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8197B" w:rsidRPr="0096774C">
      <w:pPr>
        <w:pStyle w:val="Nadpis1"/>
        <w:bidi w:val="0"/>
        <w:spacing w:before="60"/>
      </w:pPr>
      <w:r w:rsidRPr="0096774C">
        <w:rPr>
          <w:rFonts w:hint="default"/>
          <w:sz w:val="24"/>
          <w:szCs w:val="24"/>
        </w:rPr>
        <w:t>NÁ</w:t>
      </w:r>
      <w:r w:rsidRPr="0096774C">
        <w:rPr>
          <w:rFonts w:hint="default"/>
          <w:sz w:val="24"/>
          <w:szCs w:val="24"/>
        </w:rPr>
        <w:t>RODNÁ</w:t>
      </w:r>
      <w:r w:rsidRPr="0096774C">
        <w:rPr>
          <w:rFonts w:hint="default"/>
          <w:sz w:val="24"/>
          <w:szCs w:val="24"/>
        </w:rPr>
        <w:t xml:space="preserve"> RADA SLOVENSKEJ REPUBLIKY</w:t>
      </w:r>
    </w:p>
    <w:p w:rsidR="0098197B" w:rsidRPr="0096774C">
      <w:pPr>
        <w:pStyle w:val="Nadpis1"/>
        <w:bidi w:val="0"/>
        <w:spacing w:before="60"/>
        <w:rPr>
          <w:szCs w:val="24"/>
        </w:rPr>
      </w:pPr>
      <w:r w:rsidRPr="0096774C">
        <w:rPr>
          <w:sz w:val="24"/>
          <w:szCs w:val="24"/>
        </w:rPr>
        <w:t>VI. </w:t>
      </w:r>
      <w:r w:rsidRPr="0096774C">
        <w:rPr>
          <w:rFonts w:hint="default"/>
          <w:sz w:val="24"/>
          <w:szCs w:val="24"/>
        </w:rPr>
        <w:t xml:space="preserve"> volebné</w:t>
      </w:r>
      <w:r w:rsidRPr="0096774C">
        <w:rPr>
          <w:rFonts w:hint="default"/>
          <w:sz w:val="24"/>
          <w:szCs w:val="24"/>
        </w:rPr>
        <w:t xml:space="preserve"> obdobie</w:t>
      </w:r>
    </w:p>
    <w:p w:rsidR="0098197B" w:rsidRPr="0096774C">
      <w:pPr>
        <w:pStyle w:val="Nadpis1"/>
        <w:bidi w:val="0"/>
        <w:spacing w:before="60"/>
        <w:rPr>
          <w:szCs w:val="24"/>
        </w:rPr>
      </w:pPr>
      <w:r w:rsidRPr="0096774C">
        <w:rPr>
          <w:sz w:val="24"/>
          <w:szCs w:val="24"/>
        </w:rPr>
        <w:t>___________________________________________________________________________</w:t>
      </w:r>
    </w:p>
    <w:p w:rsidR="0098197B" w:rsidRPr="0096774C">
      <w:pPr>
        <w:pStyle w:val="Nadpis1"/>
        <w:bidi w:val="0"/>
        <w:spacing w:before="0"/>
        <w:jc w:val="both"/>
        <w:rPr>
          <w:szCs w:val="24"/>
        </w:rPr>
      </w:pPr>
    </w:p>
    <w:p w:rsidR="0098197B" w:rsidRPr="0096774C">
      <w:pPr>
        <w:pStyle w:val="Nadpis1"/>
        <w:bidi w:val="0"/>
        <w:spacing w:before="0"/>
        <w:rPr>
          <w:szCs w:val="24"/>
        </w:rPr>
      </w:pPr>
      <w:r w:rsidRPr="0096774C">
        <w:rPr>
          <w:rFonts w:hint="default"/>
          <w:b/>
          <w:sz w:val="24"/>
          <w:szCs w:val="24"/>
        </w:rPr>
        <w:t>Ná</w:t>
      </w:r>
      <w:r w:rsidRPr="0096774C">
        <w:rPr>
          <w:rFonts w:hint="default"/>
          <w:b/>
          <w:sz w:val="24"/>
          <w:szCs w:val="24"/>
        </w:rPr>
        <w:t>vrh</w:t>
      </w:r>
    </w:p>
    <w:p w:rsidR="0098197B" w:rsidRPr="0096774C">
      <w:pPr>
        <w:pStyle w:val="Vchodzie"/>
        <w:bidi w:val="0"/>
        <w:spacing w:after="0" w:line="200" w:lineRule="atLeast"/>
        <w:rPr>
          <w:rFonts w:ascii="Times New Roman" w:hAnsi="Times New Roman" w:cs="Times New Roman"/>
          <w:szCs w:val="24"/>
        </w:rPr>
      </w:pPr>
    </w:p>
    <w:p w:rsidR="0098197B" w:rsidRPr="0096774C">
      <w:pPr>
        <w:pStyle w:val="Vchodzie"/>
        <w:bidi w:val="0"/>
        <w:spacing w:after="0" w:line="200" w:lineRule="atLeast"/>
        <w:jc w:val="center"/>
        <w:rPr>
          <w:rFonts w:ascii="Times New Roman" w:hAnsi="Times New Roman" w:cs="Times New Roman"/>
          <w:szCs w:val="24"/>
        </w:rPr>
      </w:pPr>
      <w:r w:rsidRPr="0096774C">
        <w:rPr>
          <w:rFonts w:ascii="Times New Roman" w:hAnsi="Times New Roman" w:cs="Times New Roman" w:hint="default"/>
          <w:b/>
          <w:caps/>
          <w:spacing w:val="30"/>
          <w:sz w:val="24"/>
          <w:szCs w:val="24"/>
        </w:rPr>
        <w:t>Zá</w:t>
      </w:r>
      <w:r w:rsidRPr="0096774C">
        <w:rPr>
          <w:rFonts w:ascii="Times New Roman" w:hAnsi="Times New Roman" w:cs="Times New Roman" w:hint="default"/>
          <w:b/>
          <w:caps/>
          <w:spacing w:val="30"/>
          <w:sz w:val="24"/>
          <w:szCs w:val="24"/>
        </w:rPr>
        <w:t>kon</w:t>
      </w:r>
    </w:p>
    <w:p w:rsidR="0098197B" w:rsidRPr="0096774C">
      <w:pPr>
        <w:pStyle w:val="Vchodzie"/>
        <w:bidi w:val="0"/>
        <w:spacing w:after="0" w:line="200" w:lineRule="atLeast"/>
        <w:jc w:val="center"/>
        <w:rPr>
          <w:rFonts w:ascii="Times New Roman" w:hAnsi="Times New Roman" w:cs="Times New Roman"/>
          <w:szCs w:val="24"/>
        </w:rPr>
      </w:pPr>
    </w:p>
    <w:p w:rsidR="0098197B" w:rsidRPr="0096774C">
      <w:pPr>
        <w:pStyle w:val="Vchodzie"/>
        <w:bidi w:val="0"/>
        <w:spacing w:after="0" w:line="200" w:lineRule="atLeast"/>
        <w:jc w:val="center"/>
        <w:rPr>
          <w:rFonts w:ascii="Times New Roman" w:hAnsi="Times New Roman" w:cs="Times New Roman"/>
          <w:szCs w:val="24"/>
        </w:rPr>
      </w:pPr>
    </w:p>
    <w:p w:rsidR="0098197B" w:rsidRPr="0096774C">
      <w:pPr>
        <w:pStyle w:val="Vchodzie"/>
        <w:bidi w:val="0"/>
        <w:spacing w:after="0" w:line="200" w:lineRule="atLeast"/>
        <w:jc w:val="center"/>
        <w:rPr>
          <w:rFonts w:ascii="Times New Roman" w:hAnsi="Times New Roman" w:cs="Times New Roman"/>
          <w:szCs w:val="24"/>
        </w:rPr>
      </w:pPr>
      <w:r w:rsidR="000B1912">
        <w:rPr>
          <w:rFonts w:ascii="Times New Roman" w:hAnsi="Times New Roman" w:cs="Times New Roman"/>
          <w:sz w:val="24"/>
          <w:szCs w:val="24"/>
        </w:rPr>
        <w:t>z ... 2014</w:t>
      </w:r>
      <w:r w:rsidRPr="0096774C">
        <w:rPr>
          <w:rFonts w:ascii="Times New Roman" w:hAnsi="Times New Roman" w:cs="Times New Roman"/>
          <w:sz w:val="24"/>
          <w:szCs w:val="24"/>
        </w:rPr>
        <w:t>,</w:t>
      </w:r>
    </w:p>
    <w:p w:rsidR="0098197B" w:rsidRPr="0096774C">
      <w:pPr>
        <w:pStyle w:val="Vchodzie"/>
        <w:bidi w:val="0"/>
        <w:spacing w:after="0" w:line="200" w:lineRule="atLeast"/>
        <w:jc w:val="center"/>
        <w:rPr>
          <w:rFonts w:ascii="Times New Roman" w:hAnsi="Times New Roman" w:cs="Times New Roman"/>
          <w:szCs w:val="24"/>
        </w:rPr>
      </w:pPr>
    </w:p>
    <w:p w:rsidR="0098197B" w:rsidRPr="0096774C">
      <w:pPr>
        <w:pStyle w:val="titulok"/>
        <w:bidi w:val="0"/>
        <w:jc w:val="center"/>
      </w:pPr>
      <w:r w:rsidRPr="0096774C">
        <w:rPr>
          <w:rFonts w:hint="default"/>
          <w:b/>
        </w:rPr>
        <w:t>ktorý</w:t>
      </w:r>
      <w:r w:rsidRPr="0096774C">
        <w:rPr>
          <w:rFonts w:hint="default"/>
          <w:b/>
        </w:rPr>
        <w:t>m sa dopĺň</w:t>
      </w:r>
      <w:r w:rsidRPr="0096774C">
        <w:rPr>
          <w:rFonts w:hint="default"/>
          <w:b/>
        </w:rPr>
        <w:t>a zá</w:t>
      </w:r>
      <w:r w:rsidRPr="0096774C">
        <w:rPr>
          <w:rFonts w:hint="default"/>
          <w:b/>
        </w:rPr>
        <w:t>kon č</w:t>
      </w:r>
      <w:r w:rsidRPr="0096774C">
        <w:rPr>
          <w:rFonts w:hint="default"/>
          <w:b/>
        </w:rPr>
        <w:t>. 576/2004 Z. z. o zdravotnej starostlivosti, služ</w:t>
      </w:r>
      <w:r w:rsidRPr="0096774C">
        <w:rPr>
          <w:rFonts w:hint="default"/>
          <w:b/>
        </w:rPr>
        <w:t>bá</w:t>
      </w:r>
      <w:r w:rsidRPr="0096774C">
        <w:rPr>
          <w:rFonts w:hint="default"/>
          <w:b/>
        </w:rPr>
        <w:t>ch sú</w:t>
      </w:r>
      <w:r w:rsidRPr="0096774C">
        <w:rPr>
          <w:rFonts w:hint="default"/>
          <w:b/>
        </w:rPr>
        <w:t>visiacich s poskytovaní</w:t>
      </w:r>
      <w:r w:rsidRPr="0096774C">
        <w:rPr>
          <w:rFonts w:hint="default"/>
          <w:b/>
        </w:rPr>
        <w:t>m zdravotnej starostlivosti a o zmene a doplnen</w:t>
      </w:r>
      <w:r w:rsidRPr="0096774C">
        <w:rPr>
          <w:rFonts w:hint="default"/>
          <w:b/>
        </w:rPr>
        <w:t>í</w:t>
      </w:r>
      <w:r w:rsidRPr="0096774C">
        <w:rPr>
          <w:rFonts w:hint="default"/>
          <w:b/>
        </w:rPr>
        <w:t xml:space="preserve"> niektorý</w:t>
      </w:r>
      <w:r w:rsidRPr="0096774C">
        <w:rPr>
          <w:rFonts w:hint="default"/>
          <w:b/>
        </w:rPr>
        <w:t>ch zá</w:t>
      </w:r>
      <w:r w:rsidRPr="0096774C">
        <w:rPr>
          <w:rFonts w:hint="default"/>
          <w:b/>
        </w:rPr>
        <w:t>konov v </w:t>
      </w:r>
      <w:r w:rsidRPr="0096774C">
        <w:rPr>
          <w:rFonts w:hint="default"/>
          <w:b/>
        </w:rPr>
        <w:t>znení</w:t>
      </w:r>
      <w:r w:rsidRPr="0096774C">
        <w:rPr>
          <w:rFonts w:hint="default"/>
          <w:b/>
        </w:rPr>
        <w:t xml:space="preserve"> neskorší</w:t>
      </w:r>
      <w:r w:rsidRPr="0096774C">
        <w:rPr>
          <w:rFonts w:hint="default"/>
          <w:b/>
        </w:rPr>
        <w:t>ch predpisov a </w:t>
      </w:r>
      <w:r w:rsidRPr="0096774C">
        <w:rPr>
          <w:rFonts w:hint="default"/>
          <w:b/>
        </w:rPr>
        <w:t>ktorý</w:t>
      </w:r>
      <w:r w:rsidRPr="0096774C">
        <w:rPr>
          <w:rFonts w:hint="default"/>
          <w:b/>
        </w:rPr>
        <w:t>m sa </w:t>
      </w:r>
      <w:r w:rsidRPr="0096774C">
        <w:rPr>
          <w:rFonts w:hint="default"/>
          <w:b/>
        </w:rPr>
        <w:t>dopĺň</w:t>
      </w:r>
      <w:r w:rsidRPr="0096774C">
        <w:rPr>
          <w:rFonts w:hint="default"/>
          <w:b/>
        </w:rPr>
        <w:t>a zá</w:t>
      </w:r>
      <w:r w:rsidRPr="0096774C">
        <w:rPr>
          <w:rFonts w:hint="default"/>
          <w:b/>
        </w:rPr>
        <w:t>kon č</w:t>
      </w:r>
      <w:r w:rsidRPr="0096774C">
        <w:rPr>
          <w:rFonts w:hint="default"/>
          <w:b/>
        </w:rPr>
        <w:t>. 577/2004 Z. z. o </w:t>
      </w:r>
      <w:r w:rsidRPr="0096774C">
        <w:rPr>
          <w:rFonts w:hint="default"/>
          <w:b/>
        </w:rPr>
        <w:t>rozsahu zdravotnej starostlivosti uhrá</w:t>
      </w:r>
      <w:r w:rsidRPr="0096774C">
        <w:rPr>
          <w:rFonts w:hint="default"/>
          <w:b/>
        </w:rPr>
        <w:t>dzanej na zá</w:t>
      </w:r>
      <w:r w:rsidRPr="0096774C">
        <w:rPr>
          <w:rFonts w:hint="default"/>
          <w:b/>
        </w:rPr>
        <w:t>klade verejné</w:t>
      </w:r>
      <w:r w:rsidRPr="0096774C">
        <w:rPr>
          <w:rFonts w:hint="default"/>
          <w:b/>
        </w:rPr>
        <w:t>ho zdravotné</w:t>
      </w:r>
      <w:r w:rsidRPr="0096774C">
        <w:rPr>
          <w:rFonts w:hint="default"/>
          <w:b/>
        </w:rPr>
        <w:t>ho poistenia a o </w:t>
      </w:r>
      <w:r w:rsidRPr="0096774C">
        <w:rPr>
          <w:rFonts w:hint="default"/>
          <w:b/>
        </w:rPr>
        <w:t>ú</w:t>
      </w:r>
      <w:r w:rsidRPr="0096774C">
        <w:rPr>
          <w:rFonts w:hint="default"/>
          <w:b/>
        </w:rPr>
        <w:t>hradá</w:t>
      </w:r>
      <w:r w:rsidRPr="0096774C">
        <w:rPr>
          <w:rFonts w:hint="default"/>
          <w:b/>
        </w:rPr>
        <w:t>ch za služ</w:t>
      </w:r>
      <w:r w:rsidRPr="0096774C">
        <w:rPr>
          <w:rFonts w:hint="default"/>
          <w:b/>
        </w:rPr>
        <w:t>by sú</w:t>
      </w:r>
      <w:r w:rsidRPr="0096774C">
        <w:rPr>
          <w:rFonts w:hint="default"/>
          <w:b/>
        </w:rPr>
        <w:t>visiace s </w:t>
      </w:r>
      <w:r w:rsidRPr="0096774C">
        <w:rPr>
          <w:rFonts w:hint="default"/>
          <w:b/>
        </w:rPr>
        <w:t>poskytovaní</w:t>
      </w:r>
      <w:r w:rsidRPr="0096774C">
        <w:rPr>
          <w:rFonts w:hint="default"/>
          <w:b/>
        </w:rPr>
        <w:t>m zdravotnej starostlivost</w:t>
      </w:r>
      <w:r w:rsidRPr="0096774C">
        <w:rPr>
          <w:rFonts w:hint="default"/>
          <w:b/>
        </w:rPr>
        <w:t>i</w:t>
      </w:r>
      <w:r w:rsidRPr="0096774C">
        <w:rPr>
          <w:rFonts w:hint="default"/>
          <w:b/>
        </w:rPr>
        <w:t xml:space="preserve"> v </w:t>
      </w:r>
      <w:r w:rsidRPr="0096774C">
        <w:rPr>
          <w:rFonts w:hint="default"/>
          <w:b/>
        </w:rPr>
        <w:t>znení</w:t>
      </w:r>
      <w:r w:rsidRPr="0096774C">
        <w:rPr>
          <w:rFonts w:hint="default"/>
          <w:b/>
        </w:rPr>
        <w:t xml:space="preserve"> neskorší</w:t>
      </w:r>
      <w:r w:rsidRPr="0096774C">
        <w:rPr>
          <w:rFonts w:hint="default"/>
          <w:b/>
        </w:rPr>
        <w:t>ch predpisov</w:t>
      </w:r>
    </w:p>
    <w:p w:rsidR="0098197B" w:rsidRPr="0096774C">
      <w:pPr>
        <w:pStyle w:val="Vchodzie"/>
        <w:bidi w:val="0"/>
        <w:spacing w:after="0" w:line="200" w:lineRule="atLeast"/>
        <w:jc w:val="center"/>
        <w:rPr>
          <w:rFonts w:ascii="Times New Roman" w:hAnsi="Times New Roman" w:cs="Times New Roman"/>
          <w:szCs w:val="24"/>
        </w:rPr>
      </w:pPr>
      <w:r w:rsidRPr="0096774C">
        <w:rPr>
          <w:rFonts w:ascii="Times New Roman" w:hAnsi="Times New Roman" w:cs="Times New Roman"/>
          <w:sz w:val="24"/>
          <w:szCs w:val="24"/>
        </w:rPr>
        <w:br/>
      </w:r>
    </w:p>
    <w:p w:rsidR="0098197B" w:rsidRPr="0096774C">
      <w:pPr>
        <w:pStyle w:val="Vchodzie"/>
        <w:bidi w:val="0"/>
        <w:spacing w:after="0" w:line="200" w:lineRule="atLeast"/>
        <w:ind w:firstLine="708"/>
        <w:jc w:val="both"/>
        <w:rPr>
          <w:rFonts w:ascii="Times New Roman" w:hAnsi="Times New Roman" w:cs="Times New Roman"/>
          <w:szCs w:val="24"/>
        </w:rPr>
      </w:pPr>
      <w:r w:rsidRPr="0096774C">
        <w:rPr>
          <w:rFonts w:ascii="Times New Roman" w:hAnsi="Times New Roman" w:cs="Times New Roman" w:hint="default"/>
          <w:sz w:val="24"/>
          <w:szCs w:val="24"/>
        </w:rPr>
        <w:t>Ná</w:t>
      </w:r>
      <w:r w:rsidRPr="0096774C">
        <w:rPr>
          <w:rFonts w:ascii="Times New Roman" w:hAnsi="Times New Roman" w:cs="Times New Roman" w:hint="default"/>
          <w:sz w:val="24"/>
          <w:szCs w:val="24"/>
        </w:rPr>
        <w:t>rodná</w:t>
      </w:r>
      <w:r w:rsidRPr="0096774C">
        <w:rPr>
          <w:rFonts w:ascii="Times New Roman" w:hAnsi="Times New Roman" w:cs="Times New Roman" w:hint="default"/>
          <w:sz w:val="24"/>
          <w:szCs w:val="24"/>
        </w:rPr>
        <w:t xml:space="preserve"> rada Slovenskej republiky sa uzniesla na tomto zá</w:t>
      </w:r>
      <w:r w:rsidRPr="0096774C">
        <w:rPr>
          <w:rFonts w:ascii="Times New Roman" w:hAnsi="Times New Roman" w:cs="Times New Roman" w:hint="default"/>
          <w:sz w:val="24"/>
          <w:szCs w:val="24"/>
        </w:rPr>
        <w:t xml:space="preserve">kone: </w:t>
      </w:r>
    </w:p>
    <w:p w:rsidR="0098197B" w:rsidRPr="0096774C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szCs w:val="24"/>
        </w:rPr>
      </w:pPr>
    </w:p>
    <w:p w:rsidR="0098197B" w:rsidRPr="0096774C">
      <w:pPr>
        <w:pStyle w:val="Vchodzie"/>
        <w:bidi w:val="0"/>
        <w:spacing w:after="0" w:line="200" w:lineRule="atLeast"/>
        <w:jc w:val="both"/>
        <w:rPr>
          <w:rFonts w:ascii="Times New Roman" w:hAnsi="Times New Roman" w:cs="Times New Roman"/>
          <w:szCs w:val="24"/>
        </w:rPr>
      </w:pPr>
    </w:p>
    <w:p w:rsidR="0098197B" w:rsidRPr="0096774C" w:rsidP="0096774C">
      <w:pPr>
        <w:pStyle w:val="Vchodzie"/>
        <w:bidi w:val="0"/>
        <w:jc w:val="center"/>
        <w:rPr>
          <w:rFonts w:ascii="Times New Roman" w:hAnsi="Times New Roman" w:cs="Times New Roman"/>
          <w:szCs w:val="24"/>
        </w:rPr>
      </w:pPr>
      <w:r w:rsidRPr="0096774C">
        <w:rPr>
          <w:rFonts w:ascii="Times New Roman" w:hAnsi="Times New Roman" w:cs="Times New Roman" w:hint="default"/>
          <w:b/>
          <w:sz w:val="24"/>
          <w:szCs w:val="24"/>
        </w:rPr>
        <w:t>Č</w:t>
      </w:r>
      <w:r w:rsidRPr="0096774C">
        <w:rPr>
          <w:rFonts w:ascii="Times New Roman" w:hAnsi="Times New Roman" w:cs="Times New Roman" w:hint="default"/>
          <w:b/>
          <w:sz w:val="24"/>
          <w:szCs w:val="24"/>
        </w:rPr>
        <w:t>l. I</w:t>
      </w:r>
    </w:p>
    <w:p w:rsidR="0098197B" w:rsidRPr="00A01BAA">
      <w:pPr>
        <w:pStyle w:val="Vchodzie"/>
        <w:bidi w:val="0"/>
        <w:spacing w:before="100" w:after="100" w:line="200" w:lineRule="atLeast"/>
        <w:ind w:firstLine="708"/>
        <w:jc w:val="both"/>
        <w:rPr>
          <w:rFonts w:ascii="Times New Roman" w:hAnsi="Times New Roman" w:cs="Times New Roman"/>
          <w:szCs w:val="24"/>
        </w:rPr>
      </w:pP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Zá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kon č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. 576/2004 Z. z. o zdravotnej starostlivosti, služ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bá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ch sú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visiacich s poskytovaní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m zdravotnej starostlivosti a o zmene a doplnení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niektorý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ch zá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kon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ov v 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znení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zá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kona č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. 82/2005 Z. z., zá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kona č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. 350/2005 Z. z.,  zá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kona č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.  538/2005 Z. z., zá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kona č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.  660/2005 Z. z., zá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kona č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. 282/2006 Z. z., zá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kona č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. 518/2007 Z. z., zá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kona č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. 662/2007 Z. z.,  zá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kona č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. 489/2008 Z. z., zá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kona č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. 192/2009 Z. z., zá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kona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č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. 345/2009 Z. z., zá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kona č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. 489/2008 Z. z., zá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kona č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. 132/2010 Z. z., zá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kona č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. 133/2010 Z. z., zá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kona č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. 34/2011 Z. z., zá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kona č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. 172/2011 Z. z., zá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kona č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. 313/2012 Z. z., zá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kona č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. 345/2012 Z. z., zá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kona č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. 41/2013 Z. z., zá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kona č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. 153/2013 Z. z., zá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ko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n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a č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. 160/2013 Z.</w:t>
      </w:r>
      <w:r w:rsidRPr="00A01BAA" w:rsidR="0096774C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z. a zá</w:t>
      </w:r>
      <w:r w:rsidRPr="00A01BAA" w:rsidR="0096774C">
        <w:rPr>
          <w:rFonts w:ascii="Times New Roman" w:hAnsi="Times New Roman" w:cs="Times New Roman" w:hint="default"/>
          <w:sz w:val="24"/>
          <w:szCs w:val="24"/>
          <w:lang w:eastAsia="sk-SK"/>
        </w:rPr>
        <w:t>kona č</w:t>
      </w:r>
      <w:r w:rsidRPr="00A01BAA" w:rsidR="0096774C">
        <w:rPr>
          <w:rFonts w:ascii="Times New Roman" w:hAnsi="Times New Roman" w:cs="Times New Roman" w:hint="default"/>
          <w:sz w:val="24"/>
          <w:szCs w:val="24"/>
          <w:lang w:eastAsia="sk-SK"/>
        </w:rPr>
        <w:t>. 220/2013 Z. z.</w:t>
      </w:r>
      <w:r w:rsidRPr="00A01BA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A01BAA">
        <w:rPr>
          <w:rFonts w:ascii="Times New Roman" w:hAnsi="Times New Roman" w:cs="Times New Roman" w:hint="default"/>
          <w:sz w:val="24"/>
          <w:szCs w:val="24"/>
        </w:rPr>
        <w:t>sa dopĺň</w:t>
      </w:r>
      <w:r w:rsidRPr="00A01BAA">
        <w:rPr>
          <w:rFonts w:ascii="Times New Roman" w:hAnsi="Times New Roman" w:cs="Times New Roman" w:hint="default"/>
          <w:sz w:val="24"/>
          <w:szCs w:val="24"/>
        </w:rPr>
        <w:t>a takto:</w:t>
      </w:r>
    </w:p>
    <w:p w:rsidR="0098197B" w:rsidRPr="0096774C">
      <w:pPr>
        <w:pStyle w:val="Vchodzie"/>
        <w:bidi w:val="0"/>
        <w:jc w:val="both"/>
        <w:rPr>
          <w:rFonts w:ascii="Times New Roman" w:hAnsi="Times New Roman" w:cs="Times New Roman"/>
          <w:szCs w:val="24"/>
        </w:rPr>
      </w:pPr>
    </w:p>
    <w:p w:rsidR="0096774C" w:rsidRPr="0096774C" w:rsidP="0096774C">
      <w:pPr>
        <w:pStyle w:val="ListParagraph"/>
        <w:numPr>
          <w:numId w:val="2"/>
        </w:numPr>
        <w:tabs>
          <w:tab w:val="left" w:pos="720"/>
        </w:tabs>
        <w:bidi w:val="0"/>
        <w:jc w:val="both"/>
        <w:rPr>
          <w:rFonts w:ascii="Times New Roman" w:hAnsi="Times New Roman" w:cs="Times New Roman"/>
          <w:szCs w:val="24"/>
        </w:rPr>
      </w:pPr>
      <w:r w:rsidRPr="0096774C" w:rsidR="0098197B">
        <w:rPr>
          <w:rFonts w:ascii="Times New Roman" w:hAnsi="Times New Roman" w:cs="Times New Roman" w:hint="default"/>
          <w:sz w:val="24"/>
          <w:szCs w:val="24"/>
        </w:rPr>
        <w:t>V §</w:t>
      </w:r>
      <w:r w:rsidRPr="0096774C" w:rsidR="0098197B">
        <w:rPr>
          <w:rFonts w:ascii="Times New Roman" w:hAnsi="Times New Roman" w:cs="Times New Roman" w:hint="default"/>
          <w:sz w:val="24"/>
          <w:szCs w:val="24"/>
        </w:rPr>
        <w:t xml:space="preserve"> 6 ods. 2 sa na konci pripá</w:t>
      </w:r>
      <w:r w:rsidRPr="0096774C" w:rsidR="0098197B">
        <w:rPr>
          <w:rFonts w:ascii="Times New Roman" w:hAnsi="Times New Roman" w:cs="Times New Roman" w:hint="default"/>
          <w:sz w:val="24"/>
          <w:szCs w:val="24"/>
        </w:rPr>
        <w:t>ja tá</w:t>
      </w:r>
      <w:r w:rsidRPr="0096774C" w:rsidR="0098197B">
        <w:rPr>
          <w:rFonts w:ascii="Times New Roman" w:hAnsi="Times New Roman" w:cs="Times New Roman" w:hint="default"/>
          <w:sz w:val="24"/>
          <w:szCs w:val="24"/>
        </w:rPr>
        <w:t>to veta, ktorá</w:t>
      </w:r>
      <w:r w:rsidRPr="0096774C" w:rsidR="0098197B">
        <w:rPr>
          <w:rFonts w:ascii="Times New Roman" w:hAnsi="Times New Roman" w:cs="Times New Roman" w:hint="default"/>
          <w:sz w:val="24"/>
          <w:szCs w:val="24"/>
        </w:rPr>
        <w:t xml:space="preserve"> znie:</w:t>
      </w:r>
    </w:p>
    <w:p w:rsidR="0098197B" w:rsidRPr="0096774C" w:rsidP="00A01BAA">
      <w:pPr>
        <w:pStyle w:val="ListParagraph"/>
        <w:bidi w:val="0"/>
        <w:ind w:left="0"/>
        <w:jc w:val="both"/>
        <w:rPr>
          <w:rFonts w:ascii="Times New Roman" w:hAnsi="Times New Roman" w:cs="Times New Roman"/>
          <w:szCs w:val="24"/>
        </w:rPr>
      </w:pPr>
      <w:r w:rsidR="00A01BAA">
        <w:rPr>
          <w:rFonts w:ascii="Times New Roman" w:hAnsi="Times New Roman" w:cs="Times New Roman"/>
          <w:szCs w:val="24"/>
        </w:rPr>
        <w:tab/>
      </w:r>
      <w:r w:rsidRPr="0096774C">
        <w:rPr>
          <w:rFonts w:ascii="Times New Roman" w:hAnsi="Times New Roman" w:cs="Times New Roman" w:hint="default"/>
          <w:sz w:val="24"/>
          <w:szCs w:val="24"/>
        </w:rPr>
        <w:t>„</w:t>
      </w:r>
      <w:r w:rsidRPr="0096774C">
        <w:rPr>
          <w:rFonts w:ascii="Times New Roman" w:hAnsi="Times New Roman" w:cs="Times New Roman" w:hint="default"/>
          <w:sz w:val="24"/>
          <w:szCs w:val="24"/>
        </w:rPr>
        <w:t>Ak pacient pož</w:t>
      </w:r>
      <w:r w:rsidRPr="0096774C">
        <w:rPr>
          <w:rFonts w:ascii="Times New Roman" w:hAnsi="Times New Roman" w:cs="Times New Roman" w:hint="default"/>
          <w:sz w:val="24"/>
          <w:szCs w:val="24"/>
        </w:rPr>
        <w:t>iada o </w:t>
      </w:r>
      <w:r w:rsidRPr="0096774C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96774C">
        <w:rPr>
          <w:rFonts w:ascii="Times New Roman" w:hAnsi="Times New Roman" w:cs="Times New Roman" w:hint="default"/>
          <w:sz w:val="24"/>
          <w:szCs w:val="24"/>
        </w:rPr>
        <w:t>tomnosť</w:t>
      </w:r>
      <w:r w:rsidRPr="0096774C">
        <w:rPr>
          <w:rFonts w:ascii="Times New Roman" w:hAnsi="Times New Roman" w:cs="Times New Roman" w:hint="default"/>
          <w:sz w:val="24"/>
          <w:szCs w:val="24"/>
        </w:rPr>
        <w:t xml:space="preserve"> ď</w:t>
      </w:r>
      <w:r w:rsidRPr="0096774C">
        <w:rPr>
          <w:rFonts w:ascii="Times New Roman" w:hAnsi="Times New Roman" w:cs="Times New Roman" w:hint="default"/>
          <w:sz w:val="24"/>
          <w:szCs w:val="24"/>
        </w:rPr>
        <w:t>alš</w:t>
      </w:r>
      <w:r w:rsidRPr="0096774C">
        <w:rPr>
          <w:rFonts w:ascii="Times New Roman" w:hAnsi="Times New Roman" w:cs="Times New Roman" w:hint="default"/>
          <w:sz w:val="24"/>
          <w:szCs w:val="24"/>
        </w:rPr>
        <w:t>ieho svedka podľ</w:t>
      </w:r>
      <w:r w:rsidRPr="0096774C">
        <w:rPr>
          <w:rFonts w:ascii="Times New Roman" w:hAnsi="Times New Roman" w:cs="Times New Roman" w:hint="default"/>
          <w:sz w:val="24"/>
          <w:szCs w:val="24"/>
        </w:rPr>
        <w:t>a vlastné</w:t>
      </w:r>
      <w:r w:rsidRPr="0096774C">
        <w:rPr>
          <w:rFonts w:ascii="Times New Roman" w:hAnsi="Times New Roman" w:cs="Times New Roman" w:hint="default"/>
          <w:sz w:val="24"/>
          <w:szCs w:val="24"/>
        </w:rPr>
        <w:t>ho vý</w:t>
      </w:r>
      <w:r w:rsidRPr="0096774C">
        <w:rPr>
          <w:rFonts w:ascii="Times New Roman" w:hAnsi="Times New Roman" w:cs="Times New Roman" w:hint="default"/>
          <w:sz w:val="24"/>
          <w:szCs w:val="24"/>
        </w:rPr>
        <w:t>beru, v </w:t>
      </w:r>
      <w:r w:rsidRPr="0096774C">
        <w:rPr>
          <w:rFonts w:ascii="Times New Roman" w:hAnsi="Times New Roman" w:cs="Times New Roman" w:hint="default"/>
          <w:sz w:val="24"/>
          <w:szCs w:val="24"/>
        </w:rPr>
        <w:t xml:space="preserve"> prí</w:t>
      </w:r>
      <w:r w:rsidRPr="0096774C">
        <w:rPr>
          <w:rFonts w:ascii="Times New Roman" w:hAnsi="Times New Roman" w:cs="Times New Roman" w:hint="default"/>
          <w:sz w:val="24"/>
          <w:szCs w:val="24"/>
        </w:rPr>
        <w:t>pade uvedenom v §</w:t>
      </w:r>
      <w:r w:rsidRPr="0096774C">
        <w:rPr>
          <w:rFonts w:ascii="Times New Roman" w:hAnsi="Times New Roman" w:cs="Times New Roman" w:hint="default"/>
          <w:sz w:val="24"/>
          <w:szCs w:val="24"/>
        </w:rPr>
        <w:t xml:space="preserve"> 40 ods. 3, poskytovateľ</w:t>
      </w:r>
      <w:r w:rsidRPr="0096774C">
        <w:rPr>
          <w:rFonts w:ascii="Times New Roman" w:hAnsi="Times New Roman" w:cs="Times New Roman" w:hint="default"/>
          <w:sz w:val="24"/>
          <w:szCs w:val="24"/>
        </w:rPr>
        <w:t xml:space="preserve"> je povinn</w:t>
      </w:r>
      <w:r w:rsidRPr="0096774C">
        <w:rPr>
          <w:rFonts w:ascii="Times New Roman" w:hAnsi="Times New Roman" w:cs="Times New Roman" w:hint="default"/>
          <w:sz w:val="24"/>
          <w:szCs w:val="24"/>
        </w:rPr>
        <w:t>ý</w:t>
      </w:r>
      <w:r w:rsidRPr="0096774C">
        <w:rPr>
          <w:rFonts w:ascii="Times New Roman" w:hAnsi="Times New Roman" w:cs="Times New Roman" w:hint="default"/>
          <w:sz w:val="24"/>
          <w:szCs w:val="24"/>
        </w:rPr>
        <w:t xml:space="preserve"> to umož</w:t>
      </w:r>
      <w:r w:rsidRPr="0096774C">
        <w:rPr>
          <w:rFonts w:ascii="Times New Roman" w:hAnsi="Times New Roman" w:cs="Times New Roman" w:hint="default"/>
          <w:sz w:val="24"/>
          <w:szCs w:val="24"/>
        </w:rPr>
        <w:t>niť.“.</w:t>
      </w:r>
    </w:p>
    <w:p w:rsidR="0098197B" w:rsidRPr="0096774C">
      <w:pPr>
        <w:pStyle w:val="ListParagraph"/>
        <w:numPr>
          <w:numId w:val="2"/>
        </w:numPr>
        <w:tabs>
          <w:tab w:val="left" w:pos="720"/>
        </w:tabs>
        <w:bidi w:val="0"/>
        <w:jc w:val="both"/>
        <w:rPr>
          <w:rFonts w:ascii="Times New Roman" w:hAnsi="Times New Roman" w:cs="Times New Roman"/>
          <w:szCs w:val="24"/>
        </w:rPr>
      </w:pPr>
      <w:r w:rsidRPr="0096774C">
        <w:rPr>
          <w:rFonts w:ascii="Times New Roman" w:hAnsi="Times New Roman" w:cs="Times New Roman" w:hint="default"/>
          <w:color w:val="000000"/>
          <w:sz w:val="24"/>
          <w:szCs w:val="24"/>
        </w:rPr>
        <w:t>V §</w:t>
      </w:r>
      <w:r w:rsidRPr="0096774C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40 ods. 3 sa za slová</w:t>
      </w:r>
      <w:r w:rsidRPr="0096774C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„</w:t>
      </w:r>
      <w:r w:rsidRPr="0096774C">
        <w:rPr>
          <w:rFonts w:ascii="Times New Roman" w:hAnsi="Times New Roman" w:cs="Times New Roman" w:hint="default"/>
          <w:color w:val="000000"/>
          <w:sz w:val="24"/>
          <w:szCs w:val="24"/>
        </w:rPr>
        <w:t>v §</w:t>
      </w:r>
      <w:r w:rsidRPr="0096774C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6 ods. 2“</w:t>
      </w:r>
      <w:r w:rsidRPr="0096774C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vkladá</w:t>
      </w:r>
      <w:r w:rsidRPr="0096774C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č</w:t>
      </w:r>
      <w:r w:rsidRPr="0096774C">
        <w:rPr>
          <w:rFonts w:ascii="Times New Roman" w:hAnsi="Times New Roman" w:cs="Times New Roman" w:hint="default"/>
          <w:color w:val="000000"/>
          <w:sz w:val="24"/>
          <w:szCs w:val="24"/>
        </w:rPr>
        <w:t>iarka a slová</w:t>
      </w:r>
      <w:r w:rsidRPr="0096774C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„</w:t>
      </w:r>
      <w:r w:rsidRPr="0096774C">
        <w:rPr>
          <w:rFonts w:ascii="Times New Roman" w:hAnsi="Times New Roman" w:cs="Times New Roman" w:hint="default"/>
          <w:color w:val="000000"/>
          <w:sz w:val="24"/>
          <w:szCs w:val="24"/>
        </w:rPr>
        <w:t>za prí</w:t>
      </w:r>
      <w:r w:rsidRPr="0096774C">
        <w:rPr>
          <w:rFonts w:ascii="Times New Roman" w:hAnsi="Times New Roman" w:cs="Times New Roman" w:hint="default"/>
          <w:color w:val="000000"/>
          <w:sz w:val="24"/>
          <w:szCs w:val="24"/>
        </w:rPr>
        <w:t>tomnosti svedka, ktorý</w:t>
      </w:r>
      <w:r w:rsidRPr="0096774C">
        <w:rPr>
          <w:rFonts w:ascii="Times New Roman" w:hAnsi="Times New Roman" w:cs="Times New Roman" w:hint="default"/>
          <w:color w:val="000000"/>
          <w:sz w:val="24"/>
          <w:szCs w:val="24"/>
        </w:rPr>
        <w:t xml:space="preserve"> je zdravotní</w:t>
      </w:r>
      <w:r w:rsidRPr="0096774C">
        <w:rPr>
          <w:rFonts w:ascii="Times New Roman" w:hAnsi="Times New Roman" w:cs="Times New Roman" w:hint="default"/>
          <w:color w:val="000000"/>
          <w:sz w:val="24"/>
          <w:szCs w:val="24"/>
        </w:rPr>
        <w:t>ckym pracovní</w:t>
      </w:r>
      <w:r w:rsidRPr="0096774C">
        <w:rPr>
          <w:rFonts w:ascii="Times New Roman" w:hAnsi="Times New Roman" w:cs="Times New Roman" w:hint="default"/>
          <w:color w:val="000000"/>
          <w:sz w:val="24"/>
          <w:szCs w:val="24"/>
        </w:rPr>
        <w:t>kom“.</w:t>
      </w:r>
    </w:p>
    <w:p w:rsidR="0098197B" w:rsidRPr="0096774C">
      <w:pPr>
        <w:pStyle w:val="ListParagraph"/>
        <w:bidi w:val="0"/>
        <w:rPr>
          <w:rFonts w:ascii="Times New Roman" w:hAnsi="Times New Roman" w:cs="Times New Roman"/>
          <w:szCs w:val="24"/>
        </w:rPr>
      </w:pPr>
      <w:r w:rsidRPr="009677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197B" w:rsidRPr="0096774C" w:rsidP="0096774C">
      <w:pPr>
        <w:pStyle w:val="ListParagraph"/>
        <w:bidi w:val="0"/>
        <w:ind w:left="0"/>
        <w:jc w:val="center"/>
        <w:rPr>
          <w:rFonts w:ascii="Times New Roman" w:hAnsi="Times New Roman" w:cs="Times New Roman"/>
          <w:szCs w:val="24"/>
        </w:rPr>
      </w:pPr>
      <w:r w:rsidRPr="0096774C">
        <w:rPr>
          <w:rFonts w:ascii="Times New Roman" w:hAnsi="Times New Roman" w:cs="Times New Roman" w:hint="default"/>
          <w:b/>
          <w:sz w:val="24"/>
          <w:szCs w:val="24"/>
        </w:rPr>
        <w:t>Č</w:t>
      </w:r>
      <w:r w:rsidRPr="0096774C">
        <w:rPr>
          <w:rFonts w:ascii="Times New Roman" w:hAnsi="Times New Roman" w:cs="Times New Roman" w:hint="default"/>
          <w:b/>
          <w:sz w:val="24"/>
          <w:szCs w:val="24"/>
        </w:rPr>
        <w:t>l. II</w:t>
      </w:r>
    </w:p>
    <w:p w:rsidR="0098197B" w:rsidRPr="00A01BAA">
      <w:pPr>
        <w:pStyle w:val="Vchodzie"/>
        <w:bidi w:val="0"/>
        <w:spacing w:before="100" w:after="100" w:line="200" w:lineRule="atLeast"/>
        <w:ind w:firstLine="708"/>
        <w:jc w:val="both"/>
        <w:rPr>
          <w:rFonts w:ascii="Times New Roman" w:hAnsi="Times New Roman" w:cs="Times New Roman"/>
          <w:szCs w:val="24"/>
        </w:rPr>
      </w:pP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Zá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kon č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. 577/2004 Z. z. o rozsahu zdravotnej starostlivosti uhrá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dzanej na zá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klade verejné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ho zdravotné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ho 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poistenia a o ú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hradá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ch za služ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by sú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visiace s poskytovaní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m zdravotnej starostlivosti v 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znení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zá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kona č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. 720/2004 Z. z., zá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kona č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. 347/2005 Z. z., zá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kona č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. 538/2005 Z. z., zá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kona č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. 660/2005 Z. z., zá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kona č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. 342/2006 Z. z., zá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kona č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. 522/2006 Z. z., zá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kona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č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. 661/2007 Z. z., zá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kona č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. 81/2009 Z. z., zá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kona č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. 402/2009 Z. z., zá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kona č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. 34/2011 Z. z.,  zá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kona č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. 363/2011 Z. z., zá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kona č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. 41/2013 Z. z. a zá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kona č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. 220/2013 Z. z. sa 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dopĺň</w:t>
      </w:r>
      <w:r w:rsidRPr="00A01BAA">
        <w:rPr>
          <w:rFonts w:ascii="Times New Roman" w:hAnsi="Times New Roman" w:cs="Times New Roman" w:hint="default"/>
          <w:sz w:val="24"/>
          <w:szCs w:val="24"/>
          <w:lang w:eastAsia="sk-SK"/>
        </w:rPr>
        <w:t>a takto:</w:t>
      </w:r>
    </w:p>
    <w:p w:rsidR="0098197B" w:rsidRPr="0096774C">
      <w:pPr>
        <w:pStyle w:val="Vchodzie"/>
        <w:bidi w:val="0"/>
        <w:spacing w:before="100" w:after="100" w:line="200" w:lineRule="atLeast"/>
        <w:ind w:firstLine="708"/>
        <w:jc w:val="both"/>
        <w:rPr>
          <w:rFonts w:ascii="Times New Roman" w:hAnsi="Times New Roman" w:cs="Times New Roman"/>
          <w:szCs w:val="24"/>
        </w:rPr>
      </w:pPr>
    </w:p>
    <w:p w:rsidR="0098197B" w:rsidRPr="0096774C">
      <w:pPr>
        <w:pStyle w:val="ListParagraph"/>
        <w:numPr>
          <w:numId w:val="1"/>
        </w:numPr>
        <w:tabs>
          <w:tab w:val="left" w:pos="1068"/>
        </w:tabs>
        <w:bidi w:val="0"/>
        <w:spacing w:before="100" w:after="100" w:line="200" w:lineRule="atLeast"/>
        <w:jc w:val="both"/>
        <w:rPr>
          <w:rFonts w:ascii="Times New Roman" w:hAnsi="Times New Roman" w:cs="Times New Roman"/>
          <w:szCs w:val="24"/>
        </w:rPr>
      </w:pPr>
      <w:r w:rsidRPr="0096774C">
        <w:rPr>
          <w:rFonts w:ascii="Times New Roman" w:hAnsi="Times New Roman" w:cs="Times New Roman" w:hint="default"/>
          <w:sz w:val="24"/>
          <w:szCs w:val="24"/>
          <w:lang w:eastAsia="sk-SK"/>
        </w:rPr>
        <w:t>§</w:t>
      </w:r>
      <w:r w:rsidRPr="0096774C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4 znie:</w:t>
      </w:r>
    </w:p>
    <w:p w:rsidR="0098197B" w:rsidRPr="0096774C" w:rsidP="0096774C">
      <w:pPr>
        <w:pStyle w:val="ListParagraph"/>
        <w:bidi w:val="0"/>
        <w:spacing w:before="100" w:after="100" w:line="200" w:lineRule="atLeast"/>
        <w:ind w:left="0"/>
        <w:jc w:val="center"/>
        <w:rPr>
          <w:rFonts w:ascii="Times New Roman" w:hAnsi="Times New Roman" w:cs="Times New Roman"/>
          <w:szCs w:val="24"/>
        </w:rPr>
      </w:pPr>
      <w:r w:rsidRPr="0096774C">
        <w:rPr>
          <w:rFonts w:ascii="Times New Roman" w:hAnsi="Times New Roman" w:cs="Times New Roman" w:hint="default"/>
          <w:sz w:val="24"/>
          <w:szCs w:val="24"/>
          <w:lang w:eastAsia="sk-SK"/>
        </w:rPr>
        <w:t>„§</w:t>
      </w:r>
      <w:r w:rsidRPr="0096774C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4</w:t>
      </w:r>
    </w:p>
    <w:p w:rsidR="0098197B" w:rsidRPr="0096774C" w:rsidP="00A01BAA">
      <w:pPr>
        <w:pStyle w:val="ListParagraph"/>
        <w:bidi w:val="0"/>
        <w:spacing w:before="100" w:after="100" w:line="200" w:lineRule="atLeast"/>
        <w:ind w:left="0" w:firstLine="708"/>
        <w:jc w:val="both"/>
        <w:rPr>
          <w:rFonts w:ascii="Times New Roman" w:hAnsi="Times New Roman" w:cs="Times New Roman"/>
          <w:szCs w:val="24"/>
        </w:rPr>
      </w:pPr>
      <w:r w:rsidRPr="0096774C">
        <w:rPr>
          <w:rFonts w:ascii="Times New Roman" w:hAnsi="Times New Roman" w:cs="Times New Roman" w:hint="default"/>
          <w:sz w:val="24"/>
          <w:szCs w:val="24"/>
          <w:lang w:eastAsia="sk-SK"/>
        </w:rPr>
        <w:t>Na zá</w:t>
      </w:r>
      <w:r w:rsidRPr="0096774C">
        <w:rPr>
          <w:rFonts w:ascii="Times New Roman" w:hAnsi="Times New Roman" w:cs="Times New Roman" w:hint="default"/>
          <w:sz w:val="24"/>
          <w:szCs w:val="24"/>
          <w:lang w:eastAsia="sk-SK"/>
        </w:rPr>
        <w:t>klade verejné</w:t>
      </w:r>
      <w:r w:rsidRPr="0096774C">
        <w:rPr>
          <w:rFonts w:ascii="Times New Roman" w:hAnsi="Times New Roman" w:cs="Times New Roman" w:hint="default"/>
          <w:sz w:val="24"/>
          <w:szCs w:val="24"/>
          <w:lang w:eastAsia="sk-SK"/>
        </w:rPr>
        <w:t>ho zdravotné</w:t>
      </w:r>
      <w:r w:rsidRPr="0096774C">
        <w:rPr>
          <w:rFonts w:ascii="Times New Roman" w:hAnsi="Times New Roman" w:cs="Times New Roman" w:hint="default"/>
          <w:sz w:val="24"/>
          <w:szCs w:val="24"/>
          <w:lang w:eastAsia="sk-SK"/>
        </w:rPr>
        <w:t>ho poistenia sa plne uhrá</w:t>
      </w:r>
      <w:r w:rsidRPr="0096774C">
        <w:rPr>
          <w:rFonts w:ascii="Times New Roman" w:hAnsi="Times New Roman" w:cs="Times New Roman" w:hint="default"/>
          <w:sz w:val="24"/>
          <w:szCs w:val="24"/>
          <w:lang w:eastAsia="sk-SK"/>
        </w:rPr>
        <w:t>dza</w:t>
      </w:r>
      <w:r w:rsidRPr="0096774C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96774C">
        <w:rPr>
          <w:rFonts w:ascii="Times New Roman" w:hAnsi="Times New Roman" w:cs="Times New Roman" w:hint="default"/>
          <w:sz w:val="24"/>
          <w:szCs w:val="24"/>
          <w:lang w:eastAsia="sk-SK"/>
        </w:rPr>
        <w:t>sterilizá</w:t>
      </w:r>
      <w:r w:rsidRPr="0096774C">
        <w:rPr>
          <w:rFonts w:ascii="Times New Roman" w:hAnsi="Times New Roman" w:cs="Times New Roman" w:hint="default"/>
          <w:sz w:val="24"/>
          <w:szCs w:val="24"/>
          <w:lang w:eastAsia="sk-SK"/>
        </w:rPr>
        <w:t>cia</w:t>
      </w:r>
      <w:r w:rsidRPr="005373D4">
        <w:rPr>
          <w:rFonts w:ascii="Times New Roman" w:hAnsi="Times New Roman" w:cs="Times New Roman"/>
          <w:position w:val="6"/>
          <w:sz w:val="24"/>
          <w:szCs w:val="24"/>
          <w:vertAlign w:val="superscript"/>
          <w:lang w:eastAsia="sk-SK"/>
        </w:rPr>
        <w:t>11g)</w:t>
      </w:r>
      <w:r w:rsidRPr="0096774C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osobe, ktorá</w:t>
      </w:r>
      <w:r w:rsidRPr="0096774C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má</w:t>
      </w:r>
      <w:r w:rsidRPr="0096774C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minimá</w:t>
      </w:r>
      <w:r w:rsidRPr="0096774C">
        <w:rPr>
          <w:rFonts w:ascii="Times New Roman" w:hAnsi="Times New Roman" w:cs="Times New Roman" w:hint="default"/>
          <w:sz w:val="24"/>
          <w:szCs w:val="24"/>
          <w:lang w:eastAsia="sk-SK"/>
        </w:rPr>
        <w:t>lne š</w:t>
      </w:r>
      <w:r w:rsidRPr="0096774C">
        <w:rPr>
          <w:rFonts w:ascii="Times New Roman" w:hAnsi="Times New Roman" w:cs="Times New Roman" w:hint="default"/>
          <w:sz w:val="24"/>
          <w:szCs w:val="24"/>
          <w:lang w:eastAsia="sk-SK"/>
        </w:rPr>
        <w:t>tyri deti alebo osobe starš</w:t>
      </w:r>
      <w:r w:rsidRPr="0096774C">
        <w:rPr>
          <w:rFonts w:ascii="Times New Roman" w:hAnsi="Times New Roman" w:cs="Times New Roman" w:hint="default"/>
          <w:sz w:val="24"/>
          <w:szCs w:val="24"/>
          <w:lang w:eastAsia="sk-SK"/>
        </w:rPr>
        <w:t>ej ako 35 rokov, ktorá</w:t>
      </w:r>
      <w:r w:rsidRPr="0096774C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má</w:t>
      </w:r>
      <w:r w:rsidRPr="0096774C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minimá</w:t>
      </w:r>
      <w:r w:rsidRPr="0096774C">
        <w:rPr>
          <w:rFonts w:ascii="Times New Roman" w:hAnsi="Times New Roman" w:cs="Times New Roman" w:hint="default"/>
          <w:sz w:val="24"/>
          <w:szCs w:val="24"/>
          <w:lang w:eastAsia="sk-SK"/>
        </w:rPr>
        <w:t>lne tri deti.“.</w:t>
      </w:r>
    </w:p>
    <w:p w:rsidR="0098197B" w:rsidRPr="0096774C" w:rsidP="0096774C">
      <w:pPr>
        <w:pStyle w:val="ListParagraph"/>
        <w:bidi w:val="0"/>
        <w:spacing w:before="100" w:after="100" w:line="200" w:lineRule="atLeast"/>
        <w:ind w:left="0"/>
        <w:rPr>
          <w:rFonts w:ascii="Times New Roman" w:hAnsi="Times New Roman" w:cs="Times New Roman"/>
          <w:szCs w:val="24"/>
        </w:rPr>
      </w:pPr>
      <w:r w:rsidRPr="0096774C">
        <w:rPr>
          <w:rFonts w:ascii="Times New Roman" w:hAnsi="Times New Roman" w:cs="Times New Roman" w:hint="default"/>
          <w:sz w:val="24"/>
          <w:szCs w:val="24"/>
          <w:lang w:eastAsia="sk-SK"/>
        </w:rPr>
        <w:t>„</w:t>
      </w:r>
      <w:r w:rsidRPr="0096774C">
        <w:rPr>
          <w:rFonts w:ascii="Times New Roman" w:hAnsi="Times New Roman" w:cs="Times New Roman" w:hint="default"/>
          <w:sz w:val="24"/>
          <w:szCs w:val="24"/>
          <w:lang w:eastAsia="sk-SK"/>
        </w:rPr>
        <w:t>Pozná</w:t>
      </w:r>
      <w:r w:rsidRPr="0096774C">
        <w:rPr>
          <w:rFonts w:ascii="Times New Roman" w:hAnsi="Times New Roman" w:cs="Times New Roman" w:hint="default"/>
          <w:sz w:val="24"/>
          <w:szCs w:val="24"/>
          <w:lang w:eastAsia="sk-SK"/>
        </w:rPr>
        <w:t>mka pod č</w:t>
      </w:r>
      <w:r w:rsidRPr="0096774C">
        <w:rPr>
          <w:rFonts w:ascii="Times New Roman" w:hAnsi="Times New Roman" w:cs="Times New Roman" w:hint="default"/>
          <w:sz w:val="24"/>
          <w:szCs w:val="24"/>
          <w:lang w:eastAsia="sk-SK"/>
        </w:rPr>
        <w:t>iarou k odkazu 11a znie:</w:t>
      </w:r>
    </w:p>
    <w:p w:rsidR="0098197B" w:rsidRPr="0096774C" w:rsidP="0096774C">
      <w:pPr>
        <w:pStyle w:val="ListParagraph"/>
        <w:bidi w:val="0"/>
        <w:spacing w:before="100" w:after="100" w:line="200" w:lineRule="atLeast"/>
        <w:ind w:left="0"/>
        <w:rPr>
          <w:rFonts w:ascii="Times New Roman" w:hAnsi="Times New Roman" w:cs="Times New Roman"/>
          <w:szCs w:val="24"/>
        </w:rPr>
      </w:pPr>
      <w:r w:rsidRPr="005373D4">
        <w:rPr>
          <w:rFonts w:ascii="Times New Roman" w:hAnsi="Times New Roman" w:cs="Times New Roman"/>
          <w:position w:val="6"/>
          <w:sz w:val="24"/>
          <w:szCs w:val="24"/>
          <w:vertAlign w:val="superscript"/>
          <w:lang w:eastAsia="sk-SK"/>
        </w:rPr>
        <w:t>11g)</w:t>
      </w:r>
      <w:r w:rsidRPr="0096774C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§</w:t>
      </w:r>
      <w:r w:rsidRPr="0096774C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40 zá</w:t>
      </w:r>
      <w:r w:rsidRPr="0096774C">
        <w:rPr>
          <w:rFonts w:ascii="Times New Roman" w:hAnsi="Times New Roman" w:cs="Times New Roman" w:hint="default"/>
          <w:sz w:val="24"/>
          <w:szCs w:val="24"/>
          <w:lang w:eastAsia="sk-SK"/>
        </w:rPr>
        <w:t>kona č</w:t>
      </w:r>
      <w:r w:rsidRPr="0096774C">
        <w:rPr>
          <w:rFonts w:ascii="Times New Roman" w:hAnsi="Times New Roman" w:cs="Times New Roman" w:hint="default"/>
          <w:sz w:val="24"/>
          <w:szCs w:val="24"/>
          <w:lang w:eastAsia="sk-SK"/>
        </w:rPr>
        <w:t>. 576/2004 Z. z.“.“.</w:t>
      </w:r>
    </w:p>
    <w:p w:rsidR="0098197B" w:rsidRPr="0096774C">
      <w:pPr>
        <w:pStyle w:val="ListParagraph"/>
        <w:bidi w:val="0"/>
        <w:spacing w:before="100" w:after="100" w:line="200" w:lineRule="atLeast"/>
        <w:ind w:left="1068"/>
        <w:rPr>
          <w:rFonts w:ascii="Times New Roman" w:hAnsi="Times New Roman" w:cs="Times New Roman"/>
          <w:szCs w:val="24"/>
        </w:rPr>
      </w:pPr>
    </w:p>
    <w:p w:rsidR="0098197B" w:rsidRPr="0096774C">
      <w:pPr>
        <w:pStyle w:val="ListParagraph"/>
        <w:numPr>
          <w:numId w:val="1"/>
        </w:numPr>
        <w:tabs>
          <w:tab w:val="left" w:pos="1068"/>
        </w:tabs>
        <w:bidi w:val="0"/>
        <w:spacing w:before="100" w:after="100" w:line="200" w:lineRule="atLeast"/>
        <w:rPr>
          <w:rFonts w:ascii="Times New Roman" w:hAnsi="Times New Roman" w:cs="Times New Roman"/>
          <w:szCs w:val="24"/>
        </w:rPr>
      </w:pPr>
      <w:r w:rsidRPr="0096774C">
        <w:rPr>
          <w:rFonts w:ascii="Times New Roman" w:hAnsi="Times New Roman" w:cs="Times New Roman" w:hint="default"/>
          <w:sz w:val="24"/>
          <w:szCs w:val="24"/>
          <w:lang w:eastAsia="sk-SK"/>
        </w:rPr>
        <w:t>Za §</w:t>
      </w:r>
      <w:r w:rsidRPr="0096774C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4</w:t>
      </w:r>
      <w:r w:rsidR="00A01BAA">
        <w:rPr>
          <w:rFonts w:ascii="Times New Roman" w:hAnsi="Times New Roman" w:cs="Times New Roman"/>
          <w:sz w:val="24"/>
          <w:szCs w:val="24"/>
          <w:lang w:eastAsia="sk-SK"/>
        </w:rPr>
        <w:t>8b</w:t>
      </w:r>
      <w:r w:rsidRPr="0096774C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sa vkladá</w:t>
      </w:r>
      <w:r w:rsidRPr="0096774C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nový</w:t>
      </w:r>
      <w:r w:rsidRPr="0096774C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§</w:t>
      </w:r>
      <w:r w:rsidRPr="0096774C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4</w:t>
      </w:r>
      <w:r w:rsidR="00A01BAA">
        <w:rPr>
          <w:rFonts w:ascii="Times New Roman" w:hAnsi="Times New Roman" w:cs="Times New Roman"/>
          <w:sz w:val="24"/>
          <w:szCs w:val="24"/>
          <w:lang w:eastAsia="sk-SK"/>
        </w:rPr>
        <w:t>8c</w:t>
      </w:r>
      <w:r w:rsidRPr="0096774C">
        <w:rPr>
          <w:rFonts w:ascii="Times New Roman" w:hAnsi="Times New Roman" w:cs="Times New Roman" w:hint="default"/>
          <w:sz w:val="24"/>
          <w:szCs w:val="24"/>
          <w:lang w:eastAsia="sk-SK"/>
        </w:rPr>
        <w:t>, ktorý</w:t>
      </w:r>
      <w:r w:rsidRPr="0096774C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znie:</w:t>
      </w:r>
    </w:p>
    <w:p w:rsidR="0098197B" w:rsidRPr="0096774C" w:rsidP="0096774C">
      <w:pPr>
        <w:pStyle w:val="ListParagraph"/>
        <w:bidi w:val="0"/>
        <w:spacing w:before="100" w:after="100" w:line="200" w:lineRule="atLeast"/>
        <w:ind w:left="0"/>
        <w:jc w:val="center"/>
        <w:rPr>
          <w:rFonts w:ascii="Times New Roman" w:hAnsi="Times New Roman" w:cs="Times New Roman"/>
          <w:szCs w:val="24"/>
        </w:rPr>
      </w:pPr>
      <w:r w:rsidRPr="0096774C">
        <w:rPr>
          <w:rFonts w:ascii="Times New Roman" w:hAnsi="Times New Roman" w:cs="Times New Roman" w:hint="default"/>
          <w:sz w:val="24"/>
          <w:szCs w:val="24"/>
          <w:lang w:eastAsia="sk-SK"/>
        </w:rPr>
        <w:t>„§</w:t>
      </w:r>
      <w:r w:rsidRPr="0096774C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4</w:t>
      </w:r>
      <w:r w:rsidR="00A01BAA">
        <w:rPr>
          <w:rFonts w:ascii="Times New Roman" w:hAnsi="Times New Roman" w:cs="Times New Roman"/>
          <w:sz w:val="24"/>
          <w:szCs w:val="24"/>
          <w:lang w:eastAsia="sk-SK"/>
        </w:rPr>
        <w:t>8c</w:t>
      </w:r>
    </w:p>
    <w:p w:rsidR="0096774C" w:rsidRPr="0096774C" w:rsidP="00A01BAA">
      <w:pPr>
        <w:pStyle w:val="ListParagraph"/>
        <w:bidi w:val="0"/>
        <w:spacing w:before="100" w:after="100" w:line="200" w:lineRule="atLeast"/>
        <w:ind w:left="0" w:firstLine="708"/>
        <w:jc w:val="both"/>
        <w:rPr>
          <w:rFonts w:ascii="Times New Roman" w:hAnsi="Times New Roman" w:cs="Times New Roman"/>
          <w:szCs w:val="24"/>
        </w:rPr>
      </w:pPr>
      <w:r w:rsidRPr="0096774C" w:rsidR="0098197B">
        <w:rPr>
          <w:rFonts w:ascii="Times New Roman" w:hAnsi="Times New Roman" w:cs="Times New Roman" w:hint="default"/>
          <w:sz w:val="24"/>
          <w:szCs w:val="24"/>
          <w:lang w:eastAsia="sk-SK"/>
        </w:rPr>
        <w:t>Sterilizá</w:t>
      </w:r>
      <w:r w:rsidRPr="0096774C" w:rsidR="0098197B">
        <w:rPr>
          <w:rFonts w:ascii="Times New Roman" w:hAnsi="Times New Roman" w:cs="Times New Roman" w:hint="default"/>
          <w:sz w:val="24"/>
          <w:szCs w:val="24"/>
          <w:lang w:eastAsia="sk-SK"/>
        </w:rPr>
        <w:t>cia, o </w:t>
      </w:r>
      <w:r w:rsidRPr="0096774C" w:rsidR="0098197B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ktorú</w:t>
      </w:r>
      <w:r w:rsidRPr="0096774C" w:rsidR="0098197B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si osoba pož</w:t>
      </w:r>
      <w:r w:rsidRPr="0096774C" w:rsidR="0098197B">
        <w:rPr>
          <w:rFonts w:ascii="Times New Roman" w:hAnsi="Times New Roman" w:cs="Times New Roman" w:hint="default"/>
          <w:sz w:val="24"/>
          <w:szCs w:val="24"/>
          <w:lang w:eastAsia="sk-SK"/>
        </w:rPr>
        <w:t>iadala na zá</w:t>
      </w:r>
      <w:r w:rsidRPr="0096774C" w:rsidR="0098197B">
        <w:rPr>
          <w:rFonts w:ascii="Times New Roman" w:hAnsi="Times New Roman" w:cs="Times New Roman" w:hint="default"/>
          <w:sz w:val="24"/>
          <w:szCs w:val="24"/>
          <w:lang w:eastAsia="sk-SK"/>
        </w:rPr>
        <w:t>klade pí</w:t>
      </w:r>
      <w:r w:rsidRPr="0096774C" w:rsidR="0098197B">
        <w:rPr>
          <w:rFonts w:ascii="Times New Roman" w:hAnsi="Times New Roman" w:cs="Times New Roman" w:hint="default"/>
          <w:sz w:val="24"/>
          <w:szCs w:val="24"/>
          <w:lang w:eastAsia="sk-SK"/>
        </w:rPr>
        <w:t>somnej informovanej ž</w:t>
      </w:r>
      <w:r w:rsidRPr="0096774C" w:rsidR="0098197B">
        <w:rPr>
          <w:rFonts w:ascii="Times New Roman" w:hAnsi="Times New Roman" w:cs="Times New Roman" w:hint="default"/>
          <w:sz w:val="24"/>
          <w:szCs w:val="24"/>
          <w:lang w:eastAsia="sk-SK"/>
        </w:rPr>
        <w:t>iadosti a </w:t>
      </w:r>
      <w:r w:rsidRPr="0096774C" w:rsidR="0098197B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pí</w:t>
      </w:r>
      <w:r w:rsidRPr="0096774C" w:rsidR="0098197B">
        <w:rPr>
          <w:rFonts w:ascii="Times New Roman" w:hAnsi="Times New Roman" w:cs="Times New Roman" w:hint="default"/>
          <w:sz w:val="24"/>
          <w:szCs w:val="24"/>
          <w:lang w:eastAsia="sk-SK"/>
        </w:rPr>
        <w:t>somné</w:t>
      </w:r>
      <w:r w:rsidRPr="0096774C" w:rsidR="0098197B">
        <w:rPr>
          <w:rFonts w:ascii="Times New Roman" w:hAnsi="Times New Roman" w:cs="Times New Roman" w:hint="default"/>
          <w:sz w:val="24"/>
          <w:szCs w:val="24"/>
          <w:lang w:eastAsia="sk-SK"/>
        </w:rPr>
        <w:t>ho informované</w:t>
      </w:r>
      <w:r w:rsidRPr="0096774C" w:rsidR="0098197B">
        <w:rPr>
          <w:rFonts w:ascii="Times New Roman" w:hAnsi="Times New Roman" w:cs="Times New Roman" w:hint="default"/>
          <w:sz w:val="24"/>
          <w:szCs w:val="24"/>
          <w:lang w:eastAsia="sk-SK"/>
        </w:rPr>
        <w:t>ho sú</w:t>
      </w:r>
      <w:r w:rsidRPr="0096774C" w:rsidR="0098197B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hlasu pred 1. </w:t>
      </w:r>
      <w:r w:rsidR="00A01BAA">
        <w:rPr>
          <w:rFonts w:ascii="Times New Roman" w:hAnsi="Times New Roman" w:cs="Times New Roman"/>
          <w:sz w:val="24"/>
          <w:szCs w:val="24"/>
          <w:lang w:eastAsia="sk-SK"/>
        </w:rPr>
        <w:t>marcom</w:t>
      </w:r>
      <w:r w:rsidRPr="0096774C" w:rsidR="00A01BA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6774C" w:rsidR="0098197B">
        <w:rPr>
          <w:rFonts w:ascii="Times New Roman" w:hAnsi="Times New Roman" w:cs="Times New Roman" w:hint="default"/>
          <w:sz w:val="24"/>
          <w:szCs w:val="24"/>
          <w:lang w:eastAsia="sk-SK"/>
        </w:rPr>
        <w:t>2014, sa uhradí</w:t>
      </w:r>
      <w:r w:rsidRPr="0096774C" w:rsidR="0098197B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podľ</w:t>
      </w:r>
      <w:r w:rsidRPr="0096774C" w:rsidR="0098197B">
        <w:rPr>
          <w:rFonts w:ascii="Times New Roman" w:hAnsi="Times New Roman" w:cs="Times New Roman" w:hint="default"/>
          <w:sz w:val="24"/>
          <w:szCs w:val="24"/>
          <w:lang w:eastAsia="sk-SK"/>
        </w:rPr>
        <w:t>a doterajší</w:t>
      </w:r>
      <w:r w:rsidRPr="0096774C" w:rsidR="0098197B">
        <w:rPr>
          <w:rFonts w:ascii="Times New Roman" w:hAnsi="Times New Roman" w:cs="Times New Roman" w:hint="default"/>
          <w:sz w:val="24"/>
          <w:szCs w:val="24"/>
          <w:lang w:eastAsia="sk-SK"/>
        </w:rPr>
        <w:t>ch predpisov.“.</w:t>
      </w:r>
    </w:p>
    <w:p w:rsidR="0098197B" w:rsidRPr="0096774C" w:rsidP="0096774C">
      <w:pPr>
        <w:pStyle w:val="ListParagraph"/>
        <w:bidi w:val="0"/>
        <w:spacing w:before="100" w:after="100" w:line="200" w:lineRule="atLeast"/>
        <w:ind w:left="0"/>
        <w:jc w:val="center"/>
        <w:rPr>
          <w:rFonts w:ascii="Times New Roman" w:hAnsi="Times New Roman" w:cs="Times New Roman"/>
          <w:szCs w:val="24"/>
        </w:rPr>
      </w:pPr>
      <w:r w:rsidRPr="0096774C">
        <w:rPr>
          <w:rFonts w:ascii="Times New Roman" w:hAnsi="Times New Roman" w:cs="Times New Roman" w:hint="default"/>
          <w:b/>
          <w:sz w:val="24"/>
          <w:szCs w:val="24"/>
          <w:lang w:eastAsia="sk-SK"/>
        </w:rPr>
        <w:t>Č</w:t>
      </w:r>
      <w:r w:rsidRPr="0096774C">
        <w:rPr>
          <w:rFonts w:ascii="Times New Roman" w:hAnsi="Times New Roman" w:cs="Times New Roman" w:hint="default"/>
          <w:b/>
          <w:sz w:val="24"/>
          <w:szCs w:val="24"/>
          <w:lang w:eastAsia="sk-SK"/>
        </w:rPr>
        <w:t>l. III</w:t>
      </w:r>
    </w:p>
    <w:p w:rsidR="0098197B" w:rsidRPr="0096774C">
      <w:pPr>
        <w:pStyle w:val="ListParagraph"/>
        <w:bidi w:val="0"/>
        <w:spacing w:before="100" w:after="100" w:line="200" w:lineRule="atLeast"/>
        <w:ind w:left="1068"/>
        <w:rPr>
          <w:rFonts w:ascii="Times New Roman" w:hAnsi="Times New Roman" w:cs="Times New Roman"/>
          <w:szCs w:val="24"/>
        </w:rPr>
      </w:pPr>
      <w:r w:rsidRPr="0096774C">
        <w:rPr>
          <w:rFonts w:ascii="Times New Roman" w:hAnsi="Times New Roman" w:cs="Times New Roman" w:hint="default"/>
          <w:sz w:val="24"/>
          <w:szCs w:val="24"/>
          <w:lang w:eastAsia="sk-SK"/>
        </w:rPr>
        <w:t>Tento zá</w:t>
      </w:r>
      <w:r w:rsidRPr="0096774C">
        <w:rPr>
          <w:rFonts w:ascii="Times New Roman" w:hAnsi="Times New Roman" w:cs="Times New Roman" w:hint="default"/>
          <w:sz w:val="24"/>
          <w:szCs w:val="24"/>
          <w:lang w:eastAsia="sk-SK"/>
        </w:rPr>
        <w:t>kon nadobú</w:t>
      </w:r>
      <w:r w:rsidRPr="0096774C">
        <w:rPr>
          <w:rFonts w:ascii="Times New Roman" w:hAnsi="Times New Roman" w:cs="Times New Roman" w:hint="default"/>
          <w:sz w:val="24"/>
          <w:szCs w:val="24"/>
          <w:lang w:eastAsia="sk-SK"/>
        </w:rPr>
        <w:t>da úč</w:t>
      </w:r>
      <w:r w:rsidRPr="0096774C">
        <w:rPr>
          <w:rFonts w:ascii="Times New Roman" w:hAnsi="Times New Roman" w:cs="Times New Roman" w:hint="default"/>
          <w:sz w:val="24"/>
          <w:szCs w:val="24"/>
          <w:lang w:eastAsia="sk-SK"/>
        </w:rPr>
        <w:t>innosť</w:t>
      </w:r>
      <w:r w:rsidRPr="0096774C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1. </w:t>
      </w:r>
      <w:r w:rsidR="00A01BAA">
        <w:rPr>
          <w:rFonts w:ascii="Times New Roman" w:hAnsi="Times New Roman" w:cs="Times New Roman"/>
          <w:sz w:val="24"/>
          <w:szCs w:val="24"/>
          <w:lang w:eastAsia="sk-SK"/>
        </w:rPr>
        <w:t>marca</w:t>
      </w:r>
      <w:r w:rsidRPr="0096774C" w:rsidR="00A01BAA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96774C">
        <w:rPr>
          <w:rFonts w:ascii="Times New Roman" w:hAnsi="Times New Roman" w:cs="Times New Roman"/>
          <w:sz w:val="24"/>
          <w:szCs w:val="24"/>
          <w:lang w:eastAsia="sk-SK"/>
        </w:rPr>
        <w:t>2014.</w:t>
      </w:r>
    </w:p>
    <w:sectPr>
      <w:type w:val="continuous"/>
      <w:pgSz w:w="11906" w:h="16838"/>
      <w:pgMar w:top="1417" w:right="1417" w:bottom="1417" w:left="1417" w:header="708" w:footer="708" w:gutter="0"/>
      <w:lnNumType w:distance="0"/>
      <w:cols w:space="708"/>
      <w:formProt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Microsoft YaHei">
    <w:panose1 w:val="00000000000000000000"/>
    <w:charset w:val="86"/>
    <w:family w:val="swiss"/>
    <w:pitch w:val="variable"/>
    <w:sig w:usb0="00000000" w:usb1="00000000" w:usb2="00000000" w:usb3="00000000" w:csb0="0004001F" w:csb1="00000000"/>
  </w:font>
  <w:font w:name="@Microsoft YaHei">
    <w:panose1 w:val="00000000000000000000"/>
    <w:charset w:val="86"/>
    <w:family w:val="swiss"/>
    <w:pitch w:val="variable"/>
    <w:sig w:usb0="00000000" w:usb1="00000000" w:usb2="00000000" w:usb3="00000000" w:csb0="0004001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/>
      </w:pPr>
      <w:rPr>
        <w:rFonts w:eastAsia="Times New Roman" w:cs="Times New Roman"/>
        <w:rtl w:val="0"/>
        <w:cs w:val="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 w:cs="Times New Roman"/>
        <w:rtl w:val="0"/>
        <w:cs w:val="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Jc w:val="left"/>
      <w:pPr>
        <w:ind w:left="432" w:hanging="432"/>
      </w:pPr>
      <w:rPr>
        <w:rFonts w:cs="Times New Roman"/>
        <w:rtl w:val="0"/>
        <w:cs w:val="0"/>
      </w:rPr>
    </w:lvl>
    <w:lvl w:ilvl="1">
      <w:start w:val="1"/>
      <w:numFmt w:val="decimal"/>
      <w:lvlJc w:val="left"/>
      <w:pPr>
        <w:ind w:left="576" w:hanging="576"/>
      </w:pPr>
      <w:rPr>
        <w:rFonts w:cs="Times New Roman"/>
        <w:rtl w:val="0"/>
        <w:cs w:val="0"/>
      </w:rPr>
    </w:lvl>
    <w:lvl w:ilvl="2">
      <w:start w:val="1"/>
      <w:numFmt w:val="decimal"/>
      <w:lvlJc w:val="left"/>
      <w:pPr>
        <w:ind w:left="720" w:hanging="720"/>
      </w:pPr>
      <w:rPr>
        <w:rFonts w:cs="Times New Roman"/>
        <w:rtl w:val="0"/>
        <w:cs w:val="0"/>
      </w:rPr>
    </w:lvl>
    <w:lvl w:ilvl="3">
      <w:start w:val="1"/>
      <w:numFmt w:val="decimal"/>
      <w:lvlJc w:val="left"/>
      <w:pPr>
        <w:ind w:left="864" w:hanging="864"/>
      </w:pPr>
      <w:rPr>
        <w:rFonts w:cs="Times New Roman"/>
        <w:rtl w:val="0"/>
        <w:cs w:val="0"/>
      </w:rPr>
    </w:lvl>
    <w:lvl w:ilvl="4">
      <w:start w:val="1"/>
      <w:numFmt w:val="decimal"/>
      <w:lvlJc w:val="left"/>
      <w:pPr>
        <w:ind w:left="1008" w:hanging="1008"/>
      </w:pPr>
      <w:rPr>
        <w:rFonts w:cs="Times New Roman"/>
        <w:rtl w:val="0"/>
        <w:cs w:val="0"/>
      </w:rPr>
    </w:lvl>
    <w:lvl w:ilvl="5">
      <w:start w:val="1"/>
      <w:numFmt w:val="decimal"/>
      <w:lvlJc w:val="left"/>
      <w:pPr>
        <w:ind w:left="1152" w:hanging="1152"/>
      </w:pPr>
      <w:rPr>
        <w:rFonts w:cs="Times New Roman"/>
        <w:rtl w:val="0"/>
        <w:cs w:val="0"/>
      </w:rPr>
    </w:lvl>
    <w:lvl w:ilvl="6">
      <w:start w:val="1"/>
      <w:numFmt w:val="decimal"/>
      <w:lvlJc w:val="left"/>
      <w:pPr>
        <w:ind w:left="1296" w:hanging="1296"/>
      </w:pPr>
      <w:rPr>
        <w:rFonts w:cs="Times New Roman"/>
        <w:rtl w:val="0"/>
        <w:cs w:val="0"/>
      </w:rPr>
    </w:lvl>
    <w:lvl w:ilvl="7">
      <w:start w:val="1"/>
      <w:numFmt w:val="decimal"/>
      <w:lvlJc w:val="left"/>
      <w:pPr>
        <w:ind w:left="1440" w:hanging="1440"/>
      </w:pPr>
      <w:rPr>
        <w:rFonts w:cs="Times New Roman"/>
        <w:rtl w:val="0"/>
        <w:cs w:val="0"/>
      </w:rPr>
    </w:lvl>
    <w:lvl w:ilvl="8">
      <w:start w:val="1"/>
      <w:numFmt w:val="decimal"/>
      <w:lvlJc w:val="left"/>
      <w:pPr>
        <w:ind w:left="1584" w:hanging="1584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6774C"/>
    <w:rsid w:val="000B1912"/>
    <w:rsid w:val="00166DBF"/>
    <w:rsid w:val="005373D4"/>
    <w:rsid w:val="00637DFC"/>
    <w:rsid w:val="0096774C"/>
    <w:rsid w:val="0098197B"/>
    <w:rsid w:val="00A01BAA"/>
    <w:rsid w:val="00AA02A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theme="minorBidi"/>
      <w:sz w:val="22"/>
      <w:szCs w:val="22"/>
      <w:rtl w:val="0"/>
      <w:cs w:val="0"/>
      <w:lang w:val="sk-SK" w:eastAsia="sk-SK" w:bidi="ar-SA"/>
    </w:rPr>
  </w:style>
  <w:style w:type="paragraph" w:styleId="Heading2">
    <w:name w:val="heading 2"/>
    <w:basedOn w:val="Vchodzie"/>
    <w:link w:val="Nadpis2Char"/>
    <w:uiPriority w:val="99"/>
    <w:qFormat/>
    <w:pPr>
      <w:numPr>
        <w:ilvl w:val="1"/>
      </w:numPr>
      <w:spacing w:before="100" w:after="100" w:line="200" w:lineRule="atLeast"/>
      <w:jc w:val="center"/>
      <w:outlineLvl w:val="1"/>
    </w:pPr>
    <w:rPr>
      <w:rFonts w:ascii="Arial" w:hAnsi="Arial" w:cs="Arial"/>
      <w:b/>
      <w:bCs/>
      <w:color w:val="804000"/>
      <w:kern w:val="0"/>
      <w:sz w:val="28"/>
      <w:szCs w:val="28"/>
      <w:lang w:eastAsia="sk-SK"/>
    </w:rPr>
  </w:style>
  <w:style w:type="paragraph" w:styleId="Heading5">
    <w:name w:val="heading 5"/>
    <w:basedOn w:val="Vchodzie"/>
    <w:next w:val="Vchodzie"/>
    <w:link w:val="Nadpis5Char"/>
    <w:uiPriority w:val="99"/>
    <w:qFormat/>
    <w:pPr>
      <w:numPr>
        <w:ilvl w:val="4"/>
      </w:numPr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  <w:rtl w:val="0"/>
      <w:cs w:val="0"/>
    </w:rPr>
  </w:style>
  <w:style w:type="paragraph" w:customStyle="1" w:styleId="Vchodzie">
    <w:name w:val="Vchodzie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sk-SK" w:eastAsia="en-US" w:bidi="ar-SA"/>
    </w:rPr>
  </w:style>
  <w:style w:type="character" w:customStyle="1" w:styleId="RTFNum21">
    <w:name w:val="RTF_Num 2 1"/>
    <w:uiPriority w:val="99"/>
    <w:rPr>
      <w:rFonts w:eastAsia="Times New Roman"/>
    </w:rPr>
  </w:style>
  <w:style w:type="character" w:customStyle="1" w:styleId="RTFNum22">
    <w:name w:val="RTF_Num 2 2"/>
    <w:uiPriority w:val="99"/>
    <w:rPr>
      <w:rFonts w:eastAsia="Times New Roman"/>
    </w:rPr>
  </w:style>
  <w:style w:type="character" w:customStyle="1" w:styleId="RTFNum23">
    <w:name w:val="RTF_Num 2 3"/>
    <w:uiPriority w:val="99"/>
    <w:rPr>
      <w:rFonts w:eastAsia="Times New Roman"/>
    </w:rPr>
  </w:style>
  <w:style w:type="character" w:customStyle="1" w:styleId="RTFNum24">
    <w:name w:val="RTF_Num 2 4"/>
    <w:uiPriority w:val="99"/>
    <w:rPr>
      <w:rFonts w:eastAsia="Times New Roman"/>
    </w:rPr>
  </w:style>
  <w:style w:type="character" w:customStyle="1" w:styleId="RTFNum25">
    <w:name w:val="RTF_Num 2 5"/>
    <w:uiPriority w:val="99"/>
    <w:rPr>
      <w:rFonts w:eastAsia="Times New Roman"/>
    </w:rPr>
  </w:style>
  <w:style w:type="character" w:customStyle="1" w:styleId="RTFNum26">
    <w:name w:val="RTF_Num 2 6"/>
    <w:uiPriority w:val="99"/>
    <w:rPr>
      <w:rFonts w:eastAsia="Times New Roman"/>
    </w:rPr>
  </w:style>
  <w:style w:type="character" w:customStyle="1" w:styleId="RTFNum27">
    <w:name w:val="RTF_Num 2 7"/>
    <w:uiPriority w:val="99"/>
    <w:rPr>
      <w:rFonts w:eastAsia="Times New Roman"/>
    </w:rPr>
  </w:style>
  <w:style w:type="character" w:customStyle="1" w:styleId="RTFNum28">
    <w:name w:val="RTF_Num 2 8"/>
    <w:uiPriority w:val="99"/>
    <w:rPr>
      <w:rFonts w:eastAsia="Times New Roman"/>
    </w:rPr>
  </w:style>
  <w:style w:type="character" w:customStyle="1" w:styleId="RTFNum29">
    <w:name w:val="RTF_Num 2 9"/>
    <w:uiPriority w:val="99"/>
    <w:rPr>
      <w:rFonts w:eastAsia="Times New Roman"/>
    </w:rPr>
  </w:style>
  <w:style w:type="character" w:customStyle="1" w:styleId="RTFNum31">
    <w:name w:val="RTF_Num 3 1"/>
    <w:uiPriority w:val="99"/>
    <w:rPr>
      <w:rFonts w:eastAsia="Times New Roman"/>
    </w:rPr>
  </w:style>
  <w:style w:type="character" w:customStyle="1" w:styleId="RTFNum32">
    <w:name w:val="RTF_Num 3 2"/>
    <w:uiPriority w:val="99"/>
    <w:rPr>
      <w:rFonts w:eastAsia="Times New Roman"/>
    </w:rPr>
  </w:style>
  <w:style w:type="character" w:customStyle="1" w:styleId="RTFNum33">
    <w:name w:val="RTF_Num 3 3"/>
    <w:uiPriority w:val="99"/>
    <w:rPr>
      <w:rFonts w:eastAsia="Times New Roman"/>
    </w:rPr>
  </w:style>
  <w:style w:type="character" w:customStyle="1" w:styleId="RTFNum34">
    <w:name w:val="RTF_Num 3 4"/>
    <w:uiPriority w:val="99"/>
    <w:rPr>
      <w:rFonts w:eastAsia="Times New Roman"/>
    </w:rPr>
  </w:style>
  <w:style w:type="character" w:customStyle="1" w:styleId="RTFNum35">
    <w:name w:val="RTF_Num 3 5"/>
    <w:uiPriority w:val="99"/>
    <w:rPr>
      <w:rFonts w:eastAsia="Times New Roman"/>
    </w:rPr>
  </w:style>
  <w:style w:type="character" w:customStyle="1" w:styleId="RTFNum36">
    <w:name w:val="RTF_Num 3 6"/>
    <w:uiPriority w:val="99"/>
    <w:rPr>
      <w:rFonts w:eastAsia="Times New Roman"/>
    </w:rPr>
  </w:style>
  <w:style w:type="character" w:customStyle="1" w:styleId="RTFNum37">
    <w:name w:val="RTF_Num 3 7"/>
    <w:uiPriority w:val="99"/>
    <w:rPr>
      <w:rFonts w:eastAsia="Times New Roman"/>
    </w:rPr>
  </w:style>
  <w:style w:type="character" w:customStyle="1" w:styleId="RTFNum38">
    <w:name w:val="RTF_Num 3 8"/>
    <w:uiPriority w:val="99"/>
    <w:rPr>
      <w:rFonts w:eastAsia="Times New Roman"/>
    </w:rPr>
  </w:style>
  <w:style w:type="character" w:customStyle="1" w:styleId="RTFNum39">
    <w:name w:val="RTF_Num 3 9"/>
    <w:uiPriority w:val="99"/>
    <w:rPr>
      <w:rFonts w:eastAsia="Times New Roman"/>
    </w:rPr>
  </w:style>
  <w:style w:type="character" w:customStyle="1" w:styleId="RTFNum41">
    <w:name w:val="RTF_Num 4 1"/>
    <w:uiPriority w:val="99"/>
    <w:rPr>
      <w:rFonts w:eastAsia="Times New Roman"/>
    </w:rPr>
  </w:style>
  <w:style w:type="character" w:customStyle="1" w:styleId="RTFNum42">
    <w:name w:val="RTF_Num 4 2"/>
    <w:uiPriority w:val="99"/>
    <w:rPr>
      <w:rFonts w:eastAsia="Times New Roman"/>
    </w:rPr>
  </w:style>
  <w:style w:type="character" w:customStyle="1" w:styleId="RTFNum43">
    <w:name w:val="RTF_Num 4 3"/>
    <w:uiPriority w:val="99"/>
    <w:rPr>
      <w:rFonts w:eastAsia="Times New Roman"/>
    </w:rPr>
  </w:style>
  <w:style w:type="character" w:customStyle="1" w:styleId="RTFNum44">
    <w:name w:val="RTF_Num 4 4"/>
    <w:uiPriority w:val="99"/>
    <w:rPr>
      <w:rFonts w:eastAsia="Times New Roman"/>
    </w:rPr>
  </w:style>
  <w:style w:type="character" w:customStyle="1" w:styleId="RTFNum45">
    <w:name w:val="RTF_Num 4 5"/>
    <w:uiPriority w:val="99"/>
    <w:rPr>
      <w:rFonts w:eastAsia="Times New Roman"/>
    </w:rPr>
  </w:style>
  <w:style w:type="character" w:customStyle="1" w:styleId="RTFNum46">
    <w:name w:val="RTF_Num 4 6"/>
    <w:uiPriority w:val="99"/>
    <w:rPr>
      <w:rFonts w:eastAsia="Times New Roman"/>
    </w:rPr>
  </w:style>
  <w:style w:type="character" w:customStyle="1" w:styleId="RTFNum47">
    <w:name w:val="RTF_Num 4 7"/>
    <w:uiPriority w:val="99"/>
    <w:rPr>
      <w:rFonts w:eastAsia="Times New Roman"/>
    </w:rPr>
  </w:style>
  <w:style w:type="character" w:customStyle="1" w:styleId="RTFNum48">
    <w:name w:val="RTF_Num 4 8"/>
    <w:uiPriority w:val="99"/>
    <w:rPr>
      <w:rFonts w:eastAsia="Times New Roman"/>
    </w:rPr>
  </w:style>
  <w:style w:type="character" w:customStyle="1" w:styleId="RTFNum49">
    <w:name w:val="RTF_Num 4 9"/>
    <w:uiPriority w:val="99"/>
    <w:rPr>
      <w:rFonts w:eastAsia="Times New Roman"/>
    </w:rPr>
  </w:style>
  <w:style w:type="character" w:customStyle="1" w:styleId="RTFNum51">
    <w:name w:val="RTF_Num 5 1"/>
    <w:uiPriority w:val="99"/>
    <w:rPr>
      <w:rFonts w:eastAsia="Times New Roman"/>
    </w:rPr>
  </w:style>
  <w:style w:type="character" w:customStyle="1" w:styleId="RTFNum52">
    <w:name w:val="RTF_Num 5 2"/>
    <w:uiPriority w:val="99"/>
    <w:rPr>
      <w:rFonts w:eastAsia="Times New Roman"/>
    </w:rPr>
  </w:style>
  <w:style w:type="character" w:customStyle="1" w:styleId="RTFNum53">
    <w:name w:val="RTF_Num 5 3"/>
    <w:uiPriority w:val="99"/>
    <w:rPr>
      <w:rFonts w:eastAsia="Times New Roman"/>
    </w:rPr>
  </w:style>
  <w:style w:type="character" w:customStyle="1" w:styleId="RTFNum54">
    <w:name w:val="RTF_Num 5 4"/>
    <w:uiPriority w:val="99"/>
    <w:rPr>
      <w:rFonts w:eastAsia="Times New Roman"/>
    </w:rPr>
  </w:style>
  <w:style w:type="character" w:customStyle="1" w:styleId="RTFNum55">
    <w:name w:val="RTF_Num 5 5"/>
    <w:uiPriority w:val="99"/>
    <w:rPr>
      <w:rFonts w:eastAsia="Times New Roman"/>
    </w:rPr>
  </w:style>
  <w:style w:type="character" w:customStyle="1" w:styleId="RTFNum56">
    <w:name w:val="RTF_Num 5 6"/>
    <w:uiPriority w:val="99"/>
    <w:rPr>
      <w:rFonts w:eastAsia="Times New Roman"/>
    </w:rPr>
  </w:style>
  <w:style w:type="character" w:customStyle="1" w:styleId="RTFNum57">
    <w:name w:val="RTF_Num 5 7"/>
    <w:uiPriority w:val="99"/>
    <w:rPr>
      <w:rFonts w:eastAsia="Times New Roman"/>
    </w:rPr>
  </w:style>
  <w:style w:type="character" w:customStyle="1" w:styleId="RTFNum58">
    <w:name w:val="RTF_Num 5 8"/>
    <w:uiPriority w:val="99"/>
    <w:rPr>
      <w:rFonts w:eastAsia="Times New Roman"/>
    </w:rPr>
  </w:style>
  <w:style w:type="character" w:customStyle="1" w:styleId="RTFNum59">
    <w:name w:val="RTF_Num 5 9"/>
    <w:uiPriority w:val="99"/>
    <w:rPr>
      <w:rFonts w:eastAsia="Times New Roman"/>
    </w:rPr>
  </w:style>
  <w:style w:type="character" w:customStyle="1" w:styleId="TitleChar">
    <w:name w:val="Title Char"/>
    <w:basedOn w:val="DefaultParagraphFont"/>
    <w:uiPriority w:val="99"/>
    <w:rPr>
      <w:rFonts w:eastAsia="Times New Roman" w:cs="Times New Roman"/>
      <w:sz w:val="28"/>
      <w:szCs w:val="28"/>
      <w:rtl w:val="0"/>
      <w:cs w:val="0"/>
      <w:lang w:val="x-none" w:eastAsia="x-none"/>
    </w:rPr>
  </w:style>
  <w:style w:type="character" w:customStyle="1" w:styleId="Heading2Char">
    <w:name w:val="Heading 2 Char"/>
    <w:basedOn w:val="DefaultParagraphFont"/>
    <w:uiPriority w:val="99"/>
    <w:rPr>
      <w:rFonts w:ascii="Arial" w:hAnsi="Arial" w:cs="Arial"/>
      <w:b/>
      <w:bCs/>
      <w:color w:val="804000"/>
      <w:sz w:val="28"/>
      <w:szCs w:val="28"/>
      <w:rtl w:val="0"/>
      <w:cs w:val="0"/>
      <w:lang w:val="x-none" w:eastAsia="x-none"/>
    </w:rPr>
  </w:style>
  <w:style w:type="character" w:customStyle="1" w:styleId="Heading5Char">
    <w:name w:val="Heading 5 Char"/>
    <w:basedOn w:val="DefaultParagraphFont"/>
    <w:uiPriority w:val="99"/>
    <w:rPr>
      <w:rFonts w:ascii="Calibri" w:hAnsi="Calibri" w:cs="Calibri"/>
      <w:b/>
      <w:bCs/>
      <w:i/>
      <w:iCs/>
      <w:sz w:val="26"/>
      <w:szCs w:val="26"/>
      <w:rtl w:val="0"/>
      <w:cs w:val="0"/>
      <w:lang w:val="x-none" w:eastAsia="en-US"/>
    </w:rPr>
  </w:style>
  <w:style w:type="character" w:styleId="CommentReference">
    <w:name w:val="annotation reference"/>
    <w:basedOn w:val="DefaultParagraphFont"/>
    <w:uiPriority w:val="99"/>
    <w:rPr>
      <w:rFonts w:eastAsia="Times New Roman" w:cs="Times New Roman"/>
      <w:sz w:val="16"/>
      <w:szCs w:val="16"/>
      <w:rtl w:val="0"/>
      <w:cs w:val="0"/>
    </w:rPr>
  </w:style>
  <w:style w:type="character" w:customStyle="1" w:styleId="CommentTextChar">
    <w:name w:val="Comment Text Char"/>
    <w:basedOn w:val="DefaultParagraphFont"/>
    <w:uiPriority w:val="99"/>
    <w:rPr>
      <w:rFonts w:eastAsia="Times New Roman" w:cs="Times New Roman"/>
      <w:rtl w:val="0"/>
      <w:cs w:val="0"/>
      <w:lang w:val="x-none" w:eastAsia="en-US"/>
    </w:rPr>
  </w:style>
  <w:style w:type="character" w:customStyle="1" w:styleId="CommentSubjectChar">
    <w:name w:val="Comment Subject Char"/>
    <w:basedOn w:val="CommentTextChar"/>
    <w:uiPriority w:val="99"/>
    <w:rPr>
      <w:b/>
      <w:bCs/>
    </w:rPr>
  </w:style>
  <w:style w:type="character" w:customStyle="1" w:styleId="BalloonTextChar">
    <w:name w:val="Balloon Text Char"/>
    <w:basedOn w:val="DefaultParagraphFont"/>
    <w:uiPriority w:val="99"/>
    <w:rPr>
      <w:rFonts w:ascii="Tahoma" w:hAnsi="Tahoma" w:cs="Tahoma"/>
      <w:sz w:val="16"/>
      <w:szCs w:val="16"/>
      <w:rtl w:val="0"/>
      <w:cs w:val="0"/>
      <w:lang w:val="x-none" w:eastAsia="en-US"/>
    </w:rPr>
  </w:style>
  <w:style w:type="paragraph" w:customStyle="1" w:styleId="Nadpis">
    <w:name w:val="Nadpis"/>
    <w:basedOn w:val="Vchodzie"/>
    <w:next w:val="Telotextu"/>
    <w:uiPriority w:val="99"/>
    <w:pPr>
      <w:keepNext/>
      <w:spacing w:before="240" w:after="120"/>
      <w:jc w:val="left"/>
    </w:pPr>
    <w:rPr>
      <w:rFonts w:ascii="Arial" w:eastAsia="Times New Roman" w:hAnsi="Microsoft YaHei" w:cs="Arial"/>
      <w:kern w:val="0"/>
      <w:sz w:val="28"/>
      <w:szCs w:val="28"/>
    </w:rPr>
  </w:style>
  <w:style w:type="paragraph" w:customStyle="1" w:styleId="Telotextu">
    <w:name w:val="Telo textu"/>
    <w:basedOn w:val="Vchodzie"/>
    <w:uiPriority w:val="99"/>
    <w:pPr>
      <w:spacing w:after="120"/>
      <w:jc w:val="left"/>
    </w:pPr>
    <w:rPr>
      <w:kern w:val="0"/>
    </w:rPr>
  </w:style>
  <w:style w:type="paragraph" w:styleId="List">
    <w:name w:val="List"/>
    <w:basedOn w:val="Telotextu"/>
    <w:uiPriority w:val="99"/>
    <w:pPr>
      <w:jc w:val="left"/>
    </w:pPr>
    <w:rPr>
      <w:kern w:val="0"/>
    </w:rPr>
  </w:style>
  <w:style w:type="paragraph" w:customStyle="1" w:styleId="Popisok">
    <w:name w:val="Popisok"/>
    <w:basedOn w:val="Vchodzie"/>
    <w:uiPriority w:val="99"/>
    <w:pPr>
      <w:suppressLineNumbers/>
      <w:spacing w:before="120" w:after="120"/>
      <w:jc w:val="left"/>
    </w:pPr>
    <w:rPr>
      <w:i/>
      <w:iCs/>
      <w:kern w:val="0"/>
      <w:sz w:val="24"/>
      <w:szCs w:val="24"/>
    </w:rPr>
  </w:style>
  <w:style w:type="paragraph" w:customStyle="1" w:styleId="Index">
    <w:name w:val="Index"/>
    <w:basedOn w:val="Vchodzie"/>
    <w:uiPriority w:val="99"/>
    <w:pPr>
      <w:suppressLineNumbers/>
      <w:jc w:val="left"/>
    </w:pPr>
    <w:rPr>
      <w:kern w:val="0"/>
    </w:rPr>
  </w:style>
  <w:style w:type="paragraph" w:customStyle="1" w:styleId="Nadpis1">
    <w:name w:val="Nadpis1"/>
    <w:basedOn w:val="Vchodzie"/>
    <w:next w:val="Podnadpis"/>
    <w:uiPriority w:val="99"/>
    <w:pPr>
      <w:spacing w:before="120" w:after="0" w:line="200" w:lineRule="atLeast"/>
      <w:jc w:val="center"/>
    </w:pPr>
    <w:rPr>
      <w:rFonts w:ascii="Times New Roman" w:hAnsi="Times New Roman" w:cs="Times New Roman"/>
      <w:kern w:val="0"/>
      <w:sz w:val="28"/>
      <w:szCs w:val="28"/>
      <w:lang w:eastAsia="sk-SK"/>
    </w:rPr>
  </w:style>
  <w:style w:type="paragraph" w:customStyle="1" w:styleId="Podnadpis">
    <w:name w:val="Podnadpis"/>
    <w:basedOn w:val="Nadpis"/>
    <w:next w:val="Telotextu"/>
    <w:uiPriority w:val="99"/>
    <w:pPr>
      <w:jc w:val="center"/>
    </w:pPr>
    <w:rPr>
      <w:i/>
      <w:iCs/>
      <w:kern w:val="0"/>
    </w:rPr>
  </w:style>
  <w:style w:type="paragraph" w:customStyle="1" w:styleId="titulok">
    <w:name w:val="titulok"/>
    <w:basedOn w:val="Vchodzie"/>
    <w:uiPriority w:val="99"/>
    <w:pPr>
      <w:spacing w:before="100" w:after="100" w:line="200" w:lineRule="atLeast"/>
      <w:jc w:val="left"/>
    </w:pPr>
    <w:rPr>
      <w:rFonts w:ascii="Times New Roman" w:hAnsi="Times New Roman" w:cs="Times New Roman"/>
      <w:kern w:val="0"/>
      <w:sz w:val="24"/>
      <w:szCs w:val="24"/>
      <w:lang w:eastAsia="sk-SK"/>
    </w:rPr>
  </w:style>
  <w:style w:type="paragraph" w:styleId="ListParagraph">
    <w:name w:val="List Paragraph"/>
    <w:basedOn w:val="Vchodzie"/>
    <w:uiPriority w:val="99"/>
    <w:qFormat/>
    <w:pPr>
      <w:ind w:left="720"/>
      <w:jc w:val="left"/>
    </w:pPr>
    <w:rPr>
      <w:kern w:val="0"/>
    </w:rPr>
  </w:style>
  <w:style w:type="paragraph" w:styleId="CommentText">
    <w:name w:val="annotation text"/>
    <w:basedOn w:val="Vchodzie"/>
    <w:link w:val="TextkomentraChar"/>
    <w:uiPriority w:val="99"/>
    <w:pPr>
      <w:jc w:val="left"/>
    </w:pPr>
    <w:rPr>
      <w:kern w:val="0"/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pPr>
      <w:jc w:val="left"/>
    </w:pPr>
    <w:rPr>
      <w:b/>
      <w:bCs/>
      <w:kern w:val="0"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Pr>
      <w:b/>
      <w:bCs/>
    </w:rPr>
  </w:style>
  <w:style w:type="paragraph" w:styleId="BalloonText">
    <w:name w:val="Balloon Text"/>
    <w:basedOn w:val="Vchodzie"/>
    <w:link w:val="TextbublinyChar"/>
    <w:uiPriority w:val="99"/>
    <w:pPr>
      <w:spacing w:after="0" w:line="200" w:lineRule="atLeast"/>
      <w:jc w:val="left"/>
    </w:pPr>
    <w:rPr>
      <w:rFonts w:ascii="Tahoma" w:eastAsia="Times New Roman" w:cs="Tahoma"/>
      <w:kern w:val="0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470</Words>
  <Characters>2376</Characters>
  <Application>Microsoft Office Word</Application>
  <DocSecurity>0</DocSecurity>
  <Lines>0</Lines>
  <Paragraphs>0</Paragraphs>
  <ScaleCrop>false</ScaleCrop>
  <Company>Kancelaria NR SR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Ga嗔ar勛ov・, Jarmila</dc:creator>
  <cp:lastModifiedBy>Martin_Poliacik</cp:lastModifiedBy>
  <cp:revision>6</cp:revision>
  <cp:lastPrinted>2012-08-14T10:07:00Z</cp:lastPrinted>
  <dcterms:created xsi:type="dcterms:W3CDTF">2013-10-28T11:23:00Z</dcterms:created>
  <dcterms:modified xsi:type="dcterms:W3CDTF">2013-10-30T10:06:00Z</dcterms:modified>
</cp:coreProperties>
</file>