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550A3">
      <w:r w:rsidRPr="00F550A3">
        <w:t>Tradícia ku ktorej sa hlásime je tradíciou hodnôt, viery a duchovného bohatstva, nie zbraní a krviprelievania. Je nádherný pocit, že my všetci občania Slovenskej republiky môžeme byť súčasťou viac než tisícročného príbehu, ktorý nám pomáha pochopiť, kto sme a odkiaľ sme prišli.</w:t>
      </w:r>
      <w:r>
        <w:t xml:space="preserve"> </w:t>
      </w:r>
      <w:r w:rsidRPr="00F550A3">
        <w:t>Sú to hodnoty, ktoré nás všetkých spájajú</w:t>
      </w:r>
      <w:r>
        <w:t>.</w:t>
      </w:r>
    </w:p>
    <w:p w:rsidR="00BA3EA0" w:rsidRPr="00F550A3">
      <w:r w:rsidRPr="00F550A3" w:rsidR="00F550A3">
        <w:t>Najdlhšia tradícia nášho národa sa spája výlučne s kultúrou a so vzdelá</w:t>
      </w:r>
      <w:r w:rsidR="00F550A3">
        <w:t>va</w:t>
      </w:r>
      <w:r w:rsidRPr="00F550A3" w:rsidR="00F550A3">
        <w:t>ním, spája sa s misiou, ktorá dala ľuďom vieru, písmo a duchovné hodnoty.</w:t>
      </w:r>
      <w:r w:rsidR="00F550A3">
        <w:t xml:space="preserve"> </w:t>
      </w:r>
      <w:r w:rsidRPr="00F550A3" w:rsidR="00F550A3">
        <w:t>Svoju národnú identitu odvíjame od duchovna, od viery, od poznania, od slova. Od Cyrila a Metoda sa kontinuálne odvíja myšlienka, ktorú sformulovali štúrovci – myšlienka, že iba kultúrny, vzdelaný a civilizovaný národ sa raz môže stať aj politickým národom</w:t>
      </w:r>
      <w:r w:rsidR="00F550A3">
        <w:t>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7A87" w:usb1="80000000" w:usb2="00000008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grammar="clean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0A3"/>
    <w:rsid w:val="009C4477"/>
    <w:rsid w:val="00BA3EA0"/>
    <w:rsid w:val="00F550A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Tradícia ku ktorej sa hlásime je tradíciou hodnôt, viery a duchovného bohatstva, nie zbraní a krviprelievania</vt:lpstr>
    </vt:vector>
  </TitlesOfParts>
  <Company>Kancelaria NR SR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Tradícia ku ktorej sa hlásime je tradíciou hodnôt, viery a duchovného bohatstva, nie zbraní a krviprelievania</dc:title>
  <cp:lastModifiedBy>Odbor IT</cp:lastModifiedBy>
  <cp:revision>1</cp:revision>
  <dcterms:created xsi:type="dcterms:W3CDTF">2013-10-24T11:37:00Z</dcterms:created>
  <dcterms:modified xsi:type="dcterms:W3CDTF">2013-10-24T11:41:00Z</dcterms:modified>
</cp:coreProperties>
</file>