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437" w:rsidP="00783437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783437" w:rsidP="00783437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83437" w:rsidRPr="005B0199" w:rsidP="00783437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783437" w:rsidRPr="00526EED" w:rsidP="00783437">
      <w:pPr>
        <w:bidi w:val="0"/>
        <w:jc w:val="right"/>
      </w:pPr>
      <w:r>
        <w:tab/>
        <w:tab/>
        <w:tab/>
        <w:t xml:space="preserve">        20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783437" w:rsidRPr="00E31C2C" w:rsidP="00783437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CRD-1196/2013</w:t>
      </w:r>
    </w:p>
    <w:p w:rsidR="00783437" w:rsidRPr="003D7767" w:rsidP="00783437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84</w:t>
      </w:r>
    </w:p>
    <w:p w:rsidR="00783437" w:rsidRPr="003D7767" w:rsidP="00783437">
      <w:pPr>
        <w:bidi w:val="0"/>
        <w:jc w:val="center"/>
        <w:rPr>
          <w:b/>
          <w:bCs/>
          <w:sz w:val="28"/>
          <w:szCs w:val="28"/>
        </w:rPr>
      </w:pPr>
    </w:p>
    <w:p w:rsidR="00783437" w:rsidP="00783437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83437" w:rsidP="00783437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83437" w:rsidP="00783437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83437" w:rsidP="00783437">
      <w:pPr>
        <w:bidi w:val="0"/>
        <w:jc w:val="center"/>
        <w:rPr>
          <w:b/>
          <w:bCs/>
        </w:rPr>
      </w:pPr>
      <w:r>
        <w:rPr>
          <w:b/>
          <w:bCs/>
        </w:rPr>
        <w:t xml:space="preserve"> z 15.  októbra 2013</w:t>
      </w:r>
    </w:p>
    <w:p w:rsidR="00783437" w:rsidP="00783437">
      <w:pPr>
        <w:bidi w:val="0"/>
        <w:jc w:val="center"/>
        <w:rPr>
          <w:b/>
          <w:bCs/>
        </w:rPr>
      </w:pPr>
    </w:p>
    <w:p w:rsidR="00783437" w:rsidRPr="000838FA" w:rsidP="00783437">
      <w:pPr>
        <w:pStyle w:val="BodyText"/>
        <w:bidi w:val="0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5746D9">
        <w:rPr>
          <w:b/>
        </w:rPr>
        <w:t xml:space="preserve">Návrhu poslancov Národnej rady Slovenskej republiky Tibora BASTRNÁKA, Bélu BUGÁRA a Józsefa NAGYA   na vydanie zákona, ktorým sa mení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5746D9">
        <w:t>(tlač 575</w:t>
      </w:r>
      <w:r>
        <w:t>a</w:t>
      </w:r>
      <w:r w:rsidRPr="005746D9">
        <w:t>)</w:t>
      </w:r>
      <w:r>
        <w:t xml:space="preserve"> </w:t>
      </w:r>
      <w:r w:rsidRPr="00F13283">
        <w:rPr>
          <w:b/>
        </w:rPr>
        <w:t xml:space="preserve"> </w:t>
      </w:r>
      <w:r w:rsidRPr="00A84C93">
        <w:t>v druhom čítaní</w:t>
      </w:r>
    </w:p>
    <w:p w:rsidR="00783437" w:rsidP="00783437">
      <w:pPr>
        <w:pStyle w:val="BodyText"/>
        <w:bidi w:val="0"/>
      </w:pPr>
    </w:p>
    <w:p w:rsidR="00783437" w:rsidP="00783437">
      <w:pPr>
        <w:pStyle w:val="Heading1"/>
        <w:bidi w:val="0"/>
      </w:pPr>
      <w:r>
        <w:tab/>
        <w:t>Výbor Národnej rady Slovenskej republiky pre zdravotníctvo</w:t>
      </w:r>
    </w:p>
    <w:p w:rsidR="00783437" w:rsidP="00783437">
      <w:pPr>
        <w:bidi w:val="0"/>
        <w:jc w:val="both"/>
      </w:pPr>
    </w:p>
    <w:p w:rsidR="00783437" w:rsidP="00783437">
      <w:pPr>
        <w:pStyle w:val="Heading2"/>
        <w:bidi w:val="0"/>
      </w:pPr>
      <w:r>
        <w:t>p r e r o k o v a l</w:t>
      </w:r>
    </w:p>
    <w:p w:rsidR="00783437" w:rsidP="00783437">
      <w:pPr>
        <w:bidi w:val="0"/>
        <w:jc w:val="both"/>
      </w:pPr>
      <w:r>
        <w:t xml:space="preserve">  </w:t>
      </w:r>
    </w:p>
    <w:p w:rsidR="00783437" w:rsidP="00783437">
      <w:pPr>
        <w:pStyle w:val="BodyText"/>
        <w:bidi w:val="0"/>
      </w:pPr>
      <w:r w:rsidRPr="00AE70B9">
        <w:t xml:space="preserve">      </w:t>
      </w:r>
      <w:r>
        <w:t xml:space="preserve">          </w:t>
      </w:r>
      <w:r w:rsidRPr="00AE70B9">
        <w:t xml:space="preserve">spoločnú správu výborov Národnej rady Slovenskej republiky o  prerokovaní </w:t>
      </w:r>
      <w:r w:rsidRPr="00783437">
        <w:t xml:space="preserve">Návrhu poslancov Národnej rady Slovenskej republiky Tibora BASTRNÁKA, Bélu BUGÁRA a Józsefa NAGYA  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</w:t>
      </w:r>
      <w:r w:rsidRPr="005746D9">
        <w:t>575</w:t>
      </w:r>
      <w:r>
        <w:t>a</w:t>
      </w:r>
      <w:r w:rsidRPr="005746D9">
        <w:t>)</w:t>
      </w:r>
      <w:r>
        <w:t>;</w:t>
      </w:r>
    </w:p>
    <w:p w:rsidR="00783437" w:rsidRPr="003D7767" w:rsidP="00783437">
      <w:pPr>
        <w:pStyle w:val="BodyText"/>
        <w:bidi w:val="0"/>
      </w:pPr>
    </w:p>
    <w:p w:rsidR="00783437" w:rsidRPr="000A0715" w:rsidP="00783437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83437" w:rsidP="00783437">
      <w:pPr>
        <w:pStyle w:val="BodyText"/>
        <w:bidi w:val="0"/>
      </w:pPr>
    </w:p>
    <w:p w:rsidR="00783437" w:rsidP="00783437">
      <w:pPr>
        <w:pStyle w:val="BodyText"/>
        <w:bidi w:val="0"/>
      </w:pPr>
      <w:r>
        <w:tab/>
        <w:t>spoločnú správu výborov Národnej rady Slovenskej republiky  uvedenú v bode A. tohto uznesenia;</w:t>
      </w:r>
    </w:p>
    <w:p w:rsidR="00783437" w:rsidP="00783437">
      <w:pPr>
        <w:bidi w:val="0"/>
      </w:pPr>
    </w:p>
    <w:p w:rsidR="00783437" w:rsidP="00783437">
      <w:pPr>
        <w:pStyle w:val="Heading2"/>
        <w:numPr>
          <w:numId w:val="2"/>
        </w:numPr>
        <w:bidi w:val="0"/>
      </w:pPr>
      <w:r>
        <w:t>u r č u j e</w:t>
      </w:r>
    </w:p>
    <w:p w:rsidR="00783437" w:rsidRPr="00AE70B9" w:rsidP="00783437">
      <w:pPr>
        <w:bidi w:val="0"/>
      </w:pPr>
    </w:p>
    <w:p w:rsidR="00783437" w:rsidP="00783437">
      <w:pPr>
        <w:bidi w:val="0"/>
        <w:rPr>
          <w:b/>
        </w:rPr>
      </w:pPr>
      <w:r>
        <w:tab/>
        <w:t xml:space="preserve">     poslanca  </w:t>
      </w:r>
      <w:r>
        <w:rPr>
          <w:b/>
        </w:rPr>
        <w:t xml:space="preserve">  </w:t>
      </w:r>
      <w:r w:rsidR="004726A8">
        <w:rPr>
          <w:b/>
        </w:rPr>
        <w:t>Ivana  U h l i a r i k a</w:t>
      </w:r>
      <w:r>
        <w:rPr>
          <w:b/>
        </w:rPr>
        <w:t xml:space="preserve"> </w:t>
      </w:r>
    </w:p>
    <w:p w:rsidR="00783437" w:rsidP="00783437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783437" w:rsidP="00783437">
      <w:pPr>
        <w:bidi w:val="0"/>
      </w:pPr>
    </w:p>
    <w:p w:rsidR="00783437" w:rsidP="00783437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783437" w:rsidP="00783437">
      <w:pPr>
        <w:bidi w:val="0"/>
      </w:pPr>
    </w:p>
    <w:p w:rsidR="00783437" w:rsidRPr="006D6988" w:rsidP="00783437">
      <w:pPr>
        <w:pStyle w:val="BodyText"/>
        <w:bidi w:val="0"/>
      </w:pPr>
      <w:r>
        <w:t xml:space="preserve">                 predniesol správu Výboru NR SR pre zdravotníctvo na schôdzi Národnej rady Slovenskej republiky.</w:t>
      </w:r>
    </w:p>
    <w:p w:rsidR="00783437" w:rsidP="00783437">
      <w:pPr>
        <w:bidi w:val="0"/>
        <w:rPr>
          <w:b/>
        </w:rPr>
      </w:pPr>
    </w:p>
    <w:p w:rsidR="00783437" w:rsidP="00783437">
      <w:pPr>
        <w:bidi w:val="0"/>
      </w:pPr>
      <w:r w:rsidRPr="007B7AC5">
        <w:rPr>
          <w:b/>
        </w:rPr>
        <w:tab/>
        <w:tab/>
        <w:tab/>
        <w:tab/>
        <w:tab/>
        <w:tab/>
        <w:tab/>
        <w:tab/>
        <w:tab/>
      </w:r>
      <w:r w:rsidR="00481871">
        <w:rPr>
          <w:b/>
        </w:rPr>
        <w:t>Jozef  V a l o c k ý</w:t>
      </w:r>
      <w:r>
        <w:tab/>
      </w:r>
      <w:r w:rsidR="00481871">
        <w:tab/>
      </w:r>
      <w:r>
        <w:tab/>
        <w:tab/>
        <w:tab/>
        <w:tab/>
        <w:tab/>
        <w:tab/>
        <w:tab/>
        <w:t xml:space="preserve">           </w:t>
      </w:r>
      <w:r w:rsidR="00481871">
        <w:t>pod</w:t>
      </w:r>
      <w:r>
        <w:t>predseda výboru</w:t>
      </w:r>
    </w:p>
    <w:p w:rsidR="00783437" w:rsidP="00783437">
      <w:pPr>
        <w:bidi w:val="0"/>
        <w:rPr>
          <w:b/>
        </w:rPr>
      </w:pPr>
      <w:r>
        <w:rPr>
          <w:b/>
        </w:rPr>
        <w:t>Emília  M ü l l e r o v á</w:t>
      </w:r>
    </w:p>
    <w:p w:rsidR="00783437" w:rsidP="00783437">
      <w:pPr>
        <w:bidi w:val="0"/>
      </w:pPr>
      <w:r>
        <w:t>overovateľka výboru</w:t>
      </w:r>
    </w:p>
    <w:p w:rsidR="00783437" w:rsidP="00783437">
      <w:pPr>
        <w:bidi w:val="0"/>
      </w:pPr>
    </w:p>
    <w:p w:rsidR="00783437" w:rsidP="00783437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83437"/>
    <w:rsid w:val="000838FA"/>
    <w:rsid w:val="000A0715"/>
    <w:rsid w:val="003D7767"/>
    <w:rsid w:val="004726A8"/>
    <w:rsid w:val="00481871"/>
    <w:rsid w:val="00526EED"/>
    <w:rsid w:val="005746D9"/>
    <w:rsid w:val="005B0199"/>
    <w:rsid w:val="005D7E04"/>
    <w:rsid w:val="006D6988"/>
    <w:rsid w:val="00783437"/>
    <w:rsid w:val="007B7AC5"/>
    <w:rsid w:val="008254E1"/>
    <w:rsid w:val="008C449C"/>
    <w:rsid w:val="009268E8"/>
    <w:rsid w:val="00A84C93"/>
    <w:rsid w:val="00AE70B9"/>
    <w:rsid w:val="00CA75CB"/>
    <w:rsid w:val="00E31C2C"/>
    <w:rsid w:val="00F132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8343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783437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83437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83437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8343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83437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261</Words>
  <Characters>1488</Characters>
  <Application>Microsoft Office Word</Application>
  <DocSecurity>0</DocSecurity>
  <Lines>0</Lines>
  <Paragraphs>0</Paragraphs>
  <ScaleCrop>false</ScaleCrop>
  <Company>Kancelaria NR SR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2013-10-15T11:23:00Z</cp:lastPrinted>
  <dcterms:created xsi:type="dcterms:W3CDTF">2013-10-08T14:33:00Z</dcterms:created>
  <dcterms:modified xsi:type="dcterms:W3CDTF">2013-10-15T11:23:00Z</dcterms:modified>
</cp:coreProperties>
</file>