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664795">
        <w:rPr>
          <w:rFonts w:ascii="Times New Roman" w:hAnsi="Times New Roman"/>
        </w:rPr>
        <w:t>50</w:t>
      </w:r>
      <w:r w:rsidRPr="002E0F39">
        <w:rPr>
          <w:rFonts w:ascii="Times New Roman" w:hAnsi="Times New Roman"/>
        </w:rPr>
        <w:t>. schôdza</w:t>
      </w:r>
    </w:p>
    <w:p w:rsidR="00D73B41" w:rsidP="00FC2785">
      <w:pPr>
        <w:bidi w:val="0"/>
        <w:ind w:left="5592" w:hanging="12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 CDR-</w:t>
      </w:r>
      <w:r w:rsidR="002F611C">
        <w:rPr>
          <w:rFonts w:ascii="Times New Roman" w:hAnsi="Times New Roman"/>
        </w:rPr>
        <w:t>1</w:t>
      </w:r>
      <w:r w:rsidR="009E3AE0">
        <w:rPr>
          <w:rFonts w:ascii="Times New Roman" w:hAnsi="Times New Roman"/>
        </w:rPr>
        <w:t>606</w:t>
      </w:r>
      <w:r w:rsidR="00FC2785">
        <w:rPr>
          <w:rFonts w:ascii="Times New Roman" w:hAnsi="Times New Roman"/>
        </w:rPr>
        <w:t>/2013</w:t>
      </w:r>
    </w:p>
    <w:p w:rsidR="00FC2785" w:rsidP="00FC2785">
      <w:pPr>
        <w:bidi w:val="0"/>
        <w:ind w:left="5592" w:hanging="12"/>
        <w:rPr>
          <w:rFonts w:ascii="Times New Roman" w:hAnsi="Times New Roman"/>
        </w:rPr>
      </w:pPr>
    </w:p>
    <w:p w:rsidR="00AA6297" w:rsidP="00FC2785">
      <w:pPr>
        <w:bidi w:val="0"/>
        <w:ind w:left="5592" w:hanging="12"/>
        <w:rPr>
          <w:rFonts w:ascii="Times New Roman" w:hAnsi="Times New Roman"/>
        </w:rPr>
      </w:pPr>
    </w:p>
    <w:p w:rsidR="00AA6297" w:rsidP="00FC2785">
      <w:pPr>
        <w:bidi w:val="0"/>
        <w:ind w:left="5592" w:hanging="12"/>
        <w:rPr>
          <w:rFonts w:ascii="Times New Roman" w:hAnsi="Times New Roman"/>
        </w:rPr>
      </w:pPr>
    </w:p>
    <w:p w:rsidR="002E0F39" w:rsidRPr="00C34375" w:rsidP="00937E90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043813">
        <w:rPr>
          <w:rFonts w:ascii="Times New Roman" w:hAnsi="Times New Roman"/>
          <w:sz w:val="36"/>
          <w:szCs w:val="36"/>
        </w:rPr>
        <w:t>288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9D34CE">
        <w:rPr>
          <w:rFonts w:ascii="Times New Roman" w:hAnsi="Times New Roman"/>
          <w:b/>
        </w:rPr>
        <w:t> 8.</w:t>
      </w:r>
      <w:r w:rsidR="00780216">
        <w:rPr>
          <w:rFonts w:ascii="Times New Roman" w:hAnsi="Times New Roman"/>
          <w:b/>
        </w:rPr>
        <w:t xml:space="preserve"> októbra</w:t>
      </w:r>
      <w:r w:rsidRPr="002E0F39">
        <w:rPr>
          <w:rFonts w:ascii="Times New Roman" w:hAnsi="Times New Roman"/>
          <w:b/>
        </w:rPr>
        <w:t xml:space="preserve"> 2013</w:t>
      </w:r>
    </w:p>
    <w:p w:rsidR="002E0F39" w:rsidRPr="008B0DE0" w:rsidP="00937E90">
      <w:pPr>
        <w:pStyle w:val="BodyText"/>
        <w:bidi w:val="0"/>
        <w:rPr>
          <w:rFonts w:ascii="Times New Roman" w:hAnsi="Times New Roman"/>
        </w:rPr>
      </w:pPr>
    </w:p>
    <w:p w:rsidR="009E3AE0" w:rsidRPr="009E3AE0" w:rsidP="009E3AE0">
      <w:pPr>
        <w:bidi w:val="0"/>
        <w:jc w:val="both"/>
        <w:rPr>
          <w:rFonts w:ascii="Times New Roman" w:hAnsi="Times New Roman"/>
          <w:i/>
        </w:rPr>
      </w:pPr>
      <w:r w:rsidRPr="009E3AE0" w:rsidR="002E0F39">
        <w:rPr>
          <w:rFonts w:ascii="Times New Roman" w:hAnsi="Times New Roman"/>
        </w:rPr>
        <w:t>k</w:t>
      </w:r>
      <w:r w:rsidRPr="009E3AE0" w:rsidR="00937E90">
        <w:rPr>
          <w:rFonts w:ascii="Times New Roman" w:hAnsi="Times New Roman"/>
        </w:rPr>
        <w:t> </w:t>
      </w:r>
      <w:r w:rsidRPr="009E3AE0" w:rsidR="00413C8B">
        <w:rPr>
          <w:rFonts w:ascii="Times New Roman" w:hAnsi="Times New Roman"/>
        </w:rPr>
        <w:t>vládnemu návrhu zákona</w:t>
      </w:r>
      <w:r w:rsidRPr="009E3AE0">
        <w:rPr>
          <w:rFonts w:ascii="Times New Roman" w:hAnsi="Times New Roman"/>
        </w:rPr>
        <w:t xml:space="preserve"> </w:t>
      </w:r>
      <w:r w:rsidRPr="009E3AE0">
        <w:rPr>
          <w:rFonts w:ascii="Times New Roman" w:hAnsi="Times New Roman"/>
          <w:noProof/>
        </w:rPr>
        <w:t xml:space="preserve">o obmedzení používania určitých nebezpečných látok v elektrických  zariadeniach a  elektronických  zariadeniach  a   ktorým   sa    mení   </w:t>
      </w:r>
      <w:r>
        <w:rPr>
          <w:rFonts w:ascii="Times New Roman" w:hAnsi="Times New Roman"/>
          <w:noProof/>
        </w:rPr>
        <w:t>zákon   č. </w:t>
      </w:r>
      <w:r w:rsidRPr="009E3AE0">
        <w:rPr>
          <w:rFonts w:ascii="Times New Roman" w:hAnsi="Times New Roman"/>
          <w:noProof/>
        </w:rPr>
        <w:t xml:space="preserve">223/2001 Z. z. o odpadoch a o zmene a doplnení niektorých zákonov v znení neskorších predpisov </w:t>
      </w:r>
      <w:r w:rsidRPr="009E3AE0">
        <w:rPr>
          <w:rFonts w:ascii="Times New Roman" w:hAnsi="Times New Roman"/>
        </w:rPr>
        <w:t xml:space="preserve">(tlač 665) </w:t>
      </w:r>
    </w:p>
    <w:p w:rsidR="00FE4076" w:rsidRPr="008B0DE0" w:rsidP="00FE4076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977032" w:rsidRPr="00977032" w:rsidP="00FE4076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2E0F39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9E3AE0" w:rsidRPr="009E3AE0" w:rsidP="009E3AE0">
      <w:pPr>
        <w:tabs>
          <w:tab w:val="left" w:pos="1134"/>
        </w:tabs>
        <w:bidi w:val="0"/>
        <w:jc w:val="both"/>
        <w:rPr>
          <w:rFonts w:ascii="Times New Roman" w:hAnsi="Times New Roman"/>
          <w:i/>
        </w:rPr>
      </w:pPr>
      <w:r w:rsidR="008B0DE0">
        <w:rPr>
          <w:rFonts w:ascii="Times New Roman" w:hAnsi="Times New Roman"/>
        </w:rPr>
        <w:tab/>
      </w:r>
      <w:r w:rsidRPr="002E0F39" w:rsidR="002E0F39">
        <w:rPr>
          <w:rFonts w:ascii="Times New Roman" w:hAnsi="Times New Roman"/>
        </w:rPr>
        <w:t>s</w:t>
      </w:r>
      <w:r w:rsidR="00937E90">
        <w:rPr>
          <w:rFonts w:ascii="Times New Roman" w:hAnsi="Times New Roman"/>
        </w:rPr>
        <w:t> </w:t>
      </w:r>
      <w:r w:rsidRPr="00937E90" w:rsidR="00937E90">
        <w:rPr>
          <w:rFonts w:ascii="Times New Roman" w:hAnsi="Times New Roman"/>
        </w:rPr>
        <w:t>vládn</w:t>
      </w:r>
      <w:r w:rsidR="00937E90">
        <w:rPr>
          <w:rFonts w:ascii="Times New Roman" w:hAnsi="Times New Roman"/>
        </w:rPr>
        <w:t xml:space="preserve">ym </w:t>
      </w:r>
      <w:r w:rsidRPr="00937E90" w:rsidR="00937E90">
        <w:rPr>
          <w:rFonts w:ascii="Times New Roman" w:hAnsi="Times New Roman"/>
        </w:rPr>
        <w:t>návrh</w:t>
      </w:r>
      <w:r w:rsidR="00937E90">
        <w:rPr>
          <w:rFonts w:ascii="Times New Roman" w:hAnsi="Times New Roman"/>
        </w:rPr>
        <w:t>om</w:t>
      </w:r>
      <w:r w:rsidRPr="00937E90" w:rsidR="00937E90">
        <w:rPr>
          <w:rFonts w:ascii="Times New Roman" w:hAnsi="Times New Roman"/>
        </w:rPr>
        <w:t xml:space="preserve"> zákona</w:t>
      </w:r>
      <w:r>
        <w:rPr>
          <w:rFonts w:ascii="Times New Roman" w:hAnsi="Times New Roman"/>
        </w:rPr>
        <w:t xml:space="preserve"> </w:t>
      </w:r>
      <w:r w:rsidRPr="009E3AE0">
        <w:rPr>
          <w:rFonts w:ascii="Times New Roman" w:hAnsi="Times New Roman"/>
          <w:noProof/>
        </w:rPr>
        <w:t xml:space="preserve">o obmedzení používania určitých nebezpečných látok v elektrických  zariadeniach a  elektronických  zariadeniach  a   ktorým   sa    mení   </w:t>
      </w:r>
      <w:r>
        <w:rPr>
          <w:rFonts w:ascii="Times New Roman" w:hAnsi="Times New Roman"/>
          <w:noProof/>
        </w:rPr>
        <w:t>zákon   č. </w:t>
      </w:r>
      <w:r w:rsidRPr="009E3AE0">
        <w:rPr>
          <w:rFonts w:ascii="Times New Roman" w:hAnsi="Times New Roman"/>
          <w:noProof/>
        </w:rPr>
        <w:t xml:space="preserve">223/2001 Z. z. o odpadoch a o zmene a doplnení niektorých zákonov v znení neskorších predpisov </w:t>
      </w:r>
      <w:r w:rsidRPr="009E3AE0">
        <w:rPr>
          <w:rFonts w:ascii="Times New Roman" w:hAnsi="Times New Roman"/>
        </w:rPr>
        <w:t>(tlač 665)</w:t>
      </w:r>
      <w:r>
        <w:rPr>
          <w:rFonts w:ascii="Times New Roman" w:hAnsi="Times New Roman"/>
        </w:rPr>
        <w:t>;</w:t>
      </w:r>
      <w:r w:rsidRPr="009E3AE0">
        <w:rPr>
          <w:rFonts w:ascii="Times New Roman" w:hAnsi="Times New Roman"/>
        </w:rPr>
        <w:t xml:space="preserve"> </w:t>
      </w:r>
    </w:p>
    <w:p w:rsidR="004400E6" w:rsidRPr="004400E6" w:rsidP="004400E6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2E0F39" w:rsidRPr="002E0F39" w:rsidP="002E0F3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E0F39" w:rsidRPr="002E0F39" w:rsidP="00475F91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2E0F39" w:rsidRPr="00310B50" w:rsidP="00310B50">
      <w:pPr>
        <w:tabs>
          <w:tab w:val="left" w:pos="1134"/>
        </w:tabs>
        <w:bidi w:val="0"/>
        <w:jc w:val="both"/>
        <w:rPr>
          <w:rFonts w:ascii="Times New Roman" w:hAnsi="Times New Roman"/>
          <w:i/>
        </w:rPr>
      </w:pPr>
      <w:r w:rsidR="00654497">
        <w:rPr>
          <w:rFonts w:ascii="Times New Roman" w:hAnsi="Times New Roman"/>
        </w:rPr>
        <w:tab/>
      </w:r>
      <w:r w:rsidRPr="00937E90" w:rsidR="00937E90">
        <w:rPr>
          <w:rFonts w:ascii="Times New Roman" w:hAnsi="Times New Roman"/>
        </w:rPr>
        <w:t>vládn</w:t>
      </w:r>
      <w:r w:rsidR="00937E90">
        <w:rPr>
          <w:rFonts w:ascii="Times New Roman" w:hAnsi="Times New Roman"/>
        </w:rPr>
        <w:t>y</w:t>
      </w:r>
      <w:r w:rsidRPr="00937E90" w:rsidR="00937E90">
        <w:rPr>
          <w:rFonts w:ascii="Times New Roman" w:hAnsi="Times New Roman"/>
        </w:rPr>
        <w:t xml:space="preserve"> návrh zákona</w:t>
      </w:r>
      <w:r w:rsidR="00310B50">
        <w:rPr>
          <w:rFonts w:ascii="Times New Roman" w:hAnsi="Times New Roman"/>
        </w:rPr>
        <w:t xml:space="preserve"> </w:t>
      </w:r>
      <w:r w:rsidRPr="009E3AE0" w:rsidR="00310B50">
        <w:rPr>
          <w:rFonts w:ascii="Times New Roman" w:hAnsi="Times New Roman"/>
          <w:noProof/>
        </w:rPr>
        <w:t xml:space="preserve">o obmedzení používania určitých nebezpečných látok v elektrických  zariadeniach a  elektronických  zariadeniach  a   ktorým   sa    mení   </w:t>
      </w:r>
      <w:r w:rsidR="00310B50">
        <w:rPr>
          <w:rFonts w:ascii="Times New Roman" w:hAnsi="Times New Roman"/>
          <w:noProof/>
        </w:rPr>
        <w:t>zákon   č. </w:t>
      </w:r>
      <w:r w:rsidRPr="009E3AE0" w:rsidR="00310B50">
        <w:rPr>
          <w:rFonts w:ascii="Times New Roman" w:hAnsi="Times New Roman"/>
          <w:noProof/>
        </w:rPr>
        <w:t xml:space="preserve">223/2001 Z. z. o odpadoch a o zmene a doplnení niektorých zákonov v znení neskorších predpisov </w:t>
      </w:r>
      <w:r w:rsidRPr="009E3AE0" w:rsidR="00310B50">
        <w:rPr>
          <w:rFonts w:ascii="Times New Roman" w:hAnsi="Times New Roman"/>
        </w:rPr>
        <w:t xml:space="preserve">(tlač 665) </w:t>
      </w:r>
      <w:r w:rsidRPr="002E0F39">
        <w:rPr>
          <w:rFonts w:ascii="Times New Roman" w:hAnsi="Times New Roman"/>
          <w:b/>
        </w:rPr>
        <w:t>schváliť</w:t>
      </w:r>
      <w:r w:rsidRPr="002E0F39">
        <w:rPr>
          <w:rFonts w:ascii="Times New Roman" w:hAnsi="Times New Roman"/>
        </w:rPr>
        <w:t xml:space="preserve"> so zmenami a doplnkami uvedenými v prílohe tohto uznesenia;  </w:t>
      </w:r>
    </w:p>
    <w:p w:rsidR="00AD570A" w:rsidP="002E0F39">
      <w:pPr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C5B0D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413C8B" w:rsidR="002E0F39">
        <w:rPr>
          <w:rFonts w:ascii="Times New Roman" w:hAnsi="Times New Roman"/>
        </w:rPr>
        <w:t>republiky pre</w:t>
      </w:r>
      <w:r w:rsidRPr="00413C8B" w:rsidR="00017101">
        <w:rPr>
          <w:rFonts w:ascii="Times New Roman" w:hAnsi="Times New Roman"/>
        </w:rPr>
        <w:t xml:space="preserve"> </w:t>
      </w:r>
      <w:r w:rsidR="0046544E">
        <w:rPr>
          <w:rFonts w:ascii="Times New Roman" w:hAnsi="Times New Roman"/>
        </w:rPr>
        <w:t xml:space="preserve">pôdohospodárstvo a životné prostredie. </w:t>
      </w:r>
    </w:p>
    <w:p w:rsidR="00FC2785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 w:rsidR="00413C8B">
        <w:rPr>
          <w:rFonts w:ascii="Times New Roman" w:hAnsi="Times New Roman"/>
        </w:rPr>
        <w:t xml:space="preserve"> </w:t>
      </w:r>
    </w:p>
    <w:p w:rsidR="0046544E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RP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p w:rsidR="002E0F39" w:rsidRPr="002E0F39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043813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 w:rsidR="002E0F39">
        <w:rPr>
          <w:rFonts w:ascii="Times New Roman" w:hAnsi="Times New Roman"/>
          <w:b/>
        </w:rPr>
        <w:t xml:space="preserve">výboru Národnej rady SR č. </w:t>
      </w:r>
      <w:r>
        <w:rPr>
          <w:rFonts w:ascii="Times New Roman" w:hAnsi="Times New Roman"/>
          <w:b/>
        </w:rPr>
        <w:t>288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EE706F">
        <w:rPr>
          <w:rFonts w:ascii="Times New Roman" w:hAnsi="Times New Roman"/>
          <w:b/>
        </w:rPr>
        <w:t> 8. októbra</w:t>
      </w:r>
      <w:r w:rsidRPr="002E0F39">
        <w:rPr>
          <w:rFonts w:ascii="Times New Roman" w:hAnsi="Times New Roman"/>
          <w:b/>
        </w:rPr>
        <w:t xml:space="preserve"> 2013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2E0F39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310B50" w:rsidRPr="00310B50" w:rsidP="00310B50">
      <w:pPr>
        <w:bidi w:val="0"/>
        <w:jc w:val="both"/>
        <w:rPr>
          <w:rFonts w:ascii="Times New Roman" w:hAnsi="Times New Roman"/>
          <w:b/>
          <w:i/>
        </w:rPr>
      </w:pPr>
      <w:r w:rsidRPr="00310B50" w:rsidR="0011659C">
        <w:rPr>
          <w:rFonts w:ascii="Times New Roman" w:hAnsi="Times New Roman"/>
          <w:b/>
        </w:rPr>
        <w:t>k</w:t>
      </w:r>
      <w:r w:rsidRPr="00310B50" w:rsidR="00413C8B">
        <w:rPr>
          <w:rFonts w:ascii="Times New Roman" w:hAnsi="Times New Roman"/>
          <w:b/>
        </w:rPr>
        <w:t> vládnemu návrhu zákona</w:t>
      </w:r>
      <w:r w:rsidRPr="00310B50">
        <w:rPr>
          <w:rFonts w:ascii="Times New Roman" w:hAnsi="Times New Roman"/>
          <w:b/>
        </w:rPr>
        <w:t xml:space="preserve"> </w:t>
      </w:r>
      <w:r w:rsidRPr="00310B50">
        <w:rPr>
          <w:rFonts w:ascii="Times New Roman" w:hAnsi="Times New Roman"/>
          <w:b/>
          <w:noProof/>
        </w:rPr>
        <w:t xml:space="preserve">o obmedzení používania určitých nebezpečných látok v elektrických  zariadeniach a  elektronických  zariadeniach  a   ktorým   sa    mení   zákon   č. 223/2001 Z. z. o odpadoch a o zmene a doplnení niektorých zákonov v znení neskorších predpisov </w:t>
      </w:r>
      <w:r w:rsidRPr="00310B50">
        <w:rPr>
          <w:rFonts w:ascii="Times New Roman" w:hAnsi="Times New Roman"/>
          <w:b/>
        </w:rPr>
        <w:t xml:space="preserve">(tlač 665) </w:t>
      </w:r>
    </w:p>
    <w:p w:rsidR="00A937C3" w:rsidRPr="001C1444" w:rsidP="00A937C3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7B6BB9">
        <w:rPr>
          <w:rFonts w:ascii="Times New Roman" w:hAnsi="Times New Roman"/>
          <w:b/>
        </w:rPr>
        <w:t>___________________________________________________________________________</w:t>
      </w:r>
    </w:p>
    <w:p w:rsidR="002E0F39" w:rsidP="002E0F39">
      <w:pPr>
        <w:bidi w:val="0"/>
        <w:jc w:val="both"/>
        <w:rPr>
          <w:rFonts w:ascii="Times New Roman" w:hAnsi="Times New Roman"/>
          <w:b/>
        </w:rPr>
      </w:pPr>
    </w:p>
    <w:p w:rsidR="00043813" w:rsidP="002E0F39">
      <w:pPr>
        <w:bidi w:val="0"/>
        <w:jc w:val="both"/>
        <w:rPr>
          <w:rFonts w:ascii="Times New Roman" w:hAnsi="Times New Roman"/>
          <w:b/>
        </w:rPr>
      </w:pPr>
    </w:p>
    <w:p w:rsidR="00043813" w:rsidRPr="00F41041" w:rsidP="00043813">
      <w:pPr>
        <w:bidi w:val="0"/>
        <w:jc w:val="center"/>
        <w:rPr>
          <w:rFonts w:ascii="Times New Roman" w:hAnsi="Times New Roman"/>
          <w:b/>
        </w:rPr>
      </w:pPr>
    </w:p>
    <w:p w:rsidR="00043813" w:rsidRPr="00F41041" w:rsidP="00043813">
      <w:pPr>
        <w:numPr>
          <w:numId w:val="6"/>
        </w:numPr>
        <w:bidi w:val="0"/>
        <w:spacing w:after="200" w:line="360" w:lineRule="auto"/>
        <w:jc w:val="both"/>
        <w:rPr>
          <w:rFonts w:ascii="Times New Roman" w:hAnsi="Times New Roman"/>
        </w:rPr>
      </w:pPr>
      <w:r w:rsidRPr="00F41041">
        <w:rPr>
          <w:rFonts w:ascii="Times New Roman" w:hAnsi="Times New Roman"/>
        </w:rPr>
        <w:t>V čl. I § 7 písm. b) piatom bode sa slová „splnenie požiadaviek“ nahrádzajú slovami „splnenie povinností“ .</w:t>
      </w:r>
    </w:p>
    <w:p w:rsidR="00043813" w:rsidRPr="00F41041" w:rsidP="00043813">
      <w:pPr>
        <w:bidi w:val="0"/>
        <w:ind w:left="2832" w:firstLine="3"/>
        <w:jc w:val="both"/>
        <w:rPr>
          <w:rFonts w:ascii="Times New Roman" w:hAnsi="Times New Roman"/>
        </w:rPr>
      </w:pPr>
      <w:r w:rsidRPr="00F41041">
        <w:rPr>
          <w:rFonts w:ascii="Times New Roman" w:hAnsi="Times New Roman"/>
        </w:rPr>
        <w:t>Ide o legislatívno-technickú pripomienku, ktorou sa terminologicky spresňuje právny text v súlade s čl. 7 smernice Európskeho parlamentu a Rady 2011/65/EÚ, ktorá v uvedenom čl. 7 ( prevzatý do § 5 návrhu zákona) ustanovuje povinnosti výrobcu.</w:t>
      </w:r>
    </w:p>
    <w:p w:rsidR="00043813" w:rsidRPr="00F41041" w:rsidP="00043813">
      <w:pPr>
        <w:bidi w:val="0"/>
        <w:jc w:val="both"/>
        <w:rPr>
          <w:rFonts w:ascii="Times New Roman" w:hAnsi="Times New Roman"/>
        </w:rPr>
      </w:pPr>
    </w:p>
    <w:p w:rsidR="00043813" w:rsidRPr="00F41041" w:rsidP="00043813">
      <w:pPr>
        <w:numPr>
          <w:numId w:val="6"/>
        </w:numPr>
        <w:bidi w:val="0"/>
        <w:spacing w:after="200" w:line="360" w:lineRule="auto"/>
        <w:jc w:val="both"/>
        <w:rPr>
          <w:rFonts w:ascii="Times New Roman" w:hAnsi="Times New Roman"/>
        </w:rPr>
      </w:pPr>
      <w:r w:rsidRPr="00F41041">
        <w:rPr>
          <w:rFonts w:ascii="Times New Roman" w:hAnsi="Times New Roman"/>
        </w:rPr>
        <w:t>V čl. I § 8 písm. a) treťom bode sa slová „splnenie požiadaviek“ nahrádzajú slovami „splnenie povinností“ .</w:t>
      </w:r>
    </w:p>
    <w:p w:rsidR="00043813" w:rsidP="00043813">
      <w:pPr>
        <w:bidi w:val="0"/>
        <w:ind w:left="2832"/>
        <w:jc w:val="both"/>
        <w:rPr>
          <w:rFonts w:ascii="Times New Roman" w:hAnsi="Times New Roman"/>
        </w:rPr>
      </w:pPr>
      <w:r w:rsidRPr="00F41041">
        <w:rPr>
          <w:rFonts w:ascii="Times New Roman" w:hAnsi="Times New Roman"/>
        </w:rPr>
        <w:t>Ide o legislatívno-technickú pripomienku, ktorou sa terminologicky spresňuje právny text v súlade s čl. 7 a čl. 9 smernice Európskeho parlamentu a Rady 2011/65/EÚ, ktorá v uvedenom čl. 7 ( prevzatý do § 5  a § 7 návrhu zákona) ustanovuje povinnosti výrobcu a dovozcu.</w:t>
      </w:r>
    </w:p>
    <w:p w:rsidR="00043813" w:rsidRPr="00F41041" w:rsidP="00043813">
      <w:pPr>
        <w:bidi w:val="0"/>
        <w:ind w:left="2832"/>
        <w:jc w:val="both"/>
        <w:rPr>
          <w:rFonts w:ascii="Times New Roman" w:hAnsi="Times New Roman"/>
        </w:rPr>
      </w:pPr>
    </w:p>
    <w:p w:rsidR="00043813" w:rsidRPr="00BE3D34" w:rsidP="00043813">
      <w:pPr>
        <w:bidi w:val="0"/>
        <w:spacing w:line="360" w:lineRule="auto"/>
        <w:ind w:left="2832"/>
        <w:rPr>
          <w:rFonts w:ascii="Times New Roman" w:hAnsi="Times New Roman"/>
        </w:rPr>
      </w:pPr>
    </w:p>
    <w:p w:rsidR="00043813" w:rsidRPr="002E0F39" w:rsidP="002E0F39">
      <w:pPr>
        <w:bidi w:val="0"/>
        <w:jc w:val="both"/>
        <w:rPr>
          <w:rFonts w:ascii="Times New Roman" w:hAnsi="Times New Roman"/>
          <w:b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D5C08D6"/>
    <w:multiLevelType w:val="hybridMultilevel"/>
    <w:tmpl w:val="D64EFF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7101"/>
    <w:rsid w:val="00026536"/>
    <w:rsid w:val="00036E37"/>
    <w:rsid w:val="00043813"/>
    <w:rsid w:val="0005344A"/>
    <w:rsid w:val="00080BDB"/>
    <w:rsid w:val="000A27DF"/>
    <w:rsid w:val="000B57E9"/>
    <w:rsid w:val="000D11D5"/>
    <w:rsid w:val="000F4A21"/>
    <w:rsid w:val="00106E7E"/>
    <w:rsid w:val="0011659C"/>
    <w:rsid w:val="00142F27"/>
    <w:rsid w:val="00144A91"/>
    <w:rsid w:val="0015407E"/>
    <w:rsid w:val="00157ABA"/>
    <w:rsid w:val="00174955"/>
    <w:rsid w:val="00186B52"/>
    <w:rsid w:val="00186F61"/>
    <w:rsid w:val="00195B23"/>
    <w:rsid w:val="001B094F"/>
    <w:rsid w:val="001B42EF"/>
    <w:rsid w:val="001C1444"/>
    <w:rsid w:val="001D7465"/>
    <w:rsid w:val="001E06A2"/>
    <w:rsid w:val="001E70BD"/>
    <w:rsid w:val="001E77B1"/>
    <w:rsid w:val="00224F3D"/>
    <w:rsid w:val="0023079A"/>
    <w:rsid w:val="00236746"/>
    <w:rsid w:val="00293328"/>
    <w:rsid w:val="002E0F39"/>
    <w:rsid w:val="002F611C"/>
    <w:rsid w:val="00310B50"/>
    <w:rsid w:val="0037354B"/>
    <w:rsid w:val="00386D14"/>
    <w:rsid w:val="0039460E"/>
    <w:rsid w:val="00396B2B"/>
    <w:rsid w:val="003F22CE"/>
    <w:rsid w:val="003F7533"/>
    <w:rsid w:val="00413C8B"/>
    <w:rsid w:val="0042443B"/>
    <w:rsid w:val="004400E6"/>
    <w:rsid w:val="00453FB8"/>
    <w:rsid w:val="0046544E"/>
    <w:rsid w:val="00475F91"/>
    <w:rsid w:val="00477087"/>
    <w:rsid w:val="004E6ADD"/>
    <w:rsid w:val="004F6292"/>
    <w:rsid w:val="00502405"/>
    <w:rsid w:val="0052255B"/>
    <w:rsid w:val="0053517A"/>
    <w:rsid w:val="00541A50"/>
    <w:rsid w:val="00545A46"/>
    <w:rsid w:val="005A094E"/>
    <w:rsid w:val="005E2843"/>
    <w:rsid w:val="005F6D60"/>
    <w:rsid w:val="00625A09"/>
    <w:rsid w:val="006423F7"/>
    <w:rsid w:val="00654497"/>
    <w:rsid w:val="006622BA"/>
    <w:rsid w:val="00664795"/>
    <w:rsid w:val="006820ED"/>
    <w:rsid w:val="006E4115"/>
    <w:rsid w:val="00736FA4"/>
    <w:rsid w:val="00741BD4"/>
    <w:rsid w:val="00780216"/>
    <w:rsid w:val="007B6BB9"/>
    <w:rsid w:val="007C14C9"/>
    <w:rsid w:val="007F0517"/>
    <w:rsid w:val="007F3316"/>
    <w:rsid w:val="00802CCB"/>
    <w:rsid w:val="0082154D"/>
    <w:rsid w:val="00833478"/>
    <w:rsid w:val="00833C5D"/>
    <w:rsid w:val="0084672F"/>
    <w:rsid w:val="008549D2"/>
    <w:rsid w:val="00866249"/>
    <w:rsid w:val="00867155"/>
    <w:rsid w:val="00881487"/>
    <w:rsid w:val="008A450D"/>
    <w:rsid w:val="008B0DE0"/>
    <w:rsid w:val="008C5B0D"/>
    <w:rsid w:val="008D03F7"/>
    <w:rsid w:val="008D6220"/>
    <w:rsid w:val="008E1F93"/>
    <w:rsid w:val="008F11D0"/>
    <w:rsid w:val="008F7250"/>
    <w:rsid w:val="00937E90"/>
    <w:rsid w:val="0095167C"/>
    <w:rsid w:val="009707B1"/>
    <w:rsid w:val="00977032"/>
    <w:rsid w:val="009A7AB4"/>
    <w:rsid w:val="009C01B7"/>
    <w:rsid w:val="009D34CE"/>
    <w:rsid w:val="009E3AE0"/>
    <w:rsid w:val="00A2253A"/>
    <w:rsid w:val="00A325D1"/>
    <w:rsid w:val="00A47C1C"/>
    <w:rsid w:val="00A62F29"/>
    <w:rsid w:val="00A64B0F"/>
    <w:rsid w:val="00A65A35"/>
    <w:rsid w:val="00A937C3"/>
    <w:rsid w:val="00AA6297"/>
    <w:rsid w:val="00AD570A"/>
    <w:rsid w:val="00AF3C7D"/>
    <w:rsid w:val="00B216BB"/>
    <w:rsid w:val="00B252E1"/>
    <w:rsid w:val="00B27EB6"/>
    <w:rsid w:val="00B401F3"/>
    <w:rsid w:val="00B64950"/>
    <w:rsid w:val="00B73900"/>
    <w:rsid w:val="00B76C54"/>
    <w:rsid w:val="00B96FE8"/>
    <w:rsid w:val="00BC7941"/>
    <w:rsid w:val="00BE2A9D"/>
    <w:rsid w:val="00BE3D34"/>
    <w:rsid w:val="00BF23D2"/>
    <w:rsid w:val="00BF5636"/>
    <w:rsid w:val="00C14623"/>
    <w:rsid w:val="00C34375"/>
    <w:rsid w:val="00C352F8"/>
    <w:rsid w:val="00C97D6B"/>
    <w:rsid w:val="00CA5557"/>
    <w:rsid w:val="00CA61B5"/>
    <w:rsid w:val="00CE06F8"/>
    <w:rsid w:val="00D214CA"/>
    <w:rsid w:val="00D21E16"/>
    <w:rsid w:val="00D259F2"/>
    <w:rsid w:val="00D73B41"/>
    <w:rsid w:val="00D908DD"/>
    <w:rsid w:val="00DC2F88"/>
    <w:rsid w:val="00DC4441"/>
    <w:rsid w:val="00DD1A2C"/>
    <w:rsid w:val="00DE1017"/>
    <w:rsid w:val="00E04F5E"/>
    <w:rsid w:val="00E17959"/>
    <w:rsid w:val="00E37EA3"/>
    <w:rsid w:val="00E5361E"/>
    <w:rsid w:val="00EE706F"/>
    <w:rsid w:val="00EF5242"/>
    <w:rsid w:val="00F06130"/>
    <w:rsid w:val="00F35942"/>
    <w:rsid w:val="00F41041"/>
    <w:rsid w:val="00F570EA"/>
    <w:rsid w:val="00F60732"/>
    <w:rsid w:val="00F7747B"/>
    <w:rsid w:val="00FA2008"/>
    <w:rsid w:val="00FC2785"/>
    <w:rsid w:val="00FC4DC4"/>
    <w:rsid w:val="00FE407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4381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43813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1BD4E-5CDD-49BB-B14E-11B26892E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84</TotalTime>
  <Pages>2</Pages>
  <Words>418</Words>
  <Characters>2389</Characters>
  <Application>Microsoft Office Word</Application>
  <DocSecurity>0</DocSecurity>
  <Lines>0</Lines>
  <Paragraphs>0</Paragraphs>
  <ScaleCrop>false</ScaleCrop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Okruhlicová, Martina, JUDr.</cp:lastModifiedBy>
  <cp:revision>104</cp:revision>
  <cp:lastPrinted>2013-10-08T08:25:00Z</cp:lastPrinted>
  <dcterms:created xsi:type="dcterms:W3CDTF">2013-05-23T10:57:00Z</dcterms:created>
  <dcterms:modified xsi:type="dcterms:W3CDTF">2013-10-08T16:28:00Z</dcterms:modified>
</cp:coreProperties>
</file>