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A0F6E" w:rsidP="006A0F6E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Výbor</w:t>
      </w:r>
    </w:p>
    <w:p w:rsidR="006A0F6E" w:rsidP="006A0F6E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6A0F6E" w:rsidP="006A0F6E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6A0F6E" w:rsidP="006A0F6E">
      <w:pPr>
        <w:bidi w:val="0"/>
        <w:rPr>
          <w:rFonts w:ascii="Arial" w:hAnsi="Arial" w:cs="Arial"/>
          <w:b/>
          <w:i/>
        </w:rPr>
      </w:pPr>
    </w:p>
    <w:p w:rsidR="006A0F6E" w:rsidP="006A0F6E">
      <w:pPr>
        <w:bidi w:val="0"/>
        <w:rPr>
          <w:rFonts w:ascii="Arial" w:hAnsi="Arial" w:cs="Arial"/>
        </w:rPr>
      </w:pPr>
    </w:p>
    <w:p w:rsidR="006A0F6E" w:rsidP="006A0F6E">
      <w:pPr>
        <w:bidi w:val="0"/>
        <w:rPr>
          <w:rFonts w:ascii="Arial" w:hAnsi="Arial" w:cs="Arial"/>
        </w:rPr>
      </w:pPr>
    </w:p>
    <w:p w:rsidR="006A0F6E" w:rsidP="006A0F6E">
      <w:pPr>
        <w:bidi w:val="0"/>
        <w:rPr>
          <w:rFonts w:ascii="Arial" w:hAnsi="Arial" w:cs="Arial"/>
        </w:rPr>
      </w:pPr>
    </w:p>
    <w:p w:rsidR="006A0F6E" w:rsidP="006A0F6E">
      <w:pPr>
        <w:bidi w:val="0"/>
        <w:rPr>
          <w:rFonts w:ascii="Arial" w:hAnsi="Arial" w:cs="Arial"/>
        </w:rPr>
      </w:pPr>
    </w:p>
    <w:p w:rsidR="006A0F6E" w:rsidP="006A0F6E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 xml:space="preserve">28. schôdza výboru </w:t>
      </w:r>
    </w:p>
    <w:p w:rsidR="006A0F6E" w:rsidP="006A0F6E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>Číslo: CRD- 1905/2013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</w:t>
      </w:r>
    </w:p>
    <w:p w:rsidR="006A0F6E" w:rsidP="006A0F6E">
      <w:pPr>
        <w:bidi w:val="0"/>
        <w:jc w:val="both"/>
        <w:rPr>
          <w:rFonts w:ascii="Arial" w:hAnsi="Arial" w:cs="Arial"/>
        </w:rPr>
      </w:pPr>
    </w:p>
    <w:p w:rsidR="006A0F6E" w:rsidP="006A0F6E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</w:p>
    <w:p w:rsidR="006A0F6E" w:rsidP="006A0F6E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6A0F6E" w:rsidP="006A0F6E">
      <w:pPr>
        <w:bidi w:val="0"/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sz w:val="32"/>
          <w:szCs w:val="32"/>
        </w:rPr>
        <w:t>186</w:t>
      </w:r>
    </w:p>
    <w:p w:rsidR="006A0F6E" w:rsidP="006A0F6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6A0F6E" w:rsidP="006A0F6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6A0F6E" w:rsidP="006A0F6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6A0F6E" w:rsidP="006A0F6E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8. októbra 2013</w:t>
      </w:r>
    </w:p>
    <w:p w:rsidR="006A0F6E" w:rsidP="006A0F6E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6A0F6E" w:rsidP="006A0F6E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zákona, ktorým sa mení a dopĺňa zákon č. 326/2005 Z. z.  o lesoch v znení neskorších predpisov a ktorým sa menia a dopĺňajú niektoré zákony (tlač 724)</w:t>
      </w:r>
    </w:p>
    <w:p w:rsidR="006A0F6E" w:rsidP="006A0F6E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6A0F6E" w:rsidP="006A0F6E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6A0F6E" w:rsidP="006A0F6E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6A0F6E" w:rsidP="006A0F6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6A0F6E" w:rsidP="006A0F6E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svojej 28. schôdzi 8. októbra 2013 k vládnemu návrhu zákona, ktorým sa mení a dopĺňa zákon č. 326/2005 Z. z.  o lesoch v znení neskorších predpisov a ktorým sa menia a dopĺňajú niektoré zákony (tlač 724)</w:t>
      </w:r>
    </w:p>
    <w:p w:rsidR="006A0F6E" w:rsidP="006A0F6E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6A0F6E" w:rsidP="006A0F6E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A0F6E" w:rsidP="006A0F6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6A0F6E" w:rsidP="006A0F6E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o vládnom návrhu zákona, ktorým sa mení a dopĺňa zákon č. 326/2005 Z. z.  o lesoch v znení neskorších predpisov a ktorým sa menia a dopĺňajú niektoré zákony (tlač 724) rozhodnutím č. 694 z 27. septembra 2013 za gestorský výbor;</w:t>
      </w:r>
    </w:p>
    <w:p w:rsidR="006A0F6E" w:rsidP="006A0F6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6A0F6E" w:rsidP="006A0F6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6A0F6E" w:rsidP="006A0F6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  <w:tab/>
        <w:t>u r č u j e</w:t>
      </w:r>
    </w:p>
    <w:p w:rsidR="006A0F6E" w:rsidP="006A0F6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 xml:space="preserve">v súlade   s  §  73  ods.  1 zákona Národnej   rady   Slovenskej   republiky č. 350/1996 Z. z. o rokovacom poriadku Národnej rady Slovenskej republiky v znení neskorších predpisov </w:t>
      </w:r>
      <w:r w:rsidR="00303C5C">
        <w:rPr>
          <w:rFonts w:ascii="Arial" w:hAnsi="Arial" w:cs="Arial"/>
          <w:b/>
        </w:rPr>
        <w:t>Tibora Lebockého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poslanca Výboru Národnej rady Slovenskej republiky pre pôdohospodárstvo a životné prostredie za spravodajcu k predmetnému  materiálu  v prvom čítaní;</w:t>
      </w:r>
    </w:p>
    <w:p w:rsidR="006A0F6E" w:rsidP="006A0F6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6A0F6E" w:rsidP="006A0F6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6A0F6E" w:rsidP="006A0F6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6A0F6E" w:rsidP="006A0F6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6A0F6E" w:rsidP="006A0F6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predsedovi výboru  </w:t>
      </w:r>
    </w:p>
    <w:p w:rsidR="006A0F6E" w:rsidP="006A0F6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informovať o tomto uznesení predsedu Národnej rady Slovenskej republiky.</w:t>
      </w:r>
    </w:p>
    <w:p w:rsidR="006A0F6E" w:rsidP="006A0F6E">
      <w:pPr>
        <w:bidi w:val="0"/>
        <w:rPr>
          <w:rFonts w:ascii="Arial" w:hAnsi="Arial" w:cs="Arial"/>
        </w:rPr>
      </w:pPr>
    </w:p>
    <w:p w:rsidR="006A0F6E" w:rsidP="006A0F6E">
      <w:pPr>
        <w:bidi w:val="0"/>
        <w:rPr>
          <w:rFonts w:ascii="Arial" w:hAnsi="Arial" w:cs="Arial"/>
        </w:rPr>
      </w:pPr>
    </w:p>
    <w:p w:rsidR="006A0F6E" w:rsidP="006A0F6E">
      <w:pPr>
        <w:bidi w:val="0"/>
        <w:rPr>
          <w:rFonts w:ascii="Times New Roman" w:hAnsi="Times New Roman"/>
        </w:rPr>
      </w:pPr>
    </w:p>
    <w:p w:rsidR="006A0F6E" w:rsidP="006A0F6E">
      <w:pPr>
        <w:bidi w:val="0"/>
        <w:rPr>
          <w:rFonts w:ascii="Times New Roman" w:hAnsi="Times New Roman"/>
        </w:rPr>
      </w:pPr>
    </w:p>
    <w:p w:rsidR="006A0F6E" w:rsidP="006A0F6E">
      <w:pPr>
        <w:bidi w:val="0"/>
        <w:rPr>
          <w:rFonts w:ascii="Times New Roman" w:hAnsi="Times New Roman"/>
        </w:rPr>
      </w:pPr>
    </w:p>
    <w:p w:rsidR="006A0F6E" w:rsidP="006A0F6E">
      <w:pPr>
        <w:bidi w:val="0"/>
        <w:rPr>
          <w:rFonts w:ascii="Times New Roman" w:hAnsi="Times New Roman"/>
        </w:rPr>
      </w:pPr>
    </w:p>
    <w:p w:rsidR="001477C1" w:rsidP="001477C1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Ľuboš </w:t>
      </w:r>
      <w:r>
        <w:rPr>
          <w:rFonts w:ascii="Arial" w:hAnsi="Arial" w:cs="Arial"/>
          <w:b/>
        </w:rPr>
        <w:t>Martinák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Ján   </w:t>
      </w:r>
      <w:r>
        <w:rPr>
          <w:rFonts w:ascii="Arial" w:hAnsi="Arial" w:cs="Arial"/>
          <w:b/>
        </w:rPr>
        <w:t>M i č o v s k ý</w:t>
      </w:r>
    </w:p>
    <w:p w:rsidR="001477C1" w:rsidP="001477C1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  <w:tab/>
        <w:tab/>
        <w:tab/>
        <w:tab/>
        <w:tab/>
        <w:tab/>
        <w:tab/>
        <w:t xml:space="preserve">podpredseda výboru  </w:t>
      </w:r>
    </w:p>
    <w:p w:rsidR="00DB28F4">
      <w:pPr>
        <w:bidi w:val="0"/>
        <w:rPr>
          <w:rFonts w:ascii="Times New Roman" w:hAnsi="Times New Roman"/>
        </w:rPr>
      </w:pPr>
    </w:p>
    <w:sectPr w:rsidSect="001477C1"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C1">
    <w:pPr>
      <w:pStyle w:val="Head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1477C1">
    <w:pPr>
      <w:pStyle w:val="Header"/>
      <w:bidi w:val="0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compat/>
  <w:rsids>
    <w:rsidRoot w:val="006A0F6E"/>
    <w:rsid w:val="001477C1"/>
    <w:rsid w:val="00303C5C"/>
    <w:rsid w:val="003B535A"/>
    <w:rsid w:val="00565A78"/>
    <w:rsid w:val="006A0F6E"/>
    <w:rsid w:val="008072B4"/>
    <w:rsid w:val="00952281"/>
    <w:rsid w:val="00A1333B"/>
    <w:rsid w:val="00AF1C8A"/>
    <w:rsid w:val="00B3709D"/>
    <w:rsid w:val="00C15FB4"/>
    <w:rsid w:val="00C300A5"/>
    <w:rsid w:val="00C607C6"/>
    <w:rsid w:val="00DB28F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6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Theme="majorHAnsi" w:eastAsiaTheme="majorEastAsia" w:hAnsiTheme="majorHAnsi"/>
      <w:lang w:eastAsia="en-US"/>
    </w:rPr>
  </w:style>
  <w:style w:type="paragraph" w:styleId="Header">
    <w:name w:val="header"/>
    <w:basedOn w:val="Normal"/>
    <w:link w:val="HlavikaChar"/>
    <w:uiPriority w:val="99"/>
    <w:unhideWhenUsed/>
    <w:rsid w:val="001477C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477C1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1477C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477C1"/>
    <w:rPr>
      <w:rFonts w:ascii="Times New Roman" w:hAnsi="Times New Roman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477C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477C1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306</Words>
  <Characters>1745</Characters>
  <Application>Microsoft Office Word</Application>
  <DocSecurity>0</DocSecurity>
  <Lines>0</Lines>
  <Paragraphs>0</Paragraphs>
  <ScaleCrop>false</ScaleCrop>
  <Company>Kancelaria NR SR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cp:lastPrinted>2013-10-08T12:23:00Z</cp:lastPrinted>
  <dcterms:created xsi:type="dcterms:W3CDTF">2013-09-30T15:05:00Z</dcterms:created>
  <dcterms:modified xsi:type="dcterms:W3CDTF">2013-10-08T12:23:00Z</dcterms:modified>
</cp:coreProperties>
</file>