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21C" w:rsidRPr="0068721C" w:rsidP="0068721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>NÁVRH</w:t>
      </w:r>
    </w:p>
    <w:p w:rsidR="0068721C" w:rsidRPr="0068721C" w:rsidP="0068721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>ZÁKON</w:t>
      </w:r>
    </w:p>
    <w:p w:rsidR="0068721C" w:rsidRPr="0068721C" w:rsidP="0068721C">
      <w:pPr>
        <w:bidi w:val="0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>o protifašistickom odboji,</w:t>
      </w:r>
    </w:p>
    <w:p w:rsidR="0068721C" w:rsidRPr="0068721C" w:rsidP="0068721C">
      <w:pPr>
        <w:bidi w:val="0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ab/>
        <w:tab/>
        <w:t>postavení a pôsobnosti Slovenského zväzu protifašistických bojovníkov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PREAMBULA: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– vedená vôľou vyjadriť úctu osobám,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ktoré s nasadením vlastného života, osobnej slobody vystupovali v protifašistickom a protinacistickom odboji, v Slovenskom národnom povstaní, partizánskom hnutí, v zahraničnom odboji,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stali sa obeťami fašizmu a nacizmu, perzekúcie, väznenia, núteného výkonu vojnových prác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upraviť postavenie, pôsobnosť Slovenského zväzu protifašistických bojovníkov (ďalej len „zväz“), ako organizácie združujúcej priamych účastníkov národného boja za oslobodenie, proti fašizmu v odbojových skupinách, organizačných a územných útvaroch a ostatných občanov, ktorí súhlasia s pôsobením, poslaním, cieľmi, programovým zameraním zväzu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uzniesla na tomto zákone: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úpravy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upravuje podmienky: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postavenia účastníka protifašistického odboja, protinacistického odboja, Slovenského národného povstania, partizánskeho hnutia, zahraničného odboja, priamych účastníkov národného boja za oslobodenie (ďalej len „odboj“)</w:t>
      </w:r>
      <w:r w:rsidRPr="007D7004">
        <w:rPr>
          <w:rFonts w:ascii="Times New Roman" w:hAnsi="Times New Roman"/>
          <w:sz w:val="24"/>
          <w:szCs w:val="24"/>
          <w:vertAlign w:val="superscript"/>
        </w:rPr>
        <w:t>1)</w:t>
      </w:r>
      <w:r w:rsidRPr="007D7004">
        <w:rPr>
          <w:rFonts w:ascii="Times New Roman" w:hAnsi="Times New Roman"/>
          <w:sz w:val="24"/>
          <w:szCs w:val="24"/>
        </w:rPr>
        <w:t>,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sociálneho a zdravotného zabezpečenia priameho účastníka odboja, nositeľa ocenení, vojnového vdovca, vojnovej vdovy, vojnového poškodenca a invalida, pokiaľ uvedenú úpravu neobsahuje doterajší právny predpis</w:t>
      </w:r>
      <w:r>
        <w:rPr>
          <w:rFonts w:ascii="Times New Roman" w:hAnsi="Times New Roman"/>
          <w:sz w:val="24"/>
          <w:szCs w:val="24"/>
          <w:vertAlign w:val="superscript"/>
        </w:rPr>
        <w:t>2)3)</w:t>
      </w:r>
      <w:r>
        <w:rPr>
          <w:rFonts w:ascii="Times New Roman" w:hAnsi="Times New Roman"/>
          <w:sz w:val="24"/>
          <w:szCs w:val="24"/>
        </w:rPr>
        <w:t>,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5" type="#_x0000_t32" style="width:432.75pt;height:0.75pt;margin-top:9.8pt;margin-left:0.4pt;flip:y;position:absolute;visibility:visible;z-index:251658240">
            <o:diagram v:ext="edit"/>
          </v:shape>
        </w:pic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510D3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§ 1 zákon č. 255/1996 Zb. o príslušníkoch československej armády v zahraničí a niektorých iných účastníkoch národného boja za oslobodenie 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zákon č. 463/2003 Z. z. o vojnových veteránoch a o doplnení zákona č. 328/2002 Z. z. o sociálnom zabezpečení policajtov a vojakov a o zmene a doplnení niektorých zákonov v znení neskorších predpisov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zákon č. 285/2009 Z. z. </w:t>
      </w:r>
      <w:r w:rsidRPr="00510D3A">
        <w:rPr>
          <w:rFonts w:ascii="Times New Roman" w:hAnsi="Times New Roman"/>
          <w:sz w:val="24"/>
          <w:szCs w:val="24"/>
        </w:rPr>
        <w:t>poskytovaní príspevku účastníkom národného boja za oslobodenie a vdovám a vdovcom po týchto osobách</w:t>
      </w:r>
      <w:r>
        <w:rPr>
          <w:rFonts w:ascii="Times New Roman" w:hAnsi="Times New Roman"/>
          <w:sz w:val="24"/>
          <w:szCs w:val="24"/>
        </w:rPr>
        <w:t xml:space="preserve"> a o zmene a doplnení niektorých zákonov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postavenia a pôsobnosti zväzu, jeho orgánov, odbojových skupín, združení, organizačných a územných útvarov.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 odboja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RPr="00BE2495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Účastník odboja je občan, ktorý sa zúčastnil protifašistického odboja, protinacistického odboja, Slovenského národného povstania, partizánskeho hnutia, zahraničného odboja v rozsahu a podmienkach špecifikovaných právnym </w:t>
      </w:r>
      <w:r w:rsidRPr="00BE2495">
        <w:rPr>
          <w:rFonts w:ascii="Times New Roman" w:hAnsi="Times New Roman"/>
          <w:sz w:val="24"/>
          <w:szCs w:val="24"/>
        </w:rPr>
        <w:t>predpisom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CFA"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>.</w:t>
      </w:r>
    </w:p>
    <w:p w:rsidR="0068721C" w:rsidRPr="00BE2495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2495">
        <w:rPr>
          <w:rFonts w:ascii="Times New Roman" w:hAnsi="Times New Roman"/>
          <w:sz w:val="24"/>
          <w:szCs w:val="24"/>
        </w:rPr>
        <w:t>2. Účastníkovi odboja prináleží postavenie vojnového vet</w:t>
      </w:r>
      <w:r>
        <w:rPr>
          <w:rFonts w:ascii="Times New Roman" w:hAnsi="Times New Roman"/>
          <w:sz w:val="24"/>
          <w:szCs w:val="24"/>
        </w:rPr>
        <w:t xml:space="preserve">erána podľa osobitného predpisu </w:t>
      </w:r>
      <w:r w:rsidRPr="00FF4CFA"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>.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účastníka odboja 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Účastník odboja má právo: 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na plné morálne ocenenie svojej činnosti v rozhodnom </w:t>
      </w:r>
      <w:r w:rsidRPr="00BE2495">
        <w:rPr>
          <w:rFonts w:ascii="Times New Roman" w:hAnsi="Times New Roman"/>
          <w:sz w:val="24"/>
          <w:szCs w:val="24"/>
        </w:rPr>
        <w:t>období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CFA">
        <w:rPr>
          <w:rFonts w:ascii="Times New Roman" w:hAnsi="Times New Roman"/>
          <w:sz w:val="24"/>
          <w:szCs w:val="24"/>
          <w:vertAlign w:val="superscript"/>
        </w:rPr>
        <w:t>1),2)</w:t>
      </w:r>
      <w:r>
        <w:rPr>
          <w:rFonts w:ascii="Times New Roman" w:hAnsi="Times New Roman"/>
          <w:sz w:val="24"/>
          <w:szCs w:val="24"/>
        </w:rPr>
        <w:t xml:space="preserve">, sociálne a zdravotné zabezpečenie v rozsahu osobitného predpisu </w:t>
      </w:r>
      <w:r w:rsidRPr="00FF4CFA">
        <w:rPr>
          <w:rFonts w:ascii="Times New Roman" w:hAnsi="Times New Roman"/>
          <w:sz w:val="24"/>
          <w:szCs w:val="24"/>
          <w:vertAlign w:val="superscript"/>
        </w:rPr>
        <w:t>1),3),4)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na prípadné ďalšie čestné a finančné ocenenie, ktoré je upravené osobitným  predpisom </w:t>
      </w:r>
      <w:r w:rsidRPr="00FF4CFA"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>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iniciovať, rozvíjať súčinnosť s orgánmi štátnej moci a správy, s orgánmi samosprávy na všetkých stupňoch, aktívne sa podieľať na pripomínaní významu boja za národné oslobodenie a proti fašizmu, oslavovaní výročí a organizovaní podujatí pre mladú generáciu.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pBdr>
          <w:bottom w:val="single" w:sz="6" w:space="1" w:color="auto"/>
        </w:pBd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zákon č. 101/1964 Zb. o sociálnom zabezpečení v znení neskorších predpisov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zákon č. 83/1990 Zb. o združovaní občanov v znení neskorších predpisov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67462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24"/>
          <w:szCs w:val="24"/>
        </w:rPr>
        <w:t xml:space="preserve"> zákon č. 278/1993 Z. z. o správe majetku štátu v znení neskorších predpisov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Postavenie a pôsobnosť zväzu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Účastníci odboja podľa § 2 ods. 1 sa združujú vo zväze.</w:t>
      </w:r>
    </w:p>
    <w:p w:rsidR="0068721C" w:rsidP="0068721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Zväz je osobitná verejnoprávna ustanovizeň pôsobiaca ako nezávislá, nestranícka, nadrezortná organizácia, pokračujúca ako historický a právny nástupca Československého zväzu protifašistických bojovníkov v Slovenskej republike, pôsobiaca na: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a) rozvoj národného povedomia,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b) presadzovanie demokratického a humánneho odkazu národnooslobodzovacieho hnutia,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c) vytváranie a vysvetľovanie pravdivého obrazu o odboji a jeho účastníkoch.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Zväz pôsobí v súčinnosti s orgánmi a inštitúciami podľa § 3 písm. c) pri organizovaní osláv výročí, údržbe a úprave pamätných pomníkov, tabúľ, cintorínov, vojnových hrobov, organizovaní vedeckých a odborných podujatí, rozvoji medzinárodných vzťahov s organizáciami odboja v zahraničí a pri sociálnom a zdravotnom zabezpečení členov zväzu.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Zväz okrem úloh v ods. 2 plní zverené úlohy a to najmä: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a) aktívne pôsobí na mládež pri ozrejmovaní a uvedomovaní si významu Slovenského národného povstania,  antifašistického odboja, hrdinstiev partizánskeho hnutia a pôsobenia príslušníkov slovenského národa a národností v zahraničnom a domácom odboji,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b) koordinuje a podporuje propagáciu aktivít v bode a) aj vlastnými informačnými prostriedkami.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Zväz zoskupuje členov Združenia: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a) 1. československej armády na Slovensku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b) partizánov Slovenského národného povstania v zahraničí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c) letcov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d) zahraničných armád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e) väzňov nacistických koncentračných táborov     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 xml:space="preserve">    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Organizácia zväzu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Organizačnú štruktúru zväzu tvoria: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a) základná organizácia (klub, skupina),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b) oblastná organizácia.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Členstvo, činnosť základných a oblastných organizácií, ústredné orgány, revízne orgány, historické odbojové skupiny upravuje osobitný vnútorný predpis.</w:t>
      </w:r>
    </w:p>
    <w:p w:rsidR="0068721C" w:rsidP="0068721C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Hospodárenie zväzu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Zväz hospodári s: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a) vlastným majetkom,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b) majetkom štátu, 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c) darmi.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Na nakladanie s majetkom štátu, ktorý spravuje zväz sa vzťahuje osobitný predpis.</w:t>
      </w:r>
      <w:r w:rsidRPr="003F2A14">
        <w:rPr>
          <w:rFonts w:ascii="Times New Roman" w:hAnsi="Times New Roman"/>
          <w:sz w:val="24"/>
          <w:szCs w:val="24"/>
          <w:vertAlign w:val="superscript"/>
        </w:rPr>
        <w:t>6</w:t>
      </w: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Záverečné ustanovenie</w:t>
      </w: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januára 2014.</w:t>
      </w:r>
    </w:p>
    <w:p w:rsidR="0068721C" w:rsidP="006872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721C" w:rsidP="0068721C">
      <w:pPr>
        <w:bidi w:val="0"/>
        <w:rPr>
          <w:rFonts w:ascii="Times New Roman" w:hAnsi="Times New Roman"/>
          <w:sz w:val="24"/>
          <w:szCs w:val="24"/>
        </w:rPr>
      </w:pPr>
    </w:p>
    <w:p w:rsidR="0068721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721C"/>
    <w:rsid w:val="00067462"/>
    <w:rsid w:val="003F2A14"/>
    <w:rsid w:val="00510D3A"/>
    <w:rsid w:val="0057426C"/>
    <w:rsid w:val="0068721C"/>
    <w:rsid w:val="007D7004"/>
    <w:rsid w:val="00BE2495"/>
    <w:rsid w:val="00FF4C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21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782</Words>
  <Characters>4461</Characters>
  <Application>Microsoft Office Word</Application>
  <DocSecurity>0</DocSecurity>
  <Lines>0</Lines>
  <Paragraphs>0</Paragraphs>
  <ScaleCrop>false</ScaleCrop>
  <Company>Kancelaria NR SR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Knapp Ján</dc:creator>
  <cp:lastModifiedBy>V</cp:lastModifiedBy>
  <cp:revision>2</cp:revision>
  <dcterms:created xsi:type="dcterms:W3CDTF">2013-09-27T19:23:00Z</dcterms:created>
  <dcterms:modified xsi:type="dcterms:W3CDTF">2013-09-27T19:23:00Z</dcterms:modified>
</cp:coreProperties>
</file>