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633D" w:rsidRPr="00FE2181" w:rsidP="0022245B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FE2181">
        <w:rPr>
          <w:rFonts w:ascii="Times New Roman" w:hAnsi="Times New Roman"/>
          <w:sz w:val="24"/>
          <w:szCs w:val="24"/>
          <w:lang w:eastAsia="sk-SK"/>
        </w:rPr>
        <w:t>NÁRODNÁ RADA SLOVENSKEJ REPUBLIKY</w:t>
      </w:r>
    </w:p>
    <w:p w:rsidR="00BC633D" w:rsidRPr="00FE2181" w:rsidP="0022245B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FE2181">
        <w:rPr>
          <w:rFonts w:ascii="Times New Roman" w:hAnsi="Times New Roman"/>
          <w:sz w:val="24"/>
          <w:szCs w:val="24"/>
          <w:lang w:eastAsia="sk-SK"/>
        </w:rPr>
        <w:t>VI. volebné obdobie</w:t>
      </w:r>
    </w:p>
    <w:p w:rsidR="00BC633D" w:rsidRPr="00FE2181" w:rsidP="0022245B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FE2181">
        <w:rPr>
          <w:rFonts w:ascii="Times New Roman" w:hAnsi="Times New Roman"/>
          <w:sz w:val="24"/>
          <w:szCs w:val="24"/>
          <w:lang w:eastAsia="sk-SK"/>
        </w:rPr>
        <w:t>___________________________________________________________________________</w:t>
      </w:r>
    </w:p>
    <w:p w:rsidR="00BC633D" w:rsidRPr="00FE2181" w:rsidP="0022245B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BC633D" w:rsidRPr="00FE2181" w:rsidP="0022245B">
      <w:pPr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E2181">
        <w:rPr>
          <w:rFonts w:ascii="Times New Roman" w:hAnsi="Times New Roman"/>
          <w:b/>
          <w:sz w:val="24"/>
          <w:szCs w:val="24"/>
          <w:lang w:eastAsia="sk-SK"/>
        </w:rPr>
        <w:t>NÁVRH</w:t>
      </w:r>
    </w:p>
    <w:p w:rsidR="00BC633D" w:rsidRPr="00FE2181" w:rsidP="0022245B">
      <w:pPr>
        <w:bidi w:val="0"/>
        <w:spacing w:line="280" w:lineRule="atLeast"/>
        <w:rPr>
          <w:rFonts w:ascii="Times New Roman" w:hAnsi="Times New Roman"/>
          <w:b/>
          <w:spacing w:val="30"/>
          <w:sz w:val="24"/>
          <w:szCs w:val="24"/>
        </w:rPr>
      </w:pPr>
    </w:p>
    <w:p w:rsidR="00BC633D" w:rsidRPr="00FE2181" w:rsidP="0022245B">
      <w:pPr>
        <w:bidi w:val="0"/>
        <w:spacing w:line="280" w:lineRule="atLeast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  <w:r w:rsidRPr="00FE2181" w:rsidR="00086DC2">
        <w:rPr>
          <w:rFonts w:ascii="Times New Roman" w:hAnsi="Times New Roman" w:hint="default"/>
          <w:b/>
          <w:spacing w:val="30"/>
          <w:sz w:val="24"/>
          <w:szCs w:val="24"/>
        </w:rPr>
        <w:t xml:space="preserve"> Ú</w:t>
      </w:r>
      <w:r w:rsidRPr="00FE2181" w:rsidR="00086DC2">
        <w:rPr>
          <w:rFonts w:ascii="Times New Roman" w:hAnsi="Times New Roman" w:hint="default"/>
          <w:b/>
          <w:spacing w:val="30"/>
          <w:sz w:val="24"/>
          <w:szCs w:val="24"/>
        </w:rPr>
        <w:t>STAVNÝ</w:t>
      </w:r>
      <w:r w:rsidRPr="00FE2181" w:rsidR="00086DC2">
        <w:rPr>
          <w:rFonts w:ascii="Times New Roman" w:hAnsi="Times New Roman" w:hint="default"/>
          <w:b/>
          <w:spacing w:val="30"/>
          <w:sz w:val="24"/>
          <w:szCs w:val="24"/>
        </w:rPr>
        <w:t xml:space="preserve"> </w:t>
      </w:r>
      <w:r w:rsidRPr="00FE2181">
        <w:rPr>
          <w:rFonts w:ascii="Times New Roman" w:hAnsi="Times New Roman" w:hint="default"/>
          <w:b/>
          <w:spacing w:val="30"/>
          <w:sz w:val="24"/>
          <w:szCs w:val="24"/>
        </w:rPr>
        <w:t>ZÁ</w:t>
      </w:r>
      <w:r w:rsidRPr="00FE2181">
        <w:rPr>
          <w:rFonts w:ascii="Times New Roman" w:hAnsi="Times New Roman" w:hint="default"/>
          <w:b/>
          <w:spacing w:val="30"/>
          <w:sz w:val="24"/>
          <w:szCs w:val="24"/>
        </w:rPr>
        <w:t>KON</w:t>
      </w:r>
    </w:p>
    <w:p w:rsidR="00BC633D" w:rsidRPr="00FE2181" w:rsidP="0022245B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BC633D" w:rsidRPr="00FE2181" w:rsidP="0022245B">
      <w:pPr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E2181">
        <w:rPr>
          <w:rFonts w:ascii="Times New Roman" w:hAnsi="Times New Roman"/>
          <w:b/>
          <w:sz w:val="24"/>
          <w:szCs w:val="24"/>
        </w:rPr>
        <w:t>z ......................... 2013,</w:t>
      </w:r>
    </w:p>
    <w:p w:rsidR="00BC633D" w:rsidRPr="00FE2181" w:rsidP="0022245B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BC633D" w:rsidRPr="00FE2181" w:rsidP="0022245B">
      <w:pPr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E2181" w:rsidR="00E8467D">
        <w:rPr>
          <w:rFonts w:ascii="Times New Roman" w:hAnsi="Times New Roman"/>
          <w:b/>
          <w:sz w:val="24"/>
          <w:szCs w:val="24"/>
        </w:rPr>
        <w:t>o </w:t>
      </w:r>
      <w:r w:rsidRPr="00FE2181" w:rsidR="00E8467D">
        <w:rPr>
          <w:rFonts w:ascii="Times New Roman" w:hAnsi="Times New Roman" w:hint="default"/>
          <w:b/>
          <w:sz w:val="24"/>
          <w:szCs w:val="24"/>
        </w:rPr>
        <w:t>stabilite daň</w:t>
      </w:r>
      <w:r w:rsidRPr="00FE2181" w:rsidR="00E8467D">
        <w:rPr>
          <w:rFonts w:ascii="Times New Roman" w:hAnsi="Times New Roman" w:hint="default"/>
          <w:b/>
          <w:sz w:val="24"/>
          <w:szCs w:val="24"/>
        </w:rPr>
        <w:t>ové</w:t>
      </w:r>
      <w:r w:rsidRPr="00FE2181" w:rsidR="00E8467D">
        <w:rPr>
          <w:rFonts w:ascii="Times New Roman" w:hAnsi="Times New Roman" w:hint="default"/>
          <w:b/>
          <w:sz w:val="24"/>
          <w:szCs w:val="24"/>
        </w:rPr>
        <w:t>ho systé</w:t>
      </w:r>
      <w:r w:rsidRPr="00FE2181" w:rsidR="00E8467D">
        <w:rPr>
          <w:rFonts w:ascii="Times New Roman" w:hAnsi="Times New Roman" w:hint="default"/>
          <w:b/>
          <w:sz w:val="24"/>
          <w:szCs w:val="24"/>
        </w:rPr>
        <w:t>mu</w:t>
      </w:r>
    </w:p>
    <w:p w:rsidR="00E8467D" w:rsidRPr="00FE2181" w:rsidP="0022245B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</w:rPr>
      </w:pPr>
    </w:p>
    <w:p w:rsidR="00086DC2" w:rsidRPr="00FE2181" w:rsidP="0022245B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E8467D" w:rsidRPr="00FE2181" w:rsidP="0022245B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FE2181" w:rsidR="00BC633D">
        <w:rPr>
          <w:rFonts w:ascii="Times New Roman" w:hAnsi="Times New Roman" w:hint="default"/>
          <w:sz w:val="24"/>
          <w:szCs w:val="24"/>
        </w:rPr>
        <w:t>Ná</w:t>
      </w:r>
      <w:r w:rsidRPr="00FE2181" w:rsidR="00BC633D">
        <w:rPr>
          <w:rFonts w:ascii="Times New Roman" w:hAnsi="Times New Roman" w:hint="default"/>
          <w:sz w:val="24"/>
          <w:szCs w:val="24"/>
        </w:rPr>
        <w:t>rodná</w:t>
      </w:r>
      <w:r w:rsidRPr="00FE2181" w:rsidR="00BC633D">
        <w:rPr>
          <w:rFonts w:ascii="Times New Roman" w:hAnsi="Times New Roman" w:hint="default"/>
          <w:sz w:val="24"/>
          <w:szCs w:val="24"/>
        </w:rPr>
        <w:t xml:space="preserve"> rada Slovenskej republiky sa</w:t>
      </w:r>
      <w:r w:rsidRPr="00FE2181" w:rsidR="00BC633D">
        <w:rPr>
          <w:rFonts w:ascii="Times New Roman" w:hAnsi="Times New Roman" w:hint="default"/>
          <w:sz w:val="24"/>
          <w:szCs w:val="24"/>
        </w:rPr>
        <w:t xml:space="preserve"> uzniesla na tomto</w:t>
      </w:r>
      <w:r w:rsidR="000B2D3D">
        <w:rPr>
          <w:rFonts w:ascii="Times New Roman" w:hAnsi="Times New Roman" w:hint="default"/>
          <w:sz w:val="24"/>
          <w:szCs w:val="24"/>
        </w:rPr>
        <w:t xml:space="preserve"> ú</w:t>
      </w:r>
      <w:r w:rsidR="000B2D3D">
        <w:rPr>
          <w:rFonts w:ascii="Times New Roman" w:hAnsi="Times New Roman" w:hint="default"/>
          <w:sz w:val="24"/>
          <w:szCs w:val="24"/>
        </w:rPr>
        <w:t>stavnom</w:t>
      </w:r>
      <w:r w:rsidRPr="00FE2181" w:rsidR="00BC633D">
        <w:rPr>
          <w:rFonts w:ascii="Times New Roman" w:hAnsi="Times New Roman" w:hint="default"/>
          <w:sz w:val="24"/>
          <w:szCs w:val="24"/>
        </w:rPr>
        <w:t xml:space="preserve"> zá</w:t>
      </w:r>
      <w:r w:rsidRPr="00FE2181" w:rsidR="00BC633D">
        <w:rPr>
          <w:rFonts w:ascii="Times New Roman" w:hAnsi="Times New Roman" w:hint="default"/>
          <w:sz w:val="24"/>
          <w:szCs w:val="24"/>
        </w:rPr>
        <w:t>kone:</w:t>
      </w:r>
    </w:p>
    <w:p w:rsidR="00E8467D" w:rsidRPr="00FE2181" w:rsidP="0022245B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</w:rPr>
      </w:pPr>
    </w:p>
    <w:p w:rsidR="00BC633D" w:rsidRPr="00FE2181" w:rsidP="0022245B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2F5AF6" w:rsidRPr="00FE2181" w:rsidP="0022245B">
      <w:pPr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E2181" w:rsidR="00086DC2">
        <w:rPr>
          <w:rFonts w:ascii="Times New Roman" w:hAnsi="Times New Roman" w:hint="default"/>
          <w:b/>
          <w:sz w:val="24"/>
          <w:szCs w:val="24"/>
        </w:rPr>
        <w:t>Č</w:t>
      </w:r>
      <w:r w:rsidRPr="00FE2181" w:rsidR="00086DC2">
        <w:rPr>
          <w:rFonts w:ascii="Times New Roman" w:hAnsi="Times New Roman" w:hint="default"/>
          <w:b/>
          <w:sz w:val="24"/>
          <w:szCs w:val="24"/>
        </w:rPr>
        <w:t>l. 1</w:t>
      </w:r>
    </w:p>
    <w:p w:rsidR="00086DC2" w:rsidRPr="00FE2181" w:rsidP="0022245B">
      <w:pPr>
        <w:bidi w:val="0"/>
        <w:spacing w:line="280" w:lineRule="atLeast"/>
        <w:jc w:val="center"/>
        <w:rPr>
          <w:rFonts w:ascii="Times New Roman" w:hAnsi="Times New Roman" w:hint="default"/>
          <w:b/>
          <w:sz w:val="24"/>
          <w:szCs w:val="24"/>
        </w:rPr>
      </w:pPr>
      <w:r w:rsidRPr="00FE2181">
        <w:rPr>
          <w:rFonts w:ascii="Times New Roman" w:hAnsi="Times New Roman" w:hint="default"/>
          <w:b/>
          <w:sz w:val="24"/>
          <w:szCs w:val="24"/>
        </w:rPr>
        <w:t>Ú</w:t>
      </w:r>
      <w:r w:rsidRPr="00FE2181">
        <w:rPr>
          <w:rFonts w:ascii="Times New Roman" w:hAnsi="Times New Roman" w:hint="default"/>
          <w:b/>
          <w:sz w:val="24"/>
          <w:szCs w:val="24"/>
        </w:rPr>
        <w:t>vodné</w:t>
      </w:r>
      <w:r w:rsidRPr="00FE2181">
        <w:rPr>
          <w:rFonts w:ascii="Times New Roman" w:hAnsi="Times New Roman" w:hint="default"/>
          <w:b/>
          <w:sz w:val="24"/>
          <w:szCs w:val="24"/>
        </w:rPr>
        <w:t xml:space="preserve"> ustanovenie</w:t>
      </w:r>
    </w:p>
    <w:p w:rsidR="004631DA" w:rsidRPr="00FE2181" w:rsidP="0022245B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</w:rPr>
      </w:pPr>
    </w:p>
    <w:p w:rsidR="002F17FA" w:rsidP="0022245B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B6650D">
        <w:rPr>
          <w:rFonts w:ascii="Times New Roman" w:hAnsi="Times New Roman"/>
          <w:sz w:val="24"/>
          <w:szCs w:val="24"/>
        </w:rPr>
        <w:t xml:space="preserve">(1) </w:t>
      </w:r>
      <w:r w:rsidRPr="00FE2181" w:rsidR="00086DC2">
        <w:rPr>
          <w:rFonts w:ascii="Times New Roman" w:hAnsi="Times New Roman" w:hint="default"/>
          <w:sz w:val="24"/>
          <w:szCs w:val="24"/>
        </w:rPr>
        <w:t>Tento ú</w:t>
      </w:r>
      <w:r w:rsidRPr="00FE2181" w:rsidR="00086DC2">
        <w:rPr>
          <w:rFonts w:ascii="Times New Roman" w:hAnsi="Times New Roman" w:hint="default"/>
          <w:sz w:val="24"/>
          <w:szCs w:val="24"/>
        </w:rPr>
        <w:t>stavný</w:t>
      </w:r>
      <w:r w:rsidRPr="00FE2181" w:rsidR="00086DC2">
        <w:rPr>
          <w:rFonts w:ascii="Times New Roman" w:hAnsi="Times New Roman" w:hint="default"/>
          <w:sz w:val="24"/>
          <w:szCs w:val="24"/>
        </w:rPr>
        <w:t xml:space="preserve"> zá</w:t>
      </w:r>
      <w:r w:rsidRPr="00FE2181" w:rsidR="00086DC2">
        <w:rPr>
          <w:rFonts w:ascii="Times New Roman" w:hAnsi="Times New Roman" w:hint="default"/>
          <w:sz w:val="24"/>
          <w:szCs w:val="24"/>
        </w:rPr>
        <w:t>kon s </w:t>
      </w:r>
      <w:r w:rsidRPr="00FE2181" w:rsidR="00086DC2">
        <w:rPr>
          <w:rFonts w:ascii="Times New Roman" w:hAnsi="Times New Roman" w:hint="default"/>
          <w:sz w:val="24"/>
          <w:szCs w:val="24"/>
        </w:rPr>
        <w:t>cieľ</w:t>
      </w:r>
      <w:r w:rsidRPr="00FE2181" w:rsidR="00086DC2">
        <w:rPr>
          <w:rFonts w:ascii="Times New Roman" w:hAnsi="Times New Roman" w:hint="default"/>
          <w:sz w:val="24"/>
          <w:szCs w:val="24"/>
        </w:rPr>
        <w:t>om dosiahnuť</w:t>
      </w:r>
      <w:r w:rsidRPr="00FE2181" w:rsidR="00086DC2">
        <w:rPr>
          <w:rFonts w:ascii="Times New Roman" w:hAnsi="Times New Roman" w:hint="default"/>
          <w:sz w:val="24"/>
          <w:szCs w:val="24"/>
        </w:rPr>
        <w:t xml:space="preserve"> dlhodobú</w:t>
      </w:r>
      <w:r w:rsidRPr="00FE2181" w:rsidR="00086DC2">
        <w:rPr>
          <w:rFonts w:ascii="Times New Roman" w:hAnsi="Times New Roman" w:hint="default"/>
          <w:sz w:val="24"/>
          <w:szCs w:val="24"/>
        </w:rPr>
        <w:t xml:space="preserve"> stabilitu daň</w:t>
      </w:r>
      <w:r w:rsidRPr="00FE2181" w:rsidR="00086DC2">
        <w:rPr>
          <w:rFonts w:ascii="Times New Roman" w:hAnsi="Times New Roman" w:hint="default"/>
          <w:sz w:val="24"/>
          <w:szCs w:val="24"/>
        </w:rPr>
        <w:t>ové</w:t>
      </w:r>
      <w:r w:rsidRPr="00FE2181" w:rsidR="004613F9">
        <w:rPr>
          <w:rFonts w:ascii="Times New Roman" w:hAnsi="Times New Roman" w:hint="default"/>
          <w:sz w:val="24"/>
          <w:szCs w:val="24"/>
        </w:rPr>
        <w:t>ho systé</w:t>
      </w:r>
      <w:r w:rsidRPr="00FE2181" w:rsidR="004613F9">
        <w:rPr>
          <w:rFonts w:ascii="Times New Roman" w:hAnsi="Times New Roman" w:hint="default"/>
          <w:sz w:val="24"/>
          <w:szCs w:val="24"/>
        </w:rPr>
        <w:t>mu Slovenskej</w:t>
      </w:r>
      <w:r w:rsidRPr="00FE2181">
        <w:rPr>
          <w:rFonts w:ascii="Times New Roman" w:hAnsi="Times New Roman" w:hint="default"/>
          <w:sz w:val="24"/>
          <w:szCs w:val="24"/>
        </w:rPr>
        <w:t xml:space="preserve"> republiky, pozití</w:t>
      </w:r>
      <w:r w:rsidRPr="00FE2181">
        <w:rPr>
          <w:rFonts w:ascii="Times New Roman" w:hAnsi="Times New Roman" w:hint="default"/>
          <w:sz w:val="24"/>
          <w:szCs w:val="24"/>
        </w:rPr>
        <w:t>vne ovplyvniť</w:t>
      </w:r>
      <w:r w:rsidRPr="00FE2181" w:rsidR="004613F9">
        <w:rPr>
          <w:rFonts w:ascii="Times New Roman" w:hAnsi="Times New Roman" w:hint="default"/>
          <w:sz w:val="24"/>
          <w:szCs w:val="24"/>
        </w:rPr>
        <w:t xml:space="preserve"> podnikateľ</w:t>
      </w:r>
      <w:r w:rsidRPr="00FE2181" w:rsidR="004613F9">
        <w:rPr>
          <w:rFonts w:ascii="Times New Roman" w:hAnsi="Times New Roman" w:hint="default"/>
          <w:sz w:val="24"/>
          <w:szCs w:val="24"/>
        </w:rPr>
        <w:t>ské</w:t>
      </w:r>
      <w:r w:rsidRPr="00FE2181" w:rsidR="004613F9">
        <w:rPr>
          <w:rFonts w:ascii="Times New Roman" w:hAnsi="Times New Roman" w:hint="default"/>
          <w:sz w:val="24"/>
          <w:szCs w:val="24"/>
        </w:rPr>
        <w:t xml:space="preserve"> prostredie v Slovenskej republike </w:t>
      </w:r>
      <w:r w:rsidRPr="00FE2181" w:rsidR="00086DC2">
        <w:rPr>
          <w:rFonts w:ascii="Times New Roman" w:hAnsi="Times New Roman"/>
          <w:sz w:val="24"/>
          <w:szCs w:val="24"/>
        </w:rPr>
        <w:t xml:space="preserve">a v snahe </w:t>
      </w:r>
      <w:r w:rsidRPr="00FE2181" w:rsidR="004613F9">
        <w:rPr>
          <w:rFonts w:ascii="Times New Roman" w:hAnsi="Times New Roman" w:hint="default"/>
          <w:sz w:val="24"/>
          <w:szCs w:val="24"/>
        </w:rPr>
        <w:t>podporiť</w:t>
      </w:r>
      <w:r w:rsidRPr="00FE2181" w:rsidR="00086DC2">
        <w:rPr>
          <w:rFonts w:ascii="Times New Roman" w:hAnsi="Times New Roman"/>
          <w:sz w:val="24"/>
          <w:szCs w:val="24"/>
        </w:rPr>
        <w:t xml:space="preserve"> dlho</w:t>
      </w:r>
      <w:r w:rsidRPr="00FE2181" w:rsidR="00086DC2">
        <w:rPr>
          <w:rFonts w:ascii="Times New Roman" w:hAnsi="Times New Roman" w:hint="default"/>
          <w:sz w:val="24"/>
          <w:szCs w:val="24"/>
        </w:rPr>
        <w:t>dobú</w:t>
      </w:r>
      <w:r w:rsidRPr="00FE2181" w:rsidR="00086DC2">
        <w:rPr>
          <w:rFonts w:ascii="Times New Roman" w:hAnsi="Times New Roman" w:hint="default"/>
          <w:sz w:val="24"/>
          <w:szCs w:val="24"/>
        </w:rPr>
        <w:t xml:space="preserve"> konkurencieschopnosť</w:t>
      </w:r>
      <w:r w:rsidRPr="00FE2181" w:rsidR="00086DC2">
        <w:rPr>
          <w:rFonts w:ascii="Times New Roman" w:hAnsi="Times New Roman" w:hint="default"/>
          <w:sz w:val="24"/>
          <w:szCs w:val="24"/>
        </w:rPr>
        <w:t xml:space="preserve"> Slovenskej republiky</w:t>
      </w:r>
      <w:r w:rsidRPr="00FE2181" w:rsidR="004613F9">
        <w:rPr>
          <w:rFonts w:ascii="Times New Roman" w:hAnsi="Times New Roman"/>
          <w:sz w:val="24"/>
          <w:szCs w:val="24"/>
        </w:rPr>
        <w:t xml:space="preserve"> upravuje </w:t>
      </w:r>
      <w:r w:rsidRPr="00FE2181" w:rsidR="0079049B">
        <w:rPr>
          <w:rFonts w:ascii="Times New Roman" w:hAnsi="Times New Roman" w:hint="default"/>
          <w:sz w:val="24"/>
          <w:szCs w:val="24"/>
        </w:rPr>
        <w:t>maximá</w:t>
      </w:r>
      <w:r w:rsidRPr="00FE2181" w:rsidR="0079049B">
        <w:rPr>
          <w:rFonts w:ascii="Times New Roman" w:hAnsi="Times New Roman" w:hint="default"/>
          <w:sz w:val="24"/>
          <w:szCs w:val="24"/>
        </w:rPr>
        <w:t>lne sadzby</w:t>
      </w:r>
      <w:r w:rsidR="00E17DD4">
        <w:rPr>
          <w:rFonts w:ascii="Times New Roman" w:hAnsi="Times New Roman"/>
          <w:sz w:val="24"/>
          <w:szCs w:val="24"/>
        </w:rPr>
        <w:t xml:space="preserve"> </w:t>
      </w:r>
      <w:r w:rsidRPr="00FE2181" w:rsidR="004627D8">
        <w:rPr>
          <w:rFonts w:ascii="Times New Roman" w:hAnsi="Times New Roman" w:hint="default"/>
          <w:sz w:val="24"/>
          <w:szCs w:val="24"/>
        </w:rPr>
        <w:t>daní</w:t>
      </w:r>
      <w:r w:rsidRPr="00FE2181" w:rsidR="004627D8">
        <w:rPr>
          <w:rFonts w:ascii="Times New Roman" w:hAnsi="Times New Roman" w:hint="default"/>
          <w:sz w:val="24"/>
          <w:szCs w:val="24"/>
        </w:rPr>
        <w:t xml:space="preserve"> a </w:t>
      </w:r>
      <w:r w:rsidRPr="00FE2181" w:rsidR="004627D8">
        <w:rPr>
          <w:rFonts w:ascii="Times New Roman" w:hAnsi="Times New Roman" w:hint="default"/>
          <w:sz w:val="24"/>
          <w:szCs w:val="24"/>
        </w:rPr>
        <w:t>kontrolné</w:t>
      </w:r>
      <w:r w:rsidRPr="00FE2181" w:rsidR="004627D8">
        <w:rPr>
          <w:rFonts w:ascii="Times New Roman" w:hAnsi="Times New Roman" w:hint="default"/>
          <w:sz w:val="24"/>
          <w:szCs w:val="24"/>
        </w:rPr>
        <w:t xml:space="preserve"> mechanizmy zabez</w:t>
      </w:r>
      <w:r w:rsidRPr="00FE2181" w:rsidR="0079049B">
        <w:rPr>
          <w:rFonts w:ascii="Times New Roman" w:hAnsi="Times New Roman" w:hint="default"/>
          <w:sz w:val="24"/>
          <w:szCs w:val="24"/>
        </w:rPr>
        <w:t>peč</w:t>
      </w:r>
      <w:r w:rsidRPr="00FE2181" w:rsidR="0079049B">
        <w:rPr>
          <w:rFonts w:ascii="Times New Roman" w:hAnsi="Times New Roman" w:hint="default"/>
          <w:sz w:val="24"/>
          <w:szCs w:val="24"/>
        </w:rPr>
        <w:t>ujú</w:t>
      </w:r>
      <w:r w:rsidRPr="00FE2181" w:rsidR="0079049B">
        <w:rPr>
          <w:rFonts w:ascii="Times New Roman" w:hAnsi="Times New Roman" w:hint="default"/>
          <w:sz w:val="24"/>
          <w:szCs w:val="24"/>
        </w:rPr>
        <w:t>ce nezvyš</w:t>
      </w:r>
      <w:r w:rsidRPr="00FE2181" w:rsidR="0079049B">
        <w:rPr>
          <w:rFonts w:ascii="Times New Roman" w:hAnsi="Times New Roman" w:hint="default"/>
          <w:sz w:val="24"/>
          <w:szCs w:val="24"/>
        </w:rPr>
        <w:t xml:space="preserve">ovanie </w:t>
      </w:r>
      <w:r w:rsidRPr="00FE2181" w:rsidR="004627D8">
        <w:rPr>
          <w:rFonts w:ascii="Times New Roman" w:hAnsi="Times New Roman" w:hint="default"/>
          <w:sz w:val="24"/>
          <w:szCs w:val="24"/>
        </w:rPr>
        <w:t>daní</w:t>
      </w:r>
      <w:r w:rsidRPr="00FE2181" w:rsidR="004627D8">
        <w:rPr>
          <w:rFonts w:ascii="Times New Roman" w:hAnsi="Times New Roman" w:hint="default"/>
          <w:sz w:val="24"/>
          <w:szCs w:val="24"/>
        </w:rPr>
        <w:t xml:space="preserve"> nad limit stanovený</w:t>
      </w:r>
      <w:r w:rsidRPr="00FE2181" w:rsidR="004627D8">
        <w:rPr>
          <w:rFonts w:ascii="Times New Roman" w:hAnsi="Times New Roman" w:hint="default"/>
          <w:sz w:val="24"/>
          <w:szCs w:val="24"/>
        </w:rPr>
        <w:t xml:space="preserve"> tý</w:t>
      </w:r>
      <w:r w:rsidRPr="00FE2181" w:rsidR="004627D8">
        <w:rPr>
          <w:rFonts w:ascii="Times New Roman" w:hAnsi="Times New Roman" w:hint="default"/>
          <w:sz w:val="24"/>
          <w:szCs w:val="24"/>
        </w:rPr>
        <w:t>mto</w:t>
      </w:r>
      <w:r w:rsidR="005676FB">
        <w:rPr>
          <w:rFonts w:ascii="Times New Roman" w:hAnsi="Times New Roman" w:hint="default"/>
          <w:sz w:val="24"/>
          <w:szCs w:val="24"/>
        </w:rPr>
        <w:t xml:space="preserve"> ú</w:t>
      </w:r>
      <w:r w:rsidR="005676FB">
        <w:rPr>
          <w:rFonts w:ascii="Times New Roman" w:hAnsi="Times New Roman" w:hint="default"/>
          <w:sz w:val="24"/>
          <w:szCs w:val="24"/>
        </w:rPr>
        <w:t>stavný</w:t>
      </w:r>
      <w:r w:rsidR="005676FB">
        <w:rPr>
          <w:rFonts w:ascii="Times New Roman" w:hAnsi="Times New Roman" w:hint="default"/>
          <w:sz w:val="24"/>
          <w:szCs w:val="24"/>
        </w:rPr>
        <w:t>m</w:t>
      </w:r>
      <w:r w:rsidRPr="00FE2181" w:rsidR="004627D8">
        <w:rPr>
          <w:rFonts w:ascii="Times New Roman" w:hAnsi="Times New Roman" w:hint="default"/>
          <w:sz w:val="24"/>
          <w:szCs w:val="24"/>
        </w:rPr>
        <w:t xml:space="preserve"> zá</w:t>
      </w:r>
      <w:r w:rsidRPr="00FE2181" w:rsidR="004627D8">
        <w:rPr>
          <w:rFonts w:ascii="Times New Roman" w:hAnsi="Times New Roman" w:hint="default"/>
          <w:sz w:val="24"/>
          <w:szCs w:val="24"/>
        </w:rPr>
        <w:t xml:space="preserve">konom. </w:t>
      </w:r>
    </w:p>
    <w:p w:rsidR="00B6650D" w:rsidP="0022245B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6650D" w:rsidRPr="00FE2181" w:rsidP="0022245B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(2) Tento ú</w:t>
      </w:r>
      <w:r>
        <w:rPr>
          <w:rFonts w:ascii="Times New Roman" w:hAnsi="Times New Roman" w:hint="default"/>
          <w:sz w:val="24"/>
          <w:szCs w:val="24"/>
        </w:rPr>
        <w:t>stavný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 sa nevzť</w:t>
      </w:r>
      <w:r>
        <w:rPr>
          <w:rFonts w:ascii="Times New Roman" w:hAnsi="Times New Roman" w:hint="default"/>
          <w:sz w:val="24"/>
          <w:szCs w:val="24"/>
        </w:rPr>
        <w:t>ahuje na miestne dane a poplatky.</w:t>
      </w:r>
    </w:p>
    <w:p w:rsidR="009E1945" w:rsidRPr="00FE2181" w:rsidP="0022245B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9E1945" w:rsidRPr="00FE2181" w:rsidP="0022245B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</w:rPr>
      </w:pPr>
    </w:p>
    <w:p w:rsidR="00BC633D" w:rsidRPr="00FE2181" w:rsidP="0022245B">
      <w:pPr>
        <w:pStyle w:val="AKSS"/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E2181" w:rsidR="00086DC2">
        <w:rPr>
          <w:rFonts w:ascii="Times New Roman" w:hAnsi="Times New Roman" w:hint="default"/>
          <w:b/>
          <w:sz w:val="24"/>
          <w:szCs w:val="24"/>
        </w:rPr>
        <w:t>Č</w:t>
      </w:r>
      <w:r w:rsidRPr="00FE2181" w:rsidR="00086DC2">
        <w:rPr>
          <w:rFonts w:ascii="Times New Roman" w:hAnsi="Times New Roman" w:hint="default"/>
          <w:b/>
          <w:sz w:val="24"/>
          <w:szCs w:val="24"/>
        </w:rPr>
        <w:t xml:space="preserve">l. </w:t>
      </w:r>
      <w:r w:rsidRPr="00FE2181" w:rsidR="00E8467D">
        <w:rPr>
          <w:rFonts w:ascii="Times New Roman" w:hAnsi="Times New Roman"/>
          <w:b/>
          <w:sz w:val="24"/>
          <w:szCs w:val="24"/>
        </w:rPr>
        <w:t>2</w:t>
      </w:r>
    </w:p>
    <w:p w:rsidR="00E8467D" w:rsidRPr="00FE2181" w:rsidP="0022245B">
      <w:pPr>
        <w:pStyle w:val="AKSS"/>
        <w:bidi w:val="0"/>
        <w:spacing w:line="280" w:lineRule="atLeast"/>
        <w:jc w:val="center"/>
        <w:rPr>
          <w:rFonts w:ascii="Times New Roman" w:hAnsi="Times New Roman"/>
          <w:sz w:val="24"/>
          <w:szCs w:val="24"/>
        </w:rPr>
      </w:pPr>
      <w:r w:rsidRPr="00FE2181" w:rsidR="00086DC2">
        <w:rPr>
          <w:rFonts w:ascii="Times New Roman" w:hAnsi="Times New Roman"/>
          <w:b/>
          <w:sz w:val="24"/>
          <w:szCs w:val="24"/>
        </w:rPr>
        <w:t>Vym</w:t>
      </w:r>
      <w:r w:rsidRPr="00FE2181" w:rsidR="00086DC2">
        <w:rPr>
          <w:rFonts w:ascii="Times New Roman" w:hAnsi="Times New Roman"/>
          <w:b/>
          <w:sz w:val="24"/>
          <w:szCs w:val="24"/>
        </w:rPr>
        <w:t>edzenie pojmov</w:t>
      </w:r>
    </w:p>
    <w:p w:rsidR="0074341A" w:rsidP="0074341A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594511" w:rsidP="0074341A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594511">
        <w:rPr>
          <w:rFonts w:ascii="Times New Roman" w:hAnsi="Times New Roman" w:hint="default"/>
          <w:sz w:val="24"/>
          <w:szCs w:val="24"/>
        </w:rPr>
        <w:t>Na úč</w:t>
      </w:r>
      <w:r w:rsidRPr="00594511">
        <w:rPr>
          <w:rFonts w:ascii="Times New Roman" w:hAnsi="Times New Roman" w:hint="default"/>
          <w:sz w:val="24"/>
          <w:szCs w:val="24"/>
        </w:rPr>
        <w:t>ely tohto ú</w:t>
      </w:r>
      <w:r w:rsidRPr="00594511">
        <w:rPr>
          <w:rFonts w:ascii="Times New Roman" w:hAnsi="Times New Roman" w:hint="default"/>
          <w:sz w:val="24"/>
          <w:szCs w:val="24"/>
        </w:rPr>
        <w:t>stavné</w:t>
      </w:r>
      <w:r w:rsidRPr="00594511">
        <w:rPr>
          <w:rFonts w:ascii="Times New Roman" w:hAnsi="Times New Roman" w:hint="default"/>
          <w:sz w:val="24"/>
          <w:szCs w:val="24"/>
        </w:rPr>
        <w:t>ho zá</w:t>
      </w:r>
      <w:r w:rsidRPr="00594511">
        <w:rPr>
          <w:rFonts w:ascii="Times New Roman" w:hAnsi="Times New Roman" w:hint="default"/>
          <w:sz w:val="24"/>
          <w:szCs w:val="24"/>
        </w:rPr>
        <w:t>kona sa rozumie</w:t>
      </w:r>
    </w:p>
    <w:p w:rsidR="00594511" w:rsidP="0074341A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594511" w:rsidP="0084726D">
      <w:pPr>
        <w:numPr>
          <w:numId w:val="11"/>
        </w:num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="005748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594511" w:rsidR="005676FB">
        <w:rPr>
          <w:rFonts w:ascii="Times New Roman" w:hAnsi="Times New Roman" w:hint="default"/>
          <w:sz w:val="24"/>
          <w:szCs w:val="24"/>
        </w:rPr>
        <w:t>aň</w:t>
      </w:r>
      <w:r w:rsidRPr="00594511" w:rsidR="005676FB">
        <w:rPr>
          <w:rFonts w:ascii="Times New Roman" w:hAnsi="Times New Roman" w:hint="default"/>
          <w:sz w:val="24"/>
          <w:szCs w:val="24"/>
        </w:rPr>
        <w:t>ou</w:t>
      </w:r>
      <w:r w:rsidRPr="00594511" w:rsidR="0074341A">
        <w:rPr>
          <w:rFonts w:ascii="Times New Roman" w:hAnsi="Times New Roman" w:hint="default"/>
          <w:sz w:val="24"/>
          <w:szCs w:val="24"/>
        </w:rPr>
        <w:t xml:space="preserve"> daň</w:t>
      </w:r>
      <w:r w:rsidRPr="00594511" w:rsidR="0074341A">
        <w:rPr>
          <w:rFonts w:ascii="Times New Roman" w:hAnsi="Times New Roman" w:hint="default"/>
          <w:sz w:val="24"/>
          <w:szCs w:val="24"/>
        </w:rPr>
        <w:t xml:space="preserve"> z pridanej hodnoty, </w:t>
      </w:r>
      <w:r w:rsidRPr="00594511" w:rsidR="005676FB">
        <w:rPr>
          <w:rFonts w:ascii="Times New Roman" w:hAnsi="Times New Roman"/>
          <w:sz w:val="24"/>
          <w:szCs w:val="24"/>
        </w:rPr>
        <w:t xml:space="preserve"> </w:t>
      </w:r>
      <w:r w:rsidRPr="00594511" w:rsidR="0074341A">
        <w:rPr>
          <w:rFonts w:ascii="Times New Roman" w:hAnsi="Times New Roman" w:hint="default"/>
          <w:sz w:val="24"/>
          <w:szCs w:val="24"/>
        </w:rPr>
        <w:t>daň</w:t>
      </w:r>
      <w:r w:rsidRPr="00594511" w:rsidR="0074341A">
        <w:rPr>
          <w:rFonts w:ascii="Times New Roman" w:hAnsi="Times New Roman" w:hint="default"/>
          <w:sz w:val="24"/>
          <w:szCs w:val="24"/>
        </w:rPr>
        <w:t xml:space="preserve"> z </w:t>
      </w:r>
      <w:r w:rsidRPr="00594511" w:rsidR="0074341A">
        <w:rPr>
          <w:rFonts w:ascii="Times New Roman" w:hAnsi="Times New Roman" w:hint="default"/>
          <w:sz w:val="24"/>
          <w:szCs w:val="24"/>
        </w:rPr>
        <w:t>prí</w:t>
      </w:r>
      <w:r w:rsidRPr="00594511" w:rsidR="0074341A">
        <w:rPr>
          <w:rFonts w:ascii="Times New Roman" w:hAnsi="Times New Roman" w:hint="default"/>
          <w:sz w:val="24"/>
          <w:szCs w:val="24"/>
        </w:rPr>
        <w:t xml:space="preserve">jmov fyzickej osoby alebo 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vnickej osoby, spotrebná</w:t>
      </w:r>
      <w:r>
        <w:rPr>
          <w:rFonts w:ascii="Times New Roman" w:hAnsi="Times New Roman" w:hint="default"/>
          <w:sz w:val="24"/>
          <w:szCs w:val="24"/>
        </w:rPr>
        <w:t xml:space="preserve"> daň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594511" w:rsidR="0074341A">
        <w:rPr>
          <w:rFonts w:ascii="Times New Roman" w:hAnsi="Times New Roman"/>
          <w:sz w:val="24"/>
          <w:szCs w:val="24"/>
        </w:rPr>
        <w:t>z </w:t>
      </w:r>
      <w:r w:rsidRPr="00594511" w:rsidR="0074341A">
        <w:rPr>
          <w:rFonts w:ascii="Times New Roman" w:hAnsi="Times New Roman" w:hint="default"/>
          <w:sz w:val="24"/>
          <w:szCs w:val="24"/>
        </w:rPr>
        <w:t>alkoholický</w:t>
      </w:r>
      <w:r w:rsidRPr="00594511" w:rsidR="0074341A">
        <w:rPr>
          <w:rFonts w:ascii="Times New Roman" w:hAnsi="Times New Roman" w:hint="default"/>
          <w:sz w:val="24"/>
          <w:szCs w:val="24"/>
        </w:rPr>
        <w:t>ch ná</w:t>
      </w:r>
      <w:r w:rsidRPr="00594511" w:rsidR="0074341A">
        <w:rPr>
          <w:rFonts w:ascii="Times New Roman" w:hAnsi="Times New Roman" w:hint="default"/>
          <w:sz w:val="24"/>
          <w:szCs w:val="24"/>
        </w:rPr>
        <w:t>pojov, spotrebná</w:t>
      </w:r>
      <w:r w:rsidRPr="00594511" w:rsidR="0074341A">
        <w:rPr>
          <w:rFonts w:ascii="Times New Roman" w:hAnsi="Times New Roman" w:hint="default"/>
          <w:sz w:val="24"/>
          <w:szCs w:val="24"/>
        </w:rPr>
        <w:t xml:space="preserve"> daň</w:t>
      </w:r>
      <w:r w:rsidRPr="00594511" w:rsidR="0074341A">
        <w:rPr>
          <w:rFonts w:ascii="Times New Roman" w:hAnsi="Times New Roman" w:hint="default"/>
          <w:sz w:val="24"/>
          <w:szCs w:val="24"/>
        </w:rPr>
        <w:t xml:space="preserve"> z </w:t>
      </w:r>
      <w:r w:rsidRPr="00594511" w:rsidR="0074341A">
        <w:rPr>
          <w:rFonts w:ascii="Times New Roman" w:hAnsi="Times New Roman" w:hint="default"/>
          <w:sz w:val="24"/>
          <w:szCs w:val="24"/>
        </w:rPr>
        <w:t>tabakový</w:t>
      </w:r>
      <w:r w:rsidRPr="00594511" w:rsidR="0074341A">
        <w:rPr>
          <w:rFonts w:ascii="Times New Roman" w:hAnsi="Times New Roman" w:hint="default"/>
          <w:sz w:val="24"/>
          <w:szCs w:val="24"/>
        </w:rPr>
        <w:t>ch vý</w:t>
      </w:r>
      <w:r w:rsidRPr="00594511" w:rsidR="0074341A">
        <w:rPr>
          <w:rFonts w:ascii="Times New Roman" w:hAnsi="Times New Roman" w:hint="default"/>
          <w:sz w:val="24"/>
          <w:szCs w:val="24"/>
        </w:rPr>
        <w:t>robkov, spotrebná</w:t>
      </w:r>
      <w:r w:rsidRPr="00594511" w:rsidR="0074341A">
        <w:rPr>
          <w:rFonts w:ascii="Times New Roman" w:hAnsi="Times New Roman" w:hint="default"/>
          <w:sz w:val="24"/>
          <w:szCs w:val="24"/>
        </w:rPr>
        <w:t xml:space="preserve"> daň</w:t>
      </w:r>
      <w:r w:rsidRPr="00594511" w:rsidR="0074341A">
        <w:rPr>
          <w:rFonts w:ascii="Times New Roman" w:hAnsi="Times New Roman" w:hint="default"/>
          <w:sz w:val="24"/>
          <w:szCs w:val="24"/>
        </w:rPr>
        <w:t xml:space="preserve"> z elektriny, uhlia a </w:t>
      </w:r>
      <w:r w:rsidRPr="00594511" w:rsidR="0074341A">
        <w:rPr>
          <w:rFonts w:ascii="Times New Roman" w:hAnsi="Times New Roman" w:hint="default"/>
          <w:sz w:val="24"/>
          <w:szCs w:val="24"/>
        </w:rPr>
        <w:t>zemné</w:t>
      </w:r>
      <w:r w:rsidRPr="00594511" w:rsidR="0074341A">
        <w:rPr>
          <w:rFonts w:ascii="Times New Roman" w:hAnsi="Times New Roman" w:hint="default"/>
          <w:sz w:val="24"/>
          <w:szCs w:val="24"/>
        </w:rPr>
        <w:t>ho plynu a spot</w:t>
      </w:r>
      <w:r>
        <w:rPr>
          <w:rFonts w:ascii="Times New Roman" w:hAnsi="Times New Roman" w:hint="default"/>
          <w:sz w:val="24"/>
          <w:szCs w:val="24"/>
        </w:rPr>
        <w:t>rebná</w:t>
      </w:r>
      <w:r>
        <w:rPr>
          <w:rFonts w:ascii="Times New Roman" w:hAnsi="Times New Roman" w:hint="default"/>
          <w:sz w:val="24"/>
          <w:szCs w:val="24"/>
        </w:rPr>
        <w:t xml:space="preserve"> daň</w:t>
      </w:r>
      <w:r>
        <w:rPr>
          <w:rFonts w:ascii="Times New Roman" w:hAnsi="Times New Roman" w:hint="default"/>
          <w:sz w:val="24"/>
          <w:szCs w:val="24"/>
        </w:rPr>
        <w:t xml:space="preserve"> z </w:t>
      </w:r>
      <w:r>
        <w:rPr>
          <w:rFonts w:ascii="Times New Roman" w:hAnsi="Times New Roman" w:hint="default"/>
          <w:sz w:val="24"/>
          <w:szCs w:val="24"/>
        </w:rPr>
        <w:t>minerá</w:t>
      </w:r>
      <w:r>
        <w:rPr>
          <w:rFonts w:ascii="Times New Roman" w:hAnsi="Times New Roman" w:hint="default"/>
          <w:sz w:val="24"/>
          <w:szCs w:val="24"/>
        </w:rPr>
        <w:t>lnych olejov,</w:t>
      </w:r>
    </w:p>
    <w:p w:rsidR="00A6508B" w:rsidP="00A6508B">
      <w:pPr>
        <w:bidi w:val="0"/>
        <w:spacing w:line="280" w:lineRule="atLeast"/>
        <w:ind w:left="720"/>
        <w:rPr>
          <w:rFonts w:ascii="Times New Roman" w:hAnsi="Times New Roman"/>
          <w:sz w:val="24"/>
          <w:szCs w:val="24"/>
        </w:rPr>
      </w:pPr>
    </w:p>
    <w:p w:rsidR="00594511" w:rsidRPr="00682547" w:rsidP="00682547">
      <w:pPr>
        <w:numPr>
          <w:numId w:val="11"/>
        </w:num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A6508B">
        <w:rPr>
          <w:rFonts w:ascii="Times New Roman" w:hAnsi="Times New Roman" w:hint="default"/>
          <w:sz w:val="24"/>
          <w:szCs w:val="24"/>
        </w:rPr>
        <w:t>novou daň</w:t>
      </w:r>
      <w:r w:rsidR="00A6508B">
        <w:rPr>
          <w:rFonts w:ascii="Times New Roman" w:hAnsi="Times New Roman" w:hint="default"/>
          <w:sz w:val="24"/>
          <w:szCs w:val="24"/>
        </w:rPr>
        <w:t>ou aká</w:t>
      </w:r>
      <w:r w:rsidR="00A6508B">
        <w:rPr>
          <w:rFonts w:ascii="Times New Roman" w:hAnsi="Times New Roman" w:hint="default"/>
          <w:sz w:val="24"/>
          <w:szCs w:val="24"/>
        </w:rPr>
        <w:t>koľ</w:t>
      </w:r>
      <w:r w:rsidR="00A6508B">
        <w:rPr>
          <w:rFonts w:ascii="Times New Roman" w:hAnsi="Times New Roman" w:hint="default"/>
          <w:sz w:val="24"/>
          <w:szCs w:val="24"/>
        </w:rPr>
        <w:t>vek daň</w:t>
      </w:r>
      <w:r w:rsidR="00A6508B">
        <w:rPr>
          <w:rFonts w:ascii="Times New Roman" w:hAnsi="Times New Roman" w:hint="default"/>
          <w:sz w:val="24"/>
          <w:szCs w:val="24"/>
        </w:rPr>
        <w:t xml:space="preserve"> okrem dane</w:t>
      </w:r>
      <w:r w:rsidRPr="00594511" w:rsidR="00A6508B">
        <w:rPr>
          <w:rFonts w:ascii="Times New Roman" w:hAnsi="Times New Roman"/>
          <w:sz w:val="24"/>
          <w:szCs w:val="24"/>
        </w:rPr>
        <w:t xml:space="preserve"> z pridanej hodnoty,  </w:t>
      </w:r>
      <w:r w:rsidR="00A6508B">
        <w:rPr>
          <w:rFonts w:ascii="Times New Roman" w:hAnsi="Times New Roman"/>
          <w:sz w:val="24"/>
          <w:szCs w:val="24"/>
        </w:rPr>
        <w:t xml:space="preserve">dane </w:t>
      </w:r>
      <w:r w:rsidRPr="00594511" w:rsidR="00A6508B">
        <w:rPr>
          <w:rFonts w:ascii="Times New Roman" w:hAnsi="Times New Roman"/>
          <w:sz w:val="24"/>
          <w:szCs w:val="24"/>
        </w:rPr>
        <w:t>z </w:t>
      </w:r>
      <w:r w:rsidRPr="00594511" w:rsidR="00A6508B">
        <w:rPr>
          <w:rFonts w:ascii="Times New Roman" w:hAnsi="Times New Roman" w:hint="default"/>
          <w:sz w:val="24"/>
          <w:szCs w:val="24"/>
        </w:rPr>
        <w:t>prí</w:t>
      </w:r>
      <w:r w:rsidRPr="00594511" w:rsidR="00A6508B">
        <w:rPr>
          <w:rFonts w:ascii="Times New Roman" w:hAnsi="Times New Roman" w:hint="default"/>
          <w:sz w:val="24"/>
          <w:szCs w:val="24"/>
        </w:rPr>
        <w:t xml:space="preserve">jmov fyzickej osoby alebo </w:t>
      </w:r>
      <w:r w:rsidR="00682547">
        <w:rPr>
          <w:rFonts w:ascii="Times New Roman" w:hAnsi="Times New Roman" w:hint="default"/>
          <w:sz w:val="24"/>
          <w:szCs w:val="24"/>
        </w:rPr>
        <w:t>prá</w:t>
      </w:r>
      <w:r w:rsidR="00682547">
        <w:rPr>
          <w:rFonts w:ascii="Times New Roman" w:hAnsi="Times New Roman" w:hint="default"/>
          <w:sz w:val="24"/>
          <w:szCs w:val="24"/>
        </w:rPr>
        <w:t>vnickej osoby, spotrebnej dane</w:t>
      </w:r>
      <w:r w:rsidR="00A6508B">
        <w:rPr>
          <w:rFonts w:ascii="Times New Roman" w:hAnsi="Times New Roman"/>
          <w:sz w:val="24"/>
          <w:szCs w:val="24"/>
        </w:rPr>
        <w:t xml:space="preserve"> </w:t>
      </w:r>
      <w:r w:rsidRPr="00594511" w:rsidR="00A6508B">
        <w:rPr>
          <w:rFonts w:ascii="Times New Roman" w:hAnsi="Times New Roman"/>
          <w:sz w:val="24"/>
          <w:szCs w:val="24"/>
        </w:rPr>
        <w:t>z </w:t>
      </w:r>
      <w:r w:rsidR="00682547">
        <w:rPr>
          <w:rFonts w:ascii="Times New Roman" w:hAnsi="Times New Roman" w:hint="default"/>
          <w:sz w:val="24"/>
          <w:szCs w:val="24"/>
        </w:rPr>
        <w:t>alkoholický</w:t>
      </w:r>
      <w:r w:rsidR="00682547">
        <w:rPr>
          <w:rFonts w:ascii="Times New Roman" w:hAnsi="Times New Roman" w:hint="default"/>
          <w:sz w:val="24"/>
          <w:szCs w:val="24"/>
        </w:rPr>
        <w:t>ch ná</w:t>
      </w:r>
      <w:r w:rsidR="00682547">
        <w:rPr>
          <w:rFonts w:ascii="Times New Roman" w:hAnsi="Times New Roman" w:hint="default"/>
          <w:sz w:val="24"/>
          <w:szCs w:val="24"/>
        </w:rPr>
        <w:t>pojov, spotrebnej dane</w:t>
      </w:r>
      <w:r w:rsidRPr="00594511" w:rsidR="00A6508B">
        <w:rPr>
          <w:rFonts w:ascii="Times New Roman" w:hAnsi="Times New Roman"/>
          <w:sz w:val="24"/>
          <w:szCs w:val="24"/>
        </w:rPr>
        <w:t xml:space="preserve"> </w:t>
      </w:r>
      <w:r w:rsidR="00682547">
        <w:rPr>
          <w:rFonts w:ascii="Times New Roman" w:hAnsi="Times New Roman"/>
          <w:sz w:val="24"/>
          <w:szCs w:val="24"/>
        </w:rPr>
        <w:t>z </w:t>
      </w:r>
      <w:r w:rsidR="00682547">
        <w:rPr>
          <w:rFonts w:ascii="Times New Roman" w:hAnsi="Times New Roman" w:hint="default"/>
          <w:sz w:val="24"/>
          <w:szCs w:val="24"/>
        </w:rPr>
        <w:t>tabakový</w:t>
      </w:r>
      <w:r w:rsidR="00682547">
        <w:rPr>
          <w:rFonts w:ascii="Times New Roman" w:hAnsi="Times New Roman" w:hint="default"/>
          <w:sz w:val="24"/>
          <w:szCs w:val="24"/>
        </w:rPr>
        <w:t>ch vý</w:t>
      </w:r>
      <w:r w:rsidR="00682547">
        <w:rPr>
          <w:rFonts w:ascii="Times New Roman" w:hAnsi="Times New Roman" w:hint="default"/>
          <w:sz w:val="24"/>
          <w:szCs w:val="24"/>
        </w:rPr>
        <w:t xml:space="preserve">robkov, spotrebnej </w:t>
      </w:r>
      <w:r w:rsidR="00682547">
        <w:rPr>
          <w:rFonts w:ascii="Times New Roman" w:hAnsi="Times New Roman" w:hint="default"/>
          <w:sz w:val="24"/>
          <w:szCs w:val="24"/>
        </w:rPr>
        <w:t>dane</w:t>
      </w:r>
      <w:r w:rsidRPr="00594511" w:rsidR="00A6508B">
        <w:rPr>
          <w:rFonts w:ascii="Times New Roman" w:hAnsi="Times New Roman"/>
          <w:sz w:val="24"/>
          <w:szCs w:val="24"/>
        </w:rPr>
        <w:t xml:space="preserve"> z elektriny, uhlia a </w:t>
      </w:r>
      <w:r w:rsidRPr="00594511" w:rsidR="00A6508B">
        <w:rPr>
          <w:rFonts w:ascii="Times New Roman" w:hAnsi="Times New Roman" w:hint="default"/>
          <w:sz w:val="24"/>
          <w:szCs w:val="24"/>
        </w:rPr>
        <w:t>zemné</w:t>
      </w:r>
      <w:r w:rsidRPr="00594511" w:rsidR="00A6508B">
        <w:rPr>
          <w:rFonts w:ascii="Times New Roman" w:hAnsi="Times New Roman" w:hint="default"/>
          <w:sz w:val="24"/>
          <w:szCs w:val="24"/>
        </w:rPr>
        <w:t>ho plynu a spot</w:t>
      </w:r>
      <w:r w:rsidR="00682547">
        <w:rPr>
          <w:rFonts w:ascii="Times New Roman" w:hAnsi="Times New Roman"/>
          <w:sz w:val="24"/>
          <w:szCs w:val="24"/>
        </w:rPr>
        <w:t>rebnej dane</w:t>
      </w:r>
      <w:r w:rsidR="00A6508B">
        <w:rPr>
          <w:rFonts w:ascii="Times New Roman" w:hAnsi="Times New Roman"/>
          <w:sz w:val="24"/>
          <w:szCs w:val="24"/>
        </w:rPr>
        <w:t xml:space="preserve"> z </w:t>
      </w:r>
      <w:r w:rsidR="00A6508B">
        <w:rPr>
          <w:rFonts w:ascii="Times New Roman" w:hAnsi="Times New Roman" w:hint="default"/>
          <w:sz w:val="24"/>
          <w:szCs w:val="24"/>
        </w:rPr>
        <w:t>minerá</w:t>
      </w:r>
      <w:r w:rsidR="00A6508B">
        <w:rPr>
          <w:rFonts w:ascii="Times New Roman" w:hAnsi="Times New Roman" w:hint="default"/>
          <w:sz w:val="24"/>
          <w:szCs w:val="24"/>
        </w:rPr>
        <w:t>lnych olejov,</w:t>
      </w:r>
    </w:p>
    <w:p w:rsidR="00A6508B" w:rsidP="00594511">
      <w:pPr>
        <w:bidi w:val="0"/>
        <w:spacing w:line="280" w:lineRule="atLeast"/>
        <w:ind w:left="720"/>
        <w:rPr>
          <w:rFonts w:ascii="Times New Roman" w:hAnsi="Times New Roman"/>
          <w:sz w:val="24"/>
          <w:szCs w:val="24"/>
        </w:rPr>
      </w:pPr>
    </w:p>
    <w:p w:rsidR="00594511" w:rsidP="00594511">
      <w:pPr>
        <w:numPr>
          <w:numId w:val="11"/>
        </w:num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020F99">
        <w:rPr>
          <w:rFonts w:ascii="Times New Roman" w:hAnsi="Times New Roman"/>
          <w:sz w:val="24"/>
          <w:szCs w:val="24"/>
        </w:rPr>
        <w:t>s</w:t>
      </w:r>
      <w:r w:rsidRPr="00020F99" w:rsidR="0074341A">
        <w:rPr>
          <w:rFonts w:ascii="Times New Roman" w:hAnsi="Times New Roman"/>
          <w:sz w:val="24"/>
          <w:szCs w:val="24"/>
        </w:rPr>
        <w:t xml:space="preserve">adzbou dane sadzba dane </w:t>
      </w:r>
      <w:r w:rsidRPr="00020F99" w:rsidR="005D3E66">
        <w:rPr>
          <w:rFonts w:ascii="Times New Roman" w:hAnsi="Times New Roman"/>
          <w:sz w:val="24"/>
          <w:szCs w:val="24"/>
        </w:rPr>
        <w:t>z pridanej hodnoty,  dane z </w:t>
      </w:r>
      <w:r w:rsidRPr="00020F99" w:rsidR="005D3E66">
        <w:rPr>
          <w:rFonts w:ascii="Times New Roman" w:hAnsi="Times New Roman" w:hint="default"/>
          <w:sz w:val="24"/>
          <w:szCs w:val="24"/>
        </w:rPr>
        <w:t>prí</w:t>
      </w:r>
      <w:r w:rsidRPr="00020F99" w:rsidR="005D3E66">
        <w:rPr>
          <w:rFonts w:ascii="Times New Roman" w:hAnsi="Times New Roman" w:hint="default"/>
          <w:sz w:val="24"/>
          <w:szCs w:val="24"/>
        </w:rPr>
        <w:t>jmov fyzickej osoby alebo prá</w:t>
      </w:r>
      <w:r w:rsidRPr="00020F99" w:rsidR="005D3E66">
        <w:rPr>
          <w:rFonts w:ascii="Times New Roman" w:hAnsi="Times New Roman" w:hint="default"/>
          <w:sz w:val="24"/>
          <w:szCs w:val="24"/>
        </w:rPr>
        <w:t>vnickej osoby, spotrebnej dane z </w:t>
      </w:r>
      <w:r w:rsidRPr="00020F99" w:rsidR="005D3E66">
        <w:rPr>
          <w:rFonts w:ascii="Times New Roman" w:hAnsi="Times New Roman" w:hint="default"/>
          <w:sz w:val="24"/>
          <w:szCs w:val="24"/>
        </w:rPr>
        <w:t>alkoholický</w:t>
      </w:r>
      <w:r w:rsidRPr="00020F99" w:rsidR="005D3E66">
        <w:rPr>
          <w:rFonts w:ascii="Times New Roman" w:hAnsi="Times New Roman" w:hint="default"/>
          <w:sz w:val="24"/>
          <w:szCs w:val="24"/>
        </w:rPr>
        <w:t>ch ná</w:t>
      </w:r>
      <w:r w:rsidRPr="00020F99" w:rsidR="005D3E66">
        <w:rPr>
          <w:rFonts w:ascii="Times New Roman" w:hAnsi="Times New Roman" w:hint="default"/>
          <w:sz w:val="24"/>
          <w:szCs w:val="24"/>
        </w:rPr>
        <w:t>pojov, spotrebnej dane z </w:t>
      </w:r>
      <w:r w:rsidRPr="00020F99" w:rsidR="005D3E66">
        <w:rPr>
          <w:rFonts w:ascii="Times New Roman" w:hAnsi="Times New Roman" w:hint="default"/>
          <w:sz w:val="24"/>
          <w:szCs w:val="24"/>
        </w:rPr>
        <w:t>tabakový</w:t>
      </w:r>
      <w:r w:rsidRPr="00020F99" w:rsidR="005D3E66">
        <w:rPr>
          <w:rFonts w:ascii="Times New Roman" w:hAnsi="Times New Roman" w:hint="default"/>
          <w:sz w:val="24"/>
          <w:szCs w:val="24"/>
        </w:rPr>
        <w:t>ch vý</w:t>
      </w:r>
      <w:r w:rsidRPr="00020F99" w:rsidR="005D3E66">
        <w:rPr>
          <w:rFonts w:ascii="Times New Roman" w:hAnsi="Times New Roman" w:hint="default"/>
          <w:sz w:val="24"/>
          <w:szCs w:val="24"/>
        </w:rPr>
        <w:t>rob</w:t>
      </w:r>
      <w:r w:rsidRPr="00020F99" w:rsidR="005D3E66">
        <w:rPr>
          <w:rFonts w:ascii="Times New Roman" w:hAnsi="Times New Roman" w:hint="default"/>
          <w:sz w:val="24"/>
          <w:szCs w:val="24"/>
        </w:rPr>
        <w:t>kov, spotrebnej dane z elektriny, uhlia a </w:t>
      </w:r>
      <w:r w:rsidRPr="00020F99" w:rsidR="005D3E66">
        <w:rPr>
          <w:rFonts w:ascii="Times New Roman" w:hAnsi="Times New Roman" w:hint="default"/>
          <w:sz w:val="24"/>
          <w:szCs w:val="24"/>
        </w:rPr>
        <w:t>zemné</w:t>
      </w:r>
      <w:r w:rsidRPr="00020F99" w:rsidR="005D3E66">
        <w:rPr>
          <w:rFonts w:ascii="Times New Roman" w:hAnsi="Times New Roman" w:hint="default"/>
          <w:sz w:val="24"/>
          <w:szCs w:val="24"/>
        </w:rPr>
        <w:t>ho plynu a spotrebnej dane z </w:t>
      </w:r>
      <w:r w:rsidRPr="00020F99" w:rsidR="005D3E66">
        <w:rPr>
          <w:rFonts w:ascii="Times New Roman" w:hAnsi="Times New Roman" w:hint="default"/>
          <w:sz w:val="24"/>
          <w:szCs w:val="24"/>
        </w:rPr>
        <w:t>minerá</w:t>
      </w:r>
      <w:r w:rsidRPr="00020F99" w:rsidR="005D3E66">
        <w:rPr>
          <w:rFonts w:ascii="Times New Roman" w:hAnsi="Times New Roman" w:hint="default"/>
          <w:sz w:val="24"/>
          <w:szCs w:val="24"/>
        </w:rPr>
        <w:t xml:space="preserve">lnych </w:t>
      </w:r>
      <w:r w:rsidRPr="00020F99" w:rsidR="0084726D">
        <w:rPr>
          <w:rFonts w:ascii="Times New Roman" w:hAnsi="Times New Roman"/>
          <w:sz w:val="24"/>
          <w:szCs w:val="24"/>
        </w:rPr>
        <w:t>o</w:t>
      </w:r>
      <w:r w:rsidRPr="00020F99">
        <w:rPr>
          <w:rFonts w:ascii="Times New Roman" w:hAnsi="Times New Roman"/>
          <w:sz w:val="24"/>
          <w:szCs w:val="24"/>
        </w:rPr>
        <w:t>lejo</w:t>
      </w:r>
      <w:r w:rsidR="00020F99">
        <w:rPr>
          <w:rFonts w:ascii="Times New Roman" w:hAnsi="Times New Roman"/>
          <w:sz w:val="24"/>
          <w:szCs w:val="24"/>
        </w:rPr>
        <w:t>v.</w:t>
      </w:r>
    </w:p>
    <w:p w:rsidR="00020F99" w:rsidRPr="00020F99" w:rsidP="00020F99">
      <w:pPr>
        <w:bidi w:val="0"/>
        <w:spacing w:line="280" w:lineRule="atLeast"/>
        <w:ind w:left="720"/>
        <w:rPr>
          <w:rFonts w:ascii="Times New Roman" w:hAnsi="Times New Roman"/>
          <w:sz w:val="24"/>
          <w:szCs w:val="24"/>
        </w:rPr>
      </w:pPr>
    </w:p>
    <w:p w:rsidR="007C282E" w:rsidRPr="00594511" w:rsidP="0084726D">
      <w:pPr>
        <w:numPr>
          <w:numId w:val="11"/>
        </w:num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594511">
        <w:rPr>
          <w:rFonts w:ascii="Times New Roman" w:hAnsi="Times New Roman"/>
          <w:sz w:val="24"/>
          <w:szCs w:val="24"/>
        </w:rPr>
        <w:t>p</w:t>
      </w:r>
      <w:r w:rsidRPr="00594511" w:rsidR="00963234">
        <w:rPr>
          <w:rFonts w:ascii="Times New Roman" w:hAnsi="Times New Roman"/>
          <w:sz w:val="24"/>
          <w:szCs w:val="24"/>
        </w:rPr>
        <w:t>riemern</w:t>
      </w:r>
      <w:r w:rsidRPr="00594511" w:rsidR="00071D30">
        <w:rPr>
          <w:rFonts w:ascii="Times New Roman" w:hAnsi="Times New Roman"/>
          <w:sz w:val="24"/>
          <w:szCs w:val="24"/>
        </w:rPr>
        <w:t xml:space="preserve">ou sadzbou dane </w:t>
      </w:r>
      <w:r w:rsidRPr="00594511" w:rsidR="005B7D68">
        <w:rPr>
          <w:rFonts w:ascii="Times New Roman" w:hAnsi="Times New Roman"/>
          <w:sz w:val="24"/>
          <w:szCs w:val="24"/>
        </w:rPr>
        <w:t xml:space="preserve">v </w:t>
      </w:r>
      <w:r w:rsidRPr="00594511" w:rsidR="0084726D">
        <w:rPr>
          <w:rFonts w:ascii="Times New Roman" w:hAnsi="Times New Roman" w:hint="default"/>
          <w:sz w:val="24"/>
          <w:szCs w:val="24"/>
        </w:rPr>
        <w:t>Euró</w:t>
      </w:r>
      <w:r w:rsidRPr="00594511" w:rsidR="0084726D">
        <w:rPr>
          <w:rFonts w:ascii="Times New Roman" w:hAnsi="Times New Roman" w:hint="default"/>
          <w:sz w:val="24"/>
          <w:szCs w:val="24"/>
        </w:rPr>
        <w:t>pskej ú</w:t>
      </w:r>
      <w:r w:rsidRPr="00594511" w:rsidR="0084726D">
        <w:rPr>
          <w:rFonts w:ascii="Times New Roman" w:hAnsi="Times New Roman" w:hint="default"/>
          <w:sz w:val="24"/>
          <w:szCs w:val="24"/>
        </w:rPr>
        <w:t>nii</w:t>
      </w:r>
      <w:r w:rsidRPr="00594511" w:rsidR="00071D30">
        <w:rPr>
          <w:rFonts w:ascii="Times New Roman" w:hAnsi="Times New Roman"/>
          <w:sz w:val="24"/>
          <w:szCs w:val="24"/>
        </w:rPr>
        <w:t xml:space="preserve"> priemer</w:t>
      </w:r>
      <w:r w:rsidR="00A94C77">
        <w:rPr>
          <w:rFonts w:ascii="Times New Roman" w:hAnsi="Times New Roman" w:hint="default"/>
          <w:sz w:val="24"/>
          <w:szCs w:val="24"/>
        </w:rPr>
        <w:t>ná</w:t>
      </w:r>
      <w:r w:rsidR="00A94C77">
        <w:rPr>
          <w:rFonts w:ascii="Times New Roman" w:hAnsi="Times New Roman" w:hint="default"/>
          <w:sz w:val="24"/>
          <w:szCs w:val="24"/>
        </w:rPr>
        <w:t xml:space="preserve"> sadzba dane z pridanej hodnoty, dane</w:t>
      </w:r>
      <w:r w:rsidRPr="00594511" w:rsidR="0084726D">
        <w:rPr>
          <w:rFonts w:ascii="Times New Roman" w:hAnsi="Times New Roman"/>
          <w:sz w:val="24"/>
          <w:szCs w:val="24"/>
        </w:rPr>
        <w:t xml:space="preserve"> z </w:t>
      </w:r>
      <w:r w:rsidRPr="00594511" w:rsidR="0084726D">
        <w:rPr>
          <w:rFonts w:ascii="Times New Roman" w:hAnsi="Times New Roman" w:hint="default"/>
          <w:sz w:val="24"/>
          <w:szCs w:val="24"/>
        </w:rPr>
        <w:t>prí</w:t>
      </w:r>
      <w:r w:rsidRPr="00594511" w:rsidR="0084726D">
        <w:rPr>
          <w:rFonts w:ascii="Times New Roman" w:hAnsi="Times New Roman" w:hint="default"/>
          <w:sz w:val="24"/>
          <w:szCs w:val="24"/>
        </w:rPr>
        <w:t>jmov fyzickej osoby ale</w:t>
      </w:r>
      <w:r w:rsidR="00A94C77">
        <w:rPr>
          <w:rFonts w:ascii="Times New Roman" w:hAnsi="Times New Roman" w:hint="default"/>
          <w:sz w:val="24"/>
          <w:szCs w:val="24"/>
        </w:rPr>
        <w:t>bo prá</w:t>
      </w:r>
      <w:r w:rsidR="00A94C77">
        <w:rPr>
          <w:rFonts w:ascii="Times New Roman" w:hAnsi="Times New Roman" w:hint="default"/>
          <w:sz w:val="24"/>
          <w:szCs w:val="24"/>
        </w:rPr>
        <w:t>vnickej osoby, spotrebnej dane</w:t>
      </w:r>
      <w:r w:rsidRPr="00594511" w:rsidR="0084726D">
        <w:rPr>
          <w:rFonts w:ascii="Times New Roman" w:hAnsi="Times New Roman"/>
          <w:sz w:val="24"/>
          <w:szCs w:val="24"/>
        </w:rPr>
        <w:t xml:space="preserve"> z alk</w:t>
      </w:r>
      <w:r w:rsidR="00A94C77">
        <w:rPr>
          <w:rFonts w:ascii="Times New Roman" w:hAnsi="Times New Roman"/>
          <w:sz w:val="24"/>
          <w:szCs w:val="24"/>
        </w:rPr>
        <w:t>o</w:t>
      </w:r>
      <w:r w:rsidR="00A94C77">
        <w:rPr>
          <w:rFonts w:ascii="Times New Roman" w:hAnsi="Times New Roman" w:hint="default"/>
          <w:sz w:val="24"/>
          <w:szCs w:val="24"/>
        </w:rPr>
        <w:t>holický</w:t>
      </w:r>
      <w:r w:rsidR="00A94C77">
        <w:rPr>
          <w:rFonts w:ascii="Times New Roman" w:hAnsi="Times New Roman" w:hint="default"/>
          <w:sz w:val="24"/>
          <w:szCs w:val="24"/>
        </w:rPr>
        <w:t>ch ná</w:t>
      </w:r>
      <w:r w:rsidR="00A94C77">
        <w:rPr>
          <w:rFonts w:ascii="Times New Roman" w:hAnsi="Times New Roman" w:hint="default"/>
          <w:sz w:val="24"/>
          <w:szCs w:val="24"/>
        </w:rPr>
        <w:t>pojov, spotrebnej dane</w:t>
      </w:r>
      <w:r w:rsidRPr="00594511" w:rsidR="0084726D">
        <w:rPr>
          <w:rFonts w:ascii="Times New Roman" w:hAnsi="Times New Roman"/>
          <w:sz w:val="24"/>
          <w:szCs w:val="24"/>
        </w:rPr>
        <w:t xml:space="preserve"> z </w:t>
      </w:r>
      <w:r w:rsidRPr="00594511" w:rsidR="0084726D">
        <w:rPr>
          <w:rFonts w:ascii="Times New Roman" w:hAnsi="Times New Roman" w:hint="default"/>
          <w:sz w:val="24"/>
          <w:szCs w:val="24"/>
        </w:rPr>
        <w:t>tabakový</w:t>
      </w:r>
      <w:r w:rsidRPr="00594511" w:rsidR="0084726D">
        <w:rPr>
          <w:rFonts w:ascii="Times New Roman" w:hAnsi="Times New Roman" w:hint="default"/>
          <w:sz w:val="24"/>
          <w:szCs w:val="24"/>
        </w:rPr>
        <w:t>ch vý</w:t>
      </w:r>
      <w:r w:rsidRPr="00594511" w:rsidR="0084726D">
        <w:rPr>
          <w:rFonts w:ascii="Times New Roman" w:hAnsi="Times New Roman" w:hint="default"/>
          <w:sz w:val="24"/>
          <w:szCs w:val="24"/>
        </w:rPr>
        <w:t>robko</w:t>
      </w:r>
      <w:r w:rsidR="00A94C77">
        <w:rPr>
          <w:rFonts w:ascii="Times New Roman" w:hAnsi="Times New Roman"/>
          <w:sz w:val="24"/>
          <w:szCs w:val="24"/>
        </w:rPr>
        <w:t>v, spotrebnej dane</w:t>
      </w:r>
      <w:r w:rsidRPr="00594511" w:rsidR="0084726D">
        <w:rPr>
          <w:rFonts w:ascii="Times New Roman" w:hAnsi="Times New Roman"/>
          <w:sz w:val="24"/>
          <w:szCs w:val="24"/>
        </w:rPr>
        <w:t xml:space="preserve"> z elektriny, uhl</w:t>
      </w:r>
      <w:r w:rsidR="00A94C77">
        <w:rPr>
          <w:rFonts w:ascii="Times New Roman" w:hAnsi="Times New Roman"/>
          <w:sz w:val="24"/>
          <w:szCs w:val="24"/>
        </w:rPr>
        <w:t>ia a </w:t>
      </w:r>
      <w:r w:rsidR="00A94C77">
        <w:rPr>
          <w:rFonts w:ascii="Times New Roman" w:hAnsi="Times New Roman" w:hint="default"/>
          <w:sz w:val="24"/>
          <w:szCs w:val="24"/>
        </w:rPr>
        <w:t>zemné</w:t>
      </w:r>
      <w:r w:rsidR="00A94C77">
        <w:rPr>
          <w:rFonts w:ascii="Times New Roman" w:hAnsi="Times New Roman" w:hint="default"/>
          <w:sz w:val="24"/>
          <w:szCs w:val="24"/>
        </w:rPr>
        <w:t>ho plynu a spotrebnej dane</w:t>
      </w:r>
      <w:r w:rsidRPr="00594511" w:rsidR="0084726D">
        <w:rPr>
          <w:rFonts w:ascii="Times New Roman" w:hAnsi="Times New Roman"/>
          <w:sz w:val="24"/>
          <w:szCs w:val="24"/>
        </w:rPr>
        <w:t xml:space="preserve"> z </w:t>
      </w:r>
      <w:r w:rsidRPr="00594511" w:rsidR="0084726D">
        <w:rPr>
          <w:rFonts w:ascii="Times New Roman" w:hAnsi="Times New Roman" w:hint="default"/>
          <w:sz w:val="24"/>
          <w:szCs w:val="24"/>
        </w:rPr>
        <w:t>minerá</w:t>
      </w:r>
      <w:r w:rsidRPr="00594511" w:rsidR="0084726D">
        <w:rPr>
          <w:rFonts w:ascii="Times New Roman" w:hAnsi="Times New Roman" w:hint="default"/>
          <w:sz w:val="24"/>
          <w:szCs w:val="24"/>
        </w:rPr>
        <w:t>lnych olejov</w:t>
      </w:r>
      <w:r w:rsidRPr="00594511" w:rsidR="00071D30">
        <w:rPr>
          <w:rFonts w:ascii="Times New Roman" w:hAnsi="Times New Roman"/>
          <w:sz w:val="24"/>
          <w:szCs w:val="24"/>
        </w:rPr>
        <w:t xml:space="preserve"> </w:t>
      </w:r>
      <w:r w:rsidRPr="00594511" w:rsidR="00D40456">
        <w:rPr>
          <w:rFonts w:ascii="Times New Roman" w:hAnsi="Times New Roman"/>
          <w:sz w:val="24"/>
          <w:szCs w:val="24"/>
        </w:rPr>
        <w:t>v </w:t>
      </w:r>
      <w:r w:rsidRPr="00594511" w:rsidR="00D40456">
        <w:rPr>
          <w:rFonts w:ascii="Times New Roman" w:hAnsi="Times New Roman" w:hint="default"/>
          <w:sz w:val="24"/>
          <w:szCs w:val="24"/>
        </w:rPr>
        <w:t>č</w:t>
      </w:r>
      <w:r w:rsidRPr="00594511" w:rsidR="00D40456">
        <w:rPr>
          <w:rFonts w:ascii="Times New Roman" w:hAnsi="Times New Roman" w:hint="default"/>
          <w:sz w:val="24"/>
          <w:szCs w:val="24"/>
        </w:rPr>
        <w:t>lenský</w:t>
      </w:r>
      <w:r w:rsidRPr="00594511" w:rsidR="00D40456">
        <w:rPr>
          <w:rFonts w:ascii="Times New Roman" w:hAnsi="Times New Roman" w:hint="default"/>
          <w:sz w:val="24"/>
          <w:szCs w:val="24"/>
        </w:rPr>
        <w:t>ch š</w:t>
      </w:r>
      <w:r w:rsidRPr="00594511" w:rsidR="00D40456">
        <w:rPr>
          <w:rFonts w:ascii="Times New Roman" w:hAnsi="Times New Roman" w:hint="default"/>
          <w:sz w:val="24"/>
          <w:szCs w:val="24"/>
        </w:rPr>
        <w:t>tá</w:t>
      </w:r>
      <w:r w:rsidRPr="00594511" w:rsidR="00D40456">
        <w:rPr>
          <w:rFonts w:ascii="Times New Roman" w:hAnsi="Times New Roman" w:hint="default"/>
          <w:sz w:val="24"/>
          <w:szCs w:val="24"/>
        </w:rPr>
        <w:t>toch Euró</w:t>
      </w:r>
      <w:r w:rsidRPr="00594511" w:rsidR="00D40456">
        <w:rPr>
          <w:rFonts w:ascii="Times New Roman" w:hAnsi="Times New Roman" w:hint="default"/>
          <w:sz w:val="24"/>
          <w:szCs w:val="24"/>
        </w:rPr>
        <w:t xml:space="preserve">pskej </w:t>
      </w:r>
      <w:r w:rsidRPr="00594511" w:rsidR="00E94628">
        <w:rPr>
          <w:rFonts w:ascii="Times New Roman" w:hAnsi="Times New Roman" w:hint="default"/>
          <w:sz w:val="24"/>
          <w:szCs w:val="24"/>
        </w:rPr>
        <w:t>ú</w:t>
      </w:r>
      <w:r w:rsidRPr="00594511" w:rsidR="00E94628">
        <w:rPr>
          <w:rFonts w:ascii="Times New Roman" w:hAnsi="Times New Roman" w:hint="default"/>
          <w:sz w:val="24"/>
          <w:szCs w:val="24"/>
        </w:rPr>
        <w:t>nie</w:t>
      </w:r>
      <w:r w:rsidR="00A94C77">
        <w:rPr>
          <w:rFonts w:ascii="Times New Roman" w:hAnsi="Times New Roman" w:hint="default"/>
          <w:sz w:val="24"/>
          <w:szCs w:val="24"/>
        </w:rPr>
        <w:t>, ktorú</w:t>
      </w:r>
      <w:r w:rsidR="00A94C77">
        <w:rPr>
          <w:rFonts w:ascii="Times New Roman" w:hAnsi="Times New Roman" w:hint="default"/>
          <w:sz w:val="24"/>
          <w:szCs w:val="24"/>
        </w:rPr>
        <w:t xml:space="preserve"> určí</w:t>
      </w:r>
      <w:r w:rsidR="00A94C77">
        <w:rPr>
          <w:rFonts w:ascii="Times New Roman" w:hAnsi="Times New Roman" w:hint="default"/>
          <w:sz w:val="24"/>
          <w:szCs w:val="24"/>
        </w:rPr>
        <w:t xml:space="preserve"> Rada pre rozpoč</w:t>
      </w:r>
      <w:r w:rsidR="00A94C77">
        <w:rPr>
          <w:rFonts w:ascii="Times New Roman" w:hAnsi="Times New Roman" w:hint="default"/>
          <w:sz w:val="24"/>
          <w:szCs w:val="24"/>
        </w:rPr>
        <w:t>tovú</w:t>
      </w:r>
      <w:r w:rsidR="00A94C77">
        <w:rPr>
          <w:rFonts w:ascii="Times New Roman" w:hAnsi="Times New Roman" w:hint="default"/>
          <w:sz w:val="24"/>
          <w:szCs w:val="24"/>
        </w:rPr>
        <w:t xml:space="preserve"> zodpovednosť</w:t>
      </w:r>
      <w:r w:rsidR="00A94C77">
        <w:rPr>
          <w:rFonts w:ascii="Times New Roman" w:hAnsi="Times New Roman" w:hint="default"/>
          <w:sz w:val="24"/>
          <w:szCs w:val="24"/>
        </w:rPr>
        <w:t xml:space="preserve"> podľ</w:t>
      </w:r>
      <w:r w:rsidR="00A94C77">
        <w:rPr>
          <w:rFonts w:ascii="Times New Roman" w:hAnsi="Times New Roman" w:hint="default"/>
          <w:sz w:val="24"/>
          <w:szCs w:val="24"/>
        </w:rPr>
        <w:t>a tohto zá</w:t>
      </w:r>
      <w:r w:rsidR="00A94C77">
        <w:rPr>
          <w:rFonts w:ascii="Times New Roman" w:hAnsi="Times New Roman" w:hint="default"/>
          <w:sz w:val="24"/>
          <w:szCs w:val="24"/>
        </w:rPr>
        <w:t xml:space="preserve">kona. </w:t>
      </w:r>
    </w:p>
    <w:p w:rsidR="006E7D48" w:rsidP="001A60D2">
      <w:pPr>
        <w:bidi w:val="0"/>
        <w:spacing w:line="280" w:lineRule="atLeast"/>
        <w:ind w:left="720"/>
        <w:rPr>
          <w:rFonts w:ascii="Times New Roman" w:hAnsi="Times New Roman"/>
          <w:sz w:val="24"/>
          <w:szCs w:val="24"/>
        </w:rPr>
      </w:pPr>
    </w:p>
    <w:p w:rsidR="00594511" w:rsidP="001A60D2">
      <w:pPr>
        <w:bidi w:val="0"/>
        <w:spacing w:line="280" w:lineRule="atLeast"/>
        <w:ind w:left="720"/>
        <w:rPr>
          <w:rFonts w:ascii="Times New Roman" w:hAnsi="Times New Roman"/>
          <w:sz w:val="24"/>
          <w:szCs w:val="24"/>
        </w:rPr>
      </w:pPr>
    </w:p>
    <w:p w:rsidR="0013305C" w:rsidRPr="001A60D2" w:rsidP="0068254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E8467D" w:rsidRPr="00FE2181" w:rsidP="0022245B">
      <w:pPr>
        <w:pStyle w:val="AKSS"/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E2181" w:rsidR="00086DC2">
        <w:rPr>
          <w:rFonts w:ascii="Times New Roman" w:hAnsi="Times New Roman" w:hint="default"/>
          <w:b/>
          <w:sz w:val="24"/>
          <w:szCs w:val="24"/>
        </w:rPr>
        <w:t>Č</w:t>
      </w:r>
      <w:r w:rsidRPr="00FE2181" w:rsidR="00086DC2">
        <w:rPr>
          <w:rFonts w:ascii="Times New Roman" w:hAnsi="Times New Roman" w:hint="default"/>
          <w:b/>
          <w:sz w:val="24"/>
          <w:szCs w:val="24"/>
        </w:rPr>
        <w:t xml:space="preserve">l. </w:t>
      </w:r>
      <w:r w:rsidR="00682547">
        <w:rPr>
          <w:rFonts w:ascii="Times New Roman" w:hAnsi="Times New Roman"/>
          <w:b/>
          <w:sz w:val="24"/>
          <w:szCs w:val="24"/>
        </w:rPr>
        <w:t xml:space="preserve"> 3</w:t>
      </w:r>
    </w:p>
    <w:p w:rsidR="009E1945" w:rsidRPr="00FE2181" w:rsidP="0022245B">
      <w:pPr>
        <w:pStyle w:val="AKSS"/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="00AB5D33">
        <w:rPr>
          <w:rFonts w:ascii="Times New Roman" w:hAnsi="Times New Roman" w:hint="default"/>
          <w:b/>
          <w:sz w:val="24"/>
          <w:szCs w:val="24"/>
        </w:rPr>
        <w:t>Maximá</w:t>
      </w:r>
      <w:r w:rsidR="00AB5D33">
        <w:rPr>
          <w:rFonts w:ascii="Times New Roman" w:hAnsi="Times New Roman" w:hint="default"/>
          <w:b/>
          <w:sz w:val="24"/>
          <w:szCs w:val="24"/>
        </w:rPr>
        <w:t xml:space="preserve">lna </w:t>
      </w:r>
      <w:r w:rsidR="00DD06C3">
        <w:rPr>
          <w:rFonts w:ascii="Times New Roman" w:hAnsi="Times New Roman"/>
          <w:b/>
          <w:sz w:val="24"/>
          <w:szCs w:val="24"/>
        </w:rPr>
        <w:t>s</w:t>
      </w:r>
      <w:r w:rsidR="00AB5D33">
        <w:rPr>
          <w:rFonts w:ascii="Times New Roman" w:hAnsi="Times New Roman"/>
          <w:b/>
          <w:sz w:val="24"/>
          <w:szCs w:val="24"/>
        </w:rPr>
        <w:t>adzba dane</w:t>
      </w:r>
    </w:p>
    <w:p w:rsidR="009E1945" w:rsidRPr="00FE2181" w:rsidP="0022245B">
      <w:pPr>
        <w:pStyle w:val="AKSS"/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6E7D48" w:rsidP="0022245B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FE2181" w:rsidR="00D40456">
        <w:rPr>
          <w:rFonts w:ascii="Times New Roman" w:hAnsi="Times New Roman"/>
          <w:sz w:val="24"/>
          <w:szCs w:val="24"/>
        </w:rPr>
        <w:t xml:space="preserve">(1) </w:t>
      </w:r>
      <w:r w:rsidR="007336BF">
        <w:rPr>
          <w:rFonts w:ascii="Times New Roman" w:hAnsi="Times New Roman"/>
          <w:sz w:val="24"/>
          <w:szCs w:val="24"/>
        </w:rPr>
        <w:t>Sadzb</w:t>
      </w:r>
      <w:r w:rsidR="00375417">
        <w:rPr>
          <w:rFonts w:ascii="Times New Roman" w:hAnsi="Times New Roman"/>
          <w:sz w:val="24"/>
          <w:szCs w:val="24"/>
        </w:rPr>
        <w:t>a</w:t>
      </w:r>
      <w:r w:rsidR="00E94628">
        <w:rPr>
          <w:rFonts w:ascii="Times New Roman" w:hAnsi="Times New Roman"/>
          <w:sz w:val="24"/>
          <w:szCs w:val="24"/>
        </w:rPr>
        <w:t xml:space="preserve"> dane</w:t>
      </w:r>
      <w:r w:rsidR="00375417">
        <w:rPr>
          <w:rFonts w:ascii="Times New Roman" w:hAnsi="Times New Roman"/>
          <w:sz w:val="24"/>
          <w:szCs w:val="24"/>
        </w:rPr>
        <w:t xml:space="preserve"> z</w:t>
      </w:r>
      <w:r w:rsidR="00AB5D33">
        <w:rPr>
          <w:rFonts w:ascii="Times New Roman" w:hAnsi="Times New Roman"/>
          <w:sz w:val="24"/>
          <w:szCs w:val="24"/>
        </w:rPr>
        <w:t> </w:t>
      </w:r>
      <w:r w:rsidR="00375417">
        <w:rPr>
          <w:rFonts w:ascii="Times New Roman" w:hAnsi="Times New Roman" w:hint="default"/>
          <w:sz w:val="24"/>
          <w:szCs w:val="24"/>
        </w:rPr>
        <w:t>pridanej hodnoty podľ</w:t>
      </w:r>
      <w:r w:rsidR="00375417">
        <w:rPr>
          <w:rFonts w:ascii="Times New Roman" w:hAnsi="Times New Roman" w:hint="default"/>
          <w:sz w:val="24"/>
          <w:szCs w:val="24"/>
        </w:rPr>
        <w:t>a osobitné</w:t>
      </w:r>
      <w:r w:rsidR="00375417">
        <w:rPr>
          <w:rFonts w:ascii="Times New Roman" w:hAnsi="Times New Roman" w:hint="default"/>
          <w:sz w:val="24"/>
          <w:szCs w:val="24"/>
        </w:rPr>
        <w:t>ho zá</w:t>
      </w:r>
      <w:r w:rsidR="00375417">
        <w:rPr>
          <w:rFonts w:ascii="Times New Roman" w:hAnsi="Times New Roman" w:hint="default"/>
          <w:sz w:val="24"/>
          <w:szCs w:val="24"/>
        </w:rPr>
        <w:t>kona vo výš</w:t>
      </w:r>
      <w:r w:rsidR="00375417">
        <w:rPr>
          <w:rFonts w:ascii="Times New Roman" w:hAnsi="Times New Roman" w:hint="default"/>
          <w:sz w:val="24"/>
          <w:szCs w:val="24"/>
        </w:rPr>
        <w:t>ke 20%</w:t>
      </w:r>
      <w:r w:rsidRPr="00FE2181" w:rsidR="004631DA">
        <w:rPr>
          <w:rFonts w:ascii="Times New Roman" w:hAnsi="Times New Roman"/>
          <w:sz w:val="24"/>
          <w:szCs w:val="24"/>
        </w:rPr>
        <w:t xml:space="preserve"> </w:t>
      </w:r>
      <w:r w:rsidR="00375417">
        <w:rPr>
          <w:rFonts w:ascii="Times New Roman" w:hAnsi="Times New Roman" w:hint="default"/>
          <w:sz w:val="24"/>
          <w:szCs w:val="24"/>
        </w:rPr>
        <w:t>predstavuje maximá</w:t>
      </w:r>
      <w:r w:rsidR="00375417">
        <w:rPr>
          <w:rFonts w:ascii="Times New Roman" w:hAnsi="Times New Roman" w:hint="default"/>
          <w:sz w:val="24"/>
          <w:szCs w:val="24"/>
        </w:rPr>
        <w:t>lnu sadzbu dane z</w:t>
      </w:r>
      <w:r w:rsidR="00AB5D33">
        <w:rPr>
          <w:rFonts w:ascii="Times New Roman" w:hAnsi="Times New Roman"/>
          <w:sz w:val="24"/>
          <w:szCs w:val="24"/>
        </w:rPr>
        <w:t> </w:t>
      </w:r>
      <w:r w:rsidR="00375417">
        <w:rPr>
          <w:rFonts w:ascii="Times New Roman" w:hAnsi="Times New Roman"/>
          <w:sz w:val="24"/>
          <w:szCs w:val="24"/>
        </w:rPr>
        <w:t xml:space="preserve">pridanej hodnoty. </w:t>
      </w:r>
    </w:p>
    <w:p w:rsidR="00375417" w:rsidP="0022245B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985923" w:rsidP="0037541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375417">
        <w:rPr>
          <w:rFonts w:ascii="Times New Roman" w:hAnsi="Times New Roman"/>
          <w:sz w:val="24"/>
          <w:szCs w:val="24"/>
        </w:rPr>
        <w:t>(2</w:t>
      </w:r>
      <w:r w:rsidRPr="00FE2181" w:rsidR="00375417">
        <w:rPr>
          <w:rFonts w:ascii="Times New Roman" w:hAnsi="Times New Roman"/>
          <w:sz w:val="24"/>
          <w:szCs w:val="24"/>
        </w:rPr>
        <w:t xml:space="preserve">) </w:t>
      </w:r>
      <w:r w:rsidR="00375417">
        <w:rPr>
          <w:rFonts w:ascii="Times New Roman" w:hAnsi="Times New Roman"/>
          <w:sz w:val="24"/>
          <w:szCs w:val="24"/>
        </w:rPr>
        <w:t>Sadzba dane z</w:t>
      </w:r>
      <w:r w:rsidR="007F2EA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jmu</w:t>
      </w:r>
      <w:r w:rsidR="007F2EA5">
        <w:rPr>
          <w:rFonts w:ascii="Times New Roman" w:hAnsi="Times New Roman" w:hint="default"/>
          <w:sz w:val="24"/>
          <w:szCs w:val="24"/>
        </w:rPr>
        <w:t xml:space="preserve"> podľ</w:t>
      </w:r>
      <w:r w:rsidR="007F2EA5">
        <w:rPr>
          <w:rFonts w:ascii="Times New Roman" w:hAnsi="Times New Roman" w:hint="default"/>
          <w:sz w:val="24"/>
          <w:szCs w:val="24"/>
        </w:rPr>
        <w:t>a osobitné</w:t>
      </w:r>
      <w:r w:rsidR="007F2EA5">
        <w:rPr>
          <w:rFonts w:ascii="Times New Roman" w:hAnsi="Times New Roman" w:hint="default"/>
          <w:sz w:val="24"/>
          <w:szCs w:val="24"/>
        </w:rPr>
        <w:t>ho zá</w:t>
      </w:r>
      <w:r w:rsidR="007F2EA5">
        <w:rPr>
          <w:rFonts w:ascii="Times New Roman" w:hAnsi="Times New Roman" w:hint="default"/>
          <w:sz w:val="24"/>
          <w:szCs w:val="24"/>
        </w:rPr>
        <w:t>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7F2EA5">
        <w:rPr>
          <w:rFonts w:ascii="Times New Roman" w:hAnsi="Times New Roman" w:hint="default"/>
          <w:sz w:val="24"/>
          <w:szCs w:val="24"/>
        </w:rPr>
        <w:t>zo zá</w:t>
      </w:r>
      <w:r w:rsidR="007F2EA5">
        <w:rPr>
          <w:rFonts w:ascii="Times New Roman" w:hAnsi="Times New Roman" w:hint="default"/>
          <w:sz w:val="24"/>
          <w:szCs w:val="24"/>
        </w:rPr>
        <w:t xml:space="preserve">kladu dane </w:t>
      </w:r>
    </w:p>
    <w:p w:rsidR="007F2EA5" w:rsidP="0037541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985923" w:rsidP="00985923">
      <w:pPr>
        <w:bidi w:val="0"/>
        <w:spacing w:line="280" w:lineRule="atLea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fyzickej osoby</w:t>
      </w:r>
      <w:r w:rsidR="007F2EA5">
        <w:rPr>
          <w:rFonts w:ascii="Times New Roman" w:hAnsi="Times New Roman" w:hint="default"/>
          <w:sz w:val="24"/>
          <w:szCs w:val="24"/>
        </w:rPr>
        <w:t xml:space="preserve"> zistené</w:t>
      </w:r>
      <w:r w:rsidR="007F2EA5">
        <w:rPr>
          <w:rFonts w:ascii="Times New Roman" w:hAnsi="Times New Roman" w:hint="default"/>
          <w:sz w:val="24"/>
          <w:szCs w:val="24"/>
        </w:rPr>
        <w:t>ho podľ</w:t>
      </w:r>
      <w:r w:rsidR="007F2EA5">
        <w:rPr>
          <w:rFonts w:ascii="Times New Roman" w:hAnsi="Times New Roman" w:hint="default"/>
          <w:sz w:val="24"/>
          <w:szCs w:val="24"/>
        </w:rPr>
        <w:t xml:space="preserve">a </w:t>
      </w:r>
      <w:r w:rsidR="007F2EA5">
        <w:rPr>
          <w:rFonts w:ascii="Times New Roman" w:hAnsi="Times New Roman" w:hint="default"/>
          <w:sz w:val="24"/>
          <w:szCs w:val="24"/>
        </w:rPr>
        <w:t>osobitné</w:t>
      </w:r>
      <w:r w:rsidR="007F2EA5">
        <w:rPr>
          <w:rFonts w:ascii="Times New Roman" w:hAnsi="Times New Roman" w:hint="default"/>
          <w:sz w:val="24"/>
          <w:szCs w:val="24"/>
        </w:rPr>
        <w:t>ho zá</w:t>
      </w:r>
      <w:r w:rsidR="007F2EA5">
        <w:rPr>
          <w:rFonts w:ascii="Times New Roman" w:hAnsi="Times New Roman" w:hint="default"/>
          <w:sz w:val="24"/>
          <w:szCs w:val="24"/>
        </w:rPr>
        <w:t xml:space="preserve">kona je </w:t>
      </w:r>
    </w:p>
    <w:p w:rsidR="007F2EA5" w:rsidRPr="007F2EA5" w:rsidP="007F2EA5">
      <w:pPr>
        <w:bidi w:val="0"/>
        <w:spacing w:line="280" w:lineRule="atLeast"/>
        <w:ind w:left="284"/>
        <w:rPr>
          <w:rFonts w:ascii="Times New Roman" w:hAnsi="Times New Roman" w:hint="default"/>
          <w:sz w:val="24"/>
          <w:szCs w:val="24"/>
        </w:rPr>
      </w:pPr>
      <w:r w:rsidRPr="007F2EA5">
        <w:rPr>
          <w:rFonts w:ascii="Times New Roman" w:hAnsi="Times New Roman" w:hint="default"/>
          <w:sz w:val="24"/>
          <w:szCs w:val="24"/>
        </w:rPr>
        <w:t>1. 19% z tej č</w:t>
      </w:r>
      <w:r w:rsidRPr="007F2EA5">
        <w:rPr>
          <w:rFonts w:ascii="Times New Roman" w:hAnsi="Times New Roman" w:hint="default"/>
          <w:sz w:val="24"/>
          <w:szCs w:val="24"/>
        </w:rPr>
        <w:t>asti zá</w:t>
      </w:r>
      <w:r w:rsidRPr="007F2EA5">
        <w:rPr>
          <w:rFonts w:ascii="Times New Roman" w:hAnsi="Times New Roman" w:hint="default"/>
          <w:sz w:val="24"/>
          <w:szCs w:val="24"/>
        </w:rPr>
        <w:t>kladu dane, ktorá</w:t>
      </w:r>
      <w:r w:rsidRPr="007F2EA5">
        <w:rPr>
          <w:rFonts w:ascii="Times New Roman" w:hAnsi="Times New Roman" w:hint="default"/>
          <w:sz w:val="24"/>
          <w:szCs w:val="24"/>
        </w:rPr>
        <w:t xml:space="preserve"> nepresiahne 176,8-ná</w:t>
      </w:r>
      <w:r w:rsidRPr="007F2EA5">
        <w:rPr>
          <w:rFonts w:ascii="Times New Roman" w:hAnsi="Times New Roman" w:hint="default"/>
          <w:sz w:val="24"/>
          <w:szCs w:val="24"/>
        </w:rPr>
        <w:t>sobok sumy platné</w:t>
      </w:r>
      <w:r w:rsidRPr="007F2EA5">
        <w:rPr>
          <w:rFonts w:ascii="Times New Roman" w:hAnsi="Times New Roman" w:hint="default"/>
          <w:sz w:val="24"/>
          <w:szCs w:val="24"/>
        </w:rPr>
        <w:t>ho ž</w:t>
      </w:r>
      <w:r w:rsidRPr="007F2EA5">
        <w:rPr>
          <w:rFonts w:ascii="Times New Roman" w:hAnsi="Times New Roman" w:hint="default"/>
          <w:sz w:val="24"/>
          <w:szCs w:val="24"/>
        </w:rPr>
        <w:t>ivotné</w:t>
      </w:r>
      <w:r w:rsidRPr="007F2EA5">
        <w:rPr>
          <w:rFonts w:ascii="Times New Roman" w:hAnsi="Times New Roman" w:hint="default"/>
          <w:sz w:val="24"/>
          <w:szCs w:val="24"/>
        </w:rPr>
        <w:t>ho minima vrá</w:t>
      </w:r>
      <w:r w:rsidRPr="007F2EA5">
        <w:rPr>
          <w:rFonts w:ascii="Times New Roman" w:hAnsi="Times New Roman" w:hint="default"/>
          <w:sz w:val="24"/>
          <w:szCs w:val="24"/>
        </w:rPr>
        <w:t xml:space="preserve">tane, </w:t>
      </w:r>
    </w:p>
    <w:p w:rsidR="007F2EA5" w:rsidP="007F2EA5">
      <w:pPr>
        <w:bidi w:val="0"/>
        <w:spacing w:line="280" w:lineRule="atLeast"/>
        <w:ind w:left="284"/>
        <w:rPr>
          <w:rFonts w:ascii="Times New Roman" w:hAnsi="Times New Roman"/>
          <w:sz w:val="24"/>
          <w:szCs w:val="24"/>
        </w:rPr>
      </w:pPr>
      <w:r w:rsidRPr="007F2EA5">
        <w:rPr>
          <w:rFonts w:ascii="Times New Roman" w:hAnsi="Times New Roman" w:hint="default"/>
          <w:sz w:val="24"/>
          <w:szCs w:val="24"/>
        </w:rPr>
        <w:t>2. 25% z tej č</w:t>
      </w:r>
      <w:r w:rsidRPr="007F2EA5">
        <w:rPr>
          <w:rFonts w:ascii="Times New Roman" w:hAnsi="Times New Roman" w:hint="default"/>
          <w:sz w:val="24"/>
          <w:szCs w:val="24"/>
        </w:rPr>
        <w:t>asti zá</w:t>
      </w:r>
      <w:r w:rsidRPr="007F2EA5">
        <w:rPr>
          <w:rFonts w:ascii="Times New Roman" w:hAnsi="Times New Roman" w:hint="default"/>
          <w:sz w:val="24"/>
          <w:szCs w:val="24"/>
        </w:rPr>
        <w:t>kladu dane, ktorá</w:t>
      </w:r>
      <w:r w:rsidRPr="007F2EA5">
        <w:rPr>
          <w:rFonts w:ascii="Times New Roman" w:hAnsi="Times New Roman" w:hint="default"/>
          <w:sz w:val="24"/>
          <w:szCs w:val="24"/>
        </w:rPr>
        <w:t xml:space="preserve"> presiahne 176,8-ná</w:t>
      </w:r>
      <w:r w:rsidRPr="007F2EA5">
        <w:rPr>
          <w:rFonts w:ascii="Times New Roman" w:hAnsi="Times New Roman" w:hint="default"/>
          <w:sz w:val="24"/>
          <w:szCs w:val="24"/>
        </w:rPr>
        <w:t>sobok platné</w:t>
      </w:r>
      <w:r w:rsidRPr="007F2EA5">
        <w:rPr>
          <w:rFonts w:ascii="Times New Roman" w:hAnsi="Times New Roman" w:hint="default"/>
          <w:sz w:val="24"/>
          <w:szCs w:val="24"/>
        </w:rPr>
        <w:t>ho ž</w:t>
      </w:r>
      <w:r w:rsidRPr="007F2EA5">
        <w:rPr>
          <w:rFonts w:ascii="Times New Roman" w:hAnsi="Times New Roman" w:hint="default"/>
          <w:sz w:val="24"/>
          <w:szCs w:val="24"/>
        </w:rPr>
        <w:t>ivotné</w:t>
      </w:r>
      <w:r w:rsidRPr="007F2EA5">
        <w:rPr>
          <w:rFonts w:ascii="Times New Roman" w:hAnsi="Times New Roman" w:hint="default"/>
          <w:sz w:val="24"/>
          <w:szCs w:val="24"/>
        </w:rPr>
        <w:t>ho minima,</w:t>
      </w:r>
    </w:p>
    <w:p w:rsidR="007F2EA5" w:rsidP="007F2EA5">
      <w:pPr>
        <w:bidi w:val="0"/>
        <w:spacing w:line="280" w:lineRule="atLeast"/>
        <w:ind w:left="284"/>
        <w:rPr>
          <w:rFonts w:ascii="Times New Roman" w:hAnsi="Times New Roman"/>
          <w:sz w:val="24"/>
          <w:szCs w:val="24"/>
        </w:rPr>
      </w:pPr>
    </w:p>
    <w:p w:rsidR="00594511" w:rsidP="00985923">
      <w:pPr>
        <w:bidi w:val="0"/>
        <w:spacing w:line="280" w:lineRule="atLeast"/>
        <w:ind w:left="284"/>
        <w:rPr>
          <w:rFonts w:ascii="Times New Roman" w:hAnsi="Times New Roman"/>
          <w:sz w:val="24"/>
          <w:szCs w:val="24"/>
        </w:rPr>
      </w:pPr>
      <w:r w:rsidR="00985923">
        <w:rPr>
          <w:rFonts w:ascii="Times New Roman" w:hAnsi="Times New Roman"/>
          <w:sz w:val="24"/>
          <w:szCs w:val="24"/>
        </w:rPr>
        <w:t xml:space="preserve">(b) </w:t>
      </w:r>
      <w:r w:rsidRPr="007F2EA5" w:rsidR="007F2EA5">
        <w:rPr>
          <w:rFonts w:ascii="Times New Roman" w:hAnsi="Times New Roman" w:hint="default"/>
          <w:sz w:val="24"/>
          <w:szCs w:val="24"/>
        </w:rPr>
        <w:t>prá</w:t>
      </w:r>
      <w:r w:rsidRPr="007F2EA5" w:rsidR="007F2EA5">
        <w:rPr>
          <w:rFonts w:ascii="Times New Roman" w:hAnsi="Times New Roman" w:hint="default"/>
          <w:sz w:val="24"/>
          <w:szCs w:val="24"/>
        </w:rPr>
        <w:t>vnickej osoby z</w:t>
      </w:r>
      <w:r w:rsidR="007F2EA5">
        <w:rPr>
          <w:rFonts w:ascii="Times New Roman" w:hAnsi="Times New Roman" w:hint="default"/>
          <w:sz w:val="24"/>
          <w:szCs w:val="24"/>
        </w:rPr>
        <w:t>níž</w:t>
      </w:r>
      <w:r w:rsidR="007F2EA5">
        <w:rPr>
          <w:rFonts w:ascii="Times New Roman" w:hAnsi="Times New Roman" w:hint="default"/>
          <w:sz w:val="24"/>
          <w:szCs w:val="24"/>
        </w:rPr>
        <w:t>ené</w:t>
      </w:r>
      <w:r w:rsidR="007F2EA5">
        <w:rPr>
          <w:rFonts w:ascii="Times New Roman" w:hAnsi="Times New Roman" w:hint="default"/>
          <w:sz w:val="24"/>
          <w:szCs w:val="24"/>
        </w:rPr>
        <w:t>ho o daň</w:t>
      </w:r>
      <w:r w:rsidR="007F2EA5">
        <w:rPr>
          <w:rFonts w:ascii="Times New Roman" w:hAnsi="Times New Roman" w:hint="default"/>
          <w:sz w:val="24"/>
          <w:szCs w:val="24"/>
        </w:rPr>
        <w:t>o</w:t>
      </w:r>
      <w:r w:rsidR="007F2EA5">
        <w:rPr>
          <w:rFonts w:ascii="Times New Roman" w:hAnsi="Times New Roman" w:hint="default"/>
          <w:sz w:val="24"/>
          <w:szCs w:val="24"/>
        </w:rPr>
        <w:t>vú</w:t>
      </w:r>
      <w:r w:rsidR="007F2EA5">
        <w:rPr>
          <w:rFonts w:ascii="Times New Roman" w:hAnsi="Times New Roman" w:hint="default"/>
          <w:sz w:val="24"/>
          <w:szCs w:val="24"/>
        </w:rPr>
        <w:t xml:space="preserve"> stratu je 23%.</w:t>
      </w:r>
    </w:p>
    <w:p w:rsidR="007F2EA5" w:rsidP="00985923">
      <w:pPr>
        <w:bidi w:val="0"/>
        <w:spacing w:line="280" w:lineRule="atLeast"/>
        <w:ind w:left="284"/>
        <w:rPr>
          <w:rFonts w:ascii="Times New Roman" w:hAnsi="Times New Roman"/>
          <w:sz w:val="24"/>
          <w:szCs w:val="24"/>
        </w:rPr>
      </w:pPr>
    </w:p>
    <w:p w:rsidR="007F2EA5" w:rsidP="00985923">
      <w:pPr>
        <w:bidi w:val="0"/>
        <w:spacing w:line="280" w:lineRule="atLea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Sadzba dane z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jmu podľ</w:t>
      </w:r>
      <w:r>
        <w:rPr>
          <w:rFonts w:ascii="Times New Roman" w:hAnsi="Times New Roman" w:hint="default"/>
          <w:sz w:val="24"/>
          <w:szCs w:val="24"/>
        </w:rPr>
        <w:t xml:space="preserve">a prvej vety predstavuje </w:t>
      </w:r>
      <w:r w:rsidR="000C5C33">
        <w:rPr>
          <w:rFonts w:ascii="Times New Roman" w:hAnsi="Times New Roman" w:hint="default"/>
          <w:sz w:val="24"/>
          <w:szCs w:val="24"/>
        </w:rPr>
        <w:t>maximá</w:t>
      </w:r>
      <w:r w:rsidR="000C5C33">
        <w:rPr>
          <w:rFonts w:ascii="Times New Roman" w:hAnsi="Times New Roman" w:hint="default"/>
          <w:sz w:val="24"/>
          <w:szCs w:val="24"/>
        </w:rPr>
        <w:t>lnu sadzbu dane z </w:t>
      </w:r>
      <w:r w:rsidR="000C5C33">
        <w:rPr>
          <w:rFonts w:ascii="Times New Roman" w:hAnsi="Times New Roman" w:hint="default"/>
          <w:sz w:val="24"/>
          <w:szCs w:val="24"/>
        </w:rPr>
        <w:t>prí</w:t>
      </w:r>
      <w:r w:rsidR="000C5C33">
        <w:rPr>
          <w:rFonts w:ascii="Times New Roman" w:hAnsi="Times New Roman" w:hint="default"/>
          <w:sz w:val="24"/>
          <w:szCs w:val="24"/>
        </w:rPr>
        <w:t>jmu fyzickej alebo prá</w:t>
      </w:r>
      <w:r w:rsidR="000C5C33">
        <w:rPr>
          <w:rFonts w:ascii="Times New Roman" w:hAnsi="Times New Roman" w:hint="default"/>
          <w:sz w:val="24"/>
          <w:szCs w:val="24"/>
        </w:rPr>
        <w:t xml:space="preserve">vnickej osoby. </w:t>
      </w:r>
    </w:p>
    <w:p w:rsidR="00375417" w:rsidP="0037541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375417" w:rsidP="0037541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985923">
        <w:rPr>
          <w:rFonts w:ascii="Times New Roman" w:hAnsi="Times New Roman"/>
          <w:sz w:val="24"/>
          <w:szCs w:val="24"/>
        </w:rPr>
        <w:t>(3</w:t>
      </w:r>
      <w:r w:rsidRPr="00FE218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Sadzba</w:t>
      </w:r>
      <w:r w:rsidR="00020F99">
        <w:rPr>
          <w:rFonts w:ascii="Times New Roman" w:hAnsi="Times New Roman"/>
          <w:sz w:val="24"/>
          <w:szCs w:val="24"/>
        </w:rPr>
        <w:t xml:space="preserve"> spotrebnej</w:t>
      </w:r>
      <w:r>
        <w:rPr>
          <w:rFonts w:ascii="Times New Roman" w:hAnsi="Times New Roman"/>
          <w:sz w:val="24"/>
          <w:szCs w:val="24"/>
        </w:rPr>
        <w:t xml:space="preserve"> dane z</w:t>
      </w:r>
      <w:r w:rsidR="00AB5D33">
        <w:rPr>
          <w:rFonts w:ascii="Times New Roman" w:hAnsi="Times New Roman"/>
          <w:sz w:val="24"/>
          <w:szCs w:val="24"/>
        </w:rPr>
        <w:t> </w:t>
      </w:r>
      <w:r w:rsidR="00985923">
        <w:rPr>
          <w:rFonts w:ascii="Times New Roman" w:hAnsi="Times New Roman" w:hint="default"/>
          <w:sz w:val="24"/>
          <w:szCs w:val="24"/>
        </w:rPr>
        <w:t>alkoholické</w:t>
      </w:r>
      <w:r w:rsidR="00985923">
        <w:rPr>
          <w:rFonts w:ascii="Times New Roman" w:hAnsi="Times New Roman" w:hint="default"/>
          <w:sz w:val="24"/>
          <w:szCs w:val="24"/>
        </w:rPr>
        <w:t>ho ná</w:t>
      </w:r>
      <w:r w:rsidR="00985923">
        <w:rPr>
          <w:rFonts w:ascii="Times New Roman" w:hAnsi="Times New Roman" w:hint="default"/>
          <w:sz w:val="24"/>
          <w:szCs w:val="24"/>
        </w:rPr>
        <w:t>poja podľ</w:t>
      </w:r>
      <w:r w:rsidR="00985923">
        <w:rPr>
          <w:rFonts w:ascii="Times New Roman" w:hAnsi="Times New Roman" w:hint="default"/>
          <w:sz w:val="24"/>
          <w:szCs w:val="24"/>
        </w:rPr>
        <w:t>a osobitné</w:t>
      </w:r>
      <w:r w:rsidR="00985923">
        <w:rPr>
          <w:rFonts w:ascii="Times New Roman" w:hAnsi="Times New Roman" w:hint="default"/>
          <w:sz w:val="24"/>
          <w:szCs w:val="24"/>
        </w:rPr>
        <w:t>ho zá</w:t>
      </w:r>
      <w:r w:rsidR="00985923">
        <w:rPr>
          <w:rFonts w:ascii="Times New Roman" w:hAnsi="Times New Roman" w:hint="default"/>
          <w:sz w:val="24"/>
          <w:szCs w:val="24"/>
        </w:rPr>
        <w:t>kona vo výš</w:t>
      </w:r>
      <w:r w:rsidR="00985923">
        <w:rPr>
          <w:rFonts w:ascii="Times New Roman" w:hAnsi="Times New Roman" w:hint="default"/>
          <w:sz w:val="24"/>
          <w:szCs w:val="24"/>
        </w:rPr>
        <w:t xml:space="preserve">ke 1 080 eur </w:t>
      </w:r>
      <w:r>
        <w:rPr>
          <w:rFonts w:ascii="Times New Roman" w:hAnsi="Times New Roman" w:hint="default"/>
          <w:sz w:val="24"/>
          <w:szCs w:val="24"/>
        </w:rPr>
        <w:t>predstavuje maximá</w:t>
      </w:r>
      <w:r>
        <w:rPr>
          <w:rFonts w:ascii="Times New Roman" w:hAnsi="Times New Roman" w:hint="default"/>
          <w:sz w:val="24"/>
          <w:szCs w:val="24"/>
        </w:rPr>
        <w:t>lnu sadzbu</w:t>
      </w:r>
      <w:r>
        <w:rPr>
          <w:rFonts w:ascii="Times New Roman" w:hAnsi="Times New Roman" w:hint="default"/>
          <w:sz w:val="24"/>
          <w:szCs w:val="24"/>
        </w:rPr>
        <w:t xml:space="preserve"> dane z</w:t>
      </w:r>
      <w:r w:rsidR="00AB5D33">
        <w:rPr>
          <w:rFonts w:ascii="Times New Roman" w:hAnsi="Times New Roman"/>
          <w:sz w:val="24"/>
          <w:szCs w:val="24"/>
        </w:rPr>
        <w:t> </w:t>
      </w:r>
      <w:r w:rsidR="00354B65">
        <w:rPr>
          <w:rFonts w:ascii="Times New Roman" w:hAnsi="Times New Roman" w:hint="default"/>
          <w:sz w:val="24"/>
          <w:szCs w:val="24"/>
        </w:rPr>
        <w:t>alkoholické</w:t>
      </w:r>
      <w:r w:rsidR="00354B65">
        <w:rPr>
          <w:rFonts w:ascii="Times New Roman" w:hAnsi="Times New Roman" w:hint="default"/>
          <w:sz w:val="24"/>
          <w:szCs w:val="24"/>
        </w:rPr>
        <w:t>ho ná</w:t>
      </w:r>
      <w:r w:rsidR="00354B65">
        <w:rPr>
          <w:rFonts w:ascii="Times New Roman" w:hAnsi="Times New Roman" w:hint="default"/>
          <w:sz w:val="24"/>
          <w:szCs w:val="24"/>
        </w:rPr>
        <w:t>poja.</w:t>
      </w:r>
    </w:p>
    <w:p w:rsidR="00375417" w:rsidP="0037541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F3CA3" w:rsidRPr="00BF3CA3" w:rsidP="00BF3CA3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354B65">
        <w:rPr>
          <w:rFonts w:ascii="Times New Roman" w:hAnsi="Times New Roman"/>
          <w:sz w:val="24"/>
          <w:szCs w:val="24"/>
        </w:rPr>
        <w:t>(4</w:t>
      </w:r>
      <w:r w:rsidRPr="00FE2181" w:rsidR="00375417">
        <w:rPr>
          <w:rFonts w:ascii="Times New Roman" w:hAnsi="Times New Roman"/>
          <w:sz w:val="24"/>
          <w:szCs w:val="24"/>
        </w:rPr>
        <w:t xml:space="preserve">) </w:t>
      </w:r>
      <w:r w:rsidRPr="00BF3CA3">
        <w:rPr>
          <w:rFonts w:ascii="Times New Roman" w:hAnsi="Times New Roman"/>
          <w:sz w:val="24"/>
          <w:szCs w:val="24"/>
        </w:rPr>
        <w:t>Sadzba dane z</w:t>
      </w:r>
      <w:r w:rsidR="00AB5D33">
        <w:rPr>
          <w:rFonts w:ascii="Times New Roman" w:hAnsi="Times New Roman"/>
          <w:sz w:val="24"/>
          <w:szCs w:val="24"/>
        </w:rPr>
        <w:t> </w:t>
      </w:r>
      <w:r w:rsidRPr="00BF3CA3">
        <w:rPr>
          <w:rFonts w:ascii="Times New Roman" w:hAnsi="Times New Roman" w:hint="default"/>
          <w:sz w:val="24"/>
          <w:szCs w:val="24"/>
        </w:rPr>
        <w:t>tabakový</w:t>
      </w:r>
      <w:r w:rsidRPr="00BF3CA3">
        <w:rPr>
          <w:rFonts w:ascii="Times New Roman" w:hAnsi="Times New Roman" w:hint="default"/>
          <w:sz w:val="24"/>
          <w:szCs w:val="24"/>
        </w:rPr>
        <w:t>ch vý</w:t>
      </w:r>
      <w:r w:rsidRPr="00BF3CA3">
        <w:rPr>
          <w:rFonts w:ascii="Times New Roman" w:hAnsi="Times New Roman" w:hint="default"/>
          <w:sz w:val="24"/>
          <w:szCs w:val="24"/>
        </w:rPr>
        <w:t>robkov s</w:t>
      </w:r>
      <w:r w:rsidR="00AB5D33">
        <w:rPr>
          <w:rFonts w:ascii="Times New Roman" w:hAnsi="Times New Roman"/>
          <w:sz w:val="24"/>
          <w:szCs w:val="24"/>
        </w:rPr>
        <w:t> </w:t>
      </w:r>
      <w:r w:rsidRPr="00BF3CA3">
        <w:rPr>
          <w:rFonts w:ascii="Times New Roman" w:hAnsi="Times New Roman" w:hint="default"/>
          <w:sz w:val="24"/>
          <w:szCs w:val="24"/>
        </w:rPr>
        <w:t>vý</w:t>
      </w:r>
      <w:r w:rsidRPr="00BF3CA3">
        <w:rPr>
          <w:rFonts w:ascii="Times New Roman" w:hAnsi="Times New Roman" w:hint="default"/>
          <w:sz w:val="24"/>
          <w:szCs w:val="24"/>
        </w:rPr>
        <w:t>nimko</w:t>
      </w:r>
      <w:r w:rsidR="0064009B">
        <w:rPr>
          <w:rFonts w:ascii="Times New Roman" w:hAnsi="Times New Roman" w:hint="default"/>
          <w:sz w:val="24"/>
          <w:szCs w:val="24"/>
        </w:rPr>
        <w:t>u cigariet podľ</w:t>
      </w:r>
      <w:r w:rsidR="0064009B">
        <w:rPr>
          <w:rFonts w:ascii="Times New Roman" w:hAnsi="Times New Roman" w:hint="default"/>
          <w:sz w:val="24"/>
          <w:szCs w:val="24"/>
        </w:rPr>
        <w:t>a osobitné</w:t>
      </w:r>
      <w:r w:rsidR="0064009B">
        <w:rPr>
          <w:rFonts w:ascii="Times New Roman" w:hAnsi="Times New Roman" w:hint="default"/>
          <w:sz w:val="24"/>
          <w:szCs w:val="24"/>
        </w:rPr>
        <w:t>ho zá</w:t>
      </w:r>
      <w:r w:rsidR="0064009B">
        <w:rPr>
          <w:rFonts w:ascii="Times New Roman" w:hAnsi="Times New Roman" w:hint="default"/>
          <w:sz w:val="24"/>
          <w:szCs w:val="24"/>
        </w:rPr>
        <w:t>kona vo výš</w:t>
      </w:r>
      <w:r w:rsidR="0064009B">
        <w:rPr>
          <w:rFonts w:ascii="Times New Roman" w:hAnsi="Times New Roman" w:hint="default"/>
          <w:sz w:val="24"/>
          <w:szCs w:val="24"/>
        </w:rPr>
        <w:t>ke</w:t>
      </w:r>
    </w:p>
    <w:p w:rsidR="0064009B" w:rsidP="00BF3CA3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F3CA3" w:rsidRPr="00BF3CA3" w:rsidP="00BF3CA3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BF3CA3">
        <w:rPr>
          <w:rFonts w:ascii="Times New Roman" w:hAnsi="Times New Roman"/>
          <w:sz w:val="24"/>
          <w:szCs w:val="24"/>
        </w:rPr>
        <w:t>opis tovaru            sadzba dane</w:t>
      </w:r>
    </w:p>
    <w:p w:rsidR="00BF3CA3" w:rsidRPr="00BF3CA3" w:rsidP="00BF3CA3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BF3CA3">
        <w:rPr>
          <w:rFonts w:ascii="Times New Roman" w:hAnsi="Times New Roman"/>
          <w:sz w:val="24"/>
          <w:szCs w:val="24"/>
        </w:rPr>
        <w:t xml:space="preserve"> </w:t>
      </w:r>
    </w:p>
    <w:p w:rsidR="00BF3CA3" w:rsidRPr="00BF3CA3" w:rsidP="00BF3CA3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BF3CA3">
        <w:rPr>
          <w:rFonts w:ascii="Times New Roman" w:hAnsi="Times New Roman"/>
          <w:sz w:val="24"/>
          <w:szCs w:val="24"/>
        </w:rPr>
        <w:t>cigary, cigarky        77,37 eura/1 000 kusov</w:t>
      </w:r>
    </w:p>
    <w:p w:rsidR="00BF3CA3" w:rsidP="00BF3CA3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BF3CA3">
        <w:rPr>
          <w:rFonts w:ascii="Times New Roman" w:hAnsi="Times New Roman"/>
          <w:sz w:val="24"/>
          <w:szCs w:val="24"/>
        </w:rPr>
        <w:t xml:space="preserve">tabak                 </w:t>
      </w:r>
      <w:r w:rsidR="0064009B">
        <w:rPr>
          <w:rFonts w:ascii="Times New Roman" w:hAnsi="Times New Roman"/>
          <w:sz w:val="24"/>
          <w:szCs w:val="24"/>
        </w:rPr>
        <w:t xml:space="preserve">      71,11 eura/kg</w:t>
      </w:r>
    </w:p>
    <w:p w:rsidR="0064009B" w:rsidP="00BF3CA3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64009B" w:rsidRPr="00BF3CA3" w:rsidP="00BF3CA3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predsta</w:t>
      </w:r>
      <w:r>
        <w:rPr>
          <w:rFonts w:ascii="Times New Roman" w:hAnsi="Times New Roman" w:hint="default"/>
          <w:sz w:val="24"/>
          <w:szCs w:val="24"/>
        </w:rPr>
        <w:t>vuje maximá</w:t>
      </w:r>
      <w:r>
        <w:rPr>
          <w:rFonts w:ascii="Times New Roman" w:hAnsi="Times New Roman" w:hint="default"/>
          <w:sz w:val="24"/>
          <w:szCs w:val="24"/>
        </w:rPr>
        <w:t>lnu sadzbu</w:t>
      </w:r>
      <w:r w:rsidR="00020F99">
        <w:rPr>
          <w:rFonts w:ascii="Times New Roman" w:hAnsi="Times New Roman"/>
          <w:sz w:val="24"/>
          <w:szCs w:val="24"/>
        </w:rPr>
        <w:t xml:space="preserve"> spotrebnej</w:t>
      </w:r>
      <w:r>
        <w:rPr>
          <w:rFonts w:ascii="Times New Roman" w:hAnsi="Times New Roman"/>
          <w:sz w:val="24"/>
          <w:szCs w:val="24"/>
        </w:rPr>
        <w:t xml:space="preserve"> dane z</w:t>
      </w:r>
      <w:r w:rsidR="00AB5D3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tabakový</w:t>
      </w:r>
      <w:r>
        <w:rPr>
          <w:rFonts w:ascii="Times New Roman" w:hAnsi="Times New Roman" w:hint="default"/>
          <w:sz w:val="24"/>
          <w:szCs w:val="24"/>
        </w:rPr>
        <w:t>ch vý</w:t>
      </w:r>
      <w:r>
        <w:rPr>
          <w:rFonts w:ascii="Times New Roman" w:hAnsi="Times New Roman" w:hint="default"/>
          <w:sz w:val="24"/>
          <w:szCs w:val="24"/>
        </w:rPr>
        <w:t>robkov s</w:t>
      </w:r>
      <w:r w:rsidR="00AB5D3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nimkou cigariet.</w:t>
      </w:r>
    </w:p>
    <w:p w:rsidR="00BF3CA3" w:rsidRPr="00BF3CA3" w:rsidP="00BF3CA3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BF3CA3">
        <w:rPr>
          <w:rFonts w:ascii="Times New Roman" w:hAnsi="Times New Roman"/>
          <w:sz w:val="24"/>
          <w:szCs w:val="24"/>
        </w:rPr>
        <w:t xml:space="preserve"> </w:t>
      </w:r>
    </w:p>
    <w:p w:rsidR="00BF3CA3" w:rsidP="00BF3CA3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BF3CA3">
        <w:rPr>
          <w:rFonts w:ascii="Times New Roman" w:hAnsi="Times New Roman"/>
          <w:sz w:val="24"/>
          <w:szCs w:val="24"/>
        </w:rPr>
        <w:t xml:space="preserve"> </w:t>
      </w:r>
      <w:r w:rsidR="0064009B">
        <w:rPr>
          <w:rFonts w:ascii="Times New Roman" w:hAnsi="Times New Roman"/>
          <w:sz w:val="24"/>
          <w:szCs w:val="24"/>
        </w:rPr>
        <w:t xml:space="preserve">(5) </w:t>
      </w:r>
      <w:r w:rsidRPr="00BF3CA3">
        <w:rPr>
          <w:rFonts w:ascii="Times New Roman" w:hAnsi="Times New Roman"/>
          <w:sz w:val="24"/>
          <w:szCs w:val="24"/>
        </w:rPr>
        <w:t xml:space="preserve">Sadzba </w:t>
      </w:r>
      <w:r w:rsidR="00020F99">
        <w:rPr>
          <w:rFonts w:ascii="Times New Roman" w:hAnsi="Times New Roman"/>
          <w:sz w:val="24"/>
          <w:szCs w:val="24"/>
        </w:rPr>
        <w:t xml:space="preserve">spotrebnej </w:t>
      </w:r>
      <w:r w:rsidRPr="00BF3CA3">
        <w:rPr>
          <w:rFonts w:ascii="Times New Roman" w:hAnsi="Times New Roman"/>
          <w:sz w:val="24"/>
          <w:szCs w:val="24"/>
        </w:rPr>
        <w:t>dane z</w:t>
      </w:r>
      <w:r w:rsidR="00AB5D33">
        <w:rPr>
          <w:rFonts w:ascii="Times New Roman" w:hAnsi="Times New Roman"/>
          <w:sz w:val="24"/>
          <w:szCs w:val="24"/>
        </w:rPr>
        <w:t> </w:t>
      </w:r>
      <w:r w:rsidRPr="00BF3CA3">
        <w:rPr>
          <w:rFonts w:ascii="Times New Roman" w:hAnsi="Times New Roman"/>
          <w:sz w:val="24"/>
          <w:szCs w:val="24"/>
        </w:rPr>
        <w:t xml:space="preserve">cigariet </w:t>
      </w:r>
      <w:r w:rsidR="0064009B">
        <w:rPr>
          <w:rFonts w:ascii="Times New Roman" w:hAnsi="Times New Roman" w:hint="default"/>
          <w:sz w:val="24"/>
          <w:szCs w:val="24"/>
        </w:rPr>
        <w:t>podľ</w:t>
      </w:r>
      <w:r w:rsidR="0064009B">
        <w:rPr>
          <w:rFonts w:ascii="Times New Roman" w:hAnsi="Times New Roman" w:hint="default"/>
          <w:sz w:val="24"/>
          <w:szCs w:val="24"/>
        </w:rPr>
        <w:t>a osobitné</w:t>
      </w:r>
      <w:r w:rsidR="0064009B">
        <w:rPr>
          <w:rFonts w:ascii="Times New Roman" w:hAnsi="Times New Roman" w:hint="default"/>
          <w:sz w:val="24"/>
          <w:szCs w:val="24"/>
        </w:rPr>
        <w:t>ho zá</w:t>
      </w:r>
      <w:r w:rsidR="0064009B">
        <w:rPr>
          <w:rFonts w:ascii="Times New Roman" w:hAnsi="Times New Roman" w:hint="default"/>
          <w:sz w:val="24"/>
          <w:szCs w:val="24"/>
        </w:rPr>
        <w:t>kona vo výš</w:t>
      </w:r>
      <w:r w:rsidR="0064009B">
        <w:rPr>
          <w:rFonts w:ascii="Times New Roman" w:hAnsi="Times New Roman" w:hint="default"/>
          <w:sz w:val="24"/>
          <w:szCs w:val="24"/>
        </w:rPr>
        <w:t>ke</w:t>
      </w:r>
    </w:p>
    <w:p w:rsidR="0064009B" w:rsidRPr="00BF3CA3" w:rsidP="00BF3CA3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F3CA3" w:rsidRPr="00BF3CA3" w:rsidP="00BF3CA3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BF3CA3">
        <w:rPr>
          <w:rFonts w:ascii="Times New Roman" w:hAnsi="Times New Roman" w:hint="default"/>
          <w:sz w:val="24"/>
          <w:szCs w:val="24"/>
        </w:rPr>
        <w:t xml:space="preserve">                        kombinovaná</w:t>
      </w:r>
      <w:r w:rsidRPr="00BF3CA3">
        <w:rPr>
          <w:rFonts w:ascii="Times New Roman" w:hAnsi="Times New Roman" w:hint="default"/>
          <w:sz w:val="24"/>
          <w:szCs w:val="24"/>
        </w:rPr>
        <w:t xml:space="preserve"> sadzba dane</w:t>
      </w:r>
    </w:p>
    <w:p w:rsidR="00BF3CA3" w:rsidRPr="00BF3CA3" w:rsidP="00BF3CA3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BF3CA3">
        <w:rPr>
          <w:rFonts w:ascii="Times New Roman" w:hAnsi="Times New Roman" w:hint="default"/>
          <w:sz w:val="24"/>
          <w:szCs w:val="24"/>
        </w:rPr>
        <w:t>opis tovaru</w:t>
      </w:r>
    </w:p>
    <w:p w:rsidR="00BF3CA3" w:rsidRPr="00BF3CA3" w:rsidP="00BF3CA3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BF3CA3">
        <w:rPr>
          <w:rFonts w:ascii="Times New Roman" w:hAnsi="Times New Roman" w:hint="default"/>
          <w:sz w:val="24"/>
          <w:szCs w:val="24"/>
        </w:rPr>
        <w:t xml:space="preserve"> </w:t>
      </w:r>
    </w:p>
    <w:p w:rsidR="00BF3CA3" w:rsidRPr="00BF3CA3" w:rsidP="00BF3CA3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BF3CA3">
        <w:rPr>
          <w:rFonts w:ascii="Times New Roman" w:hAnsi="Times New Roman" w:hint="default"/>
          <w:sz w:val="24"/>
          <w:szCs w:val="24"/>
        </w:rPr>
        <w:t>š</w:t>
      </w:r>
      <w:r w:rsidRPr="00BF3CA3">
        <w:rPr>
          <w:rFonts w:ascii="Times New Roman" w:hAnsi="Times New Roman" w:hint="default"/>
          <w:sz w:val="24"/>
          <w:szCs w:val="24"/>
        </w:rPr>
        <w:t>pecifická</w:t>
      </w:r>
      <w:r w:rsidRPr="00BF3CA3">
        <w:rPr>
          <w:rFonts w:ascii="Times New Roman" w:hAnsi="Times New Roman" w:hint="default"/>
          <w:sz w:val="24"/>
          <w:szCs w:val="24"/>
        </w:rPr>
        <w:t xml:space="preserve"> č</w:t>
      </w:r>
      <w:r w:rsidRPr="00BF3CA3">
        <w:rPr>
          <w:rFonts w:ascii="Times New Roman" w:hAnsi="Times New Roman" w:hint="default"/>
          <w:sz w:val="24"/>
          <w:szCs w:val="24"/>
        </w:rPr>
        <w:t>asť</w:t>
      </w:r>
      <w:r w:rsidRPr="00BF3CA3">
        <w:rPr>
          <w:rFonts w:ascii="Times New Roman" w:hAnsi="Times New Roman" w:hint="default"/>
          <w:sz w:val="24"/>
          <w:szCs w:val="24"/>
        </w:rPr>
        <w:t xml:space="preserve">                       </w:t>
      </w:r>
      <w:r w:rsidRPr="00BF3CA3">
        <w:rPr>
          <w:rFonts w:ascii="Times New Roman" w:hAnsi="Times New Roman" w:hint="default"/>
          <w:sz w:val="24"/>
          <w:szCs w:val="24"/>
        </w:rPr>
        <w:t>percentuá</w:t>
      </w:r>
      <w:r w:rsidRPr="00BF3CA3">
        <w:rPr>
          <w:rFonts w:ascii="Times New Roman" w:hAnsi="Times New Roman" w:hint="default"/>
          <w:sz w:val="24"/>
          <w:szCs w:val="24"/>
        </w:rPr>
        <w:t>lna č</w:t>
      </w:r>
      <w:r w:rsidRPr="00BF3CA3">
        <w:rPr>
          <w:rFonts w:ascii="Times New Roman" w:hAnsi="Times New Roman" w:hint="default"/>
          <w:sz w:val="24"/>
          <w:szCs w:val="24"/>
        </w:rPr>
        <w:t>asť</w:t>
      </w:r>
    </w:p>
    <w:p w:rsidR="00BF3CA3" w:rsidRPr="00BF3CA3" w:rsidP="00BF3CA3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BF3CA3">
        <w:rPr>
          <w:rFonts w:ascii="Times New Roman" w:hAnsi="Times New Roman" w:hint="default"/>
          <w:sz w:val="24"/>
          <w:szCs w:val="24"/>
        </w:rPr>
        <w:t xml:space="preserve"> </w:t>
      </w:r>
    </w:p>
    <w:p w:rsidR="00BF3CA3" w:rsidP="00BF3CA3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BF3CA3">
        <w:rPr>
          <w:rFonts w:ascii="Times New Roman" w:hAnsi="Times New Roman" w:hint="default"/>
          <w:sz w:val="24"/>
          <w:szCs w:val="24"/>
        </w:rPr>
        <w:t>cigarety 59,50 eura/1 000 k</w:t>
      </w:r>
      <w:r w:rsidR="0064009B">
        <w:rPr>
          <w:rFonts w:ascii="Times New Roman" w:hAnsi="Times New Roman"/>
          <w:sz w:val="24"/>
          <w:szCs w:val="24"/>
        </w:rPr>
        <w:t>usov       23%  z</w:t>
      </w:r>
      <w:r w:rsidR="00AB5D33">
        <w:rPr>
          <w:rFonts w:ascii="Times New Roman" w:hAnsi="Times New Roman"/>
          <w:sz w:val="24"/>
          <w:szCs w:val="24"/>
        </w:rPr>
        <w:t> </w:t>
      </w:r>
      <w:r w:rsidR="0064009B">
        <w:rPr>
          <w:rFonts w:ascii="Times New Roman" w:hAnsi="Times New Roman"/>
          <w:sz w:val="24"/>
          <w:szCs w:val="24"/>
        </w:rPr>
        <w:t>ceny cigariet</w:t>
      </w:r>
    </w:p>
    <w:p w:rsidR="0064009B" w:rsidP="00BF3CA3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64009B" w:rsidP="00BF3CA3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predstavuje maximá</w:t>
      </w:r>
      <w:r>
        <w:rPr>
          <w:rFonts w:ascii="Times New Roman" w:hAnsi="Times New Roman" w:hint="default"/>
          <w:sz w:val="24"/>
          <w:szCs w:val="24"/>
        </w:rPr>
        <w:t>lnu sadzbu</w:t>
      </w:r>
      <w:r w:rsidR="00020F99">
        <w:rPr>
          <w:rFonts w:ascii="Times New Roman" w:hAnsi="Times New Roman"/>
          <w:sz w:val="24"/>
          <w:szCs w:val="24"/>
        </w:rPr>
        <w:t xml:space="preserve"> spotrebnej</w:t>
      </w:r>
      <w:r>
        <w:rPr>
          <w:rFonts w:ascii="Times New Roman" w:hAnsi="Times New Roman"/>
          <w:sz w:val="24"/>
          <w:szCs w:val="24"/>
        </w:rPr>
        <w:t xml:space="preserve"> dane z</w:t>
      </w:r>
      <w:r w:rsidR="00AB5D3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cigariet.</w:t>
      </w:r>
    </w:p>
    <w:p w:rsidR="0064009B" w:rsidP="00BF3CA3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AB5D33" w:rsidP="00BF3CA3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 Sadzba</w:t>
      </w:r>
      <w:r w:rsidR="00020F99">
        <w:rPr>
          <w:rFonts w:ascii="Times New Roman" w:hAnsi="Times New Roman"/>
          <w:sz w:val="24"/>
          <w:szCs w:val="24"/>
        </w:rPr>
        <w:t xml:space="preserve"> spotrebnej</w:t>
      </w:r>
      <w:r>
        <w:rPr>
          <w:rFonts w:ascii="Times New Roman" w:hAnsi="Times New Roman"/>
          <w:sz w:val="24"/>
          <w:szCs w:val="24"/>
        </w:rPr>
        <w:t xml:space="preserve"> dane na elektrinu</w:t>
      </w:r>
      <w:r w:rsidR="0064009B">
        <w:rPr>
          <w:rFonts w:ascii="Times New Roman" w:hAnsi="Times New Roman" w:hint="default"/>
          <w:sz w:val="24"/>
          <w:szCs w:val="24"/>
        </w:rPr>
        <w:t xml:space="preserve"> podľ</w:t>
      </w:r>
      <w:r w:rsidR="0064009B">
        <w:rPr>
          <w:rFonts w:ascii="Times New Roman" w:hAnsi="Times New Roman" w:hint="default"/>
          <w:sz w:val="24"/>
          <w:szCs w:val="24"/>
        </w:rPr>
        <w:t>a osobitné</w:t>
      </w:r>
      <w:r w:rsidR="0064009B">
        <w:rPr>
          <w:rFonts w:ascii="Times New Roman" w:hAnsi="Times New Roman" w:hint="default"/>
          <w:sz w:val="24"/>
          <w:szCs w:val="24"/>
        </w:rPr>
        <w:t>ho zá</w:t>
      </w:r>
      <w:r w:rsidR="0064009B">
        <w:rPr>
          <w:rFonts w:ascii="Times New Roman" w:hAnsi="Times New Roman" w:hint="default"/>
          <w:sz w:val="24"/>
          <w:szCs w:val="24"/>
        </w:rPr>
        <w:t>kona</w:t>
      </w:r>
      <w:r>
        <w:rPr>
          <w:rFonts w:ascii="Times New Roman" w:hAnsi="Times New Roman" w:hint="default"/>
          <w:sz w:val="24"/>
          <w:szCs w:val="24"/>
        </w:rPr>
        <w:t xml:space="preserve"> vo výš</w:t>
      </w:r>
      <w:r>
        <w:rPr>
          <w:rFonts w:ascii="Times New Roman" w:hAnsi="Times New Roman" w:hint="default"/>
          <w:sz w:val="24"/>
          <w:szCs w:val="24"/>
        </w:rPr>
        <w:t>ke 1,32 eura/MWh predstavuje maximá</w:t>
      </w:r>
      <w:r>
        <w:rPr>
          <w:rFonts w:ascii="Times New Roman" w:hAnsi="Times New Roman" w:hint="default"/>
          <w:sz w:val="24"/>
          <w:szCs w:val="24"/>
        </w:rPr>
        <w:t>lnu sadzbu</w:t>
      </w:r>
      <w:r w:rsidR="00020F99">
        <w:rPr>
          <w:rFonts w:ascii="Times New Roman" w:hAnsi="Times New Roman"/>
          <w:sz w:val="24"/>
          <w:szCs w:val="24"/>
        </w:rPr>
        <w:t xml:space="preserve"> sp</w:t>
      </w:r>
      <w:r w:rsidR="00020F99">
        <w:rPr>
          <w:rFonts w:ascii="Times New Roman" w:hAnsi="Times New Roman"/>
          <w:sz w:val="24"/>
          <w:szCs w:val="24"/>
        </w:rPr>
        <w:t>otrebnej</w:t>
      </w:r>
      <w:r>
        <w:rPr>
          <w:rFonts w:ascii="Times New Roman" w:hAnsi="Times New Roman"/>
          <w:sz w:val="24"/>
          <w:szCs w:val="24"/>
        </w:rPr>
        <w:t xml:space="preserve"> dane na elektrinu.</w:t>
      </w:r>
    </w:p>
    <w:p w:rsidR="00AB5D33" w:rsidP="00BF3CA3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F3CA3" w:rsidP="0037541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AB5D33">
        <w:rPr>
          <w:rFonts w:ascii="Times New Roman" w:hAnsi="Times New Roman"/>
          <w:sz w:val="24"/>
          <w:szCs w:val="24"/>
        </w:rPr>
        <w:t xml:space="preserve">(7) </w:t>
      </w:r>
      <w:r w:rsidRPr="00AB5D33" w:rsidR="00AB5D33">
        <w:rPr>
          <w:rFonts w:ascii="Times New Roman" w:hAnsi="Times New Roman"/>
          <w:sz w:val="24"/>
          <w:szCs w:val="24"/>
        </w:rPr>
        <w:t>Sadzba</w:t>
      </w:r>
      <w:r w:rsidR="00020F99">
        <w:rPr>
          <w:rFonts w:ascii="Times New Roman" w:hAnsi="Times New Roman"/>
          <w:sz w:val="24"/>
          <w:szCs w:val="24"/>
        </w:rPr>
        <w:t xml:space="preserve"> spotrebnej</w:t>
      </w:r>
      <w:r w:rsidRPr="00AB5D33" w:rsidR="00AB5D33">
        <w:rPr>
          <w:rFonts w:ascii="Times New Roman" w:hAnsi="Times New Roman"/>
          <w:sz w:val="24"/>
          <w:szCs w:val="24"/>
        </w:rPr>
        <w:t xml:space="preserve"> dane na uhlie</w:t>
      </w:r>
      <w:r w:rsidR="00AB5D33">
        <w:rPr>
          <w:rFonts w:ascii="Times New Roman" w:hAnsi="Times New Roman" w:hint="default"/>
          <w:sz w:val="24"/>
          <w:szCs w:val="24"/>
        </w:rPr>
        <w:t xml:space="preserve"> podľ</w:t>
      </w:r>
      <w:r w:rsidR="00AB5D33">
        <w:rPr>
          <w:rFonts w:ascii="Times New Roman" w:hAnsi="Times New Roman" w:hint="default"/>
          <w:sz w:val="24"/>
          <w:szCs w:val="24"/>
        </w:rPr>
        <w:t>a osobitné</w:t>
      </w:r>
      <w:r w:rsidR="00AB5D33">
        <w:rPr>
          <w:rFonts w:ascii="Times New Roman" w:hAnsi="Times New Roman" w:hint="default"/>
          <w:sz w:val="24"/>
          <w:szCs w:val="24"/>
        </w:rPr>
        <w:t>ho zá</w:t>
      </w:r>
      <w:r w:rsidR="00AB5D33">
        <w:rPr>
          <w:rFonts w:ascii="Times New Roman" w:hAnsi="Times New Roman" w:hint="default"/>
          <w:sz w:val="24"/>
          <w:szCs w:val="24"/>
        </w:rPr>
        <w:t>kona vo výš</w:t>
      </w:r>
      <w:r w:rsidR="00AB5D33">
        <w:rPr>
          <w:rFonts w:ascii="Times New Roman" w:hAnsi="Times New Roman" w:hint="default"/>
          <w:sz w:val="24"/>
          <w:szCs w:val="24"/>
        </w:rPr>
        <w:t>ke 10,62 eura/t predstavuje maximá</w:t>
      </w:r>
      <w:r w:rsidR="00AB5D33">
        <w:rPr>
          <w:rFonts w:ascii="Times New Roman" w:hAnsi="Times New Roman" w:hint="default"/>
          <w:sz w:val="24"/>
          <w:szCs w:val="24"/>
        </w:rPr>
        <w:t>lnu sadzbu</w:t>
      </w:r>
      <w:r w:rsidR="00020F99">
        <w:rPr>
          <w:rFonts w:ascii="Times New Roman" w:hAnsi="Times New Roman"/>
          <w:sz w:val="24"/>
          <w:szCs w:val="24"/>
        </w:rPr>
        <w:t xml:space="preserve"> spotrebnej</w:t>
      </w:r>
      <w:r w:rsidR="00AB5D33">
        <w:rPr>
          <w:rFonts w:ascii="Times New Roman" w:hAnsi="Times New Roman"/>
          <w:sz w:val="24"/>
          <w:szCs w:val="24"/>
        </w:rPr>
        <w:t xml:space="preserve"> dane na uhlie.</w:t>
      </w:r>
    </w:p>
    <w:p w:rsidR="00020F99" w:rsidP="0037541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020F99" w:rsidRPr="00AB5D33" w:rsidP="00020F99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(8) </w:t>
      </w:r>
      <w:r w:rsidRPr="00AB5D33">
        <w:rPr>
          <w:rFonts w:ascii="Times New Roman" w:hAnsi="Times New Roman"/>
          <w:sz w:val="24"/>
          <w:szCs w:val="24"/>
        </w:rPr>
        <w:t xml:space="preserve">Sadzba </w:t>
      </w:r>
      <w:r w:rsidR="0004582D">
        <w:rPr>
          <w:rFonts w:ascii="Times New Roman" w:hAnsi="Times New Roman"/>
          <w:sz w:val="24"/>
          <w:szCs w:val="24"/>
        </w:rPr>
        <w:t xml:space="preserve">spotrebnej </w:t>
      </w:r>
      <w:r w:rsidRPr="00AB5D33">
        <w:rPr>
          <w:rFonts w:ascii="Times New Roman" w:hAnsi="Times New Roman" w:hint="default"/>
          <w:sz w:val="24"/>
          <w:szCs w:val="24"/>
        </w:rPr>
        <w:t>dane na zemný</w:t>
      </w:r>
      <w:r w:rsidRPr="00AB5D33">
        <w:rPr>
          <w:rFonts w:ascii="Times New Roman" w:hAnsi="Times New Roman" w:hint="default"/>
          <w:sz w:val="24"/>
          <w:szCs w:val="24"/>
        </w:rPr>
        <w:t xml:space="preserve"> plyn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zá</w:t>
      </w:r>
      <w:r>
        <w:rPr>
          <w:rFonts w:ascii="Times New Roman" w:hAnsi="Times New Roman" w:hint="default"/>
          <w:sz w:val="24"/>
          <w:szCs w:val="24"/>
        </w:rPr>
        <w:t>kona</w:t>
      </w:r>
      <w:r w:rsidRPr="00AB5D33">
        <w:rPr>
          <w:rFonts w:ascii="Times New Roman" w:hAnsi="Times New Roman"/>
          <w:sz w:val="24"/>
          <w:szCs w:val="24"/>
        </w:rPr>
        <w:t xml:space="preserve">, ak je </w:t>
      </w:r>
    </w:p>
    <w:p w:rsidR="00020F99" w:rsidRPr="00AB5D33" w:rsidP="00020F99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AB5D33">
        <w:rPr>
          <w:rFonts w:ascii="Times New Roman" w:hAnsi="Times New Roman"/>
          <w:sz w:val="24"/>
          <w:szCs w:val="24"/>
        </w:rPr>
        <w:t xml:space="preserve"> </w:t>
      </w:r>
    </w:p>
    <w:p w:rsidR="00020F99" w:rsidRPr="00AB5D33" w:rsidP="00020F99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AB5D33">
        <w:rPr>
          <w:rFonts w:ascii="Times New Roman" w:hAnsi="Times New Roman" w:hint="default"/>
          <w:sz w:val="24"/>
          <w:szCs w:val="24"/>
        </w:rPr>
        <w:t>a) použí</w:t>
      </w:r>
      <w:r w:rsidRPr="00AB5D33">
        <w:rPr>
          <w:rFonts w:ascii="Times New Roman" w:hAnsi="Times New Roman" w:hint="default"/>
          <w:sz w:val="24"/>
          <w:szCs w:val="24"/>
        </w:rPr>
        <w:t>vaný</w:t>
      </w:r>
      <w:r w:rsidRPr="00AB5D33">
        <w:rPr>
          <w:rFonts w:ascii="Times New Roman" w:hAnsi="Times New Roman" w:hint="default"/>
          <w:sz w:val="24"/>
          <w:szCs w:val="24"/>
        </w:rPr>
        <w:t xml:space="preserve"> a</w:t>
      </w:r>
      <w:r w:rsidRPr="00AB5D33">
        <w:rPr>
          <w:rFonts w:ascii="Times New Roman" w:hAnsi="Times New Roman" w:hint="default"/>
          <w:sz w:val="24"/>
          <w:szCs w:val="24"/>
        </w:rPr>
        <w:t>ko palivo na vý</w:t>
      </w:r>
      <w:r w:rsidRPr="00AB5D33">
        <w:rPr>
          <w:rFonts w:ascii="Times New Roman" w:hAnsi="Times New Roman" w:hint="default"/>
          <w:sz w:val="24"/>
          <w:szCs w:val="24"/>
        </w:rPr>
        <w:t>robu tepla, alebo dodaný</w:t>
      </w:r>
      <w:r w:rsidRPr="00AB5D33">
        <w:rPr>
          <w:rFonts w:ascii="Times New Roman" w:hAnsi="Times New Roman" w:hint="default"/>
          <w:sz w:val="24"/>
          <w:szCs w:val="24"/>
        </w:rPr>
        <w:t xml:space="preserve"> na vý</w:t>
      </w:r>
      <w:r w:rsidRPr="00AB5D33">
        <w:rPr>
          <w:rFonts w:ascii="Times New Roman" w:hAnsi="Times New Roman" w:hint="default"/>
          <w:sz w:val="24"/>
          <w:szCs w:val="24"/>
        </w:rPr>
        <w:t>robu stlač</w:t>
      </w:r>
      <w:r w:rsidRPr="00AB5D33">
        <w:rPr>
          <w:rFonts w:ascii="Times New Roman" w:hAnsi="Times New Roman" w:hint="default"/>
          <w:sz w:val="24"/>
          <w:szCs w:val="24"/>
        </w:rPr>
        <w:t>ené</w:t>
      </w:r>
      <w:r w:rsidRPr="00AB5D33">
        <w:rPr>
          <w:rFonts w:ascii="Times New Roman" w:hAnsi="Times New Roman" w:hint="default"/>
          <w:sz w:val="24"/>
          <w:szCs w:val="24"/>
        </w:rPr>
        <w:t>ho zemné</w:t>
      </w:r>
      <w:r w:rsidRPr="00AB5D33">
        <w:rPr>
          <w:rFonts w:ascii="Times New Roman" w:hAnsi="Times New Roman" w:hint="default"/>
          <w:sz w:val="24"/>
          <w:szCs w:val="24"/>
        </w:rPr>
        <w:t>ho plynu urč</w:t>
      </w:r>
      <w:r w:rsidRPr="00AB5D33">
        <w:rPr>
          <w:rFonts w:ascii="Times New Roman" w:hAnsi="Times New Roman" w:hint="default"/>
          <w:sz w:val="24"/>
          <w:szCs w:val="24"/>
        </w:rPr>
        <w:t>ené</w:t>
      </w:r>
      <w:r w:rsidRPr="00AB5D33">
        <w:rPr>
          <w:rFonts w:ascii="Times New Roman" w:hAnsi="Times New Roman" w:hint="default"/>
          <w:sz w:val="24"/>
          <w:szCs w:val="24"/>
        </w:rPr>
        <w:t>ho na použ</w:t>
      </w:r>
      <w:r w:rsidRPr="00AB5D33">
        <w:rPr>
          <w:rFonts w:ascii="Times New Roman" w:hAnsi="Times New Roman" w:hint="default"/>
          <w:sz w:val="24"/>
          <w:szCs w:val="24"/>
        </w:rPr>
        <w:t>itie ako palivo na vý</w:t>
      </w:r>
      <w:r w:rsidRPr="00AB5D33">
        <w:rPr>
          <w:rFonts w:ascii="Times New Roman" w:hAnsi="Times New Roman" w:hint="default"/>
          <w:sz w:val="24"/>
          <w:szCs w:val="24"/>
        </w:rPr>
        <w:t>rob</w:t>
      </w:r>
      <w:r>
        <w:rPr>
          <w:rFonts w:ascii="Times New Roman" w:hAnsi="Times New Roman" w:hint="default"/>
          <w:sz w:val="24"/>
          <w:szCs w:val="24"/>
        </w:rPr>
        <w:t>u tepla vo výš</w:t>
      </w:r>
      <w:r>
        <w:rPr>
          <w:rFonts w:ascii="Times New Roman" w:hAnsi="Times New Roman" w:hint="default"/>
          <w:sz w:val="24"/>
          <w:szCs w:val="24"/>
        </w:rPr>
        <w:t>ke 1,32 eura/MWh,</w:t>
      </w:r>
    </w:p>
    <w:p w:rsidR="00020F99" w:rsidRPr="00AB5D33" w:rsidP="00020F99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AB5D33">
        <w:rPr>
          <w:rFonts w:ascii="Times New Roman" w:hAnsi="Times New Roman"/>
          <w:sz w:val="24"/>
          <w:szCs w:val="24"/>
        </w:rPr>
        <w:t xml:space="preserve"> </w:t>
      </w:r>
    </w:p>
    <w:p w:rsidR="00020F99" w:rsidP="00020F99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AB5D33">
        <w:rPr>
          <w:rFonts w:ascii="Times New Roman" w:hAnsi="Times New Roman" w:hint="default"/>
          <w:sz w:val="24"/>
          <w:szCs w:val="24"/>
        </w:rPr>
        <w:t>b) dodaný</w:t>
      </w:r>
      <w:r w:rsidRPr="00AB5D33">
        <w:rPr>
          <w:rFonts w:ascii="Times New Roman" w:hAnsi="Times New Roman" w:hint="default"/>
          <w:sz w:val="24"/>
          <w:szCs w:val="24"/>
        </w:rPr>
        <w:t xml:space="preserve"> na vý</w:t>
      </w:r>
      <w:r w:rsidRPr="00AB5D33">
        <w:rPr>
          <w:rFonts w:ascii="Times New Roman" w:hAnsi="Times New Roman" w:hint="default"/>
          <w:sz w:val="24"/>
          <w:szCs w:val="24"/>
        </w:rPr>
        <w:t>robu stlač</w:t>
      </w:r>
      <w:r w:rsidRPr="00AB5D33">
        <w:rPr>
          <w:rFonts w:ascii="Times New Roman" w:hAnsi="Times New Roman" w:hint="default"/>
          <w:sz w:val="24"/>
          <w:szCs w:val="24"/>
        </w:rPr>
        <w:t>ené</w:t>
      </w:r>
      <w:r w:rsidRPr="00AB5D33">
        <w:rPr>
          <w:rFonts w:ascii="Times New Roman" w:hAnsi="Times New Roman" w:hint="default"/>
          <w:sz w:val="24"/>
          <w:szCs w:val="24"/>
        </w:rPr>
        <w:t>ho zemné</w:t>
      </w:r>
      <w:r w:rsidRPr="00AB5D33">
        <w:rPr>
          <w:rFonts w:ascii="Times New Roman" w:hAnsi="Times New Roman" w:hint="default"/>
          <w:sz w:val="24"/>
          <w:szCs w:val="24"/>
        </w:rPr>
        <w:t>ho plynu urč</w:t>
      </w:r>
      <w:r w:rsidRPr="00AB5D33">
        <w:rPr>
          <w:rFonts w:ascii="Times New Roman" w:hAnsi="Times New Roman" w:hint="default"/>
          <w:sz w:val="24"/>
          <w:szCs w:val="24"/>
        </w:rPr>
        <w:t>ené</w:t>
      </w:r>
      <w:r w:rsidRPr="00AB5D33">
        <w:rPr>
          <w:rFonts w:ascii="Times New Roman" w:hAnsi="Times New Roman" w:hint="default"/>
          <w:sz w:val="24"/>
          <w:szCs w:val="24"/>
        </w:rPr>
        <w:t>ho na použ</w:t>
      </w:r>
      <w:r w:rsidRPr="00AB5D33">
        <w:rPr>
          <w:rFonts w:ascii="Times New Roman" w:hAnsi="Times New Roman" w:hint="default"/>
          <w:sz w:val="24"/>
          <w:szCs w:val="24"/>
        </w:rPr>
        <w:t>itie ako pohonná</w:t>
      </w:r>
      <w:r w:rsidRPr="00AB5D33">
        <w:rPr>
          <w:rFonts w:ascii="Times New Roman" w:hAnsi="Times New Roman" w:hint="default"/>
          <w:sz w:val="24"/>
          <w:szCs w:val="24"/>
        </w:rPr>
        <w:t xml:space="preserve"> lá</w:t>
      </w:r>
      <w:r w:rsidRPr="00AB5D33">
        <w:rPr>
          <w:rFonts w:ascii="Times New Roman" w:hAnsi="Times New Roman" w:hint="default"/>
          <w:sz w:val="24"/>
          <w:szCs w:val="24"/>
        </w:rPr>
        <w:t>tka vo výš</w:t>
      </w:r>
      <w:r w:rsidRPr="00AB5D33">
        <w:rPr>
          <w:rFonts w:ascii="Times New Roman" w:hAnsi="Times New Roman" w:hint="default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 xml:space="preserve"> 9,36 eura/MWh,</w:t>
      </w:r>
    </w:p>
    <w:p w:rsidR="00020F99" w:rsidP="00020F99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predstavuje maximá</w:t>
      </w:r>
      <w:r>
        <w:rPr>
          <w:rFonts w:ascii="Times New Roman" w:hAnsi="Times New Roman" w:hint="default"/>
          <w:sz w:val="24"/>
          <w:szCs w:val="24"/>
        </w:rPr>
        <w:t xml:space="preserve">lnu sadzbu </w:t>
      </w:r>
      <w:r w:rsidR="0004582D">
        <w:rPr>
          <w:rFonts w:ascii="Times New Roman" w:hAnsi="Times New Roman"/>
          <w:sz w:val="24"/>
          <w:szCs w:val="24"/>
        </w:rPr>
        <w:t xml:space="preserve">spotrebnej </w:t>
      </w:r>
      <w:r>
        <w:rPr>
          <w:rFonts w:ascii="Times New Roman" w:hAnsi="Times New Roman" w:hint="default"/>
          <w:sz w:val="24"/>
          <w:szCs w:val="24"/>
        </w:rPr>
        <w:t>dane na zemný</w:t>
      </w:r>
      <w:r>
        <w:rPr>
          <w:rFonts w:ascii="Times New Roman" w:hAnsi="Times New Roman" w:hint="default"/>
          <w:sz w:val="24"/>
          <w:szCs w:val="24"/>
        </w:rPr>
        <w:t xml:space="preserve"> plyn. </w:t>
      </w:r>
    </w:p>
    <w:p w:rsidR="00020F99" w:rsidP="0037541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020F99" w:rsidP="00020F99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(9) </w:t>
      </w:r>
      <w:r w:rsidRPr="00020F99">
        <w:rPr>
          <w:rFonts w:ascii="Times New Roman" w:hAnsi="Times New Roman"/>
          <w:sz w:val="24"/>
          <w:szCs w:val="24"/>
        </w:rPr>
        <w:t>Sadzba</w:t>
      </w:r>
      <w:r w:rsidR="00895A41">
        <w:rPr>
          <w:rFonts w:ascii="Times New Roman" w:hAnsi="Times New Roman"/>
          <w:sz w:val="24"/>
          <w:szCs w:val="24"/>
        </w:rPr>
        <w:t xml:space="preserve"> spotrebnej dane z </w:t>
      </w:r>
      <w:r w:rsidR="00895A41">
        <w:rPr>
          <w:rFonts w:ascii="Times New Roman" w:hAnsi="Times New Roman" w:hint="default"/>
          <w:sz w:val="24"/>
          <w:szCs w:val="24"/>
        </w:rPr>
        <w:t>minerá</w:t>
      </w:r>
      <w:r w:rsidR="00895A41">
        <w:rPr>
          <w:rFonts w:ascii="Times New Roman" w:hAnsi="Times New Roman" w:hint="default"/>
          <w:sz w:val="24"/>
          <w:szCs w:val="24"/>
        </w:rPr>
        <w:t>lnych olejov podľ</w:t>
      </w:r>
      <w:r w:rsidR="00895A41">
        <w:rPr>
          <w:rFonts w:ascii="Times New Roman" w:hAnsi="Times New Roman" w:hint="default"/>
          <w:sz w:val="24"/>
          <w:szCs w:val="24"/>
        </w:rPr>
        <w:t>a osobitné</w:t>
      </w:r>
      <w:r w:rsidR="00895A41">
        <w:rPr>
          <w:rFonts w:ascii="Times New Roman" w:hAnsi="Times New Roman" w:hint="default"/>
          <w:sz w:val="24"/>
          <w:szCs w:val="24"/>
        </w:rPr>
        <w:t>ho zá</w:t>
      </w:r>
      <w:r w:rsidR="00895A41">
        <w:rPr>
          <w:rFonts w:ascii="Times New Roman" w:hAnsi="Times New Roman" w:hint="default"/>
          <w:sz w:val="24"/>
          <w:szCs w:val="24"/>
        </w:rPr>
        <w:t>kona</w:t>
      </w:r>
      <w:r w:rsidRPr="00020F99">
        <w:rPr>
          <w:rFonts w:ascii="Times New Roman" w:hAnsi="Times New Roman"/>
          <w:sz w:val="24"/>
          <w:szCs w:val="24"/>
        </w:rPr>
        <w:t xml:space="preserve"> </w:t>
      </w:r>
      <w:r w:rsidR="00895A41">
        <w:rPr>
          <w:rFonts w:ascii="Times New Roman" w:hAnsi="Times New Roman"/>
          <w:sz w:val="24"/>
          <w:szCs w:val="24"/>
        </w:rPr>
        <w:t xml:space="preserve">pre </w:t>
      </w:r>
    </w:p>
    <w:p w:rsidR="00895A41" w:rsidRPr="00020F99" w:rsidP="00020F99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>a) motorový</w:t>
      </w:r>
      <w:r w:rsidRPr="00020F99">
        <w:rPr>
          <w:rFonts w:ascii="Times New Roman" w:hAnsi="Times New Roman" w:hint="default"/>
          <w:sz w:val="24"/>
          <w:szCs w:val="24"/>
        </w:rPr>
        <w:t xml:space="preserve"> benzí</w:t>
      </w:r>
      <w:r w:rsidRPr="00020F99">
        <w:rPr>
          <w:rFonts w:ascii="Times New Roman" w:hAnsi="Times New Roman" w:hint="default"/>
          <w:sz w:val="24"/>
          <w:szCs w:val="24"/>
        </w:rPr>
        <w:t>n 2d) kó</w:t>
      </w:r>
      <w:r w:rsidRPr="00020F99">
        <w:rPr>
          <w:rFonts w:ascii="Times New Roman" w:hAnsi="Times New Roman" w:hint="default"/>
          <w:sz w:val="24"/>
          <w:szCs w:val="24"/>
        </w:rPr>
        <w:t>du kombinovanej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nomenklatú</w:t>
      </w:r>
      <w:r w:rsidRPr="00020F99">
        <w:rPr>
          <w:rFonts w:ascii="Times New Roman" w:hAnsi="Times New Roman" w:hint="default"/>
          <w:sz w:val="24"/>
          <w:szCs w:val="24"/>
        </w:rPr>
        <w:t>ry 2710 12 41, 2710 12 45,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2710 12 49 s obsahom biogé</w:t>
      </w:r>
      <w:r w:rsidRPr="00020F99">
        <w:rPr>
          <w:rFonts w:ascii="Times New Roman" w:hAnsi="Times New Roman" w:hint="default"/>
          <w:sz w:val="24"/>
          <w:szCs w:val="24"/>
        </w:rPr>
        <w:t>nn</w:t>
      </w:r>
      <w:r w:rsidRPr="00020F99">
        <w:rPr>
          <w:rFonts w:ascii="Times New Roman" w:hAnsi="Times New Roman" w:hint="default"/>
          <w:sz w:val="24"/>
          <w:szCs w:val="24"/>
        </w:rPr>
        <w:t>ej lá</w:t>
      </w:r>
      <w:r w:rsidRPr="00020F99">
        <w:rPr>
          <w:rFonts w:ascii="Times New Roman" w:hAnsi="Times New Roman" w:hint="default"/>
          <w:sz w:val="24"/>
          <w:szCs w:val="24"/>
        </w:rPr>
        <w:t>tky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1. do objemu ustanovené</w:t>
      </w:r>
      <w:r w:rsidRPr="00020F99">
        <w:rPr>
          <w:rFonts w:ascii="Times New Roman" w:hAnsi="Times New Roman" w:hint="default"/>
          <w:sz w:val="24"/>
          <w:szCs w:val="24"/>
        </w:rPr>
        <w:t>ho v osobitnom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   predpise     2e)                                    550,52 eura/1 000 l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2. v objeme ustanovenom v osobitnom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   predpise     2e) a viac                             514,50 eura/1 000 l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b) mot</w:t>
      </w:r>
      <w:r w:rsidRPr="00020F99">
        <w:rPr>
          <w:rFonts w:ascii="Times New Roman" w:hAnsi="Times New Roman" w:hint="default"/>
          <w:sz w:val="24"/>
          <w:szCs w:val="24"/>
        </w:rPr>
        <w:t>orový</w:t>
      </w:r>
      <w:r w:rsidRPr="00020F99">
        <w:rPr>
          <w:rFonts w:ascii="Times New Roman" w:hAnsi="Times New Roman" w:hint="default"/>
          <w:sz w:val="24"/>
          <w:szCs w:val="24"/>
        </w:rPr>
        <w:t xml:space="preserve"> benzí</w:t>
      </w:r>
      <w:r w:rsidRPr="00020F99">
        <w:rPr>
          <w:rFonts w:ascii="Times New Roman" w:hAnsi="Times New Roman" w:hint="default"/>
          <w:sz w:val="24"/>
          <w:szCs w:val="24"/>
        </w:rPr>
        <w:t>n kó</w:t>
      </w:r>
      <w:r w:rsidRPr="00020F99">
        <w:rPr>
          <w:rFonts w:ascii="Times New Roman" w:hAnsi="Times New Roman" w:hint="default"/>
          <w:sz w:val="24"/>
          <w:szCs w:val="24"/>
        </w:rPr>
        <w:t>du kombinovanej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nomenklatú</w:t>
      </w:r>
      <w:r w:rsidRPr="00020F99">
        <w:rPr>
          <w:rFonts w:ascii="Times New Roman" w:hAnsi="Times New Roman" w:hint="default"/>
          <w:sz w:val="24"/>
          <w:szCs w:val="24"/>
        </w:rPr>
        <w:t>ry 2710 12 31, 2710 12 51 a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2710 12 59                                          597,49 eura/1 000 l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>c) stredný</w:t>
      </w:r>
      <w:r w:rsidRPr="00020F99">
        <w:rPr>
          <w:rFonts w:ascii="Times New Roman" w:hAnsi="Times New Roman" w:hint="default"/>
          <w:sz w:val="24"/>
          <w:szCs w:val="24"/>
        </w:rPr>
        <w:t xml:space="preserve"> olej kó</w:t>
      </w:r>
      <w:r w:rsidRPr="00020F99">
        <w:rPr>
          <w:rFonts w:ascii="Times New Roman" w:hAnsi="Times New Roman" w:hint="default"/>
          <w:sz w:val="24"/>
          <w:szCs w:val="24"/>
        </w:rPr>
        <w:t>du kombinovanej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>nomenklatú</w:t>
      </w:r>
      <w:r w:rsidRPr="00020F99">
        <w:rPr>
          <w:rFonts w:ascii="Times New Roman" w:hAnsi="Times New Roman" w:hint="default"/>
          <w:sz w:val="24"/>
          <w:szCs w:val="24"/>
        </w:rPr>
        <w:t>ry 2710 19 21 a 2710 19 25         481,31 eura/1 000 l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d) plyn</w:t>
      </w:r>
      <w:r w:rsidRPr="00020F99">
        <w:rPr>
          <w:rFonts w:ascii="Times New Roman" w:hAnsi="Times New Roman" w:hint="default"/>
          <w:sz w:val="24"/>
          <w:szCs w:val="24"/>
        </w:rPr>
        <w:t>ový</w:t>
      </w:r>
      <w:r w:rsidRPr="00020F99">
        <w:rPr>
          <w:rFonts w:ascii="Times New Roman" w:hAnsi="Times New Roman" w:hint="default"/>
          <w:sz w:val="24"/>
          <w:szCs w:val="24"/>
        </w:rPr>
        <w:t xml:space="preserve"> olej     2f) kó</w:t>
      </w:r>
      <w:r w:rsidRPr="00020F99">
        <w:rPr>
          <w:rFonts w:ascii="Times New Roman" w:hAnsi="Times New Roman" w:hint="default"/>
          <w:sz w:val="24"/>
          <w:szCs w:val="24"/>
        </w:rPr>
        <w:t>du kombinovanej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nomenklatú</w:t>
      </w:r>
      <w:r w:rsidRPr="00020F99">
        <w:rPr>
          <w:rFonts w:ascii="Times New Roman" w:hAnsi="Times New Roman" w:hint="default"/>
          <w:sz w:val="24"/>
          <w:szCs w:val="24"/>
        </w:rPr>
        <w:t>ry 2710 19 43, 2710 19 46,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2710 19 47, 2710 19 48, 2710 20 11,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2710 20 15, 2710 20 17 a 2710 20 19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s obsahom biodiesla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1. do objemu ustanovené</w:t>
      </w:r>
      <w:r w:rsidRPr="00020F99">
        <w:rPr>
          <w:rFonts w:ascii="Times New Roman" w:hAnsi="Times New Roman" w:hint="default"/>
          <w:sz w:val="24"/>
          <w:szCs w:val="24"/>
        </w:rPr>
        <w:t>ho osobitný</w:t>
      </w:r>
      <w:r w:rsidRPr="00020F99">
        <w:rPr>
          <w:rFonts w:ascii="Times New Roman" w:hAnsi="Times New Roman" w:hint="default"/>
          <w:sz w:val="24"/>
          <w:szCs w:val="24"/>
        </w:rPr>
        <w:t>m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   predpisom     2e)            </w:t>
      </w:r>
      <w:r w:rsidRPr="00020F99">
        <w:rPr>
          <w:rFonts w:ascii="Times New Roman" w:hAnsi="Times New Roman" w:hint="default"/>
          <w:sz w:val="24"/>
          <w:szCs w:val="24"/>
        </w:rPr>
        <w:t xml:space="preserve">                       386,40 eura/1 000 l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2. v objeme ustanovenom v osobitnom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   predpise     2e) a viac                                368 eur/1 000 l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e) vykurovací</w:t>
      </w:r>
      <w:r w:rsidRPr="00020F99">
        <w:rPr>
          <w:rFonts w:ascii="Times New Roman" w:hAnsi="Times New Roman" w:hint="default"/>
          <w:sz w:val="24"/>
          <w:szCs w:val="24"/>
        </w:rPr>
        <w:t xml:space="preserve"> olej kó</w:t>
      </w:r>
      <w:r w:rsidRPr="00020F99">
        <w:rPr>
          <w:rFonts w:ascii="Times New Roman" w:hAnsi="Times New Roman" w:hint="default"/>
          <w:sz w:val="24"/>
          <w:szCs w:val="24"/>
        </w:rPr>
        <w:t>du kombinovanej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nomenklatú</w:t>
      </w:r>
      <w:r w:rsidRPr="00020F99">
        <w:rPr>
          <w:rFonts w:ascii="Times New Roman" w:hAnsi="Times New Roman" w:hint="default"/>
          <w:sz w:val="24"/>
          <w:szCs w:val="24"/>
        </w:rPr>
        <w:t>ry 2710 19 62, 2710 19 64,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2710 19 68, </w:t>
      </w:r>
      <w:r w:rsidRPr="00020F99">
        <w:rPr>
          <w:rFonts w:ascii="Times New Roman" w:hAnsi="Times New Roman" w:hint="default"/>
          <w:sz w:val="24"/>
          <w:szCs w:val="24"/>
        </w:rPr>
        <w:t>2710 20 31, 2710 20 35,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2710 20 39 a 2710 20 90                             111,50 eura/1 000 kg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>f) skvapalnené</w:t>
      </w:r>
      <w:r w:rsidRPr="00020F99">
        <w:rPr>
          <w:rFonts w:ascii="Times New Roman" w:hAnsi="Times New Roman" w:hint="default"/>
          <w:sz w:val="24"/>
          <w:szCs w:val="24"/>
        </w:rPr>
        <w:t xml:space="preserve"> plynné</w:t>
      </w:r>
      <w:r w:rsidRPr="00020F99">
        <w:rPr>
          <w:rFonts w:ascii="Times New Roman" w:hAnsi="Times New Roman" w:hint="default"/>
          <w:sz w:val="24"/>
          <w:szCs w:val="24"/>
        </w:rPr>
        <w:t xml:space="preserve"> uhľ</w:t>
      </w:r>
      <w:r w:rsidRPr="00020F99">
        <w:rPr>
          <w:rFonts w:ascii="Times New Roman" w:hAnsi="Times New Roman" w:hint="default"/>
          <w:sz w:val="24"/>
          <w:szCs w:val="24"/>
        </w:rPr>
        <w:t>ovodí</w:t>
      </w:r>
      <w:r w:rsidRPr="00020F99">
        <w:rPr>
          <w:rFonts w:ascii="Times New Roman" w:hAnsi="Times New Roman" w:hint="default"/>
          <w:sz w:val="24"/>
          <w:szCs w:val="24"/>
        </w:rPr>
        <w:t>ky kó</w:t>
      </w:r>
      <w:r w:rsidRPr="00020F99">
        <w:rPr>
          <w:rFonts w:ascii="Times New Roman" w:hAnsi="Times New Roman" w:hint="default"/>
          <w:sz w:val="24"/>
          <w:szCs w:val="24"/>
        </w:rPr>
        <w:t>du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>kombinovanej nomenklatú</w:t>
      </w:r>
      <w:r w:rsidRPr="00020F99">
        <w:rPr>
          <w:rFonts w:ascii="Times New Roman" w:hAnsi="Times New Roman" w:hint="default"/>
          <w:sz w:val="24"/>
          <w:szCs w:val="24"/>
        </w:rPr>
        <w:t>ry 2711 12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>až</w:t>
      </w:r>
      <w:r w:rsidRPr="00020F99">
        <w:rPr>
          <w:rFonts w:ascii="Times New Roman" w:hAnsi="Times New Roman" w:hint="default"/>
          <w:sz w:val="24"/>
          <w:szCs w:val="24"/>
        </w:rPr>
        <w:t xml:space="preserve"> 2711 19 00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1. urč</w:t>
      </w:r>
      <w:r w:rsidRPr="00020F99">
        <w:rPr>
          <w:rFonts w:ascii="Times New Roman" w:hAnsi="Times New Roman" w:hint="default"/>
          <w:sz w:val="24"/>
          <w:szCs w:val="24"/>
        </w:rPr>
        <w:t>ené</w:t>
      </w:r>
      <w:r w:rsidRPr="00020F99">
        <w:rPr>
          <w:rFonts w:ascii="Times New Roman" w:hAnsi="Times New Roman" w:hint="default"/>
          <w:sz w:val="24"/>
          <w:szCs w:val="24"/>
        </w:rPr>
        <w:t xml:space="preserve"> na použ</w:t>
      </w:r>
      <w:r w:rsidRPr="00020F99">
        <w:rPr>
          <w:rFonts w:ascii="Times New Roman" w:hAnsi="Times New Roman" w:hint="default"/>
          <w:sz w:val="24"/>
          <w:szCs w:val="24"/>
        </w:rPr>
        <w:t>itie, ponú</w:t>
      </w:r>
      <w:r w:rsidRPr="00020F99">
        <w:rPr>
          <w:rFonts w:ascii="Times New Roman" w:hAnsi="Times New Roman" w:hint="default"/>
          <w:sz w:val="24"/>
          <w:szCs w:val="24"/>
        </w:rPr>
        <w:t>kané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na použ</w:t>
      </w:r>
      <w:r w:rsidRPr="00020F99">
        <w:rPr>
          <w:rFonts w:ascii="Times New Roman" w:hAnsi="Times New Roman" w:hint="default"/>
          <w:sz w:val="24"/>
          <w:szCs w:val="24"/>
        </w:rPr>
        <w:t>itie alebo použ</w:t>
      </w:r>
      <w:r w:rsidRPr="00020F99">
        <w:rPr>
          <w:rFonts w:ascii="Times New Roman" w:hAnsi="Times New Roman" w:hint="default"/>
          <w:sz w:val="24"/>
          <w:szCs w:val="24"/>
        </w:rPr>
        <w:t>ité</w:t>
      </w:r>
      <w:r w:rsidRPr="00020F99">
        <w:rPr>
          <w:rFonts w:ascii="Times New Roman" w:hAnsi="Times New Roman" w:hint="default"/>
          <w:sz w:val="24"/>
          <w:szCs w:val="24"/>
        </w:rPr>
        <w:t xml:space="preserve"> ako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pohonná</w:t>
      </w:r>
      <w:r w:rsidRPr="00020F99">
        <w:rPr>
          <w:rFonts w:ascii="Times New Roman" w:hAnsi="Times New Roman" w:hint="default"/>
          <w:sz w:val="24"/>
          <w:szCs w:val="24"/>
        </w:rPr>
        <w:t xml:space="preserve"> lá</w:t>
      </w:r>
      <w:r w:rsidRPr="00020F99">
        <w:rPr>
          <w:rFonts w:ascii="Times New Roman" w:hAnsi="Times New Roman" w:hint="default"/>
          <w:sz w:val="24"/>
          <w:szCs w:val="24"/>
        </w:rPr>
        <w:t>tka                                  182 eur/1 000 kg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2. urč</w:t>
      </w:r>
      <w:r w:rsidRPr="00020F99">
        <w:rPr>
          <w:rFonts w:ascii="Times New Roman" w:hAnsi="Times New Roman" w:hint="default"/>
          <w:sz w:val="24"/>
          <w:szCs w:val="24"/>
        </w:rPr>
        <w:t>ené</w:t>
      </w:r>
      <w:r w:rsidRPr="00020F99">
        <w:rPr>
          <w:rFonts w:ascii="Times New Roman" w:hAnsi="Times New Roman" w:hint="default"/>
          <w:sz w:val="24"/>
          <w:szCs w:val="24"/>
        </w:rPr>
        <w:t xml:space="preserve"> na použ</w:t>
      </w:r>
      <w:r w:rsidRPr="00020F99">
        <w:rPr>
          <w:rFonts w:ascii="Times New Roman" w:hAnsi="Times New Roman" w:hint="default"/>
          <w:sz w:val="24"/>
          <w:szCs w:val="24"/>
        </w:rPr>
        <w:t>itie, ponú</w:t>
      </w:r>
      <w:r w:rsidRPr="00020F99">
        <w:rPr>
          <w:rFonts w:ascii="Times New Roman" w:hAnsi="Times New Roman" w:hint="default"/>
          <w:sz w:val="24"/>
          <w:szCs w:val="24"/>
        </w:rPr>
        <w:t>kané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na použ</w:t>
      </w:r>
      <w:r w:rsidRPr="00020F99">
        <w:rPr>
          <w:rFonts w:ascii="Times New Roman" w:hAnsi="Times New Roman" w:hint="default"/>
          <w:sz w:val="24"/>
          <w:szCs w:val="24"/>
        </w:rPr>
        <w:t>itie alebo použ</w:t>
      </w:r>
      <w:r w:rsidRPr="00020F99">
        <w:rPr>
          <w:rFonts w:ascii="Times New Roman" w:hAnsi="Times New Roman" w:hint="default"/>
          <w:sz w:val="24"/>
          <w:szCs w:val="24"/>
        </w:rPr>
        <w:t>ité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ako palivo                                      0 eur/1 000 kg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g) mazacie oleje a ostatné</w:t>
      </w:r>
      <w:r w:rsidRPr="00020F99">
        <w:rPr>
          <w:rFonts w:ascii="Times New Roman" w:hAnsi="Times New Roman" w:hint="default"/>
          <w:sz w:val="24"/>
          <w:szCs w:val="24"/>
        </w:rPr>
        <w:t xml:space="preserve"> oleje kó</w:t>
      </w:r>
      <w:r w:rsidRPr="00020F99">
        <w:rPr>
          <w:rFonts w:ascii="Times New Roman" w:hAnsi="Times New Roman" w:hint="default"/>
          <w:sz w:val="24"/>
          <w:szCs w:val="24"/>
        </w:rPr>
        <w:t>du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kombinovane</w:t>
      </w:r>
      <w:r w:rsidRPr="00020F99">
        <w:rPr>
          <w:rFonts w:ascii="Times New Roman" w:hAnsi="Times New Roman" w:hint="default"/>
          <w:sz w:val="24"/>
          <w:szCs w:val="24"/>
        </w:rPr>
        <w:t>j nomenklatú</w:t>
      </w:r>
      <w:r w:rsidRPr="00020F99">
        <w:rPr>
          <w:rFonts w:ascii="Times New Roman" w:hAnsi="Times New Roman" w:hint="default"/>
          <w:sz w:val="24"/>
          <w:szCs w:val="24"/>
        </w:rPr>
        <w:t xml:space="preserve">ry 2710 19 71 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až</w:t>
      </w:r>
      <w:r w:rsidRPr="00020F99">
        <w:rPr>
          <w:rFonts w:ascii="Times New Roman" w:hAnsi="Times New Roman" w:hint="default"/>
          <w:sz w:val="24"/>
          <w:szCs w:val="24"/>
        </w:rPr>
        <w:t xml:space="preserve"> 2710 19 83, 2710 19 87 až</w:t>
      </w:r>
      <w:r w:rsidRPr="00020F99">
        <w:rPr>
          <w:rFonts w:ascii="Times New Roman" w:hAnsi="Times New Roman" w:hint="default"/>
          <w:sz w:val="24"/>
          <w:szCs w:val="24"/>
        </w:rPr>
        <w:t xml:space="preserve"> 2710 19 99 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a 3403 19 10, ktorý</w:t>
      </w:r>
      <w:r w:rsidRPr="00020F99">
        <w:rPr>
          <w:rFonts w:ascii="Times New Roman" w:hAnsi="Times New Roman" w:hint="default"/>
          <w:sz w:val="24"/>
          <w:szCs w:val="24"/>
        </w:rPr>
        <w:t>ch kinematická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viskozita je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1. do 10 mm2/s pri teplote 40 stuň</w:t>
      </w:r>
      <w:r w:rsidRPr="00020F99">
        <w:rPr>
          <w:rFonts w:ascii="Times New Roman" w:hAnsi="Times New Roman" w:hint="default"/>
          <w:sz w:val="24"/>
          <w:szCs w:val="24"/>
        </w:rPr>
        <w:t>ov C</w:t>
      </w:r>
    </w:p>
    <w:p w:rsidR="00020F99" w:rsidRPr="00020F99" w:rsidP="00020F9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   vrá</w:t>
      </w:r>
      <w:r w:rsidRPr="00020F99">
        <w:rPr>
          <w:rFonts w:ascii="Times New Roman" w:hAnsi="Times New Roman" w:hint="default"/>
          <w:sz w:val="24"/>
          <w:szCs w:val="24"/>
        </w:rPr>
        <w:t>tane                                             100 eur/1 000 kg,</w:t>
      </w:r>
    </w:p>
    <w:p w:rsidR="00020F99" w:rsidP="00020F99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020F99">
        <w:rPr>
          <w:rFonts w:ascii="Times New Roman" w:hAnsi="Times New Roman" w:hint="default"/>
          <w:sz w:val="24"/>
          <w:szCs w:val="24"/>
        </w:rPr>
        <w:t xml:space="preserve">    2. na</w:t>
      </w:r>
      <w:r w:rsidRPr="00020F99">
        <w:rPr>
          <w:rFonts w:ascii="Times New Roman" w:hAnsi="Times New Roman" w:hint="default"/>
          <w:sz w:val="24"/>
          <w:szCs w:val="24"/>
        </w:rPr>
        <w:t>d 10 mm2/s pri teplote 40 stupň</w:t>
      </w:r>
      <w:r w:rsidRPr="00020F99">
        <w:rPr>
          <w:rFonts w:ascii="Times New Roman" w:hAnsi="Times New Roman" w:hint="default"/>
          <w:sz w:val="24"/>
          <w:szCs w:val="24"/>
        </w:rPr>
        <w:t>ov C</w:t>
      </w:r>
      <w:r w:rsidR="00895A41">
        <w:rPr>
          <w:rFonts w:ascii="Times New Roman" w:hAnsi="Times New Roman"/>
          <w:sz w:val="24"/>
          <w:szCs w:val="24"/>
        </w:rPr>
        <w:t xml:space="preserve">                 0 eur/1 000 kg</w:t>
      </w:r>
    </w:p>
    <w:p w:rsidR="00895A41" w:rsidP="00020F99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895A41" w:rsidRPr="00020F99" w:rsidP="00020F99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predstavuje maximá</w:t>
      </w:r>
      <w:r>
        <w:rPr>
          <w:rFonts w:ascii="Times New Roman" w:hAnsi="Times New Roman" w:hint="default"/>
          <w:sz w:val="24"/>
          <w:szCs w:val="24"/>
        </w:rPr>
        <w:t>lnu sadzbu spotrebnej dane z </w:t>
      </w:r>
      <w:r>
        <w:rPr>
          <w:rFonts w:ascii="Times New Roman" w:hAnsi="Times New Roman" w:hint="default"/>
          <w:sz w:val="24"/>
          <w:szCs w:val="24"/>
        </w:rPr>
        <w:t>minerá</w:t>
      </w:r>
      <w:r>
        <w:rPr>
          <w:rFonts w:ascii="Times New Roman" w:hAnsi="Times New Roman" w:hint="default"/>
          <w:sz w:val="24"/>
          <w:szCs w:val="24"/>
        </w:rPr>
        <w:t xml:space="preserve">lnych olejov. </w:t>
      </w:r>
    </w:p>
    <w:p w:rsidR="00375417" w:rsidP="0022245B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0456" w:rsidRPr="00FE2181" w:rsidP="0022245B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020F99">
        <w:rPr>
          <w:rFonts w:ascii="Times New Roman" w:hAnsi="Times New Roman"/>
          <w:sz w:val="24"/>
          <w:szCs w:val="24"/>
        </w:rPr>
        <w:t>(1</w:t>
      </w:r>
      <w:r w:rsidR="00A94C77">
        <w:rPr>
          <w:rFonts w:ascii="Times New Roman" w:hAnsi="Times New Roman"/>
          <w:sz w:val="24"/>
          <w:szCs w:val="24"/>
        </w:rPr>
        <w:t>0</w:t>
      </w:r>
      <w:r w:rsidR="006E7D48">
        <w:rPr>
          <w:rFonts w:ascii="Times New Roman" w:hAnsi="Times New Roman"/>
          <w:sz w:val="24"/>
          <w:szCs w:val="24"/>
        </w:rPr>
        <w:t xml:space="preserve">) </w:t>
      </w:r>
      <w:r w:rsidRPr="00FE2181">
        <w:rPr>
          <w:rFonts w:ascii="Times New Roman" w:hAnsi="Times New Roman" w:hint="default"/>
          <w:sz w:val="24"/>
          <w:szCs w:val="24"/>
        </w:rPr>
        <w:t>Zvýš</w:t>
      </w:r>
      <w:r w:rsidRPr="00FE2181">
        <w:rPr>
          <w:rFonts w:ascii="Times New Roman" w:hAnsi="Times New Roman" w:hint="default"/>
          <w:sz w:val="24"/>
          <w:szCs w:val="24"/>
        </w:rPr>
        <w:t>enie sadzby dane nad maximá</w:t>
      </w:r>
      <w:r w:rsidR="006E7D48">
        <w:rPr>
          <w:rFonts w:ascii="Times New Roman" w:hAnsi="Times New Roman" w:hint="default"/>
          <w:sz w:val="24"/>
          <w:szCs w:val="24"/>
        </w:rPr>
        <w:t>lnu sadzbu dane podľ</w:t>
      </w:r>
      <w:r w:rsidR="006E7D48">
        <w:rPr>
          <w:rFonts w:ascii="Times New Roman" w:hAnsi="Times New Roman" w:hint="default"/>
          <w:sz w:val="24"/>
          <w:szCs w:val="24"/>
        </w:rPr>
        <w:t>a odseku 1</w:t>
      </w:r>
      <w:r w:rsidR="0004582D">
        <w:rPr>
          <w:rFonts w:ascii="Times New Roman" w:hAnsi="Times New Roman" w:hint="default"/>
          <w:sz w:val="24"/>
          <w:szCs w:val="24"/>
        </w:rPr>
        <w:t xml:space="preserve"> až</w:t>
      </w:r>
      <w:r w:rsidR="0004582D">
        <w:rPr>
          <w:rFonts w:ascii="Times New Roman" w:hAnsi="Times New Roman" w:hint="default"/>
          <w:sz w:val="24"/>
          <w:szCs w:val="24"/>
        </w:rPr>
        <w:t xml:space="preserve"> 9</w:t>
      </w:r>
      <w:r w:rsidRPr="00FE2181">
        <w:rPr>
          <w:rFonts w:ascii="Times New Roman" w:hAnsi="Times New Roman"/>
          <w:sz w:val="24"/>
          <w:szCs w:val="24"/>
        </w:rPr>
        <w:t xml:space="preserve"> nie</w:t>
      </w:r>
      <w:r w:rsidRPr="00FE2181" w:rsidR="004013A0">
        <w:rPr>
          <w:rFonts w:ascii="Times New Roman" w:hAnsi="Times New Roman" w:hint="default"/>
          <w:sz w:val="24"/>
          <w:szCs w:val="24"/>
        </w:rPr>
        <w:t xml:space="preserve"> je povolené</w:t>
      </w:r>
      <w:r w:rsidRPr="00FE2181" w:rsidR="004013A0">
        <w:rPr>
          <w:rFonts w:ascii="Times New Roman" w:hAnsi="Times New Roman" w:hint="default"/>
          <w:sz w:val="24"/>
          <w:szCs w:val="24"/>
        </w:rPr>
        <w:t>, ibaž</w:t>
      </w:r>
      <w:r w:rsidRPr="00FE2181" w:rsidR="004013A0">
        <w:rPr>
          <w:rFonts w:ascii="Times New Roman" w:hAnsi="Times New Roman" w:hint="default"/>
          <w:sz w:val="24"/>
          <w:szCs w:val="24"/>
        </w:rPr>
        <w:t xml:space="preserve">e by </w:t>
      </w:r>
      <w:r w:rsidRPr="00FE2181" w:rsidR="008F535D">
        <w:rPr>
          <w:rFonts w:ascii="Times New Roman" w:hAnsi="Times New Roman" w:hint="default"/>
          <w:sz w:val="24"/>
          <w:szCs w:val="24"/>
        </w:rPr>
        <w:t>také</w:t>
      </w:r>
      <w:r w:rsidRPr="00FE2181" w:rsidR="008F535D">
        <w:rPr>
          <w:rFonts w:ascii="Times New Roman" w:hAnsi="Times New Roman" w:hint="default"/>
          <w:sz w:val="24"/>
          <w:szCs w:val="24"/>
        </w:rPr>
        <w:t xml:space="preserve">to </w:t>
      </w:r>
      <w:r w:rsidRPr="00FE2181" w:rsidR="004013A0">
        <w:rPr>
          <w:rFonts w:ascii="Times New Roman" w:hAnsi="Times New Roman" w:hint="default"/>
          <w:sz w:val="24"/>
          <w:szCs w:val="24"/>
        </w:rPr>
        <w:t>zvýš</w:t>
      </w:r>
      <w:r w:rsidRPr="00FE2181" w:rsidR="004013A0">
        <w:rPr>
          <w:rFonts w:ascii="Times New Roman" w:hAnsi="Times New Roman" w:hint="default"/>
          <w:sz w:val="24"/>
          <w:szCs w:val="24"/>
        </w:rPr>
        <w:t>enie sadzb</w:t>
      </w:r>
      <w:r w:rsidRPr="00FE2181" w:rsidR="004013A0">
        <w:rPr>
          <w:rFonts w:ascii="Times New Roman" w:hAnsi="Times New Roman" w:hint="default"/>
          <w:sz w:val="24"/>
          <w:szCs w:val="24"/>
        </w:rPr>
        <w:t>y dane vyplý</w:t>
      </w:r>
      <w:r w:rsidRPr="00FE2181" w:rsidR="004013A0">
        <w:rPr>
          <w:rFonts w:ascii="Times New Roman" w:hAnsi="Times New Roman" w:hint="default"/>
          <w:sz w:val="24"/>
          <w:szCs w:val="24"/>
        </w:rPr>
        <w:t>valo z </w:t>
      </w:r>
      <w:r w:rsidRPr="00FE2181" w:rsidR="004013A0">
        <w:rPr>
          <w:rFonts w:ascii="Times New Roman" w:hAnsi="Times New Roman" w:hint="default"/>
          <w:sz w:val="24"/>
          <w:szCs w:val="24"/>
        </w:rPr>
        <w:t>prá</w:t>
      </w:r>
      <w:r w:rsidRPr="00FE2181" w:rsidR="004013A0">
        <w:rPr>
          <w:rFonts w:ascii="Times New Roman" w:hAnsi="Times New Roman" w:hint="default"/>
          <w:sz w:val="24"/>
          <w:szCs w:val="24"/>
        </w:rPr>
        <w:t>vne zá</w:t>
      </w:r>
      <w:r w:rsidRPr="00FE2181" w:rsidR="004013A0">
        <w:rPr>
          <w:rFonts w:ascii="Times New Roman" w:hAnsi="Times New Roman" w:hint="default"/>
          <w:sz w:val="24"/>
          <w:szCs w:val="24"/>
        </w:rPr>
        <w:t>vä</w:t>
      </w:r>
      <w:r w:rsidRPr="00FE2181" w:rsidR="004013A0">
        <w:rPr>
          <w:rFonts w:ascii="Times New Roman" w:hAnsi="Times New Roman" w:hint="default"/>
          <w:sz w:val="24"/>
          <w:szCs w:val="24"/>
        </w:rPr>
        <w:t>zné</w:t>
      </w:r>
      <w:r w:rsidRPr="00FE2181" w:rsidR="004013A0">
        <w:rPr>
          <w:rFonts w:ascii="Times New Roman" w:hAnsi="Times New Roman" w:hint="default"/>
          <w:sz w:val="24"/>
          <w:szCs w:val="24"/>
        </w:rPr>
        <w:t>ho aktu Euró</w:t>
      </w:r>
      <w:r w:rsidRPr="00FE2181" w:rsidR="004013A0">
        <w:rPr>
          <w:rFonts w:ascii="Times New Roman" w:hAnsi="Times New Roman" w:hint="default"/>
          <w:sz w:val="24"/>
          <w:szCs w:val="24"/>
        </w:rPr>
        <w:t>pskej ú</w:t>
      </w:r>
      <w:r w:rsidRPr="00FE2181" w:rsidR="004013A0">
        <w:rPr>
          <w:rFonts w:ascii="Times New Roman" w:hAnsi="Times New Roman" w:hint="default"/>
          <w:sz w:val="24"/>
          <w:szCs w:val="24"/>
        </w:rPr>
        <w:t>nie.</w:t>
      </w:r>
    </w:p>
    <w:p w:rsidR="00D40456" w:rsidRPr="00FE2181" w:rsidP="0022245B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0456" w:rsidP="0022245B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A94C77">
        <w:rPr>
          <w:rFonts w:ascii="Times New Roman" w:hAnsi="Times New Roman"/>
          <w:sz w:val="24"/>
          <w:szCs w:val="24"/>
        </w:rPr>
        <w:t>(11</w:t>
      </w:r>
      <w:r w:rsidRPr="00FE2181" w:rsidR="00C51AB0">
        <w:rPr>
          <w:rFonts w:ascii="Times New Roman" w:hAnsi="Times New Roman"/>
          <w:sz w:val="24"/>
          <w:szCs w:val="24"/>
        </w:rPr>
        <w:t xml:space="preserve">) </w:t>
      </w:r>
      <w:r w:rsidR="0033146E">
        <w:rPr>
          <w:rFonts w:ascii="Times New Roman" w:hAnsi="Times New Roman"/>
          <w:sz w:val="24"/>
          <w:szCs w:val="24"/>
        </w:rPr>
        <w:t>S</w:t>
      </w:r>
      <w:r w:rsidR="002C3DF5">
        <w:rPr>
          <w:rFonts w:ascii="Times New Roman" w:hAnsi="Times New Roman" w:hint="default"/>
          <w:sz w:val="24"/>
          <w:szCs w:val="24"/>
        </w:rPr>
        <w:t>adzba dane podľ</w:t>
      </w:r>
      <w:r w:rsidR="002C3DF5">
        <w:rPr>
          <w:rFonts w:ascii="Times New Roman" w:hAnsi="Times New Roman" w:hint="default"/>
          <w:sz w:val="24"/>
          <w:szCs w:val="24"/>
        </w:rPr>
        <w:t>a odseku 1</w:t>
      </w:r>
      <w:r w:rsidR="0004582D">
        <w:rPr>
          <w:rFonts w:ascii="Times New Roman" w:hAnsi="Times New Roman" w:hint="default"/>
          <w:sz w:val="24"/>
          <w:szCs w:val="24"/>
        </w:rPr>
        <w:t xml:space="preserve"> až</w:t>
      </w:r>
      <w:r w:rsidR="0004582D">
        <w:rPr>
          <w:rFonts w:ascii="Times New Roman" w:hAnsi="Times New Roman" w:hint="default"/>
          <w:sz w:val="24"/>
          <w:szCs w:val="24"/>
        </w:rPr>
        <w:t xml:space="preserve"> 9</w:t>
      </w:r>
      <w:r w:rsidR="0033146E">
        <w:rPr>
          <w:rFonts w:ascii="Times New Roman" w:hAnsi="Times New Roman" w:hint="default"/>
          <w:sz w:val="24"/>
          <w:szCs w:val="24"/>
        </w:rPr>
        <w:t xml:space="preserve"> nesmie prekroč</w:t>
      </w:r>
      <w:r w:rsidR="0033146E">
        <w:rPr>
          <w:rFonts w:ascii="Times New Roman" w:hAnsi="Times New Roman" w:hint="default"/>
          <w:sz w:val="24"/>
          <w:szCs w:val="24"/>
        </w:rPr>
        <w:t>iť</w:t>
      </w:r>
      <w:r w:rsidR="002C3DF5">
        <w:rPr>
          <w:rFonts w:ascii="Times New Roman" w:hAnsi="Times New Roman" w:hint="default"/>
          <w:sz w:val="24"/>
          <w:szCs w:val="24"/>
        </w:rPr>
        <w:t xml:space="preserve"> priemernú</w:t>
      </w:r>
      <w:r w:rsidR="002C3DF5">
        <w:rPr>
          <w:rFonts w:ascii="Times New Roman" w:hAnsi="Times New Roman" w:hint="default"/>
          <w:sz w:val="24"/>
          <w:szCs w:val="24"/>
        </w:rPr>
        <w:t xml:space="preserve"> sadzbu dane v </w:t>
      </w:r>
      <w:r w:rsidR="002C3DF5">
        <w:rPr>
          <w:rFonts w:ascii="Times New Roman" w:hAnsi="Times New Roman" w:hint="default"/>
          <w:sz w:val="24"/>
          <w:szCs w:val="24"/>
        </w:rPr>
        <w:t>Euró</w:t>
      </w:r>
      <w:r w:rsidR="002C3DF5">
        <w:rPr>
          <w:rFonts w:ascii="Times New Roman" w:hAnsi="Times New Roman" w:hint="default"/>
          <w:sz w:val="24"/>
          <w:szCs w:val="24"/>
        </w:rPr>
        <w:t>pskej ú</w:t>
      </w:r>
      <w:r w:rsidR="002C3DF5">
        <w:rPr>
          <w:rFonts w:ascii="Times New Roman" w:hAnsi="Times New Roman" w:hint="default"/>
          <w:sz w:val="24"/>
          <w:szCs w:val="24"/>
        </w:rPr>
        <w:t>nii</w:t>
      </w:r>
      <w:r w:rsidR="007A6139">
        <w:rPr>
          <w:rFonts w:ascii="Times New Roman" w:hAnsi="Times New Roman" w:hint="default"/>
          <w:sz w:val="24"/>
          <w:szCs w:val="24"/>
        </w:rPr>
        <w:t>, ktorú</w:t>
      </w:r>
      <w:r w:rsidR="007A6139">
        <w:rPr>
          <w:rFonts w:ascii="Times New Roman" w:hAnsi="Times New Roman" w:hint="default"/>
          <w:sz w:val="24"/>
          <w:szCs w:val="24"/>
        </w:rPr>
        <w:t xml:space="preserve"> uverejní</w:t>
      </w:r>
      <w:r w:rsidR="007A6139">
        <w:rPr>
          <w:rFonts w:ascii="Times New Roman" w:hAnsi="Times New Roman" w:hint="default"/>
          <w:sz w:val="24"/>
          <w:szCs w:val="24"/>
        </w:rPr>
        <w:t xml:space="preserve"> </w:t>
      </w:r>
      <w:r w:rsidR="000B2D3D">
        <w:rPr>
          <w:rFonts w:ascii="Times New Roman" w:hAnsi="Times New Roman" w:hint="default"/>
          <w:sz w:val="24"/>
          <w:szCs w:val="24"/>
        </w:rPr>
        <w:t>Rada pre rozpoč</w:t>
      </w:r>
      <w:r w:rsidR="000B2D3D">
        <w:rPr>
          <w:rFonts w:ascii="Times New Roman" w:hAnsi="Times New Roman" w:hint="default"/>
          <w:sz w:val="24"/>
          <w:szCs w:val="24"/>
        </w:rPr>
        <w:t>tovú</w:t>
      </w:r>
      <w:r w:rsidR="000B2D3D">
        <w:rPr>
          <w:rFonts w:ascii="Times New Roman" w:hAnsi="Times New Roman" w:hint="default"/>
          <w:sz w:val="24"/>
          <w:szCs w:val="24"/>
        </w:rPr>
        <w:t xml:space="preserve"> zodpovednosť</w:t>
      </w:r>
      <w:r w:rsidR="000B2D3D">
        <w:rPr>
          <w:rFonts w:ascii="Times New Roman" w:hAnsi="Times New Roman" w:hint="default"/>
          <w:sz w:val="24"/>
          <w:szCs w:val="24"/>
        </w:rPr>
        <w:t xml:space="preserve"> </w:t>
      </w:r>
      <w:r w:rsidR="00B57BC5">
        <w:rPr>
          <w:rFonts w:ascii="Times New Roman" w:hAnsi="Times New Roman" w:hint="default"/>
          <w:sz w:val="24"/>
          <w:szCs w:val="24"/>
        </w:rPr>
        <w:t>(ď</w:t>
      </w:r>
      <w:r w:rsidR="00B57BC5">
        <w:rPr>
          <w:rFonts w:ascii="Times New Roman" w:hAnsi="Times New Roman" w:hint="default"/>
          <w:sz w:val="24"/>
          <w:szCs w:val="24"/>
        </w:rPr>
        <w:t>alej len „</w:t>
      </w:r>
      <w:r w:rsidR="000B2D3D">
        <w:rPr>
          <w:rFonts w:ascii="Times New Roman" w:hAnsi="Times New Roman"/>
          <w:sz w:val="24"/>
          <w:szCs w:val="24"/>
        </w:rPr>
        <w:t>rada</w:t>
      </w:r>
      <w:r w:rsidR="00B57BC5">
        <w:rPr>
          <w:rFonts w:ascii="Times New Roman" w:hAnsi="Times New Roman" w:hint="default"/>
          <w:sz w:val="24"/>
          <w:szCs w:val="24"/>
        </w:rPr>
        <w:t>“</w:t>
      </w:r>
      <w:r w:rsidR="00B57BC5">
        <w:rPr>
          <w:rFonts w:ascii="Times New Roman" w:hAnsi="Times New Roman" w:hint="default"/>
          <w:sz w:val="24"/>
          <w:szCs w:val="24"/>
        </w:rPr>
        <w:t>)</w:t>
      </w:r>
      <w:r w:rsidR="000B2D3D">
        <w:rPr>
          <w:rFonts w:ascii="Times New Roman" w:hAnsi="Times New Roman" w:hint="default"/>
          <w:sz w:val="24"/>
          <w:szCs w:val="24"/>
        </w:rPr>
        <w:t xml:space="preserve"> vž</w:t>
      </w:r>
      <w:r w:rsidR="000B2D3D">
        <w:rPr>
          <w:rFonts w:ascii="Times New Roman" w:hAnsi="Times New Roman" w:hint="default"/>
          <w:sz w:val="24"/>
          <w:szCs w:val="24"/>
        </w:rPr>
        <w:t xml:space="preserve">dy k 1.1. </w:t>
      </w:r>
      <w:r w:rsidR="007A6139">
        <w:rPr>
          <w:rFonts w:ascii="Times New Roman" w:hAnsi="Times New Roman" w:hint="default"/>
          <w:sz w:val="24"/>
          <w:szCs w:val="24"/>
        </w:rPr>
        <w:t>prí</w:t>
      </w:r>
      <w:r w:rsidR="007A6139">
        <w:rPr>
          <w:rFonts w:ascii="Times New Roman" w:hAnsi="Times New Roman" w:hint="default"/>
          <w:sz w:val="24"/>
          <w:szCs w:val="24"/>
        </w:rPr>
        <w:t>sluš</w:t>
      </w:r>
      <w:r w:rsidR="007A6139">
        <w:rPr>
          <w:rFonts w:ascii="Times New Roman" w:hAnsi="Times New Roman" w:hint="default"/>
          <w:sz w:val="24"/>
          <w:szCs w:val="24"/>
        </w:rPr>
        <w:t>né</w:t>
      </w:r>
      <w:r w:rsidR="007A6139">
        <w:rPr>
          <w:rFonts w:ascii="Times New Roman" w:hAnsi="Times New Roman" w:hint="default"/>
          <w:sz w:val="24"/>
          <w:szCs w:val="24"/>
        </w:rPr>
        <w:t>ho kalendá</w:t>
      </w:r>
      <w:r w:rsidR="007A6139">
        <w:rPr>
          <w:rFonts w:ascii="Times New Roman" w:hAnsi="Times New Roman" w:hint="default"/>
          <w:sz w:val="24"/>
          <w:szCs w:val="24"/>
        </w:rPr>
        <w:t xml:space="preserve">rneho </w:t>
      </w:r>
      <w:r w:rsidR="007A6139">
        <w:rPr>
          <w:rFonts w:ascii="Times New Roman" w:hAnsi="Times New Roman" w:hint="default"/>
          <w:sz w:val="24"/>
          <w:szCs w:val="24"/>
        </w:rPr>
        <w:t>roka. Podrobnosti o </w:t>
      </w:r>
      <w:r w:rsidR="007A6139">
        <w:rPr>
          <w:rFonts w:ascii="Times New Roman" w:hAnsi="Times New Roman" w:hint="default"/>
          <w:sz w:val="24"/>
          <w:szCs w:val="24"/>
        </w:rPr>
        <w:t>vý</w:t>
      </w:r>
      <w:r w:rsidR="007A6139">
        <w:rPr>
          <w:rFonts w:ascii="Times New Roman" w:hAnsi="Times New Roman" w:hint="default"/>
          <w:sz w:val="24"/>
          <w:szCs w:val="24"/>
        </w:rPr>
        <w:t>poč</w:t>
      </w:r>
      <w:r w:rsidR="007A6139">
        <w:rPr>
          <w:rFonts w:ascii="Times New Roman" w:hAnsi="Times New Roman" w:hint="default"/>
          <w:sz w:val="24"/>
          <w:szCs w:val="24"/>
        </w:rPr>
        <w:t>te priemernej sadzby dane v </w:t>
      </w:r>
      <w:r w:rsidR="007A6139">
        <w:rPr>
          <w:rFonts w:ascii="Times New Roman" w:hAnsi="Times New Roman" w:hint="default"/>
          <w:sz w:val="24"/>
          <w:szCs w:val="24"/>
        </w:rPr>
        <w:t>Euró</w:t>
      </w:r>
      <w:r w:rsidR="007A6139">
        <w:rPr>
          <w:rFonts w:ascii="Times New Roman" w:hAnsi="Times New Roman" w:hint="default"/>
          <w:sz w:val="24"/>
          <w:szCs w:val="24"/>
        </w:rPr>
        <w:t xml:space="preserve">pskej </w:t>
      </w:r>
      <w:r w:rsidR="00B57BC5">
        <w:rPr>
          <w:rFonts w:ascii="Times New Roman" w:hAnsi="Times New Roman" w:hint="default"/>
          <w:sz w:val="24"/>
          <w:szCs w:val="24"/>
        </w:rPr>
        <w:t>ú</w:t>
      </w:r>
      <w:r w:rsidR="00B57BC5">
        <w:rPr>
          <w:rFonts w:ascii="Times New Roman" w:hAnsi="Times New Roman" w:hint="default"/>
          <w:sz w:val="24"/>
          <w:szCs w:val="24"/>
        </w:rPr>
        <w:t xml:space="preserve">nii </w:t>
      </w:r>
      <w:r w:rsidRPr="00B57BC5" w:rsidR="00B57BC5">
        <w:rPr>
          <w:rFonts w:ascii="Times New Roman" w:hAnsi="Times New Roman" w:hint="default"/>
          <w:sz w:val="24"/>
          <w:szCs w:val="24"/>
        </w:rPr>
        <w:t>ustanoví</w:t>
      </w:r>
      <w:r w:rsidRPr="00B57BC5" w:rsidR="00B57BC5">
        <w:rPr>
          <w:rFonts w:ascii="Times New Roman" w:hAnsi="Times New Roman" w:hint="default"/>
          <w:sz w:val="24"/>
          <w:szCs w:val="24"/>
        </w:rPr>
        <w:t xml:space="preserve"> vš</w:t>
      </w:r>
      <w:r w:rsidRPr="00B57BC5" w:rsidR="00B57BC5">
        <w:rPr>
          <w:rFonts w:ascii="Times New Roman" w:hAnsi="Times New Roman" w:hint="default"/>
          <w:sz w:val="24"/>
          <w:szCs w:val="24"/>
        </w:rPr>
        <w:t>eobecne zá</w:t>
      </w:r>
      <w:r w:rsidRPr="00B57BC5" w:rsidR="00B57BC5">
        <w:rPr>
          <w:rFonts w:ascii="Times New Roman" w:hAnsi="Times New Roman" w:hint="default"/>
          <w:sz w:val="24"/>
          <w:szCs w:val="24"/>
        </w:rPr>
        <w:t>vä</w:t>
      </w:r>
      <w:r w:rsidRPr="00B57BC5" w:rsidR="00B57BC5">
        <w:rPr>
          <w:rFonts w:ascii="Times New Roman" w:hAnsi="Times New Roman" w:hint="default"/>
          <w:sz w:val="24"/>
          <w:szCs w:val="24"/>
        </w:rPr>
        <w:t>zný</w:t>
      </w:r>
      <w:r w:rsidRPr="00B57BC5" w:rsidR="00B57BC5">
        <w:rPr>
          <w:rFonts w:ascii="Times New Roman" w:hAnsi="Times New Roman" w:hint="default"/>
          <w:sz w:val="24"/>
          <w:szCs w:val="24"/>
        </w:rPr>
        <w:t xml:space="preserve"> prá</w:t>
      </w:r>
      <w:r w:rsidRPr="00B57BC5" w:rsidR="00B57BC5">
        <w:rPr>
          <w:rFonts w:ascii="Times New Roman" w:hAnsi="Times New Roman" w:hint="default"/>
          <w:sz w:val="24"/>
          <w:szCs w:val="24"/>
        </w:rPr>
        <w:t>vny predpis</w:t>
      </w:r>
      <w:r w:rsidR="000B2D3D">
        <w:rPr>
          <w:rFonts w:ascii="Times New Roman" w:hAnsi="Times New Roman" w:hint="default"/>
          <w:sz w:val="24"/>
          <w:szCs w:val="24"/>
        </w:rPr>
        <w:t>, ktorý</w:t>
      </w:r>
      <w:r w:rsidR="000B2D3D">
        <w:rPr>
          <w:rFonts w:ascii="Times New Roman" w:hAnsi="Times New Roman" w:hint="default"/>
          <w:sz w:val="24"/>
          <w:szCs w:val="24"/>
        </w:rPr>
        <w:t xml:space="preserve"> vydá</w:t>
      </w:r>
      <w:r w:rsidR="000B2D3D">
        <w:rPr>
          <w:rFonts w:ascii="Times New Roman" w:hAnsi="Times New Roman" w:hint="default"/>
          <w:sz w:val="24"/>
          <w:szCs w:val="24"/>
        </w:rPr>
        <w:t xml:space="preserve"> Ministerstvo financií</w:t>
      </w:r>
      <w:r w:rsidR="000B2D3D">
        <w:rPr>
          <w:rFonts w:ascii="Times New Roman" w:hAnsi="Times New Roman" w:hint="default"/>
          <w:sz w:val="24"/>
          <w:szCs w:val="24"/>
        </w:rPr>
        <w:t xml:space="preserve"> Slovenskej republiky.</w:t>
      </w:r>
    </w:p>
    <w:p w:rsidR="009C0A6C" w:rsidP="0022245B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9A5F9B" w:rsidP="0022245B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="000B2D3D">
        <w:rPr>
          <w:rFonts w:ascii="Times New Roman" w:hAnsi="Times New Roman"/>
          <w:sz w:val="24"/>
          <w:szCs w:val="24"/>
        </w:rPr>
        <w:t>(</w:t>
      </w:r>
      <w:r w:rsidR="00A94C77">
        <w:rPr>
          <w:rFonts w:ascii="Times New Roman" w:hAnsi="Times New Roman"/>
          <w:sz w:val="24"/>
          <w:szCs w:val="24"/>
        </w:rPr>
        <w:t>12</w:t>
      </w:r>
      <w:r w:rsidR="009C0A6C">
        <w:rPr>
          <w:rFonts w:ascii="Times New Roman" w:hAnsi="Times New Roman"/>
          <w:sz w:val="24"/>
          <w:szCs w:val="24"/>
        </w:rPr>
        <w:t>) Ak</w:t>
      </w:r>
      <w:r w:rsidR="00C45791">
        <w:rPr>
          <w:rFonts w:ascii="Times New Roman" w:hAnsi="Times New Roman"/>
          <w:sz w:val="24"/>
          <w:szCs w:val="24"/>
        </w:rPr>
        <w:t xml:space="preserve"> je</w:t>
      </w:r>
      <w:r w:rsidR="009C0A6C">
        <w:rPr>
          <w:rFonts w:ascii="Times New Roman" w:hAnsi="Times New Roman"/>
          <w:sz w:val="24"/>
          <w:szCs w:val="24"/>
        </w:rPr>
        <w:t xml:space="preserve"> sadzba dane </w:t>
      </w:r>
      <w:r w:rsidR="00287888">
        <w:rPr>
          <w:rFonts w:ascii="Times New Roman" w:hAnsi="Times New Roman" w:hint="default"/>
          <w:sz w:val="24"/>
          <w:szCs w:val="24"/>
        </w:rPr>
        <w:t>podľ</w:t>
      </w:r>
      <w:r w:rsidR="00287888">
        <w:rPr>
          <w:rFonts w:ascii="Times New Roman" w:hAnsi="Times New Roman" w:hint="default"/>
          <w:sz w:val="24"/>
          <w:szCs w:val="24"/>
        </w:rPr>
        <w:t>a odseku 1</w:t>
      </w:r>
      <w:r w:rsidR="0004582D">
        <w:rPr>
          <w:rFonts w:ascii="Times New Roman" w:hAnsi="Times New Roman" w:hint="default"/>
          <w:sz w:val="24"/>
          <w:szCs w:val="24"/>
        </w:rPr>
        <w:t>až</w:t>
      </w:r>
      <w:r w:rsidR="0004582D">
        <w:rPr>
          <w:rFonts w:ascii="Times New Roman" w:hAnsi="Times New Roman" w:hint="default"/>
          <w:sz w:val="24"/>
          <w:szCs w:val="24"/>
        </w:rPr>
        <w:t xml:space="preserve"> 9</w:t>
      </w:r>
      <w:r w:rsidR="00C45791">
        <w:rPr>
          <w:rFonts w:ascii="Times New Roman" w:hAnsi="Times New Roman"/>
          <w:sz w:val="24"/>
          <w:szCs w:val="24"/>
        </w:rPr>
        <w:t xml:space="preserve"> </w:t>
      </w:r>
      <w:r w:rsidR="009C0A6C">
        <w:rPr>
          <w:rFonts w:ascii="Times New Roman" w:hAnsi="Times New Roman" w:hint="default"/>
          <w:sz w:val="24"/>
          <w:szCs w:val="24"/>
        </w:rPr>
        <w:t>vyšš</w:t>
      </w:r>
      <w:r w:rsidR="009C0A6C">
        <w:rPr>
          <w:rFonts w:ascii="Times New Roman" w:hAnsi="Times New Roman" w:hint="default"/>
          <w:sz w:val="24"/>
          <w:szCs w:val="24"/>
        </w:rPr>
        <w:t>ia ako priemerná</w:t>
      </w:r>
      <w:r w:rsidR="009C0A6C">
        <w:rPr>
          <w:rFonts w:ascii="Times New Roman" w:hAnsi="Times New Roman" w:hint="default"/>
          <w:sz w:val="24"/>
          <w:szCs w:val="24"/>
        </w:rPr>
        <w:t xml:space="preserve"> sadzba dane v </w:t>
      </w:r>
      <w:r w:rsidR="009C0A6C">
        <w:rPr>
          <w:rFonts w:ascii="Times New Roman" w:hAnsi="Times New Roman" w:hint="default"/>
          <w:sz w:val="24"/>
          <w:szCs w:val="24"/>
        </w:rPr>
        <w:t>Euró</w:t>
      </w:r>
      <w:r w:rsidR="009C0A6C">
        <w:rPr>
          <w:rFonts w:ascii="Times New Roman" w:hAnsi="Times New Roman" w:hint="default"/>
          <w:sz w:val="24"/>
          <w:szCs w:val="24"/>
        </w:rPr>
        <w:t>pskej ú</w:t>
      </w:r>
      <w:r w:rsidR="009C0A6C">
        <w:rPr>
          <w:rFonts w:ascii="Times New Roman" w:hAnsi="Times New Roman" w:hint="default"/>
          <w:sz w:val="24"/>
          <w:szCs w:val="24"/>
        </w:rPr>
        <w:t>n</w:t>
      </w:r>
      <w:r w:rsidR="009C0A6C">
        <w:rPr>
          <w:rFonts w:ascii="Times New Roman" w:hAnsi="Times New Roman" w:hint="default"/>
          <w:sz w:val="24"/>
          <w:szCs w:val="24"/>
        </w:rPr>
        <w:t>ii a </w:t>
      </w:r>
      <w:r w:rsidR="009C0A6C">
        <w:rPr>
          <w:rFonts w:ascii="Times New Roman" w:hAnsi="Times New Roman" w:hint="default"/>
          <w:sz w:val="24"/>
          <w:szCs w:val="24"/>
        </w:rPr>
        <w:t>taká</w:t>
      </w:r>
      <w:r w:rsidR="009C0A6C">
        <w:rPr>
          <w:rFonts w:ascii="Times New Roman" w:hAnsi="Times New Roman" w:hint="default"/>
          <w:sz w:val="24"/>
          <w:szCs w:val="24"/>
        </w:rPr>
        <w:t>to výš</w:t>
      </w:r>
      <w:r w:rsidR="009C0A6C">
        <w:rPr>
          <w:rFonts w:ascii="Times New Roman" w:hAnsi="Times New Roman" w:hint="default"/>
          <w:sz w:val="24"/>
          <w:szCs w:val="24"/>
        </w:rPr>
        <w:t>ka sadzby dane nevyplý</w:t>
      </w:r>
      <w:r w:rsidR="009C0A6C">
        <w:rPr>
          <w:rFonts w:ascii="Times New Roman" w:hAnsi="Times New Roman" w:hint="default"/>
          <w:sz w:val="24"/>
          <w:szCs w:val="24"/>
        </w:rPr>
        <w:t>va z </w:t>
      </w:r>
      <w:r w:rsidR="009C0A6C">
        <w:rPr>
          <w:rFonts w:ascii="Times New Roman" w:hAnsi="Times New Roman" w:hint="default"/>
          <w:sz w:val="24"/>
          <w:szCs w:val="24"/>
        </w:rPr>
        <w:t>prá</w:t>
      </w:r>
      <w:r w:rsidR="009C0A6C">
        <w:rPr>
          <w:rFonts w:ascii="Times New Roman" w:hAnsi="Times New Roman" w:hint="default"/>
          <w:sz w:val="24"/>
          <w:szCs w:val="24"/>
        </w:rPr>
        <w:t xml:space="preserve">vne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zné</w:t>
      </w:r>
      <w:r>
        <w:rPr>
          <w:rFonts w:ascii="Times New Roman" w:hAnsi="Times New Roman" w:hint="default"/>
          <w:sz w:val="24"/>
          <w:szCs w:val="24"/>
        </w:rPr>
        <w:t>ho aktu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nie</w:t>
      </w:r>
    </w:p>
    <w:p w:rsidR="00450554" w:rsidP="009A5F9B">
      <w:pPr>
        <w:numPr>
          <w:numId w:val="10"/>
        </w:num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0B2D3D">
        <w:rPr>
          <w:rFonts w:ascii="Times New Roman" w:hAnsi="Times New Roman"/>
          <w:sz w:val="24"/>
          <w:szCs w:val="24"/>
        </w:rPr>
        <w:t>rada</w:t>
      </w:r>
      <w:r w:rsidR="00C45791">
        <w:rPr>
          <w:rFonts w:ascii="Times New Roman" w:hAnsi="Times New Roman" w:hint="default"/>
          <w:sz w:val="24"/>
          <w:szCs w:val="24"/>
        </w:rPr>
        <w:t xml:space="preserve"> zaš</w:t>
      </w:r>
      <w:r w:rsidR="00C45791">
        <w:rPr>
          <w:rFonts w:ascii="Times New Roman" w:hAnsi="Times New Roman" w:hint="default"/>
          <w:sz w:val="24"/>
          <w:szCs w:val="24"/>
        </w:rPr>
        <w:t>le</w:t>
      </w:r>
      <w:r w:rsidR="00B43173">
        <w:rPr>
          <w:rFonts w:ascii="Times New Roman" w:hAnsi="Times New Roman"/>
          <w:sz w:val="24"/>
          <w:szCs w:val="24"/>
        </w:rPr>
        <w:t xml:space="preserve"> v</w:t>
      </w:r>
      <w:r w:rsidR="000B2D3D">
        <w:rPr>
          <w:rFonts w:ascii="Times New Roman" w:hAnsi="Times New Roman" w:hint="default"/>
          <w:sz w:val="24"/>
          <w:szCs w:val="24"/>
        </w:rPr>
        <w:t>lá</w:t>
      </w:r>
      <w:r w:rsidR="000B2D3D">
        <w:rPr>
          <w:rFonts w:ascii="Times New Roman" w:hAnsi="Times New Roman" w:hint="default"/>
          <w:sz w:val="24"/>
          <w:szCs w:val="24"/>
        </w:rPr>
        <w:t>de Slovenskej republiky (ď</w:t>
      </w:r>
      <w:r w:rsidR="000B2D3D">
        <w:rPr>
          <w:rFonts w:ascii="Times New Roman" w:hAnsi="Times New Roman" w:hint="default"/>
          <w:sz w:val="24"/>
          <w:szCs w:val="24"/>
        </w:rPr>
        <w:t>alej len „</w:t>
      </w:r>
      <w:r w:rsidR="000B2D3D">
        <w:rPr>
          <w:rFonts w:ascii="Times New Roman" w:hAnsi="Times New Roman" w:hint="default"/>
          <w:sz w:val="24"/>
          <w:szCs w:val="24"/>
        </w:rPr>
        <w:t>vlá</w:t>
      </w:r>
      <w:r w:rsidR="000B2D3D">
        <w:rPr>
          <w:rFonts w:ascii="Times New Roman" w:hAnsi="Times New Roman" w:hint="default"/>
          <w:sz w:val="24"/>
          <w:szCs w:val="24"/>
        </w:rPr>
        <w:t>da“</w:t>
      </w:r>
      <w:r w:rsidR="000B2D3D">
        <w:rPr>
          <w:rFonts w:ascii="Times New Roman" w:hAnsi="Times New Roman" w:hint="default"/>
          <w:sz w:val="24"/>
          <w:szCs w:val="24"/>
        </w:rPr>
        <w:t>) a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rodnej rade Slovenskej republiky (ď</w:t>
      </w:r>
      <w:r>
        <w:rPr>
          <w:rFonts w:ascii="Times New Roman" w:hAnsi="Times New Roman" w:hint="default"/>
          <w:sz w:val="24"/>
          <w:szCs w:val="24"/>
        </w:rPr>
        <w:t>alej len „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rodná</w:t>
      </w:r>
      <w:r>
        <w:rPr>
          <w:rFonts w:ascii="Times New Roman" w:hAnsi="Times New Roman" w:hint="default"/>
          <w:sz w:val="24"/>
          <w:szCs w:val="24"/>
        </w:rPr>
        <w:t xml:space="preserve"> rada“</w:t>
      </w:r>
      <w:r>
        <w:rPr>
          <w:rFonts w:ascii="Times New Roman" w:hAnsi="Times New Roman" w:hint="default"/>
          <w:sz w:val="24"/>
          <w:szCs w:val="24"/>
        </w:rPr>
        <w:t>) pí</w:t>
      </w:r>
      <w:r>
        <w:rPr>
          <w:rFonts w:ascii="Times New Roman" w:hAnsi="Times New Roman" w:hint="default"/>
          <w:sz w:val="24"/>
          <w:szCs w:val="24"/>
        </w:rPr>
        <w:t>somné</w:t>
      </w:r>
      <w:r>
        <w:rPr>
          <w:rFonts w:ascii="Times New Roman" w:hAnsi="Times New Roman" w:hint="default"/>
          <w:sz w:val="24"/>
          <w:szCs w:val="24"/>
        </w:rPr>
        <w:t xml:space="preserve"> upozornenie o</w:t>
      </w:r>
      <w:r w:rsidR="009A5F9B">
        <w:rPr>
          <w:rFonts w:ascii="Times New Roman" w:hAnsi="Times New Roman"/>
          <w:sz w:val="24"/>
          <w:szCs w:val="24"/>
        </w:rPr>
        <w:t> </w:t>
      </w:r>
      <w:r w:rsidR="009A5F9B">
        <w:rPr>
          <w:rFonts w:ascii="Times New Roman" w:hAnsi="Times New Roman" w:hint="default"/>
          <w:sz w:val="24"/>
          <w:szCs w:val="24"/>
        </w:rPr>
        <w:t>prekroč</w:t>
      </w:r>
      <w:r w:rsidR="009A5F9B">
        <w:rPr>
          <w:rFonts w:ascii="Times New Roman" w:hAnsi="Times New Roman" w:hint="default"/>
          <w:sz w:val="24"/>
          <w:szCs w:val="24"/>
        </w:rPr>
        <w:t>ení</w:t>
      </w:r>
      <w:r w:rsidR="009A5F9B">
        <w:rPr>
          <w:rFonts w:ascii="Times New Roman" w:hAnsi="Times New Roman" w:hint="default"/>
          <w:sz w:val="24"/>
          <w:szCs w:val="24"/>
        </w:rPr>
        <w:t xml:space="preserve"> povolenej</w:t>
      </w:r>
      <w:r>
        <w:rPr>
          <w:rFonts w:ascii="Times New Roman" w:hAnsi="Times New Roman"/>
          <w:sz w:val="24"/>
          <w:szCs w:val="24"/>
        </w:rPr>
        <w:t> </w:t>
      </w:r>
      <w:r w:rsidR="009A5F9B">
        <w:rPr>
          <w:rFonts w:ascii="Times New Roman" w:hAnsi="Times New Roman" w:hint="default"/>
          <w:sz w:val="24"/>
          <w:szCs w:val="24"/>
        </w:rPr>
        <w:t>výš</w:t>
      </w:r>
      <w:r w:rsidR="009A5F9B">
        <w:rPr>
          <w:rFonts w:ascii="Times New Roman" w:hAnsi="Times New Roman" w:hint="default"/>
          <w:sz w:val="24"/>
          <w:szCs w:val="24"/>
        </w:rPr>
        <w:t>ky</w:t>
      </w:r>
      <w:r>
        <w:rPr>
          <w:rFonts w:ascii="Times New Roman" w:hAnsi="Times New Roman"/>
          <w:sz w:val="24"/>
          <w:szCs w:val="24"/>
        </w:rPr>
        <w:t xml:space="preserve"> </w:t>
      </w:r>
      <w:r w:rsidR="005A3E99">
        <w:rPr>
          <w:rFonts w:ascii="Times New Roman" w:hAnsi="Times New Roman"/>
          <w:sz w:val="24"/>
          <w:szCs w:val="24"/>
        </w:rPr>
        <w:t>s</w:t>
      </w:r>
      <w:r w:rsidR="0004582D">
        <w:rPr>
          <w:rFonts w:ascii="Times New Roman" w:hAnsi="Times New Roman"/>
          <w:sz w:val="24"/>
          <w:szCs w:val="24"/>
        </w:rPr>
        <w:t>adzby</w:t>
      </w:r>
      <w:r w:rsidR="0004582D">
        <w:rPr>
          <w:rFonts w:ascii="Times New Roman" w:hAnsi="Times New Roman" w:hint="default"/>
          <w:sz w:val="24"/>
          <w:szCs w:val="24"/>
        </w:rPr>
        <w:t xml:space="preserve"> dane podľ</w:t>
      </w:r>
      <w:r w:rsidR="0004582D">
        <w:rPr>
          <w:rFonts w:ascii="Times New Roman" w:hAnsi="Times New Roman" w:hint="default"/>
          <w:sz w:val="24"/>
          <w:szCs w:val="24"/>
        </w:rPr>
        <w:t>a odsekov 1 až</w:t>
      </w:r>
      <w:r w:rsidR="0004582D">
        <w:rPr>
          <w:rFonts w:ascii="Times New Roman" w:hAnsi="Times New Roman" w:hint="default"/>
          <w:sz w:val="24"/>
          <w:szCs w:val="24"/>
        </w:rPr>
        <w:t xml:space="preserve"> 9</w:t>
      </w:r>
      <w:r w:rsidR="009A5F9B">
        <w:rPr>
          <w:rFonts w:ascii="Times New Roman" w:hAnsi="Times New Roman"/>
          <w:sz w:val="24"/>
          <w:szCs w:val="24"/>
        </w:rPr>
        <w:t xml:space="preserve"> a</w:t>
      </w:r>
    </w:p>
    <w:p w:rsidR="009A5F9B" w:rsidP="009A5F9B">
      <w:pPr>
        <w:numPr>
          <w:numId w:val="10"/>
        </w:num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vlá</w:t>
      </w:r>
      <w:r>
        <w:rPr>
          <w:rFonts w:ascii="Times New Roman" w:hAnsi="Times New Roman" w:hint="default"/>
          <w:sz w:val="24"/>
          <w:szCs w:val="24"/>
        </w:rPr>
        <w:t>da predloží</w:t>
      </w:r>
      <w:r>
        <w:rPr>
          <w:rFonts w:ascii="Times New Roman" w:hAnsi="Times New Roman" w:hint="default"/>
          <w:sz w:val="24"/>
          <w:szCs w:val="24"/>
        </w:rPr>
        <w:t xml:space="preserve"> na rokovanie ná</w:t>
      </w:r>
      <w:r>
        <w:rPr>
          <w:rFonts w:ascii="Times New Roman" w:hAnsi="Times New Roman" w:hint="default"/>
          <w:sz w:val="24"/>
          <w:szCs w:val="24"/>
        </w:rPr>
        <w:t>rodnej rady ná</w:t>
      </w:r>
      <w:r>
        <w:rPr>
          <w:rFonts w:ascii="Times New Roman" w:hAnsi="Times New Roman" w:hint="default"/>
          <w:sz w:val="24"/>
          <w:szCs w:val="24"/>
        </w:rPr>
        <w:t>vrh opatrení</w:t>
      </w:r>
      <w:r>
        <w:rPr>
          <w:rFonts w:ascii="Times New Roman" w:hAnsi="Times New Roman" w:hint="default"/>
          <w:sz w:val="24"/>
          <w:szCs w:val="24"/>
        </w:rPr>
        <w:t>, ktorý</w:t>
      </w:r>
      <w:r>
        <w:rPr>
          <w:rFonts w:ascii="Times New Roman" w:hAnsi="Times New Roman" w:hint="default"/>
          <w:sz w:val="24"/>
          <w:szCs w:val="24"/>
        </w:rPr>
        <w:t>mi navrhuje zabezpeč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zníž</w:t>
      </w:r>
      <w:r>
        <w:rPr>
          <w:rFonts w:ascii="Times New Roman" w:hAnsi="Times New Roman" w:hint="default"/>
          <w:sz w:val="24"/>
          <w:szCs w:val="24"/>
        </w:rPr>
        <w:t>enie sadzby dane k </w:t>
      </w:r>
      <w:r>
        <w:rPr>
          <w:rFonts w:ascii="Times New Roman" w:hAnsi="Times New Roman" w:hint="default"/>
          <w:sz w:val="24"/>
          <w:szCs w:val="24"/>
        </w:rPr>
        <w:t>1. 1. nasledujú</w:t>
      </w:r>
      <w:r>
        <w:rPr>
          <w:rFonts w:ascii="Times New Roman" w:hAnsi="Times New Roman" w:hint="default"/>
          <w:sz w:val="24"/>
          <w:szCs w:val="24"/>
        </w:rPr>
        <w:t>ceho kalendá</w:t>
      </w:r>
      <w:r>
        <w:rPr>
          <w:rFonts w:ascii="Times New Roman" w:hAnsi="Times New Roman" w:hint="default"/>
          <w:sz w:val="24"/>
          <w:szCs w:val="24"/>
        </w:rPr>
        <w:t>rneho roka.</w:t>
      </w:r>
    </w:p>
    <w:p w:rsidR="00682547" w:rsidP="0068254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682547" w:rsidP="00682547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</w:rPr>
      </w:pPr>
    </w:p>
    <w:p w:rsidR="00682547" w:rsidP="00682547">
      <w:pPr>
        <w:bidi w:val="0"/>
        <w:spacing w:line="280" w:lineRule="atLeast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4</w:t>
      </w:r>
    </w:p>
    <w:p w:rsidR="00682547" w:rsidP="00682547">
      <w:pPr>
        <w:bidi w:val="0"/>
        <w:spacing w:line="280" w:lineRule="atLeast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Zavá</w:t>
      </w:r>
      <w:r>
        <w:rPr>
          <w:rFonts w:ascii="Times New Roman" w:hAnsi="Times New Roman" w:hint="default"/>
          <w:b/>
          <w:sz w:val="24"/>
          <w:szCs w:val="24"/>
        </w:rPr>
        <w:t>dzanie nový</w:t>
      </w:r>
      <w:r>
        <w:rPr>
          <w:rFonts w:ascii="Times New Roman" w:hAnsi="Times New Roman" w:hint="default"/>
          <w:b/>
          <w:sz w:val="24"/>
          <w:szCs w:val="24"/>
        </w:rPr>
        <w:t>ch daní</w:t>
      </w:r>
    </w:p>
    <w:p w:rsidR="00682547" w:rsidP="00682547">
      <w:pPr>
        <w:bidi w:val="0"/>
        <w:spacing w:line="280" w:lineRule="atLeast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82547" w:rsidP="00682547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Zavedenie akejkoľ</w:t>
      </w:r>
      <w:r>
        <w:rPr>
          <w:rFonts w:ascii="Times New Roman" w:hAnsi="Times New Roman" w:hint="default"/>
          <w:sz w:val="24"/>
          <w:szCs w:val="24"/>
        </w:rPr>
        <w:t>vek novej dane nie je povolené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682547" w:rsidP="00682547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</w:p>
    <w:p w:rsidR="00682547" w:rsidP="00682547">
      <w:pPr>
        <w:bidi w:val="0"/>
        <w:spacing w:line="280" w:lineRule="atLeast"/>
        <w:ind w:left="720"/>
        <w:rPr>
          <w:rFonts w:ascii="Times New Roman" w:hAnsi="Times New Roman"/>
          <w:sz w:val="24"/>
          <w:szCs w:val="24"/>
        </w:rPr>
      </w:pPr>
    </w:p>
    <w:p w:rsidR="00020F99" w:rsidRPr="007A6139" w:rsidP="00682547">
      <w:pPr>
        <w:pStyle w:val="AKSS"/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E8467D" w:rsidRPr="007A6139" w:rsidP="0022245B">
      <w:pPr>
        <w:pStyle w:val="AKSS"/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A6139" w:rsidR="00086DC2">
        <w:rPr>
          <w:rFonts w:ascii="Times New Roman" w:hAnsi="Times New Roman" w:hint="default"/>
          <w:b/>
          <w:sz w:val="24"/>
          <w:szCs w:val="24"/>
        </w:rPr>
        <w:t>Č</w:t>
      </w:r>
      <w:r w:rsidRPr="007A6139" w:rsidR="00086DC2">
        <w:rPr>
          <w:rFonts w:ascii="Times New Roman" w:hAnsi="Times New Roman" w:hint="default"/>
          <w:b/>
          <w:sz w:val="24"/>
          <w:szCs w:val="24"/>
        </w:rPr>
        <w:t>l.</w:t>
      </w:r>
      <w:r w:rsidR="0013305C">
        <w:rPr>
          <w:rFonts w:ascii="Times New Roman" w:hAnsi="Times New Roman"/>
          <w:b/>
          <w:sz w:val="24"/>
          <w:szCs w:val="24"/>
        </w:rPr>
        <w:t xml:space="preserve"> 5</w:t>
      </w:r>
    </w:p>
    <w:p w:rsidR="00086DC2" w:rsidRPr="007A6139" w:rsidP="0022245B">
      <w:pPr>
        <w:pStyle w:val="AKSS"/>
        <w:bidi w:val="0"/>
        <w:spacing w:line="280" w:lineRule="atLeast"/>
        <w:jc w:val="center"/>
        <w:rPr>
          <w:rFonts w:ascii="Times New Roman" w:hAnsi="Times New Roman" w:hint="default"/>
          <w:b/>
          <w:sz w:val="24"/>
          <w:szCs w:val="24"/>
        </w:rPr>
      </w:pPr>
      <w:r w:rsidRPr="007A6139">
        <w:rPr>
          <w:rFonts w:ascii="Times New Roman" w:hAnsi="Times New Roman" w:hint="default"/>
          <w:b/>
          <w:sz w:val="24"/>
          <w:szCs w:val="24"/>
        </w:rPr>
        <w:t>Úč</w:t>
      </w:r>
      <w:r w:rsidRPr="007A6139">
        <w:rPr>
          <w:rFonts w:ascii="Times New Roman" w:hAnsi="Times New Roman" w:hint="default"/>
          <w:b/>
          <w:sz w:val="24"/>
          <w:szCs w:val="24"/>
        </w:rPr>
        <w:t>innosť</w:t>
      </w:r>
    </w:p>
    <w:p w:rsidR="00086DC2" w:rsidRPr="00FE2181" w:rsidP="0022245B">
      <w:pPr>
        <w:pStyle w:val="AKSS"/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086DC2" w:rsidRPr="00FE2181" w:rsidP="0022245B">
      <w:pPr>
        <w:pStyle w:val="AKSS"/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FE2181">
        <w:rPr>
          <w:rFonts w:ascii="Times New Roman" w:hAnsi="Times New Roman" w:hint="default"/>
          <w:sz w:val="24"/>
          <w:szCs w:val="24"/>
        </w:rPr>
        <w:t>Tento ú</w:t>
      </w:r>
      <w:r w:rsidRPr="00FE2181">
        <w:rPr>
          <w:rFonts w:ascii="Times New Roman" w:hAnsi="Times New Roman" w:hint="default"/>
          <w:sz w:val="24"/>
          <w:szCs w:val="24"/>
        </w:rPr>
        <w:t>stavný</w:t>
      </w:r>
      <w:r w:rsidRPr="00FE2181">
        <w:rPr>
          <w:rFonts w:ascii="Times New Roman" w:hAnsi="Times New Roman" w:hint="default"/>
          <w:sz w:val="24"/>
          <w:szCs w:val="24"/>
        </w:rPr>
        <w:t xml:space="preserve"> zá</w:t>
      </w:r>
      <w:r w:rsidRPr="00FE2181">
        <w:rPr>
          <w:rFonts w:ascii="Times New Roman" w:hAnsi="Times New Roman" w:hint="default"/>
          <w:sz w:val="24"/>
          <w:szCs w:val="24"/>
        </w:rPr>
        <w:t>kon nadobú</w:t>
      </w:r>
      <w:r w:rsidRPr="00FE2181">
        <w:rPr>
          <w:rFonts w:ascii="Times New Roman" w:hAnsi="Times New Roman" w:hint="default"/>
          <w:sz w:val="24"/>
          <w:szCs w:val="24"/>
        </w:rPr>
        <w:t>da úč</w:t>
      </w:r>
      <w:r w:rsidRPr="00FE2181">
        <w:rPr>
          <w:rFonts w:ascii="Times New Roman" w:hAnsi="Times New Roman" w:hint="default"/>
          <w:sz w:val="24"/>
          <w:szCs w:val="24"/>
        </w:rPr>
        <w:t>innosť</w:t>
      </w:r>
      <w:r w:rsidRPr="00FE2181">
        <w:rPr>
          <w:rFonts w:ascii="Times New Roman" w:hAnsi="Times New Roman" w:hint="default"/>
          <w:sz w:val="24"/>
          <w:szCs w:val="24"/>
        </w:rPr>
        <w:t xml:space="preserve"> .................</w:t>
      </w:r>
    </w:p>
    <w:p w:rsidR="00BC633D" w:rsidRPr="00FE2181" w:rsidP="0022245B">
      <w:pPr>
        <w:pStyle w:val="AKSS"/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FE2181" w:rsidRPr="00FE2181">
      <w:pPr>
        <w:pStyle w:val="AKSS"/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sectPr>
      <w:endnotePr>
        <w:numFmt w:val="decimal"/>
      </w:endnote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AD49930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835CCA"/>
    <w:multiLevelType w:val="hybridMultilevel"/>
    <w:tmpl w:val="758E61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3D41D9"/>
    <w:multiLevelType w:val="hybridMultilevel"/>
    <w:tmpl w:val="E1AAB6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C880ACE"/>
    <w:multiLevelType w:val="hybridMultilevel"/>
    <w:tmpl w:val="4726DA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6F22AA7"/>
    <w:multiLevelType w:val="hybridMultilevel"/>
    <w:tmpl w:val="242C179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75B577B"/>
    <w:multiLevelType w:val="hybridMultilevel"/>
    <w:tmpl w:val="758E61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89C6753"/>
    <w:multiLevelType w:val="hybridMultilevel"/>
    <w:tmpl w:val="758E61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41A532A"/>
    <w:multiLevelType w:val="hybridMultilevel"/>
    <w:tmpl w:val="758E61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9532DD4"/>
    <w:multiLevelType w:val="hybridMultilevel"/>
    <w:tmpl w:val="C7767722"/>
    <w:lvl w:ilvl="0">
      <w:start w:val="1"/>
      <w:numFmt w:val="upperLetter"/>
      <w:pStyle w:val="TOC1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E4D2964"/>
    <w:multiLevelType w:val="hybridMultilevel"/>
    <w:tmpl w:val="19C26B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D0A4004"/>
    <w:multiLevelType w:val="hybridMultilevel"/>
    <w:tmpl w:val="4C723E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endnotePr>
    <w:numFmt w:val="decimal"/>
  </w:endnotePr>
  <w:compat>
    <w:doNotUseIndentAsNumberingTabStop/>
    <w:allowSpaceOfSameStyleInTable/>
    <w:splitPgBreakAndParaMark/>
    <w:useAnsiKerningPairs/>
  </w:compat>
  <w:rsids>
    <w:rsidRoot w:val="00BC633D"/>
    <w:rsid w:val="00015539"/>
    <w:rsid w:val="00020F99"/>
    <w:rsid w:val="0004582D"/>
    <w:rsid w:val="000468CA"/>
    <w:rsid w:val="00064913"/>
    <w:rsid w:val="00071D30"/>
    <w:rsid w:val="00082B5B"/>
    <w:rsid w:val="00086DC2"/>
    <w:rsid w:val="000A0C43"/>
    <w:rsid w:val="000A4490"/>
    <w:rsid w:val="000B2D3D"/>
    <w:rsid w:val="000C5C33"/>
    <w:rsid w:val="0013305C"/>
    <w:rsid w:val="00153ED8"/>
    <w:rsid w:val="00171E18"/>
    <w:rsid w:val="001A60D2"/>
    <w:rsid w:val="001B4A5B"/>
    <w:rsid w:val="001D70D4"/>
    <w:rsid w:val="0020261A"/>
    <w:rsid w:val="0022245B"/>
    <w:rsid w:val="002566DC"/>
    <w:rsid w:val="002800FE"/>
    <w:rsid w:val="00287888"/>
    <w:rsid w:val="002C3DF5"/>
    <w:rsid w:val="002D7155"/>
    <w:rsid w:val="002F17FA"/>
    <w:rsid w:val="002F4762"/>
    <w:rsid w:val="002F5AF6"/>
    <w:rsid w:val="0033146E"/>
    <w:rsid w:val="00354B65"/>
    <w:rsid w:val="00375417"/>
    <w:rsid w:val="003805E9"/>
    <w:rsid w:val="0039574B"/>
    <w:rsid w:val="003A7420"/>
    <w:rsid w:val="003C783F"/>
    <w:rsid w:val="003C7C47"/>
    <w:rsid w:val="003D2142"/>
    <w:rsid w:val="003D2A4C"/>
    <w:rsid w:val="004013A0"/>
    <w:rsid w:val="0043570A"/>
    <w:rsid w:val="00435FFC"/>
    <w:rsid w:val="00450554"/>
    <w:rsid w:val="00453689"/>
    <w:rsid w:val="004613F9"/>
    <w:rsid w:val="004627D8"/>
    <w:rsid w:val="004631DA"/>
    <w:rsid w:val="004762AA"/>
    <w:rsid w:val="00492F05"/>
    <w:rsid w:val="004B2D1E"/>
    <w:rsid w:val="0052727D"/>
    <w:rsid w:val="00555080"/>
    <w:rsid w:val="005676FB"/>
    <w:rsid w:val="0057487D"/>
    <w:rsid w:val="00594511"/>
    <w:rsid w:val="005A3E99"/>
    <w:rsid w:val="005B7D68"/>
    <w:rsid w:val="005D3E66"/>
    <w:rsid w:val="0064009B"/>
    <w:rsid w:val="006458EA"/>
    <w:rsid w:val="00652AEB"/>
    <w:rsid w:val="00655649"/>
    <w:rsid w:val="00682547"/>
    <w:rsid w:val="006B2995"/>
    <w:rsid w:val="006D68A9"/>
    <w:rsid w:val="006E7D48"/>
    <w:rsid w:val="00700A2B"/>
    <w:rsid w:val="007336BF"/>
    <w:rsid w:val="007354F2"/>
    <w:rsid w:val="0074341A"/>
    <w:rsid w:val="00753F31"/>
    <w:rsid w:val="0079049B"/>
    <w:rsid w:val="00794FF5"/>
    <w:rsid w:val="007A6139"/>
    <w:rsid w:val="007C282E"/>
    <w:rsid w:val="007D3653"/>
    <w:rsid w:val="007E4DBC"/>
    <w:rsid w:val="007F2EA5"/>
    <w:rsid w:val="00811D4A"/>
    <w:rsid w:val="0084726D"/>
    <w:rsid w:val="00862825"/>
    <w:rsid w:val="00890C59"/>
    <w:rsid w:val="00895A41"/>
    <w:rsid w:val="008A2F0B"/>
    <w:rsid w:val="008A44FA"/>
    <w:rsid w:val="008C1716"/>
    <w:rsid w:val="008C36B0"/>
    <w:rsid w:val="008D57CA"/>
    <w:rsid w:val="008F535D"/>
    <w:rsid w:val="00963234"/>
    <w:rsid w:val="00985923"/>
    <w:rsid w:val="009A55E0"/>
    <w:rsid w:val="009A5F9B"/>
    <w:rsid w:val="009B5545"/>
    <w:rsid w:val="009C0A6C"/>
    <w:rsid w:val="009D0ADE"/>
    <w:rsid w:val="009E1945"/>
    <w:rsid w:val="00A6508B"/>
    <w:rsid w:val="00A94C77"/>
    <w:rsid w:val="00AB5D33"/>
    <w:rsid w:val="00AB603B"/>
    <w:rsid w:val="00AE3E56"/>
    <w:rsid w:val="00B43173"/>
    <w:rsid w:val="00B545D8"/>
    <w:rsid w:val="00B57BC5"/>
    <w:rsid w:val="00B6650D"/>
    <w:rsid w:val="00B91172"/>
    <w:rsid w:val="00BC633D"/>
    <w:rsid w:val="00BF3CA3"/>
    <w:rsid w:val="00C06E7E"/>
    <w:rsid w:val="00C45791"/>
    <w:rsid w:val="00C45E73"/>
    <w:rsid w:val="00C51AB0"/>
    <w:rsid w:val="00CC5F7E"/>
    <w:rsid w:val="00D22E05"/>
    <w:rsid w:val="00D40456"/>
    <w:rsid w:val="00D6123C"/>
    <w:rsid w:val="00D95143"/>
    <w:rsid w:val="00DB75C6"/>
    <w:rsid w:val="00DD06C3"/>
    <w:rsid w:val="00E17DD4"/>
    <w:rsid w:val="00E67FD7"/>
    <w:rsid w:val="00E7723F"/>
    <w:rsid w:val="00E8467D"/>
    <w:rsid w:val="00E94628"/>
    <w:rsid w:val="00EB45D1"/>
    <w:rsid w:val="00F0440D"/>
    <w:rsid w:val="00F15770"/>
    <w:rsid w:val="00F15B7C"/>
    <w:rsid w:val="00F360CD"/>
    <w:rsid w:val="00F53196"/>
    <w:rsid w:val="00F6291B"/>
    <w:rsid w:val="00F808CC"/>
    <w:rsid w:val="00FE218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CD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paragraph" w:styleId="Heading1">
    <w:name w:val="heading 1"/>
    <w:aliases w:val="AKSS Nadpis 1"/>
    <w:basedOn w:val="Normal"/>
    <w:next w:val="Normal"/>
    <w:link w:val="Nadpis1Char"/>
    <w:autoRedefine/>
    <w:qFormat/>
    <w:rsid w:val="003D2142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SS">
    <w:name w:val="AKSS"/>
    <w:basedOn w:val="Normal"/>
    <w:qFormat/>
    <w:rsid w:val="00C06E7E"/>
    <w:pPr>
      <w:jc w:val="both"/>
    </w:pPr>
  </w:style>
  <w:style w:type="paragraph" w:styleId="TOC1">
    <w:name w:val="toc 1"/>
    <w:aliases w:val="AKSS PREAMBULA"/>
    <w:basedOn w:val="Normal"/>
    <w:next w:val="Normal"/>
    <w:autoRedefine/>
    <w:qFormat/>
    <w:rsid w:val="00794FF5"/>
    <w:pPr>
      <w:numPr>
        <w:numId w:val="1"/>
      </w:numPr>
      <w:tabs>
        <w:tab w:val="left" w:pos="709"/>
      </w:tabs>
      <w:ind w:left="720" w:hanging="360"/>
      <w:jc w:val="both"/>
    </w:pPr>
  </w:style>
  <w:style w:type="character" w:customStyle="1" w:styleId="Nadpis1Char">
    <w:name w:val="Nadpis 1 Char"/>
    <w:aliases w:val="AKSS Nadpis 1 Char"/>
    <w:link w:val="Heading1"/>
    <w:locked/>
    <w:rsid w:val="003D2142"/>
    <w:rPr>
      <w:rFonts w:ascii="Verdana" w:hAnsi="Verdana" w:cs="Verdana"/>
      <w:b/>
      <w:kern w:val="32"/>
      <w:sz w:val="32"/>
    </w:rPr>
  </w:style>
  <w:style w:type="paragraph" w:styleId="TOC2">
    <w:name w:val="toc 2"/>
    <w:basedOn w:val="Normal"/>
    <w:next w:val="Normal"/>
    <w:autoRedefine/>
    <w:qFormat/>
    <w:rsid w:val="003D2142"/>
    <w:pPr>
      <w:ind w:left="425" w:hanging="425"/>
      <w:jc w:val="both"/>
    </w:pPr>
  </w:style>
  <w:style w:type="paragraph" w:styleId="Title">
    <w:name w:val="Title"/>
    <w:aliases w:val="AKSS Názov"/>
    <w:basedOn w:val="Normal"/>
    <w:next w:val="Normal"/>
    <w:link w:val="NzovChar"/>
    <w:autoRedefine/>
    <w:qFormat/>
    <w:rsid w:val="003D2142"/>
    <w:pPr>
      <w:jc w:val="center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NzovChar">
    <w:name w:val="Názov Char"/>
    <w:aliases w:val="AKSS Názov Char"/>
    <w:link w:val="Title"/>
    <w:locked/>
    <w:rsid w:val="003D2142"/>
    <w:rPr>
      <w:rFonts w:ascii="Verdana" w:hAnsi="Verdana" w:cs="Verdana"/>
      <w:b/>
      <w:kern w:val="28"/>
      <w:sz w:val="32"/>
    </w:rPr>
  </w:style>
  <w:style w:type="character" w:styleId="CommentReference">
    <w:name w:val="annotation reference"/>
    <w:uiPriority w:val="99"/>
    <w:semiHidden/>
    <w:unhideWhenUsed/>
    <w:rsid w:val="008C36B0"/>
    <w:rPr>
      <w:sz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8C36B0"/>
    <w:pPr>
      <w:jc w:val="both"/>
    </w:pPr>
    <w:rPr>
      <w:szCs w:val="20"/>
    </w:rPr>
  </w:style>
  <w:style w:type="character" w:customStyle="1" w:styleId="TextkomentraChar">
    <w:name w:val="Text komentára Char"/>
    <w:link w:val="CommentText"/>
    <w:uiPriority w:val="99"/>
    <w:semiHidden/>
    <w:locked/>
    <w:rsid w:val="008C36B0"/>
    <w:rPr>
      <w:rFonts w:ascii="Verdana" w:hAnsi="Verdana" w:cs="Verdana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8C36B0"/>
    <w:pPr>
      <w:jc w:val="both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8C36B0"/>
    <w:rPr>
      <w:rFonts w:ascii="Verdana" w:hAnsi="Verdana" w:cs="Verdana"/>
      <w:b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C36B0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8C36B0"/>
    <w:rPr>
      <w:rFonts w:ascii="Tahoma" w:hAnsi="Tahoma" w:cs="Tahoma"/>
      <w:sz w:val="16"/>
      <w:lang w:val="x-none" w:eastAsia="en-US"/>
    </w:rPr>
  </w:style>
  <w:style w:type="paragraph" w:styleId="FootnoteText">
    <w:name w:val="footnote text"/>
    <w:basedOn w:val="Normal"/>
    <w:link w:val="TextpoznmkypodiarouChar"/>
    <w:uiPriority w:val="99"/>
    <w:unhideWhenUsed/>
    <w:rsid w:val="00E8467D"/>
    <w:pPr>
      <w:jc w:val="both"/>
    </w:pPr>
    <w:rPr>
      <w:szCs w:val="20"/>
    </w:rPr>
  </w:style>
  <w:style w:type="character" w:customStyle="1" w:styleId="TextpoznmkypodiarouChar">
    <w:name w:val="Text poznámky pod čiarou Char"/>
    <w:link w:val="FootnoteText"/>
    <w:uiPriority w:val="99"/>
    <w:locked/>
    <w:rsid w:val="00E8467D"/>
    <w:rPr>
      <w:rFonts w:ascii="Verdana" w:hAnsi="Verdana" w:cs="Verdana"/>
      <w:lang w:val="x-none" w:eastAsia="en-US"/>
    </w:rPr>
  </w:style>
  <w:style w:type="character" w:styleId="FootnoteReference">
    <w:name w:val="footnote reference"/>
    <w:uiPriority w:val="99"/>
    <w:unhideWhenUsed/>
    <w:rsid w:val="00E8467D"/>
    <w:rPr>
      <w:vertAlign w:val="superscript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79049B"/>
    <w:pPr>
      <w:jc w:val="both"/>
    </w:pPr>
    <w:rPr>
      <w:szCs w:val="20"/>
    </w:rPr>
  </w:style>
  <w:style w:type="character" w:customStyle="1" w:styleId="TextvysvetlivkyChar">
    <w:name w:val="Text vysvetlivky Char"/>
    <w:link w:val="EndnoteText"/>
    <w:uiPriority w:val="99"/>
    <w:semiHidden/>
    <w:locked/>
    <w:rsid w:val="0079049B"/>
    <w:rPr>
      <w:rFonts w:ascii="Verdana" w:hAnsi="Verdana" w:cs="Verdana"/>
      <w:lang w:val="x-none" w:eastAsia="en-US"/>
    </w:rPr>
  </w:style>
  <w:style w:type="character" w:styleId="EndnoteReference">
    <w:name w:val="endnote reference"/>
    <w:uiPriority w:val="99"/>
    <w:semiHidden/>
    <w:unhideWhenUsed/>
    <w:rsid w:val="007904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1120</Words>
  <Characters>6384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akss</dc:creator>
  <cp:lastModifiedBy>V</cp:lastModifiedBy>
  <cp:revision>2</cp:revision>
  <cp:lastPrinted>2013-09-26T09:26:00Z</cp:lastPrinted>
  <dcterms:created xsi:type="dcterms:W3CDTF">2013-09-27T18:54:00Z</dcterms:created>
  <dcterms:modified xsi:type="dcterms:W3CDTF">2013-09-27T18:54:00Z</dcterms:modified>
</cp:coreProperties>
</file>