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AC73A6" w:rsidRPr="000C3B70" w:rsidP="00AC73A6">
      <w:pPr>
        <w:bidi w:val="0"/>
        <w:jc w:val="both"/>
        <w:rPr>
          <w:rFonts w:cs="Times New Roman"/>
        </w:rPr>
      </w:pPr>
      <w:r>
        <w:rPr>
          <w:rFonts w:cs="Times New Roman" w:hint="default"/>
          <w:bCs/>
        </w:rPr>
        <w:t>Novelizá</w:t>
      </w:r>
      <w:r>
        <w:rPr>
          <w:rFonts w:cs="Times New Roman" w:hint="default"/>
          <w:bCs/>
        </w:rPr>
        <w:t>cia</w:t>
      </w:r>
      <w:r w:rsidRPr="00AC73A6" w:rsidR="0048564D">
        <w:rPr>
          <w:rFonts w:cs="Times New Roman" w:hint="default"/>
          <w:bCs/>
        </w:rPr>
        <w:t xml:space="preserve"> zá</w:t>
      </w:r>
      <w:r w:rsidRPr="00AC73A6" w:rsidR="0048564D">
        <w:rPr>
          <w:rFonts w:cs="Times New Roman" w:hint="default"/>
          <w:bCs/>
        </w:rPr>
        <w:t xml:space="preserve">kona </w:t>
      </w:r>
      <w:r>
        <w:rPr>
          <w:rFonts w:cs="Times New Roman"/>
          <w:bCs/>
        </w:rPr>
        <w:t xml:space="preserve">NR SR </w:t>
      </w:r>
      <w:r w:rsidRPr="00AC73A6" w:rsidR="0048564D">
        <w:rPr>
          <w:rFonts w:cs="Times New Roman" w:hint="default"/>
          <w:bCs/>
        </w:rPr>
        <w:t>č</w:t>
      </w:r>
      <w:r w:rsidRPr="00AC73A6" w:rsidR="0048564D">
        <w:rPr>
          <w:rFonts w:cs="Times New Roman" w:hint="default"/>
          <w:bCs/>
        </w:rPr>
        <w:t xml:space="preserve">. 233/1995 Z. z. </w:t>
      </w:r>
      <w:r w:rsidRPr="00AC73A6" w:rsidR="0048564D">
        <w:rPr>
          <w:rFonts w:cs="Times New Roman" w:hint="default"/>
        </w:rPr>
        <w:t>o sú</w:t>
      </w:r>
      <w:r w:rsidRPr="00AC73A6" w:rsidR="0048564D">
        <w:rPr>
          <w:rFonts w:cs="Times New Roman" w:hint="default"/>
        </w:rPr>
        <w:t>dnych exekú</w:t>
      </w:r>
      <w:r w:rsidRPr="00AC73A6" w:rsidR="0048564D">
        <w:rPr>
          <w:rFonts w:cs="Times New Roman" w:hint="default"/>
        </w:rPr>
        <w:t>toroch a exekuč</w:t>
      </w:r>
      <w:r w:rsidRPr="00AC73A6" w:rsidR="0048564D">
        <w:rPr>
          <w:rFonts w:cs="Times New Roman" w:hint="default"/>
        </w:rPr>
        <w:t>nej č</w:t>
      </w:r>
      <w:r w:rsidRPr="00AC73A6" w:rsidR="0048564D">
        <w:rPr>
          <w:rFonts w:cs="Times New Roman" w:hint="default"/>
        </w:rPr>
        <w:t>innosti (Exekuč</w:t>
      </w:r>
      <w:r w:rsidRPr="00AC73A6" w:rsidR="0048564D">
        <w:rPr>
          <w:rFonts w:cs="Times New Roman" w:hint="default"/>
        </w:rPr>
        <w:t>ný</w:t>
      </w:r>
      <w:r w:rsidRPr="00AC73A6" w:rsidR="0048564D">
        <w:rPr>
          <w:rFonts w:cs="Times New Roman" w:hint="default"/>
        </w:rPr>
        <w:t xml:space="preserve"> poriadok) a o zmene a doplnení</w:t>
      </w:r>
      <w:r w:rsidRPr="00AC73A6" w:rsidR="0048564D">
        <w:rPr>
          <w:rFonts w:cs="Times New Roman" w:hint="default"/>
        </w:rPr>
        <w:t xml:space="preserve"> ď</w:t>
      </w:r>
      <w:r w:rsidRPr="00AC73A6" w:rsidR="0048564D">
        <w:rPr>
          <w:rFonts w:cs="Times New Roman" w:hint="default"/>
        </w:rPr>
        <w:t>alší</w:t>
      </w:r>
      <w:r w:rsidRPr="00AC73A6" w:rsidR="0048564D">
        <w:rPr>
          <w:rFonts w:cs="Times New Roman" w:hint="default"/>
        </w:rPr>
        <w:t>ch zá</w:t>
      </w:r>
      <w:r w:rsidRPr="00AC73A6" w:rsidR="0048564D">
        <w:rPr>
          <w:rFonts w:cs="Times New Roman" w:hint="default"/>
        </w:rPr>
        <w:t>konov v znení</w:t>
      </w:r>
      <w:r w:rsidRPr="00AC73A6" w:rsidR="0048564D">
        <w:rPr>
          <w:rFonts w:cs="Times New Roman" w:hint="default"/>
          <w:bCs/>
        </w:rPr>
        <w:t xml:space="preserve"> neskorší</w:t>
      </w:r>
      <w:r w:rsidRPr="00AC73A6" w:rsidR="0048564D">
        <w:rPr>
          <w:rFonts w:cs="Times New Roman" w:hint="default"/>
          <w:bCs/>
        </w:rPr>
        <w:t xml:space="preserve">ch predpisov </w:t>
      </w:r>
      <w:r>
        <w:rPr>
          <w:rFonts w:cs="Times New Roman" w:hint="default"/>
          <w:bCs/>
        </w:rPr>
        <w:t>(ď</w:t>
      </w:r>
      <w:r>
        <w:rPr>
          <w:rFonts w:cs="Times New Roman" w:hint="default"/>
          <w:bCs/>
        </w:rPr>
        <w:t>alej aj len „</w:t>
      </w:r>
      <w:r>
        <w:rPr>
          <w:rFonts w:cs="Times New Roman" w:hint="default"/>
          <w:bCs/>
        </w:rPr>
        <w:t>Exekuč</w:t>
      </w:r>
      <w:r>
        <w:rPr>
          <w:rFonts w:cs="Times New Roman" w:hint="default"/>
          <w:bCs/>
        </w:rPr>
        <w:t>ný</w:t>
      </w:r>
      <w:r>
        <w:rPr>
          <w:rFonts w:cs="Times New Roman" w:hint="default"/>
          <w:bCs/>
        </w:rPr>
        <w:t xml:space="preserve"> poriadok“</w:t>
      </w:r>
      <w:r>
        <w:rPr>
          <w:rFonts w:cs="Times New Roman" w:hint="default"/>
          <w:bCs/>
        </w:rPr>
        <w:t xml:space="preserve">) </w:t>
      </w:r>
      <w:r w:rsidRPr="00AC73A6" w:rsidR="0048564D">
        <w:rPr>
          <w:rFonts w:cs="Times New Roman" w:hint="default"/>
          <w:bCs/>
        </w:rPr>
        <w:t>je vzhľ</w:t>
      </w:r>
      <w:r w:rsidRPr="00AC73A6" w:rsidR="0048564D">
        <w:rPr>
          <w:rFonts w:cs="Times New Roman" w:hint="default"/>
          <w:bCs/>
        </w:rPr>
        <w:t xml:space="preserve">adom na </w:t>
      </w:r>
      <w:r w:rsidRPr="00AC73A6" w:rsidR="0048564D">
        <w:rPr>
          <w:rFonts w:cs="Times New Roman" w:hint="default"/>
          <w:bCs/>
        </w:rPr>
        <w:t>súč</w:t>
      </w:r>
      <w:r w:rsidRPr="00AC73A6" w:rsidR="0048564D">
        <w:rPr>
          <w:rFonts w:cs="Times New Roman" w:hint="default"/>
          <w:bCs/>
        </w:rPr>
        <w:t>asný</w:t>
      </w:r>
      <w:r w:rsidRPr="00AC73A6" w:rsidR="0048564D">
        <w:rPr>
          <w:rFonts w:cs="Times New Roman" w:hint="default"/>
          <w:bCs/>
        </w:rPr>
        <w:t xml:space="preserve"> stav v </w:t>
      </w:r>
      <w:r w:rsidRPr="00AC73A6" w:rsidR="0048564D">
        <w:rPr>
          <w:rFonts w:cs="Times New Roman" w:hint="default"/>
          <w:bCs/>
        </w:rPr>
        <w:t>naš</w:t>
      </w:r>
      <w:r w:rsidRPr="00AC73A6" w:rsidR="0048564D">
        <w:rPr>
          <w:rFonts w:cs="Times New Roman" w:hint="default"/>
          <w:bCs/>
        </w:rPr>
        <w:t>ej spoloč</w:t>
      </w:r>
      <w:r w:rsidRPr="00AC73A6" w:rsidR="0048564D">
        <w:rPr>
          <w:rFonts w:cs="Times New Roman" w:hint="default"/>
          <w:bCs/>
        </w:rPr>
        <w:t>nosti nevyhnutná</w:t>
      </w:r>
      <w:r w:rsidRPr="00AC73A6" w:rsidR="0048564D">
        <w:rPr>
          <w:rFonts w:cs="Times New Roman" w:hint="default"/>
          <w:bCs/>
        </w:rPr>
        <w:t>. A</w:t>
      </w:r>
      <w:r>
        <w:rPr>
          <w:rFonts w:cs="Times New Roman" w:hint="default"/>
          <w:bCs/>
        </w:rPr>
        <w:t>ktuá</w:t>
      </w:r>
      <w:r>
        <w:rPr>
          <w:rFonts w:cs="Times New Roman" w:hint="default"/>
          <w:bCs/>
        </w:rPr>
        <w:t>lne platné</w:t>
      </w:r>
      <w:r w:rsidRPr="00AC73A6" w:rsidR="0048564D">
        <w:rPr>
          <w:rFonts w:cs="Times New Roman"/>
          <w:bCs/>
        </w:rPr>
        <w:t xml:space="preserve"> </w:t>
      </w:r>
      <w:r>
        <w:rPr>
          <w:rFonts w:cs="Times New Roman"/>
          <w:bCs/>
        </w:rPr>
        <w:t>a </w:t>
      </w:r>
      <w:r>
        <w:rPr>
          <w:rFonts w:cs="Times New Roman" w:hint="default"/>
          <w:bCs/>
        </w:rPr>
        <w:t>úč</w:t>
      </w:r>
      <w:r>
        <w:rPr>
          <w:rFonts w:cs="Times New Roman" w:hint="default"/>
          <w:bCs/>
        </w:rPr>
        <w:t>inné</w:t>
      </w:r>
      <w:r>
        <w:rPr>
          <w:rFonts w:cs="Times New Roman" w:hint="default"/>
          <w:bCs/>
        </w:rPr>
        <w:t xml:space="preserve"> ustanovenia Exekuč</w:t>
      </w:r>
      <w:r>
        <w:rPr>
          <w:rFonts w:cs="Times New Roman" w:hint="default"/>
          <w:bCs/>
        </w:rPr>
        <w:t>né</w:t>
      </w:r>
      <w:r>
        <w:rPr>
          <w:rFonts w:cs="Times New Roman" w:hint="default"/>
          <w:bCs/>
        </w:rPr>
        <w:t>ho poriadku neupravujú</w:t>
      </w:r>
      <w:r>
        <w:rPr>
          <w:rFonts w:cs="Times New Roman" w:hint="default"/>
          <w:bCs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výšku odmeny súdneho exekútora, náhrady hotových výdavkov, náhrady</w:t>
      </w:r>
      <w:r w:rsidRPr="001D5C20">
        <w:rPr>
          <w:rFonts w:eastAsia="Times New Roman" w:cs="Times New Roman"/>
          <w:color w:val="000000"/>
          <w:lang w:eastAsia="cs-CZ"/>
        </w:rPr>
        <w:t xml:space="preserve"> za stratu času, spôsob ich určenia a výšku primeraného preddavku na odmenu a na náhradu hotových výdavkov exekútora </w:t>
      </w:r>
      <w:r w:rsidRPr="001D5C20">
        <w:rPr>
          <w:rFonts w:eastAsia="Times New Roman" w:cs="Times New Roman"/>
          <w:lang w:eastAsia="cs-CZ"/>
        </w:rPr>
        <w:t>(</w:t>
      </w:r>
      <w:r>
        <w:rPr>
          <w:rFonts w:eastAsia="Times New Roman" w:cs="Times New Roman"/>
          <w:lang w:eastAsia="cs-CZ"/>
        </w:rPr>
        <w:t xml:space="preserve">v zmysle </w:t>
      </w:r>
      <w:hyperlink r:id="rId4" w:anchor="f5434759#f5434759" w:history="1">
        <w:r w:rsidRPr="001D5C20">
          <w:rPr>
            <w:rFonts w:eastAsia="Times New Roman" w:cs="Times New Roman"/>
            <w:lang w:eastAsia="cs-CZ"/>
          </w:rPr>
          <w:t xml:space="preserve">§ 196 </w:t>
        </w:r>
      </w:hyperlink>
      <w:r w:rsidRPr="001D5C20">
        <w:rPr>
          <w:rFonts w:eastAsia="Times New Roman" w:cs="Times New Roman"/>
          <w:lang w:eastAsia="cs-CZ"/>
        </w:rPr>
        <w:t xml:space="preserve">a </w:t>
      </w:r>
      <w:hyperlink r:id="rId4" w:anchor="f5434764#f5434764" w:history="1">
        <w:r w:rsidRPr="001D5C20">
          <w:rPr>
            <w:rFonts w:eastAsia="Times New Roman" w:cs="Times New Roman"/>
            <w:lang w:eastAsia="cs-CZ"/>
          </w:rPr>
          <w:t>§ 197 ods. 2</w:t>
        </w:r>
      </w:hyperlink>
      <w:r>
        <w:rPr>
          <w:rFonts w:eastAsia="Times New Roman" w:cs="Times New Roman"/>
          <w:lang w:eastAsia="cs-CZ"/>
        </w:rPr>
        <w:t xml:space="preserve"> Exekučného poriadku</w:t>
      </w:r>
      <w:r w:rsidRPr="001D5C20">
        <w:rPr>
          <w:rFonts w:eastAsia="Times New Roman" w:cs="Times New Roman"/>
          <w:lang w:eastAsia="cs-CZ"/>
        </w:rPr>
        <w:t>)</w:t>
      </w:r>
      <w:r>
        <w:rPr>
          <w:rFonts w:eastAsia="Times New Roman" w:cs="Times New Roman"/>
          <w:lang w:eastAsia="cs-CZ"/>
        </w:rPr>
        <w:t>,</w:t>
      </w:r>
      <w:r w:rsidRPr="001D5C20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ale </w:t>
      </w:r>
      <w:r>
        <w:rPr>
          <w:rFonts w:eastAsia="Times New Roman" w:cs="Times New Roman"/>
          <w:color w:val="000000"/>
          <w:lang w:eastAsia="cs-CZ"/>
        </w:rPr>
        <w:t xml:space="preserve">ustanovuje ich vykonávacím </w:t>
      </w:r>
      <w:r w:rsidRPr="001D5C20">
        <w:rPr>
          <w:rFonts w:eastAsia="Times New Roman" w:cs="Times New Roman"/>
          <w:color w:val="000000"/>
          <w:lang w:eastAsia="cs-CZ"/>
        </w:rPr>
        <w:t>všeob</w:t>
      </w:r>
      <w:r>
        <w:rPr>
          <w:rFonts w:eastAsia="Times New Roman" w:cs="Times New Roman"/>
          <w:color w:val="000000"/>
          <w:lang w:eastAsia="cs-CZ"/>
        </w:rPr>
        <w:t xml:space="preserve">ecne záväzným právnym predpisom Ministerstvo spravodlivosti Slovenskej republiky a to </w:t>
      </w:r>
      <w:r>
        <w:rPr>
          <w:rFonts w:cs="Times New Roman" w:hint="default"/>
        </w:rPr>
        <w:t>vyhláš</w:t>
      </w:r>
      <w:r>
        <w:rPr>
          <w:rFonts w:cs="Times New Roman" w:hint="default"/>
        </w:rPr>
        <w:t>kou</w:t>
      </w:r>
      <w:r w:rsidRPr="000C3B70">
        <w:rPr>
          <w:rFonts w:cs="Times New Roman" w:hint="default"/>
        </w:rPr>
        <w:t xml:space="preserve"> Ministerstva spravodlivosti Slovenskej republiky č.</w:t>
      </w:r>
      <w:r>
        <w:rPr>
          <w:rFonts w:cs="Times New Roman"/>
        </w:rPr>
        <w:t xml:space="preserve"> 288/1995 Z. z.</w:t>
      </w:r>
      <w:r w:rsidRPr="000C3B70">
        <w:rPr>
          <w:rFonts w:cs="Times New Roman"/>
        </w:rPr>
        <w:t xml:space="preserve"> </w:t>
      </w:r>
      <w:r w:rsidRP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>
        <w:rPr>
          <w:rFonts w:cs="Times New Roman" w:hint="default"/>
          <w:color w:val="000000"/>
          <w:shd w:val="clear" w:color="auto" w:fill="FFFFFF"/>
        </w:rPr>
        <w:t>ch a ná</w:t>
      </w:r>
      <w:r w:rsidRPr="000C3B70">
        <w:rPr>
          <w:rFonts w:cs="Times New Roman" w:hint="default"/>
          <w:color w:val="000000"/>
          <w:shd w:val="clear" w:color="auto" w:fill="FFFFFF"/>
        </w:rPr>
        <w:t>hradá</w:t>
      </w:r>
      <w:r w:rsidRPr="000C3B70">
        <w:rPr>
          <w:rFonts w:cs="Times New Roman" w:hint="default"/>
          <w:color w:val="000000"/>
          <w:shd w:val="clear" w:color="auto" w:fill="FFFFFF"/>
        </w:rPr>
        <w:t>ch sú</w:t>
      </w:r>
      <w:r w:rsidRPr="000C3B70">
        <w:rPr>
          <w:rFonts w:cs="Times New Roman" w:hint="default"/>
          <w:color w:val="000000"/>
          <w:shd w:val="clear" w:color="auto" w:fill="FFFFFF"/>
        </w:rPr>
        <w:t>dnych exekú</w:t>
      </w:r>
      <w:r w:rsidRPr="000C3B70">
        <w:rPr>
          <w:rFonts w:cs="Times New Roman" w:hint="default"/>
          <w:color w:val="000000"/>
          <w:shd w:val="clear" w:color="auto" w:fill="FFFFFF"/>
        </w:rPr>
        <w:t>torov</w:t>
      </w:r>
      <w:r>
        <w:rPr>
          <w:rFonts w:cs="Times New Roman"/>
          <w:color w:val="000000"/>
          <w:shd w:val="clear" w:color="auto" w:fill="FFFFFF"/>
        </w:rPr>
        <w:t xml:space="preserve"> v </w:t>
      </w:r>
      <w:r>
        <w:rPr>
          <w:rFonts w:cs="Times New Roman" w:hint="default"/>
          <w:color w:val="000000"/>
          <w:shd w:val="clear" w:color="auto" w:fill="FFFFFF"/>
        </w:rPr>
        <w:t>znení</w:t>
      </w:r>
      <w:r>
        <w:rPr>
          <w:rFonts w:cs="Times New Roman" w:hint="default"/>
          <w:color w:val="000000"/>
          <w:shd w:val="clear" w:color="auto" w:fill="FFFFFF"/>
        </w:rPr>
        <w:t xml:space="preserve"> neskorší</w:t>
      </w:r>
      <w:r>
        <w:rPr>
          <w:rFonts w:cs="Times New Roman" w:hint="default"/>
          <w:color w:val="000000"/>
          <w:shd w:val="clear" w:color="auto" w:fill="FFFFFF"/>
        </w:rPr>
        <w:t>ch p</w:t>
      </w:r>
      <w:r>
        <w:rPr>
          <w:rFonts w:cs="Times New Roman" w:hint="default"/>
          <w:color w:val="000000"/>
          <w:shd w:val="clear" w:color="auto" w:fill="FFFFFF"/>
        </w:rPr>
        <w:t>redpisov.</w:t>
      </w:r>
    </w:p>
    <w:p w:rsidR="0048564D" w:rsidRPr="00AC73A6" w:rsidP="0048564D">
      <w:pPr>
        <w:tabs>
          <w:tab w:val="left" w:pos="2085"/>
        </w:tabs>
        <w:bidi w:val="0"/>
        <w:jc w:val="both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jc w:val="both"/>
        <w:rPr>
          <w:rFonts w:cs="Times New Roman"/>
          <w:color w:val="000000"/>
          <w:shd w:val="clear" w:color="auto" w:fill="D5D5D5"/>
        </w:rPr>
      </w:pPr>
      <w:r w:rsidR="00AC73A6">
        <w:rPr>
          <w:rFonts w:cs="Times New Roman" w:hint="default"/>
          <w:bCs/>
        </w:rPr>
        <w:t>Najvyšší</w:t>
      </w:r>
      <w:r w:rsidR="00AC73A6">
        <w:rPr>
          <w:rFonts w:cs="Times New Roman" w:hint="default"/>
          <w:bCs/>
        </w:rPr>
        <w:t xml:space="preserve"> orgá</w:t>
      </w:r>
      <w:r w:rsidR="00AC73A6">
        <w:rPr>
          <w:rFonts w:cs="Times New Roman" w:hint="default"/>
          <w:bCs/>
        </w:rPr>
        <w:t>n š</w:t>
      </w:r>
      <w:r w:rsidR="00AC73A6">
        <w:rPr>
          <w:rFonts w:cs="Times New Roman" w:hint="default"/>
          <w:bCs/>
        </w:rPr>
        <w:t>tá</w:t>
      </w:r>
      <w:r w:rsidR="00AC73A6">
        <w:rPr>
          <w:rFonts w:cs="Times New Roman" w:hint="default"/>
          <w:bCs/>
        </w:rPr>
        <w:t>tnej moci - z</w:t>
      </w:r>
      <w:r w:rsidRPr="00AC73A6">
        <w:rPr>
          <w:rFonts w:cs="Times New Roman" w:hint="default"/>
          <w:bCs/>
        </w:rPr>
        <w:t>á</w:t>
      </w:r>
      <w:r w:rsidRPr="00AC73A6">
        <w:rPr>
          <w:rFonts w:cs="Times New Roman" w:hint="default"/>
          <w:bCs/>
        </w:rPr>
        <w:t>konodarný</w:t>
      </w:r>
      <w:r w:rsidRPr="00AC73A6">
        <w:rPr>
          <w:rFonts w:cs="Times New Roman" w:hint="default"/>
          <w:bCs/>
        </w:rPr>
        <w:t xml:space="preserve"> zbor </w:t>
      </w:r>
      <w:r w:rsidR="00AC73A6">
        <w:rPr>
          <w:rFonts w:cs="Times New Roman"/>
          <w:bCs/>
        </w:rPr>
        <w:t xml:space="preserve">- </w:t>
      </w:r>
      <w:r w:rsidRPr="00AC73A6">
        <w:rPr>
          <w:rFonts w:cs="Times New Roman" w:hint="default"/>
          <w:bCs/>
        </w:rPr>
        <w:t>tý</w:t>
      </w:r>
      <w:r w:rsidRPr="00AC73A6">
        <w:rPr>
          <w:rFonts w:cs="Times New Roman" w:hint="default"/>
          <w:bCs/>
        </w:rPr>
        <w:t xml:space="preserve">mto </w:t>
      </w:r>
      <w:r w:rsidR="00B90701">
        <w:rPr>
          <w:rFonts w:cs="Times New Roman" w:hint="default"/>
          <w:bCs/>
        </w:rPr>
        <w:t>zá</w:t>
      </w:r>
      <w:r w:rsidR="00B90701">
        <w:rPr>
          <w:rFonts w:cs="Times New Roman" w:hint="default"/>
          <w:bCs/>
        </w:rPr>
        <w:t>konom upravuje aspoň</w:t>
      </w:r>
      <w:r w:rsidR="00B90701">
        <w:rPr>
          <w:rFonts w:cs="Times New Roman" w:hint="default"/>
          <w:bCs/>
        </w:rPr>
        <w:t xml:space="preserve"> č</w:t>
      </w:r>
      <w:r w:rsidR="00B90701">
        <w:rPr>
          <w:rFonts w:cs="Times New Roman" w:hint="default"/>
          <w:bCs/>
        </w:rPr>
        <w:t>iastoč</w:t>
      </w:r>
      <w:r w:rsidR="00B90701">
        <w:rPr>
          <w:rFonts w:cs="Times New Roman" w:hint="default"/>
          <w:bCs/>
        </w:rPr>
        <w:t>ne výš</w:t>
      </w:r>
      <w:r w:rsidR="00B90701">
        <w:rPr>
          <w:rFonts w:cs="Times New Roman" w:hint="default"/>
          <w:bCs/>
        </w:rPr>
        <w:t>ku odmeny sú</w:t>
      </w:r>
      <w:r w:rsidR="00B90701">
        <w:rPr>
          <w:rFonts w:cs="Times New Roman" w:hint="default"/>
          <w:bCs/>
        </w:rPr>
        <w:t>dneho exekú</w:t>
      </w:r>
      <w:r w:rsidR="00B90701">
        <w:rPr>
          <w:rFonts w:cs="Times New Roman" w:hint="default"/>
          <w:bCs/>
        </w:rPr>
        <w:t xml:space="preserve">tora </w:t>
      </w:r>
      <w:r w:rsidRPr="001835A0" w:rsidR="00B90701">
        <w:rPr>
          <w:rFonts w:cs="Times New Roman" w:hint="default"/>
          <w:bCs/>
        </w:rPr>
        <w:t>za vý</w:t>
      </w:r>
      <w:r w:rsidRPr="001835A0" w:rsidR="00B90701">
        <w:rPr>
          <w:rFonts w:cs="Times New Roman" w:hint="default"/>
          <w:bCs/>
        </w:rPr>
        <w:t>kon exekuč</w:t>
      </w:r>
      <w:r w:rsidRPr="001835A0" w:rsidR="00B90701">
        <w:rPr>
          <w:rFonts w:cs="Times New Roman" w:hint="default"/>
          <w:bCs/>
        </w:rPr>
        <w:t>nej č</w:t>
      </w:r>
      <w:r w:rsidRPr="001835A0" w:rsidR="00B90701">
        <w:rPr>
          <w:rFonts w:cs="Times New Roman" w:hint="default"/>
          <w:bCs/>
        </w:rPr>
        <w:t>innosti pri exekú</w:t>
      </w:r>
      <w:r w:rsidRPr="001835A0" w:rsidR="00B90701">
        <w:rPr>
          <w:rFonts w:cs="Times New Roman" w:hint="default"/>
          <w:bCs/>
        </w:rPr>
        <w:t>cii na peň</w:t>
      </w:r>
      <w:r w:rsidRPr="001835A0" w:rsidR="00B90701">
        <w:rPr>
          <w:rFonts w:cs="Times New Roman" w:hint="default"/>
          <w:bCs/>
        </w:rPr>
        <w:t>až</w:t>
      </w:r>
      <w:r w:rsidRPr="001835A0" w:rsidR="00B90701">
        <w:rPr>
          <w:rFonts w:cs="Times New Roman" w:hint="default"/>
          <w:bCs/>
        </w:rPr>
        <w:t>né</w:t>
      </w:r>
      <w:r w:rsidRPr="001835A0" w:rsidR="00B90701">
        <w:rPr>
          <w:rFonts w:cs="Times New Roman" w:hint="default"/>
          <w:bCs/>
        </w:rPr>
        <w:t xml:space="preserve"> plnenie </w:t>
      </w:r>
      <w:r w:rsidR="00B90701">
        <w:rPr>
          <w:rFonts w:cs="Times New Roman"/>
          <w:bCs/>
        </w:rPr>
        <w:t>a </w:t>
      </w:r>
      <w:r w:rsidR="00B90701">
        <w:rPr>
          <w:rFonts w:cs="Times New Roman" w:hint="default"/>
          <w:bCs/>
        </w:rPr>
        <w:t>to nanovo tak, ž</w:t>
      </w:r>
      <w:r w:rsidR="00B90701">
        <w:rPr>
          <w:rFonts w:cs="Times New Roman" w:hint="default"/>
          <w:bCs/>
        </w:rPr>
        <w:t>e v </w:t>
      </w:r>
      <w:r w:rsidR="00B90701">
        <w:rPr>
          <w:rFonts w:cs="Times New Roman" w:hint="default"/>
          <w:bCs/>
        </w:rPr>
        <w:t>prí</w:t>
      </w:r>
      <w:r w:rsidR="00B90701">
        <w:rPr>
          <w:rFonts w:cs="Times New Roman" w:hint="default"/>
          <w:bCs/>
        </w:rPr>
        <w:t>pade dô</w:t>
      </w:r>
      <w:r w:rsidR="00B90701">
        <w:rPr>
          <w:rFonts w:cs="Times New Roman" w:hint="default"/>
          <w:bCs/>
        </w:rPr>
        <w:t xml:space="preserve">chodcov to nebude 20 % </w:t>
      </w:r>
      <w:r w:rsidRPr="00CC5DA2" w:rsidR="00B90701">
        <w:rPr>
          <w:rFonts w:eastAsia="Times New Roman" w:cs="Times New Roman"/>
          <w:color w:val="000000"/>
          <w:lang w:eastAsia="cs-CZ"/>
        </w:rPr>
        <w:t>zo z</w:t>
      </w:r>
      <w:r w:rsidR="00B90701">
        <w:rPr>
          <w:rFonts w:eastAsia="Times New Roman" w:cs="Times New Roman"/>
          <w:color w:val="000000"/>
          <w:lang w:eastAsia="cs-CZ"/>
        </w:rPr>
        <w:t>ákladu na jej určenie (</w:t>
      </w:r>
      <w:r w:rsidRPr="00CC5DA2" w:rsidR="00B90701">
        <w:rPr>
          <w:rFonts w:eastAsia="Times New Roman" w:cs="Times New Roman"/>
          <w:color w:val="000000"/>
          <w:lang w:eastAsia="cs-CZ"/>
        </w:rPr>
        <w:t>najmenej však 33,19 eura a najviac 33 193,92 eura</w:t>
      </w:r>
      <w:r w:rsidR="00B90701">
        <w:rPr>
          <w:rFonts w:eastAsia="Times New Roman" w:cs="Times New Roman"/>
          <w:color w:val="000000"/>
          <w:lang w:eastAsia="cs-CZ"/>
        </w:rPr>
        <w:t>) ale len 10 %.</w:t>
      </w:r>
      <w:r w:rsidRPr="00AC73A6" w:rsidR="00B90701">
        <w:rPr>
          <w:rFonts w:cs="Times New Roman"/>
          <w:bCs/>
        </w:rPr>
        <w:t xml:space="preserve"> </w:t>
      </w:r>
      <w:r w:rsidR="00B90701">
        <w:rPr>
          <w:rFonts w:cs="Times New Roman" w:hint="default"/>
          <w:bCs/>
        </w:rPr>
        <w:t>Taktiež</w:t>
      </w:r>
      <w:r w:rsidR="00B90701">
        <w:rPr>
          <w:rFonts w:cs="Times New Roman" w:hint="default"/>
          <w:bCs/>
        </w:rPr>
        <w:t xml:space="preserve"> v </w:t>
      </w:r>
      <w:r w:rsidR="00B90701">
        <w:rPr>
          <w:rFonts w:cs="Times New Roman" w:hint="default"/>
          <w:bCs/>
        </w:rPr>
        <w:t>prí</w:t>
      </w:r>
      <w:r w:rsidR="00B90701">
        <w:rPr>
          <w:rFonts w:cs="Times New Roman" w:hint="default"/>
          <w:bCs/>
        </w:rPr>
        <w:t>pade fyzický</w:t>
      </w:r>
      <w:r w:rsidR="00B90701">
        <w:rPr>
          <w:rFonts w:cs="Times New Roman" w:hint="default"/>
          <w:bCs/>
        </w:rPr>
        <w:t>ch osô</w:t>
      </w:r>
      <w:r w:rsidR="00B90701">
        <w:rPr>
          <w:rFonts w:cs="Times New Roman" w:hint="default"/>
          <w:bCs/>
        </w:rPr>
        <w:t xml:space="preserve">b </w:t>
      </w:r>
      <w:r w:rsidR="00B90701">
        <w:rPr>
          <w:rFonts w:cs="Times New Roman" w:hint="default"/>
          <w:bCs/>
        </w:rPr>
        <w:t>–</w:t>
      </w:r>
      <w:r w:rsidR="00B90701">
        <w:rPr>
          <w:rFonts w:cs="Times New Roman" w:hint="default"/>
          <w:bCs/>
        </w:rPr>
        <w:t xml:space="preserve"> nepodnikateľ</w:t>
      </w:r>
      <w:r w:rsidR="00B90701">
        <w:rPr>
          <w:rFonts w:cs="Times New Roman" w:hint="default"/>
          <w:bCs/>
        </w:rPr>
        <w:t>ov sa výš</w:t>
      </w:r>
      <w:r w:rsidR="00B90701">
        <w:rPr>
          <w:rFonts w:cs="Times New Roman" w:hint="default"/>
          <w:bCs/>
        </w:rPr>
        <w:t>ka odmeny sú</w:t>
      </w:r>
      <w:r w:rsidR="00B90701">
        <w:rPr>
          <w:rFonts w:cs="Times New Roman" w:hint="default"/>
          <w:bCs/>
        </w:rPr>
        <w:t>dneho exekú</w:t>
      </w:r>
      <w:r w:rsidR="00B90701">
        <w:rPr>
          <w:rFonts w:cs="Times New Roman" w:hint="default"/>
          <w:bCs/>
        </w:rPr>
        <w:t xml:space="preserve">tora </w:t>
      </w:r>
      <w:r w:rsidRPr="001835A0" w:rsidR="00B90701">
        <w:rPr>
          <w:rFonts w:cs="Times New Roman" w:hint="default"/>
          <w:bCs/>
        </w:rPr>
        <w:t>za vý</w:t>
      </w:r>
      <w:r w:rsidRPr="001835A0" w:rsidR="00B90701">
        <w:rPr>
          <w:rFonts w:cs="Times New Roman" w:hint="default"/>
          <w:bCs/>
        </w:rPr>
        <w:t>kon exekuč</w:t>
      </w:r>
      <w:r w:rsidRPr="001835A0" w:rsidR="00B90701">
        <w:rPr>
          <w:rFonts w:cs="Times New Roman" w:hint="default"/>
          <w:bCs/>
        </w:rPr>
        <w:t>nej č</w:t>
      </w:r>
      <w:r w:rsidRPr="001835A0" w:rsidR="00B90701">
        <w:rPr>
          <w:rFonts w:cs="Times New Roman" w:hint="default"/>
          <w:bCs/>
        </w:rPr>
        <w:t>innosti pri exekú</w:t>
      </w:r>
      <w:r w:rsidRPr="001835A0" w:rsidR="00B90701">
        <w:rPr>
          <w:rFonts w:cs="Times New Roman" w:hint="default"/>
          <w:bCs/>
        </w:rPr>
        <w:t>cii na peň</w:t>
      </w:r>
      <w:r w:rsidRPr="001835A0" w:rsidR="00B90701">
        <w:rPr>
          <w:rFonts w:cs="Times New Roman" w:hint="default"/>
          <w:bCs/>
        </w:rPr>
        <w:t>až</w:t>
      </w:r>
      <w:r w:rsidRPr="001835A0" w:rsidR="00B90701">
        <w:rPr>
          <w:rFonts w:cs="Times New Roman" w:hint="default"/>
          <w:bCs/>
        </w:rPr>
        <w:t>né</w:t>
      </w:r>
      <w:r w:rsidRPr="001835A0" w:rsidR="00B90701">
        <w:rPr>
          <w:rFonts w:cs="Times New Roman" w:hint="default"/>
          <w:bCs/>
        </w:rPr>
        <w:t xml:space="preserve"> plnenie </w:t>
      </w:r>
      <w:r w:rsidR="00B90701">
        <w:rPr>
          <w:rFonts w:cs="Times New Roman" w:hint="default"/>
          <w:bCs/>
        </w:rPr>
        <w:t>zniž</w:t>
      </w:r>
      <w:r w:rsidR="00B90701">
        <w:rPr>
          <w:rFonts w:cs="Times New Roman" w:hint="default"/>
          <w:bCs/>
        </w:rPr>
        <w:t>uje tak, ž</w:t>
      </w:r>
      <w:r w:rsidR="00B90701">
        <w:rPr>
          <w:rFonts w:cs="Times New Roman" w:hint="default"/>
          <w:bCs/>
        </w:rPr>
        <w:t xml:space="preserve">e to nebude 20 % </w:t>
      </w:r>
      <w:r w:rsidRPr="00CC5DA2" w:rsidR="00B90701">
        <w:rPr>
          <w:rFonts w:eastAsia="Times New Roman" w:cs="Times New Roman"/>
          <w:color w:val="000000"/>
          <w:lang w:eastAsia="cs-CZ"/>
        </w:rPr>
        <w:t>zo z</w:t>
      </w:r>
      <w:r w:rsidR="00B90701">
        <w:rPr>
          <w:rFonts w:eastAsia="Times New Roman" w:cs="Times New Roman"/>
          <w:color w:val="000000"/>
          <w:lang w:eastAsia="cs-CZ"/>
        </w:rPr>
        <w:t>ákladu na jej určenie (</w:t>
      </w:r>
      <w:r w:rsidRPr="00CC5DA2" w:rsidR="00B90701">
        <w:rPr>
          <w:rFonts w:eastAsia="Times New Roman" w:cs="Times New Roman"/>
          <w:color w:val="000000"/>
          <w:lang w:eastAsia="cs-CZ"/>
        </w:rPr>
        <w:t>najmenej však 33,19 eura a najviac 33 193,92 eura</w:t>
      </w:r>
      <w:r w:rsidR="00B90701">
        <w:rPr>
          <w:rFonts w:eastAsia="Times New Roman" w:cs="Times New Roman"/>
          <w:color w:val="000000"/>
          <w:lang w:eastAsia="cs-CZ"/>
        </w:rPr>
        <w:t xml:space="preserve">) ale len 15 %. </w:t>
      </w: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 w:hint="default"/>
        </w:rPr>
        <w:t>Vysoko alarmujú</w:t>
      </w:r>
      <w:r w:rsidRPr="00AC73A6">
        <w:rPr>
          <w:rFonts w:cs="Times New Roman" w:hint="default"/>
        </w:rPr>
        <w:t>ci stav je v </w:t>
      </w:r>
      <w:r w:rsidRPr="00AC73A6">
        <w:rPr>
          <w:rFonts w:cs="Times New Roman" w:hint="default"/>
        </w:rPr>
        <w:t>prudkom ná</w:t>
      </w:r>
      <w:r w:rsidRPr="00AC73A6">
        <w:rPr>
          <w:rFonts w:cs="Times New Roman" w:hint="default"/>
        </w:rPr>
        <w:t>raste starobný</w:t>
      </w:r>
      <w:r w:rsidRPr="00AC73A6">
        <w:rPr>
          <w:rFonts w:cs="Times New Roman" w:hint="default"/>
        </w:rPr>
        <w:t>ch dô</w:t>
      </w:r>
      <w:r w:rsidRPr="00AC73A6">
        <w:rPr>
          <w:rFonts w:cs="Times New Roman" w:hint="default"/>
        </w:rPr>
        <w:t>chodcov, ktorí</w:t>
      </w:r>
      <w:r w:rsidRPr="00AC73A6">
        <w:rPr>
          <w:rFonts w:cs="Times New Roman" w:hint="default"/>
        </w:rPr>
        <w:t xml:space="preserve"> sú</w:t>
      </w:r>
      <w:r w:rsidRPr="00AC73A6">
        <w:rPr>
          <w:rFonts w:cs="Times New Roman" w:hint="default"/>
        </w:rPr>
        <w:t xml:space="preserve"> odká</w:t>
      </w:r>
      <w:r w:rsidRPr="00AC73A6">
        <w:rPr>
          <w:rFonts w:cs="Times New Roman" w:hint="default"/>
        </w:rPr>
        <w:t>zaní</w:t>
      </w:r>
      <w:r w:rsidRPr="00AC73A6">
        <w:rPr>
          <w:rFonts w:cs="Times New Roman" w:hint="default"/>
        </w:rPr>
        <w:t xml:space="preserve"> v </w:t>
      </w:r>
      <w:r w:rsidRPr="00AC73A6">
        <w:rPr>
          <w:rFonts w:cs="Times New Roman" w:hint="default"/>
        </w:rPr>
        <w:t>prí</w:t>
      </w:r>
      <w:r w:rsidRPr="00AC73A6">
        <w:rPr>
          <w:rFonts w:cs="Times New Roman" w:hint="default"/>
        </w:rPr>
        <w:t>pade, ž</w:t>
      </w:r>
      <w:r w:rsidRPr="00AC73A6">
        <w:rPr>
          <w:rFonts w:cs="Times New Roman" w:hint="default"/>
        </w:rPr>
        <w:t>e sa stanu povinný</w:t>
      </w:r>
      <w:r w:rsidRPr="00AC73A6">
        <w:rPr>
          <w:rFonts w:cs="Times New Roman" w:hint="default"/>
        </w:rPr>
        <w:t>mi v </w:t>
      </w:r>
      <w:r w:rsidRPr="00AC73A6">
        <w:rPr>
          <w:rFonts w:cs="Times New Roman" w:hint="default"/>
        </w:rPr>
        <w:t>zmysle zá</w:t>
      </w:r>
      <w:r w:rsidRPr="00AC73A6">
        <w:rPr>
          <w:rFonts w:cs="Times New Roman" w:hint="default"/>
        </w:rPr>
        <w:t>kona prež</w:t>
      </w:r>
      <w:r w:rsidRPr="00AC73A6">
        <w:rPr>
          <w:rFonts w:cs="Times New Roman" w:hint="default"/>
        </w:rPr>
        <w:t>iť</w:t>
      </w:r>
      <w:r w:rsidRPr="00AC73A6">
        <w:rPr>
          <w:rFonts w:cs="Times New Roman" w:hint="default"/>
        </w:rPr>
        <w:t xml:space="preserve"> </w:t>
      </w:r>
      <w:r w:rsidR="00B90701">
        <w:rPr>
          <w:rFonts w:cs="Times New Roman" w:hint="default"/>
        </w:rPr>
        <w:t>č</w:t>
      </w:r>
      <w:r w:rsidR="00B90701">
        <w:rPr>
          <w:rFonts w:cs="Times New Roman" w:hint="default"/>
        </w:rPr>
        <w:t>asto z </w:t>
      </w:r>
      <w:r w:rsidR="00B90701">
        <w:rPr>
          <w:rFonts w:cs="Times New Roman" w:hint="default"/>
        </w:rPr>
        <w:t>veľ</w:t>
      </w:r>
      <w:r w:rsidR="00B90701">
        <w:rPr>
          <w:rFonts w:cs="Times New Roman" w:hint="default"/>
        </w:rPr>
        <w:t>mi ní</w:t>
      </w:r>
      <w:r w:rsidR="00B90701">
        <w:rPr>
          <w:rFonts w:cs="Times New Roman" w:hint="default"/>
        </w:rPr>
        <w:t xml:space="preserve">zkych </w:t>
      </w:r>
      <w:r w:rsidR="00B90701">
        <w:rPr>
          <w:rFonts w:cs="Times New Roman" w:hint="default"/>
        </w:rPr>
        <w:t>dô</w:t>
      </w:r>
      <w:r w:rsidR="00B90701">
        <w:rPr>
          <w:rFonts w:cs="Times New Roman" w:hint="default"/>
        </w:rPr>
        <w:t xml:space="preserve">chodkov. </w:t>
      </w:r>
      <w:r w:rsidRPr="00AC73A6">
        <w:rPr>
          <w:rFonts w:cs="Times New Roman" w:hint="default"/>
        </w:rPr>
        <w:t>Dô</w:t>
      </w:r>
      <w:r w:rsidRPr="00AC73A6">
        <w:rPr>
          <w:rFonts w:cs="Times New Roman" w:hint="default"/>
        </w:rPr>
        <w:t>chodcovia sú</w:t>
      </w:r>
      <w:r w:rsidRPr="00AC73A6">
        <w:rPr>
          <w:rFonts w:cs="Times New Roman" w:hint="default"/>
        </w:rPr>
        <w:t xml:space="preserve"> eš</w:t>
      </w:r>
      <w:r w:rsidRPr="00AC73A6">
        <w:rPr>
          <w:rFonts w:cs="Times New Roman" w:hint="default"/>
        </w:rPr>
        <w:t>te okrem toho znevý</w:t>
      </w:r>
      <w:r w:rsidRPr="00AC73A6">
        <w:rPr>
          <w:rFonts w:cs="Times New Roman" w:hint="default"/>
        </w:rPr>
        <w:t>hodnení</w:t>
      </w:r>
      <w:r w:rsidRPr="00AC73A6">
        <w:rPr>
          <w:rFonts w:cs="Times New Roman" w:hint="default"/>
        </w:rPr>
        <w:t xml:space="preserve"> aj tý</w:t>
      </w:r>
      <w:r w:rsidRPr="00AC73A6">
        <w:rPr>
          <w:rFonts w:cs="Times New Roman" w:hint="default"/>
        </w:rPr>
        <w:t>m, ž</w:t>
      </w:r>
      <w:r w:rsidRPr="00AC73A6">
        <w:rPr>
          <w:rFonts w:cs="Times New Roman" w:hint="default"/>
        </w:rPr>
        <w:t>e č</w:t>
      </w:r>
      <w:r w:rsidRPr="00AC73A6">
        <w:rPr>
          <w:rFonts w:cs="Times New Roman" w:hint="default"/>
        </w:rPr>
        <w:t>asto krá</w:t>
      </w:r>
      <w:r w:rsidRPr="00AC73A6">
        <w:rPr>
          <w:rFonts w:cs="Times New Roman" w:hint="default"/>
        </w:rPr>
        <w:t>t s </w:t>
      </w:r>
      <w:r w:rsidRPr="00AC73A6">
        <w:rPr>
          <w:rFonts w:cs="Times New Roman" w:hint="default"/>
        </w:rPr>
        <w:t>ohľ</w:t>
      </w:r>
      <w:r w:rsidRPr="00AC73A6">
        <w:rPr>
          <w:rFonts w:cs="Times New Roman" w:hint="default"/>
        </w:rPr>
        <w:t>adom na svoj vek, prí</w:t>
      </w:r>
      <w:r w:rsidRPr="00AC73A6">
        <w:rPr>
          <w:rFonts w:cs="Times New Roman" w:hint="default"/>
        </w:rPr>
        <w:t>padne zdravotný</w:t>
      </w:r>
      <w:r w:rsidRPr="00AC73A6">
        <w:rPr>
          <w:rFonts w:cs="Times New Roman" w:hint="default"/>
        </w:rPr>
        <w:t xml:space="preserve"> stav  si nemôž</w:t>
      </w:r>
      <w:r w:rsidRPr="00AC73A6">
        <w:rPr>
          <w:rFonts w:cs="Times New Roman" w:hint="default"/>
        </w:rPr>
        <w:t>u privyrobiť</w:t>
      </w:r>
      <w:r w:rsidRPr="00AC73A6">
        <w:rPr>
          <w:rFonts w:cs="Times New Roman" w:hint="default"/>
        </w:rPr>
        <w:t xml:space="preserve"> naprí</w:t>
      </w:r>
      <w:r w:rsidRPr="00AC73A6">
        <w:rPr>
          <w:rFonts w:cs="Times New Roman" w:hint="default"/>
        </w:rPr>
        <w:t>klad sezó</w:t>
      </w:r>
      <w:r w:rsidRPr="00AC73A6">
        <w:rPr>
          <w:rFonts w:cs="Times New Roman" w:hint="default"/>
        </w:rPr>
        <w:t>nnymi prá</w:t>
      </w:r>
      <w:r w:rsidRPr="00AC73A6">
        <w:rPr>
          <w:rFonts w:cs="Times New Roman" w:hint="default"/>
        </w:rPr>
        <w:t>cami.</w:t>
      </w:r>
      <w:r w:rsidR="00B90701">
        <w:rPr>
          <w:rFonts w:cs="Times New Roman" w:hint="default"/>
        </w:rPr>
        <w:t xml:space="preserve"> Podobná</w:t>
      </w:r>
      <w:r w:rsidR="00B90701">
        <w:rPr>
          <w:rFonts w:cs="Times New Roman" w:hint="default"/>
        </w:rPr>
        <w:t xml:space="preserve"> situá</w:t>
      </w:r>
      <w:r w:rsidR="00B90701">
        <w:rPr>
          <w:rFonts w:cs="Times New Roman" w:hint="default"/>
        </w:rPr>
        <w:t>cia je č</w:t>
      </w:r>
      <w:r w:rsidR="00B90701">
        <w:rPr>
          <w:rFonts w:cs="Times New Roman" w:hint="default"/>
        </w:rPr>
        <w:t>asto vzhľ</w:t>
      </w:r>
      <w:r w:rsidR="00B90701">
        <w:rPr>
          <w:rFonts w:cs="Times New Roman" w:hint="default"/>
        </w:rPr>
        <w:t>adom na súč</w:t>
      </w:r>
      <w:r w:rsidR="00B90701">
        <w:rPr>
          <w:rFonts w:cs="Times New Roman" w:hint="default"/>
        </w:rPr>
        <w:t>asnú</w:t>
      </w:r>
      <w:r w:rsidR="00B90701">
        <w:rPr>
          <w:rFonts w:cs="Times New Roman" w:hint="default"/>
        </w:rPr>
        <w:t xml:space="preserve"> hospodá</w:t>
      </w:r>
      <w:r w:rsidR="00B90701">
        <w:rPr>
          <w:rFonts w:cs="Times New Roman" w:hint="default"/>
        </w:rPr>
        <w:t>rsku krí</w:t>
      </w:r>
      <w:r w:rsidR="00B90701">
        <w:rPr>
          <w:rFonts w:cs="Times New Roman" w:hint="default"/>
        </w:rPr>
        <w:t>zu aj u </w:t>
      </w:r>
      <w:r w:rsidR="00B90701">
        <w:rPr>
          <w:rFonts w:cs="Times New Roman" w:hint="default"/>
        </w:rPr>
        <w:t>mnohý</w:t>
      </w:r>
      <w:r w:rsidR="00B90701">
        <w:rPr>
          <w:rFonts w:cs="Times New Roman" w:hint="default"/>
        </w:rPr>
        <w:t>ch fyzi</w:t>
      </w:r>
      <w:r w:rsidR="00B90701">
        <w:rPr>
          <w:rFonts w:cs="Times New Roman" w:hint="default"/>
        </w:rPr>
        <w:t>cký</w:t>
      </w:r>
      <w:r w:rsidR="00B90701">
        <w:rPr>
          <w:rFonts w:cs="Times New Roman" w:hint="default"/>
        </w:rPr>
        <w:t>ch osô</w:t>
      </w:r>
      <w:r w:rsidR="00B90701">
        <w:rPr>
          <w:rFonts w:cs="Times New Roman" w:hint="default"/>
        </w:rPr>
        <w:t xml:space="preserve">b </w:t>
      </w:r>
      <w:r w:rsidR="00B90701">
        <w:rPr>
          <w:rFonts w:cs="Times New Roman" w:hint="default"/>
        </w:rPr>
        <w:t>–</w:t>
      </w:r>
      <w:r w:rsidR="00B90701">
        <w:rPr>
          <w:rFonts w:cs="Times New Roman" w:hint="default"/>
        </w:rPr>
        <w:t xml:space="preserve"> nepodnikateľ</w:t>
      </w:r>
      <w:r w:rsidR="00B90701">
        <w:rPr>
          <w:rFonts w:cs="Times New Roman" w:hint="default"/>
        </w:rPr>
        <w:t>ov.</w:t>
      </w: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Zá</w:t>
      </w:r>
      <w:r w:rsidRPr="00AC73A6">
        <w:rPr>
          <w:rFonts w:cs="Times New Roman" w:hint="default"/>
        </w:rPr>
        <w:t>roveň</w:t>
      </w:r>
      <w:r w:rsidRPr="00AC73A6">
        <w:rPr>
          <w:rFonts w:cs="Times New Roman" w:hint="default"/>
        </w:rPr>
        <w:t xml:space="preserve"> legislatí</w:t>
      </w:r>
      <w:r w:rsidRPr="00AC73A6">
        <w:rPr>
          <w:rFonts w:cs="Times New Roman" w:hint="default"/>
        </w:rPr>
        <w:t>vne prostredie v </w:t>
      </w:r>
      <w:r w:rsidRPr="00AC73A6">
        <w:rPr>
          <w:rFonts w:cs="Times New Roman" w:hint="default"/>
        </w:rPr>
        <w:t>naš</w:t>
      </w:r>
      <w:r w:rsidRPr="00AC73A6">
        <w:rPr>
          <w:rFonts w:cs="Times New Roman" w:hint="default"/>
        </w:rPr>
        <w:t>ej krajine, ktoré</w:t>
      </w:r>
      <w:r w:rsidRPr="00AC73A6">
        <w:rPr>
          <w:rFonts w:cs="Times New Roman" w:hint="default"/>
        </w:rPr>
        <w:t xml:space="preserve"> umožň</w:t>
      </w:r>
      <w:r w:rsidRPr="00AC73A6">
        <w:rPr>
          <w:rFonts w:cs="Times New Roman" w:hint="default"/>
        </w:rPr>
        <w:t>uje pô</w:t>
      </w:r>
      <w:r w:rsidRPr="00AC73A6">
        <w:rPr>
          <w:rFonts w:cs="Times New Roman" w:hint="default"/>
        </w:rPr>
        <w:t>sobenie firiem zneuží</w:t>
      </w:r>
      <w:r w:rsidRPr="00AC73A6">
        <w:rPr>
          <w:rFonts w:cs="Times New Roman" w:hint="default"/>
        </w:rPr>
        <w:t>vajú</w:t>
      </w:r>
      <w:r w:rsidRPr="00AC73A6">
        <w:rPr>
          <w:rFonts w:cs="Times New Roman" w:hint="default"/>
        </w:rPr>
        <w:t>cich sociá</w:t>
      </w:r>
      <w:r w:rsidRPr="00AC73A6">
        <w:rPr>
          <w:rFonts w:cs="Times New Roman" w:hint="default"/>
        </w:rPr>
        <w:t>lnu odká</w:t>
      </w:r>
      <w:r w:rsidRPr="00AC73A6">
        <w:rPr>
          <w:rFonts w:cs="Times New Roman" w:hint="default"/>
        </w:rPr>
        <w:t>zanosť</w:t>
      </w:r>
      <w:r w:rsidRPr="00AC73A6">
        <w:rPr>
          <w:rFonts w:cs="Times New Roman" w:hint="default"/>
        </w:rPr>
        <w:t xml:space="preserve"> obyvateľ</w:t>
      </w:r>
      <w:r w:rsidRPr="00AC73A6">
        <w:rPr>
          <w:rFonts w:cs="Times New Roman" w:hint="default"/>
        </w:rPr>
        <w:t>stva na poskytovanie úž</w:t>
      </w:r>
      <w:r w:rsidRPr="00AC73A6">
        <w:rPr>
          <w:rFonts w:cs="Times New Roman" w:hint="default"/>
        </w:rPr>
        <w:t>erní</w:t>
      </w:r>
      <w:r w:rsidRPr="00AC73A6">
        <w:rPr>
          <w:rFonts w:cs="Times New Roman" w:hint="default"/>
        </w:rPr>
        <w:t>ckych pôž</w:t>
      </w:r>
      <w:r w:rsidRPr="00AC73A6">
        <w:rPr>
          <w:rFonts w:cs="Times New Roman" w:hint="default"/>
        </w:rPr>
        <w:t>ič</w:t>
      </w:r>
      <w:r w:rsidRPr="00AC73A6">
        <w:rPr>
          <w:rFonts w:cs="Times New Roman" w:hint="default"/>
        </w:rPr>
        <w:t>iek uvedený</w:t>
      </w:r>
      <w:r w:rsidRPr="00AC73A6">
        <w:rPr>
          <w:rFonts w:cs="Times New Roman" w:hint="default"/>
        </w:rPr>
        <w:t xml:space="preserve"> stav vý</w:t>
      </w:r>
      <w:r w:rsidRPr="00AC73A6">
        <w:rPr>
          <w:rFonts w:cs="Times New Roman" w:hint="default"/>
        </w:rPr>
        <w:t>razne zhorš</w:t>
      </w:r>
      <w:r w:rsidRPr="00AC73A6">
        <w:rPr>
          <w:rFonts w:cs="Times New Roman" w:hint="default"/>
        </w:rPr>
        <w:t>uje. Rovnako i </w:t>
      </w:r>
      <w:r w:rsidRPr="00AC73A6">
        <w:rPr>
          <w:rFonts w:cs="Times New Roman" w:hint="default"/>
        </w:rPr>
        <w:t>pô</w:t>
      </w:r>
      <w:r w:rsidRPr="00AC73A6">
        <w:rPr>
          <w:rFonts w:cs="Times New Roman" w:hint="default"/>
        </w:rPr>
        <w:t>sobenie iný</w:t>
      </w:r>
      <w:r w:rsidRPr="00AC73A6">
        <w:rPr>
          <w:rFonts w:cs="Times New Roman" w:hint="default"/>
        </w:rPr>
        <w:t>ch spo</w:t>
      </w:r>
      <w:r w:rsidRPr="00AC73A6">
        <w:rPr>
          <w:rFonts w:cs="Times New Roman" w:hint="default"/>
        </w:rPr>
        <w:t>loč</w:t>
      </w:r>
      <w:r w:rsidRPr="00AC73A6">
        <w:rPr>
          <w:rFonts w:cs="Times New Roman" w:hint="default"/>
        </w:rPr>
        <w:t>ností</w:t>
      </w:r>
      <w:r w:rsidRPr="00AC73A6">
        <w:rPr>
          <w:rFonts w:cs="Times New Roman" w:hint="default"/>
        </w:rPr>
        <w:t>, v </w:t>
      </w:r>
      <w:r w:rsidRPr="00AC73A6">
        <w:rPr>
          <w:rFonts w:cs="Times New Roman" w:hint="default"/>
        </w:rPr>
        <w:t>mnohý</w:t>
      </w:r>
      <w:r w:rsidRPr="00AC73A6">
        <w:rPr>
          <w:rFonts w:cs="Times New Roman" w:hint="default"/>
        </w:rPr>
        <w:t>ch prí</w:t>
      </w:r>
      <w:r w:rsidRPr="00AC73A6">
        <w:rPr>
          <w:rFonts w:cs="Times New Roman" w:hint="default"/>
        </w:rPr>
        <w:t>padoch aj renomovaný</w:t>
      </w:r>
      <w:r w:rsidRPr="00AC73A6">
        <w:rPr>
          <w:rFonts w:cs="Times New Roman" w:hint="default"/>
        </w:rPr>
        <w:t>ch na naš</w:t>
      </w:r>
      <w:r w:rsidRPr="00AC73A6">
        <w:rPr>
          <w:rFonts w:cs="Times New Roman" w:hint="default"/>
        </w:rPr>
        <w:t>om trhu, nie je vž</w:t>
      </w:r>
      <w:r w:rsidRPr="00AC73A6">
        <w:rPr>
          <w:rFonts w:cs="Times New Roman" w:hint="default"/>
        </w:rPr>
        <w:t>dy korektné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nie sú</w:t>
      </w:r>
      <w:r w:rsidRPr="00AC73A6">
        <w:rPr>
          <w:rFonts w:cs="Times New Roman" w:hint="default"/>
        </w:rPr>
        <w:t xml:space="preserve"> vý</w:t>
      </w:r>
      <w:r w:rsidRPr="00AC73A6">
        <w:rPr>
          <w:rFonts w:cs="Times New Roman" w:hint="default"/>
        </w:rPr>
        <w:t>nimkou prí</w:t>
      </w:r>
      <w:r w:rsidRPr="00AC73A6">
        <w:rPr>
          <w:rFonts w:cs="Times New Roman" w:hint="default"/>
        </w:rPr>
        <w:t>pady, ž</w:t>
      </w:r>
      <w:r w:rsidRPr="00AC73A6">
        <w:rPr>
          <w:rFonts w:cs="Times New Roman" w:hint="default"/>
        </w:rPr>
        <w:t>e spotrebiteľ</w:t>
      </w:r>
      <w:r w:rsidRPr="00AC73A6">
        <w:rPr>
          <w:rFonts w:cs="Times New Roman" w:hint="default"/>
        </w:rPr>
        <w:t xml:space="preserve"> bol uvedený</w:t>
      </w:r>
      <w:r w:rsidRPr="00AC73A6">
        <w:rPr>
          <w:rFonts w:cs="Times New Roman" w:hint="default"/>
        </w:rPr>
        <w:t xml:space="preserve"> zá</w:t>
      </w:r>
      <w:r w:rsidRPr="00AC73A6">
        <w:rPr>
          <w:rFonts w:cs="Times New Roman" w:hint="default"/>
        </w:rPr>
        <w:t>merne do omylu, č</w:t>
      </w:r>
      <w:r w:rsidRPr="00AC73A6">
        <w:rPr>
          <w:rFonts w:cs="Times New Roman" w:hint="default"/>
        </w:rPr>
        <w:t>o ná</w:t>
      </w:r>
      <w:r w:rsidRPr="00AC73A6">
        <w:rPr>
          <w:rFonts w:cs="Times New Roman" w:hint="default"/>
        </w:rPr>
        <w:t>sledne vyú</w:t>
      </w:r>
      <w:r w:rsidRPr="00AC73A6">
        <w:rPr>
          <w:rFonts w:cs="Times New Roman" w:hint="default"/>
        </w:rPr>
        <w:t>sti až</w:t>
      </w:r>
      <w:r w:rsidRPr="00AC73A6">
        <w:rPr>
          <w:rFonts w:cs="Times New Roman" w:hint="default"/>
        </w:rPr>
        <w:t xml:space="preserve"> do exekuč</w:t>
      </w:r>
      <w:r w:rsidRPr="00AC73A6">
        <w:rPr>
          <w:rFonts w:cs="Times New Roman" w:hint="default"/>
        </w:rPr>
        <w:t>né</w:t>
      </w:r>
      <w:r w:rsidRPr="00AC73A6">
        <w:rPr>
          <w:rFonts w:cs="Times New Roman" w:hint="default"/>
        </w:rPr>
        <w:t>ho konania.</w:t>
      </w: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Nie je mož</w:t>
      </w:r>
      <w:r w:rsidRPr="00AC73A6">
        <w:rPr>
          <w:rFonts w:cs="Times New Roman" w:hint="default"/>
        </w:rPr>
        <w:t>né</w:t>
      </w:r>
      <w:r w:rsidRPr="00AC73A6">
        <w:rPr>
          <w:rFonts w:cs="Times New Roman" w:hint="default"/>
        </w:rPr>
        <w:t xml:space="preserve"> nastavovať</w:t>
      </w:r>
      <w:r w:rsidRPr="00AC73A6">
        <w:rPr>
          <w:rFonts w:cs="Times New Roman" w:hint="default"/>
        </w:rPr>
        <w:t xml:space="preserve"> zá</w:t>
      </w:r>
      <w:r w:rsidRPr="00AC73A6">
        <w:rPr>
          <w:rFonts w:cs="Times New Roman" w:hint="default"/>
        </w:rPr>
        <w:t>kony a</w:t>
      </w:r>
      <w:r w:rsidR="009E2C97">
        <w:rPr>
          <w:rFonts w:cs="Times New Roman"/>
        </w:rPr>
        <w:t> </w:t>
      </w:r>
      <w:r w:rsidR="009E2C97">
        <w:rPr>
          <w:rFonts w:cs="Times New Roman" w:hint="default"/>
        </w:rPr>
        <w:t>vykoná</w:t>
      </w:r>
      <w:r w:rsidR="009E2C97">
        <w:rPr>
          <w:rFonts w:cs="Times New Roman" w:hint="default"/>
        </w:rPr>
        <w:t>vacie predpisy</w:t>
      </w:r>
      <w:r w:rsidRPr="00AC73A6">
        <w:rPr>
          <w:rFonts w:cs="Times New Roman"/>
        </w:rPr>
        <w:t xml:space="preserve"> ta</w:t>
      </w:r>
      <w:r w:rsidRPr="00AC73A6">
        <w:rPr>
          <w:rFonts w:cs="Times New Roman" w:hint="default"/>
        </w:rPr>
        <w:t>k, aby boli nevyváž</w:t>
      </w:r>
      <w:r w:rsidRPr="00AC73A6">
        <w:rPr>
          <w:rFonts w:cs="Times New Roman" w:hint="default"/>
        </w:rPr>
        <w:t>ené</w:t>
      </w:r>
      <w:r w:rsidRPr="00AC73A6">
        <w:rPr>
          <w:rFonts w:cs="Times New Roman" w:hint="default"/>
        </w:rPr>
        <w:t>, resp. v </w:t>
      </w:r>
      <w:r w:rsidRPr="00AC73A6">
        <w:rPr>
          <w:rFonts w:cs="Times New Roman" w:hint="default"/>
        </w:rPr>
        <w:t>prospech urč</w:t>
      </w:r>
      <w:r w:rsidRPr="00AC73A6">
        <w:rPr>
          <w:rFonts w:cs="Times New Roman" w:hint="default"/>
        </w:rPr>
        <w:t>itý</w:t>
      </w:r>
      <w:r w:rsidRPr="00AC73A6">
        <w:rPr>
          <w:rFonts w:cs="Times New Roman" w:hint="default"/>
        </w:rPr>
        <w:t>ch zá</w:t>
      </w:r>
      <w:r w:rsidRPr="00AC73A6">
        <w:rPr>
          <w:rFonts w:cs="Times New Roman" w:hint="default"/>
        </w:rPr>
        <w:t>ujmový</w:t>
      </w:r>
      <w:r w:rsidRPr="00AC73A6">
        <w:rPr>
          <w:rFonts w:cs="Times New Roman" w:hint="default"/>
        </w:rPr>
        <w:t>ch skupí</w:t>
      </w:r>
      <w:r w:rsidRPr="00AC73A6">
        <w:rPr>
          <w:rFonts w:cs="Times New Roman" w:hint="default"/>
        </w:rPr>
        <w:t>n. Zá</w:t>
      </w:r>
      <w:r w:rsidRPr="00AC73A6">
        <w:rPr>
          <w:rFonts w:cs="Times New Roman" w:hint="default"/>
        </w:rPr>
        <w:t>konodarné</w:t>
      </w:r>
      <w:r w:rsidRPr="00AC73A6">
        <w:rPr>
          <w:rFonts w:cs="Times New Roman" w:hint="default"/>
        </w:rPr>
        <w:t xml:space="preserve"> zbory v </w:t>
      </w:r>
      <w:r w:rsidRPr="00AC73A6">
        <w:rPr>
          <w:rFonts w:cs="Times New Roman" w:hint="default"/>
        </w:rPr>
        <w:t>euró</w:t>
      </w:r>
      <w:r w:rsidRPr="00AC73A6">
        <w:rPr>
          <w:rFonts w:cs="Times New Roman" w:hint="default"/>
        </w:rPr>
        <w:t>pskych krajiná</w:t>
      </w:r>
      <w:r w:rsidRPr="00AC73A6">
        <w:rPr>
          <w:rFonts w:cs="Times New Roman" w:hint="default"/>
        </w:rPr>
        <w:t>ch nastavujú</w:t>
      </w:r>
      <w:r w:rsidRPr="00AC73A6">
        <w:rPr>
          <w:rFonts w:cs="Times New Roman" w:hint="default"/>
        </w:rPr>
        <w:t xml:space="preserve"> svoje zá</w:t>
      </w:r>
      <w:r w:rsidRPr="00AC73A6">
        <w:rPr>
          <w:rFonts w:cs="Times New Roman" w:hint="default"/>
        </w:rPr>
        <w:t>kony tak, aby na jednej strane poskytovali dostatoč</w:t>
      </w:r>
      <w:r w:rsidRPr="00AC73A6">
        <w:rPr>
          <w:rFonts w:cs="Times New Roman" w:hint="default"/>
        </w:rPr>
        <w:t>nú</w:t>
      </w:r>
      <w:r w:rsidRPr="00AC73A6">
        <w:rPr>
          <w:rFonts w:cs="Times New Roman" w:hint="default"/>
        </w:rPr>
        <w:t xml:space="preserve"> ochranu veriteľ</w:t>
      </w:r>
      <w:r w:rsidRPr="00AC73A6">
        <w:rPr>
          <w:rFonts w:cs="Times New Roman" w:hint="default"/>
        </w:rPr>
        <w:t>ov, ale zá</w:t>
      </w:r>
      <w:r w:rsidRPr="00AC73A6">
        <w:rPr>
          <w:rFonts w:cs="Times New Roman" w:hint="default"/>
        </w:rPr>
        <w:t>roveň</w:t>
      </w:r>
      <w:r w:rsidRPr="00AC73A6">
        <w:rPr>
          <w:rFonts w:cs="Times New Roman" w:hint="default"/>
        </w:rPr>
        <w:t xml:space="preserve"> umožň</w:t>
      </w:r>
      <w:r w:rsidRPr="00AC73A6">
        <w:rPr>
          <w:rFonts w:cs="Times New Roman" w:hint="default"/>
        </w:rPr>
        <w:t>ujú</w:t>
      </w:r>
      <w:r w:rsidRPr="00AC73A6">
        <w:rPr>
          <w:rFonts w:cs="Times New Roman" w:hint="default"/>
        </w:rPr>
        <w:t xml:space="preserve"> povinný</w:t>
      </w:r>
      <w:r w:rsidRPr="00AC73A6">
        <w:rPr>
          <w:rFonts w:cs="Times New Roman" w:hint="default"/>
        </w:rPr>
        <w:t>m, aby ná</w:t>
      </w:r>
      <w:r w:rsidRPr="00AC73A6">
        <w:rPr>
          <w:rFonts w:cs="Times New Roman" w:hint="default"/>
        </w:rPr>
        <w:t>roč</w:t>
      </w:r>
      <w:r w:rsidRPr="00AC73A6">
        <w:rPr>
          <w:rFonts w:cs="Times New Roman" w:hint="default"/>
        </w:rPr>
        <w:t>nú</w:t>
      </w:r>
      <w:r w:rsidRPr="00AC73A6">
        <w:rPr>
          <w:rFonts w:cs="Times New Roman" w:hint="default"/>
        </w:rPr>
        <w:t xml:space="preserve"> ž</w:t>
      </w:r>
      <w:r w:rsidRPr="00AC73A6">
        <w:rPr>
          <w:rFonts w:cs="Times New Roman" w:hint="default"/>
        </w:rPr>
        <w:t>ivotnú</w:t>
      </w:r>
      <w:r w:rsidRPr="00AC73A6">
        <w:rPr>
          <w:rFonts w:cs="Times New Roman" w:hint="default"/>
        </w:rPr>
        <w:t xml:space="preserve"> sit</w:t>
      </w:r>
      <w:r w:rsidRPr="00AC73A6">
        <w:rPr>
          <w:rFonts w:cs="Times New Roman" w:hint="default"/>
        </w:rPr>
        <w:t>u</w:t>
      </w:r>
      <w:r w:rsidRPr="00AC73A6">
        <w:rPr>
          <w:rFonts w:cs="Times New Roman" w:hint="default"/>
        </w:rPr>
        <w:t>á</w:t>
      </w:r>
      <w:r w:rsidRPr="00AC73A6">
        <w:rPr>
          <w:rFonts w:cs="Times New Roman" w:hint="default"/>
        </w:rPr>
        <w:t>ciu zvlá</w:t>
      </w:r>
      <w:r w:rsidRPr="00AC73A6">
        <w:rPr>
          <w:rFonts w:cs="Times New Roman" w:hint="default"/>
        </w:rPr>
        <w:t>dli.</w:t>
      </w:r>
    </w:p>
    <w:p w:rsidR="0048564D" w:rsidRPr="00AC73A6" w:rsidP="0048564D">
      <w:pPr>
        <w:bidi w:val="0"/>
        <w:rPr>
          <w:rFonts w:cs="Times New Roman"/>
        </w:rPr>
      </w:pPr>
    </w:p>
    <w:p w:rsidR="009E2C97" w:rsidRPr="00AC73A6" w:rsidP="009E2C97">
      <w:pPr>
        <w:tabs>
          <w:tab w:val="left" w:pos="2085"/>
        </w:tabs>
        <w:bidi w:val="0"/>
        <w:jc w:val="both"/>
        <w:rPr>
          <w:rFonts w:cs="Times New Roman"/>
          <w:color w:val="000000"/>
          <w:shd w:val="clear" w:color="auto" w:fill="D5D5D5"/>
        </w:rPr>
      </w:pPr>
      <w:r w:rsidRPr="00AC73A6" w:rsidR="0048564D">
        <w:rPr>
          <w:rFonts w:cs="Times New Roman" w:hint="default"/>
        </w:rPr>
        <w:t>Ná</w:t>
      </w:r>
      <w:r w:rsidRPr="00AC73A6" w:rsidR="0048564D">
        <w:rPr>
          <w:rFonts w:cs="Times New Roman" w:hint="default"/>
        </w:rPr>
        <w:t>vrh zmeny zá</w:t>
      </w:r>
      <w:r w:rsidRPr="00AC73A6" w:rsidR="0048564D">
        <w:rPr>
          <w:rFonts w:cs="Times New Roman" w:hint="default"/>
        </w:rPr>
        <w:t xml:space="preserve">kona </w:t>
      </w:r>
      <w:r>
        <w:rPr>
          <w:rFonts w:cs="Times New Roman" w:hint="default"/>
        </w:rPr>
        <w:t>predovš</w:t>
      </w:r>
      <w:r>
        <w:rPr>
          <w:rFonts w:cs="Times New Roman" w:hint="default"/>
        </w:rPr>
        <w:t>etký</w:t>
      </w:r>
      <w:r>
        <w:rPr>
          <w:rFonts w:cs="Times New Roman" w:hint="default"/>
        </w:rPr>
        <w:t>m zniž</w:t>
      </w:r>
      <w:r>
        <w:rPr>
          <w:rFonts w:cs="Times New Roman" w:hint="default"/>
        </w:rPr>
        <w:t xml:space="preserve">uje </w:t>
      </w:r>
      <w:r>
        <w:rPr>
          <w:rFonts w:cs="Times New Roman" w:hint="default"/>
          <w:bCs/>
        </w:rPr>
        <w:t>výš</w:t>
      </w:r>
      <w:r>
        <w:rPr>
          <w:rFonts w:cs="Times New Roman" w:hint="default"/>
          <w:bCs/>
        </w:rPr>
        <w:t>ku odmeny sú</w:t>
      </w:r>
      <w:r>
        <w:rPr>
          <w:rFonts w:cs="Times New Roman" w:hint="default"/>
          <w:bCs/>
        </w:rPr>
        <w:t>dneho exekú</w:t>
      </w:r>
      <w:r>
        <w:rPr>
          <w:rFonts w:cs="Times New Roman" w:hint="default"/>
          <w:bCs/>
        </w:rPr>
        <w:t xml:space="preserve">tora </w:t>
      </w:r>
      <w:r w:rsidRPr="001835A0">
        <w:rPr>
          <w:rFonts w:cs="Times New Roman" w:hint="default"/>
          <w:bCs/>
        </w:rPr>
        <w:t>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 </w:t>
      </w:r>
      <w:r>
        <w:rPr>
          <w:rFonts w:cs="Times New Roman"/>
          <w:bCs/>
        </w:rPr>
        <w:t>a </w:t>
      </w:r>
      <w:r>
        <w:rPr>
          <w:rFonts w:cs="Times New Roman" w:hint="default"/>
          <w:bCs/>
        </w:rPr>
        <w:t>to nanovo tak, ž</w:t>
      </w:r>
      <w:r>
        <w:rPr>
          <w:rFonts w:cs="Times New Roman" w:hint="default"/>
          <w:bCs/>
        </w:rPr>
        <w:t>e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dô</w:t>
      </w:r>
      <w:r>
        <w:rPr>
          <w:rFonts w:cs="Times New Roman" w:hint="default"/>
          <w:bCs/>
        </w:rPr>
        <w:t>chodcov to bude</w:t>
      </w:r>
      <w:r>
        <w:rPr>
          <w:rFonts w:eastAsia="Times New Roman" w:cs="Times New Roman"/>
          <w:color w:val="000000"/>
          <w:lang w:eastAsia="cs-CZ"/>
        </w:rPr>
        <w:t xml:space="preserve"> 10 % a </w:t>
      </w:r>
      <w:r>
        <w:rPr>
          <w:rFonts w:cs="Times New Roman"/>
          <w:bCs/>
        </w:rPr>
        <w:t>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fyzický</w:t>
      </w:r>
      <w:r>
        <w:rPr>
          <w:rFonts w:cs="Times New Roman" w:hint="default"/>
          <w:bCs/>
        </w:rPr>
        <w:t>ch osô</w:t>
      </w:r>
      <w:r>
        <w:rPr>
          <w:rFonts w:cs="Times New Roman" w:hint="default"/>
          <w:bCs/>
        </w:rPr>
        <w:t xml:space="preserve">b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nepodnikateľ</w:t>
      </w:r>
      <w:r>
        <w:rPr>
          <w:rFonts w:cs="Times New Roman" w:hint="default"/>
          <w:bCs/>
        </w:rPr>
        <w:t xml:space="preserve">ov to bude 15 % </w:t>
      </w:r>
      <w:r w:rsidRPr="00CC5DA2">
        <w:rPr>
          <w:rFonts w:eastAsia="Times New Roman" w:cs="Times New Roman"/>
          <w:color w:val="000000"/>
          <w:lang w:eastAsia="cs-CZ"/>
        </w:rPr>
        <w:t>zo z</w:t>
      </w:r>
      <w:r>
        <w:rPr>
          <w:rFonts w:eastAsia="Times New Roman" w:cs="Times New Roman"/>
          <w:color w:val="000000"/>
          <w:lang w:eastAsia="cs-CZ"/>
        </w:rPr>
        <w:t>ákladu na jej určenie (</w:t>
      </w:r>
      <w:r w:rsidRPr="00CC5DA2">
        <w:rPr>
          <w:rFonts w:eastAsia="Times New Roman" w:cs="Times New Roman"/>
          <w:color w:val="000000"/>
          <w:lang w:eastAsia="cs-CZ"/>
        </w:rPr>
        <w:t>najmenej však 33,19 eura a najviac 33 193,92 eura</w:t>
      </w:r>
      <w:r>
        <w:rPr>
          <w:rFonts w:eastAsia="Times New Roman" w:cs="Times New Roman"/>
          <w:color w:val="000000"/>
          <w:lang w:eastAsia="cs-CZ"/>
        </w:rPr>
        <w:t xml:space="preserve">). U ostatných fyzických osôb a právnických osôb nedochádza k zmene a zostáva </w:t>
      </w:r>
      <w:r>
        <w:rPr>
          <w:rFonts w:cs="Times New Roman" w:hint="default"/>
          <w:bCs/>
        </w:rPr>
        <w:t>výš</w:t>
      </w:r>
      <w:r>
        <w:rPr>
          <w:rFonts w:cs="Times New Roman" w:hint="default"/>
          <w:bCs/>
        </w:rPr>
        <w:t>ka odmeny sú</w:t>
      </w:r>
      <w:r>
        <w:rPr>
          <w:rFonts w:cs="Times New Roman" w:hint="default"/>
          <w:bCs/>
        </w:rPr>
        <w:t>dneho exekú</w:t>
      </w:r>
      <w:r>
        <w:rPr>
          <w:rFonts w:cs="Times New Roman" w:hint="default"/>
          <w:bCs/>
        </w:rPr>
        <w:t xml:space="preserve">tora </w:t>
      </w:r>
      <w:r w:rsidRPr="001835A0">
        <w:rPr>
          <w:rFonts w:cs="Times New Roman" w:hint="default"/>
          <w:bCs/>
        </w:rPr>
        <w:t>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 </w:t>
      </w:r>
      <w:r>
        <w:rPr>
          <w:rFonts w:cs="Times New Roman"/>
          <w:bCs/>
        </w:rPr>
        <w:t xml:space="preserve">20 % </w:t>
      </w:r>
      <w:r w:rsidRPr="00CC5DA2">
        <w:rPr>
          <w:rFonts w:eastAsia="Times New Roman" w:cs="Times New Roman"/>
          <w:color w:val="000000"/>
          <w:lang w:eastAsia="cs-CZ"/>
        </w:rPr>
        <w:t>zo z</w:t>
      </w:r>
      <w:r>
        <w:rPr>
          <w:rFonts w:eastAsia="Times New Roman" w:cs="Times New Roman"/>
          <w:color w:val="000000"/>
          <w:lang w:eastAsia="cs-CZ"/>
        </w:rPr>
        <w:t>ákladu na jej určenie (</w:t>
      </w:r>
      <w:r w:rsidRPr="00CC5DA2">
        <w:rPr>
          <w:rFonts w:eastAsia="Times New Roman" w:cs="Times New Roman"/>
          <w:color w:val="000000"/>
          <w:lang w:eastAsia="cs-CZ"/>
        </w:rPr>
        <w:t>najmenej však 33,19 eura a najviac 33 193,92 eura</w:t>
      </w:r>
      <w:r>
        <w:rPr>
          <w:rFonts w:eastAsia="Times New Roman" w:cs="Times New Roman"/>
          <w:color w:val="000000"/>
          <w:lang w:eastAsia="cs-CZ"/>
        </w:rPr>
        <w:t>). Súčasne sa ustanovuje zákonom, že a</w:t>
      </w:r>
      <w:r w:rsidRPr="003E6B61">
        <w:rPr>
          <w:rFonts w:eastAsia="Times New Roman" w:cs="Times New Roman"/>
          <w:color w:val="000000"/>
          <w:lang w:eastAsia="cs-CZ"/>
        </w:rPr>
        <w:t xml:space="preserve">k exekútor upustí od vykonávania exekúcie </w:t>
      </w:r>
      <w:r w:rsidRPr="003E6B61">
        <w:rPr>
          <w:rFonts w:eastAsia="Times New Roman" w:cs="Times New Roman"/>
          <w:lang w:eastAsia="cs-CZ"/>
        </w:rPr>
        <w:t xml:space="preserve">podľa </w:t>
      </w:r>
      <w:hyperlink r:id="rId4" w:anchor="f5433718" w:history="1">
        <w:r w:rsidRPr="003E6B61">
          <w:rPr>
            <w:rFonts w:eastAsia="Times New Roman" w:cs="Times New Roman"/>
            <w:lang w:eastAsia="cs-CZ"/>
          </w:rPr>
          <w:t>§ 46 ods. 3</w:t>
        </w:r>
      </w:hyperlink>
      <w:r>
        <w:rPr>
          <w:rFonts w:eastAsia="Times New Roman" w:cs="Times New Roman"/>
          <w:lang w:eastAsia="cs-CZ"/>
        </w:rPr>
        <w:t xml:space="preserve"> Exekučného poriadku</w:t>
      </w:r>
      <w:r w:rsidRPr="003E6B61">
        <w:rPr>
          <w:rFonts w:eastAsia="Times New Roman" w:cs="Times New Roman"/>
          <w:lang w:eastAsia="cs-CZ"/>
        </w:rPr>
        <w:t>,</w:t>
      </w:r>
      <w:r w:rsidRPr="003E6B61">
        <w:rPr>
          <w:rFonts w:eastAsia="Times New Roman" w:cs="Times New Roman"/>
          <w:color w:val="000000"/>
          <w:lang w:eastAsia="cs-CZ"/>
        </w:rPr>
        <w:t xml:space="preserve"> patrí mu 50 % z o</w:t>
      </w:r>
      <w:r>
        <w:rPr>
          <w:rFonts w:eastAsia="Times New Roman" w:cs="Times New Roman"/>
          <w:color w:val="000000"/>
          <w:lang w:eastAsia="cs-CZ"/>
        </w:rPr>
        <w:t>dmeny vypočítanej podľa vyššie uvedeného</w:t>
      </w:r>
      <w:r w:rsidRPr="003E6B61">
        <w:rPr>
          <w:rFonts w:eastAsia="Times New Roman" w:cs="Times New Roman"/>
          <w:color w:val="000000"/>
          <w:lang w:eastAsia="cs-CZ"/>
        </w:rPr>
        <w:t>.</w:t>
      </w:r>
    </w:p>
    <w:p w:rsidR="009E2C97" w:rsidRPr="00AC73A6" w:rsidP="009E2C97">
      <w:pPr>
        <w:bidi w:val="0"/>
        <w:rPr>
          <w:rFonts w:cs="Times New Roman"/>
        </w:rPr>
      </w:pP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 w:hint="default"/>
        </w:rPr>
        <w:t>Zá</w:t>
      </w:r>
      <w:r w:rsidRPr="00AC73A6">
        <w:rPr>
          <w:rFonts w:cs="Times New Roman" w:hint="default"/>
        </w:rPr>
        <w:t>roveň</w:t>
      </w:r>
      <w:r w:rsidRPr="00AC73A6">
        <w:rPr>
          <w:rFonts w:cs="Times New Roman" w:hint="default"/>
        </w:rPr>
        <w:t xml:space="preserve"> </w:t>
      </w:r>
      <w:r w:rsidR="009E2C97">
        <w:rPr>
          <w:rFonts w:cs="Times New Roman" w:hint="default"/>
        </w:rPr>
        <w:t>taká</w:t>
      </w:r>
      <w:r w:rsidR="009E2C97">
        <w:rPr>
          <w:rFonts w:cs="Times New Roman" w:hint="default"/>
        </w:rPr>
        <w:t>to prá</w:t>
      </w:r>
      <w:r w:rsidR="009E2C97">
        <w:rPr>
          <w:rFonts w:cs="Times New Roman" w:hint="default"/>
        </w:rPr>
        <w:t>va ú</w:t>
      </w:r>
      <w:r w:rsidR="009E2C97">
        <w:rPr>
          <w:rFonts w:cs="Times New Roman" w:hint="default"/>
        </w:rPr>
        <w:t>prava</w:t>
      </w:r>
      <w:r w:rsidRPr="00AC73A6">
        <w:rPr>
          <w:rFonts w:cs="Times New Roman" w:hint="default"/>
        </w:rPr>
        <w:t xml:space="preserve"> zvyš</w:t>
      </w:r>
      <w:r w:rsidRPr="00AC73A6">
        <w:rPr>
          <w:rFonts w:cs="Times New Roman" w:hint="default"/>
        </w:rPr>
        <w:t>uje predpoklad, ž</w:t>
      </w:r>
      <w:r w:rsidRPr="00AC73A6">
        <w:rPr>
          <w:rFonts w:cs="Times New Roman" w:hint="default"/>
        </w:rPr>
        <w:t>e zo strany povinné</w:t>
      </w:r>
      <w:r w:rsidRPr="00AC73A6">
        <w:rPr>
          <w:rFonts w:cs="Times New Roman" w:hint="default"/>
        </w:rPr>
        <w:t>ho dô</w:t>
      </w:r>
      <w:r w:rsidRPr="00AC73A6">
        <w:rPr>
          <w:rFonts w:cs="Times New Roman" w:hint="default"/>
        </w:rPr>
        <w:t>jde k </w:t>
      </w:r>
      <w:r w:rsidRPr="00AC73A6">
        <w:rPr>
          <w:rFonts w:cs="Times New Roman" w:hint="default"/>
        </w:rPr>
        <w:t>zvlá</w:t>
      </w:r>
      <w:r w:rsidRPr="00AC73A6">
        <w:rPr>
          <w:rFonts w:cs="Times New Roman" w:hint="default"/>
        </w:rPr>
        <w:t>dnutiu ť</w:t>
      </w:r>
      <w:r w:rsidRPr="00AC73A6">
        <w:rPr>
          <w:rFonts w:cs="Times New Roman" w:hint="default"/>
        </w:rPr>
        <w:t>až</w:t>
      </w:r>
      <w:r w:rsidRPr="00AC73A6">
        <w:rPr>
          <w:rFonts w:cs="Times New Roman" w:hint="default"/>
        </w:rPr>
        <w:t>kej ž</w:t>
      </w:r>
      <w:r w:rsidRPr="00AC73A6">
        <w:rPr>
          <w:rFonts w:cs="Times New Roman" w:hint="default"/>
        </w:rPr>
        <w:t>ivotnej situá</w:t>
      </w:r>
      <w:r w:rsidRPr="00AC73A6">
        <w:rPr>
          <w:rFonts w:cs="Times New Roman" w:hint="default"/>
        </w:rPr>
        <w:t>cie, ktorá</w:t>
      </w:r>
      <w:r w:rsidRPr="00AC73A6">
        <w:rPr>
          <w:rFonts w:cs="Times New Roman" w:hint="default"/>
        </w:rPr>
        <w:t xml:space="preserve"> postavenie povinné</w:t>
      </w:r>
      <w:r w:rsidRPr="00AC73A6">
        <w:rPr>
          <w:rFonts w:cs="Times New Roman" w:hint="default"/>
        </w:rPr>
        <w:t xml:space="preserve">ho v zmysle </w:t>
      </w:r>
      <w:r w:rsidR="009E2C97">
        <w:rPr>
          <w:rFonts w:cs="Times New Roman" w:hint="default"/>
        </w:rPr>
        <w:t>Exekuč</w:t>
      </w:r>
      <w:r w:rsidR="009E2C97">
        <w:rPr>
          <w:rFonts w:cs="Times New Roman" w:hint="default"/>
        </w:rPr>
        <w:t>né</w:t>
      </w:r>
      <w:r w:rsidR="009E2C97">
        <w:rPr>
          <w:rFonts w:cs="Times New Roman" w:hint="default"/>
        </w:rPr>
        <w:t xml:space="preserve">ho poriadku </w:t>
      </w:r>
      <w:r w:rsidRPr="00AC73A6">
        <w:rPr>
          <w:rFonts w:cs="Times New Roman"/>
        </w:rPr>
        <w:t>predstavuje.</w:t>
      </w:r>
    </w:p>
    <w:p w:rsidR="0048564D" w:rsidRPr="00AC73A6" w:rsidP="0048564D">
      <w:pPr>
        <w:bidi w:val="0"/>
        <w:jc w:val="both"/>
        <w:rPr>
          <w:rFonts w:cs="Times New Roman"/>
        </w:rPr>
      </w:pPr>
      <w:r w:rsidRPr="00AC73A6">
        <w:rPr>
          <w:rFonts w:cs="Times New Roman"/>
        </w:rPr>
        <w:tab/>
      </w:r>
    </w:p>
    <w:p w:rsidR="0048564D" w:rsidRPr="00AC73A6" w:rsidP="0048564D">
      <w:pPr>
        <w:bidi w:val="0"/>
        <w:jc w:val="both"/>
        <w:rPr>
          <w:rFonts w:cs="Times New Roman" w:hint="default"/>
        </w:rPr>
      </w:pPr>
      <w:r w:rsidRPr="00AC73A6">
        <w:rPr>
          <w:rFonts w:cs="Times New Roman"/>
        </w:rPr>
        <w:t>Predkl</w:t>
      </w:r>
      <w:r w:rsidRPr="00AC73A6">
        <w:rPr>
          <w:rFonts w:cs="Times New Roman" w:hint="default"/>
        </w:rPr>
        <w:t>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D93D34" w:rsidP="00D93D34">
      <w:pPr>
        <w:pStyle w:val="BodyText"/>
        <w:bidi w:val="0"/>
        <w:jc w:val="both"/>
      </w:pPr>
      <w:r>
        <w:rPr>
          <w:rStyle w:val="PlaceholderText"/>
          <w:color w:val="000000"/>
        </w:rPr>
        <w:t>N</w:t>
      </w:r>
      <w:r>
        <w:rPr>
          <w:rStyle w:val="PlaceholderText"/>
          <w:rFonts w:hint="default"/>
          <w:color w:val="000000"/>
        </w:rPr>
        <w:t>á</w:t>
      </w:r>
      <w:r>
        <w:rPr>
          <w:rStyle w:val="PlaceholderText"/>
          <w:rFonts w:hint="default"/>
          <w:color w:val="000000"/>
        </w:rPr>
        <w:t>vrh zá</w:t>
      </w:r>
      <w:r>
        <w:rPr>
          <w:rStyle w:val="PlaceholderText"/>
          <w:rFonts w:hint="default"/>
          <w:color w:val="000000"/>
        </w:rPr>
        <w:t>kona je v </w:t>
      </w:r>
      <w:r>
        <w:rPr>
          <w:rStyle w:val="PlaceholderText"/>
          <w:rFonts w:hint="default"/>
          <w:color w:val="000000"/>
        </w:rPr>
        <w:t>sú</w:t>
      </w:r>
      <w:r>
        <w:rPr>
          <w:rStyle w:val="PlaceholderText"/>
          <w:rFonts w:hint="default"/>
          <w:color w:val="000000"/>
        </w:rPr>
        <w:t>lade s </w:t>
      </w:r>
      <w:r>
        <w:rPr>
          <w:rStyle w:val="PlaceholderText"/>
          <w:rFonts w:hint="default"/>
          <w:color w:val="000000"/>
        </w:rPr>
        <w:t>Ú</w:t>
      </w:r>
      <w:r>
        <w:rPr>
          <w:rStyle w:val="PlaceholderText"/>
          <w:rFonts w:hint="default"/>
          <w:color w:val="000000"/>
        </w:rPr>
        <w:t>stavou Slovenskej republiky, ú</w:t>
      </w:r>
      <w:r>
        <w:rPr>
          <w:rStyle w:val="PlaceholderText"/>
          <w:rFonts w:hint="default"/>
          <w:color w:val="000000"/>
        </w:rPr>
        <w:t>stavný</w:t>
      </w:r>
      <w:r>
        <w:rPr>
          <w:rStyle w:val="PlaceholderText"/>
          <w:rFonts w:hint="default"/>
          <w:color w:val="000000"/>
        </w:rPr>
        <w:t>mi zá</w:t>
      </w:r>
      <w:r>
        <w:rPr>
          <w:rStyle w:val="PlaceholderText"/>
          <w:rFonts w:hint="default"/>
          <w:color w:val="000000"/>
        </w:rPr>
        <w:t>konmi, medziná</w:t>
      </w:r>
      <w:r>
        <w:rPr>
          <w:rStyle w:val="PlaceholderText"/>
          <w:rFonts w:hint="default"/>
          <w:color w:val="000000"/>
        </w:rPr>
        <w:t>rodný</w:t>
      </w:r>
      <w:r>
        <w:rPr>
          <w:rStyle w:val="PlaceholderText"/>
          <w:rFonts w:hint="default"/>
          <w:color w:val="000000"/>
        </w:rPr>
        <w:t>mi</w:t>
      </w:r>
      <w:r>
        <w:rPr>
          <w:rFonts w:cs="Times New Roman" w:hint="default"/>
        </w:rPr>
        <w:t xml:space="preserve"> zmluvami, ktorý</w:t>
      </w:r>
      <w:r>
        <w:rPr>
          <w:rFonts w:cs="Times New Roman" w:hint="default"/>
        </w:rPr>
        <w:t>mi je Slovenská</w:t>
      </w:r>
      <w:r>
        <w:rPr>
          <w:rFonts w:cs="Times New Roman" w:hint="default"/>
        </w:rPr>
        <w:t xml:space="preserve"> republika viazaná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konmi a </w:t>
      </w:r>
      <w:r>
        <w:rPr>
          <w:rFonts w:cs="Times New Roman" w:hint="default"/>
        </w:rPr>
        <w:t>súč</w:t>
      </w:r>
      <w:r>
        <w:rPr>
          <w:rFonts w:cs="Times New Roman" w:hint="default"/>
        </w:rPr>
        <w:t>asne je 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lade s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vom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nie.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P="0048564D">
      <w:pPr>
        <w:bidi w:val="0"/>
        <w:rPr>
          <w:rFonts w:cs="Times New Roman"/>
        </w:rPr>
      </w:pPr>
    </w:p>
    <w:p w:rsidR="00AC73A6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</w:t>
      </w:r>
      <w:r w:rsidRPr="009E2C97">
        <w:rPr>
          <w:rFonts w:cs="Times New Roman" w:hint="default"/>
          <w:b/>
          <w:bCs/>
        </w:rPr>
        <w:t>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9E2C97" w:rsidRPr="00D93D34" w:rsidP="00D93D34">
      <w:pPr>
        <w:bidi w:val="0"/>
        <w:jc w:val="both"/>
        <w:rPr>
          <w:rFonts w:cs="Times New Roman"/>
        </w:rPr>
      </w:pPr>
      <w:r w:rsidRPr="00D93D34" w:rsidR="00D93D34">
        <w:rPr>
          <w:rFonts w:cs="Times New Roman"/>
        </w:rPr>
        <w:t>2.</w:t>
      </w:r>
      <w:r w:rsidR="00D93D34">
        <w:rPr>
          <w:rFonts w:cs="Times New Roman"/>
          <w:b/>
        </w:rPr>
        <w:t xml:space="preserve">  </w:t>
      </w:r>
      <w:r w:rsidRPr="00D93D34" w:rsidR="0048564D">
        <w:rPr>
          <w:rFonts w:cs="Times New Roman" w:hint="default"/>
          <w:b/>
          <w:bCs/>
        </w:rPr>
        <w:t>Ná</w:t>
      </w:r>
      <w:r w:rsidRPr="00D93D34" w:rsidR="0048564D">
        <w:rPr>
          <w:rFonts w:cs="Times New Roman" w:hint="default"/>
          <w:b/>
          <w:bCs/>
        </w:rPr>
        <w:t>zov ná</w:t>
      </w:r>
      <w:r w:rsidRPr="00D93D34" w:rsidR="0048564D">
        <w:rPr>
          <w:rFonts w:cs="Times New Roman" w:hint="default"/>
          <w:b/>
          <w:bCs/>
        </w:rPr>
        <w:t>vrhu zá</w:t>
      </w:r>
      <w:r w:rsidRPr="00D93D34" w:rsidR="0048564D">
        <w:rPr>
          <w:rFonts w:cs="Times New Roman" w:hint="default"/>
          <w:b/>
          <w:bCs/>
        </w:rPr>
        <w:t>kona:</w:t>
      </w:r>
      <w:r w:rsidRPr="00D93D34" w:rsidR="0048564D">
        <w:rPr>
          <w:rFonts w:cs="Times New Roman"/>
          <w:bCs/>
        </w:rPr>
        <w:t xml:space="preserve"> </w:t>
      </w:r>
      <w:r w:rsidR="00D93D34">
        <w:rPr>
          <w:rFonts w:cs="Times New Roman" w:hint="default"/>
        </w:rPr>
        <w:t>Ná</w:t>
      </w:r>
      <w:r w:rsidR="00D93D34">
        <w:rPr>
          <w:rFonts w:cs="Times New Roman" w:hint="default"/>
        </w:rPr>
        <w:t xml:space="preserve">vrh </w:t>
      </w:r>
      <w:r w:rsidR="00D93D34">
        <w:rPr>
          <w:rFonts w:cs="Times New Roman"/>
          <w:bCs/>
        </w:rPr>
        <w:t>z</w:t>
      </w:r>
      <w:r w:rsidRPr="00D93D34" w:rsidR="00D93D34">
        <w:rPr>
          <w:rFonts w:cs="Times New Roman" w:hint="default"/>
          <w:bCs/>
        </w:rPr>
        <w:t>á</w:t>
      </w:r>
      <w:r w:rsidRPr="00D93D34" w:rsidR="00D93D34">
        <w:rPr>
          <w:rFonts w:cs="Times New Roman" w:hint="default"/>
          <w:bCs/>
        </w:rPr>
        <w:t>kon</w:t>
      </w:r>
      <w:r w:rsidR="00D93D34">
        <w:rPr>
          <w:rFonts w:cs="Times New Roman"/>
          <w:bCs/>
        </w:rPr>
        <w:t>a,</w:t>
      </w:r>
      <w:r w:rsidRPr="00D93D34" w:rsidR="00D93D34">
        <w:rPr>
          <w:rFonts w:cs="Times New Roman"/>
        </w:rPr>
        <w:t xml:space="preserve"> </w:t>
      </w:r>
      <w:r w:rsidRPr="00D93D34">
        <w:rPr>
          <w:rFonts w:cs="Times New Roman" w:hint="default"/>
        </w:rPr>
        <w:t>ktorý</w:t>
      </w:r>
      <w:r w:rsidRPr="00D93D34">
        <w:rPr>
          <w:rFonts w:cs="Times New Roman" w:hint="default"/>
        </w:rPr>
        <w:t>m sa mení</w:t>
      </w:r>
      <w:r w:rsidRPr="00D93D34">
        <w:rPr>
          <w:rFonts w:cs="Times New Roman" w:hint="default"/>
        </w:rPr>
        <w:t xml:space="preserve"> a dopĺň</w:t>
      </w:r>
      <w:r w:rsidRPr="00D93D34">
        <w:rPr>
          <w:rFonts w:cs="Times New Roman" w:hint="default"/>
        </w:rPr>
        <w:t>a zá</w:t>
      </w:r>
      <w:r w:rsidRPr="00D93D34">
        <w:rPr>
          <w:rFonts w:cs="Times New Roman" w:hint="default"/>
        </w:rPr>
        <w:t>kon Ná</w:t>
      </w:r>
      <w:r w:rsidRPr="00D93D34">
        <w:rPr>
          <w:rFonts w:cs="Times New Roman" w:hint="default"/>
        </w:rPr>
        <w:t>rodnej rady Slovenskej republiky č</w:t>
      </w:r>
      <w:r w:rsidRPr="00D93D34">
        <w:rPr>
          <w:rFonts w:cs="Times New Roman" w:hint="default"/>
        </w:rPr>
        <w:t>. 233/1995 Z. z. o </w:t>
      </w:r>
      <w:r w:rsidRPr="00D93D34">
        <w:rPr>
          <w:rFonts w:cs="Times New Roman" w:hint="default"/>
        </w:rPr>
        <w:t>sú</w:t>
      </w:r>
      <w:r w:rsidRPr="00D93D34">
        <w:rPr>
          <w:rFonts w:cs="Times New Roman" w:hint="default"/>
        </w:rPr>
        <w:t>dnych ex</w:t>
      </w:r>
      <w:r w:rsidRPr="00D93D34">
        <w:rPr>
          <w:rFonts w:cs="Times New Roman" w:hint="default"/>
        </w:rPr>
        <w:t>ekú</w:t>
      </w:r>
      <w:r w:rsidRPr="00D93D34">
        <w:rPr>
          <w:rFonts w:cs="Times New Roman" w:hint="default"/>
        </w:rPr>
        <w:t>toroch a </w:t>
      </w:r>
      <w:r w:rsidRPr="00D93D34">
        <w:rPr>
          <w:rFonts w:cs="Times New Roman" w:hint="default"/>
        </w:rPr>
        <w:t>exekuč</w:t>
      </w:r>
      <w:r w:rsidRPr="00D93D34">
        <w:rPr>
          <w:rFonts w:cs="Times New Roman" w:hint="default"/>
        </w:rPr>
        <w:t>nej č</w:t>
      </w:r>
      <w:r w:rsidRPr="00D93D34">
        <w:rPr>
          <w:rFonts w:cs="Times New Roman" w:hint="default"/>
        </w:rPr>
        <w:t>innosti (Exekuč</w:t>
      </w:r>
      <w:r w:rsidRPr="00D93D34">
        <w:rPr>
          <w:rFonts w:cs="Times New Roman" w:hint="default"/>
        </w:rPr>
        <w:t>ný</w:t>
      </w:r>
      <w:r w:rsidRPr="00D93D34">
        <w:rPr>
          <w:rFonts w:cs="Times New Roman" w:hint="default"/>
        </w:rPr>
        <w:t xml:space="preserve"> poriadok) a o zmene a </w:t>
      </w:r>
      <w:r w:rsidRPr="00D93D34">
        <w:rPr>
          <w:rFonts w:cs="Times New Roman" w:hint="default"/>
        </w:rPr>
        <w:t>doplnení</w:t>
      </w:r>
      <w:r w:rsidRPr="00D93D34">
        <w:rPr>
          <w:rFonts w:cs="Times New Roman" w:hint="default"/>
        </w:rPr>
        <w:t xml:space="preserve"> ď</w:t>
      </w:r>
      <w:r w:rsidRPr="00D93D34">
        <w:rPr>
          <w:rFonts w:cs="Times New Roman" w:hint="default"/>
        </w:rPr>
        <w:t>alší</w:t>
      </w:r>
      <w:r w:rsidRPr="00D93D34">
        <w:rPr>
          <w:rFonts w:cs="Times New Roman" w:hint="default"/>
        </w:rPr>
        <w:t>ch zá</w:t>
      </w:r>
      <w:r w:rsidRPr="00D93D34">
        <w:rPr>
          <w:rFonts w:cs="Times New Roman" w:hint="default"/>
        </w:rPr>
        <w:t>konov v </w:t>
      </w:r>
      <w:r w:rsidRPr="00D93D34">
        <w:rPr>
          <w:rFonts w:cs="Times New Roman" w:hint="default"/>
        </w:rPr>
        <w:t>znení</w:t>
      </w:r>
      <w:r w:rsidRPr="00D93D34">
        <w:rPr>
          <w:rFonts w:cs="Times New Roman" w:hint="default"/>
        </w:rPr>
        <w:t xml:space="preserve"> neskorší</w:t>
      </w:r>
      <w:r w:rsidRPr="00D93D34">
        <w:rPr>
          <w:rFonts w:cs="Times New Roman" w:hint="default"/>
        </w:rPr>
        <w:t>ch predpisov</w:t>
      </w:r>
      <w:r w:rsidR="00D93D34">
        <w:rPr>
          <w:rFonts w:cs="Times New Roman"/>
        </w:rPr>
        <w:t>.</w:t>
      </w:r>
    </w:p>
    <w:p w:rsidR="009E2C97" w:rsidRPr="003B6939" w:rsidP="00D93D34">
      <w:pPr>
        <w:bidi w:val="0"/>
        <w:jc w:val="both"/>
        <w:rPr>
          <w:rFonts w:cs="Times New Roman"/>
        </w:rPr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a)</w:t>
        <w:tab/>
      </w:r>
      <w:r>
        <w:rPr>
          <w:rFonts w:hint="default"/>
        </w:rPr>
        <w:t>je upravená</w:t>
      </w:r>
      <w:r>
        <w:rPr>
          <w:rFonts w:hint="default"/>
        </w:rPr>
        <w:t xml:space="preserve"> v </w:t>
      </w:r>
      <w:r>
        <w:rPr>
          <w:rFonts w:hint="default"/>
        </w:rPr>
        <w:t>prá</w:t>
      </w:r>
      <w:r>
        <w:rPr>
          <w:rFonts w:hint="default"/>
        </w:rPr>
        <w:t>ve Euró</w:t>
      </w:r>
      <w:r>
        <w:rPr>
          <w:rFonts w:hint="default"/>
        </w:rPr>
        <w:t>pskej ú</w:t>
      </w:r>
      <w:r>
        <w:rPr>
          <w:rFonts w:hint="default"/>
        </w:rPr>
        <w:t>nie</w:t>
      </w:r>
    </w:p>
    <w:p w:rsidR="00D93D34" w:rsidP="00D93D34">
      <w:pPr>
        <w:bidi w:val="0"/>
        <w:ind w:left="360"/>
        <w:jc w:val="both"/>
      </w:pPr>
    </w:p>
    <w:p w:rsidR="00D93D34" w:rsidP="00D93D34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  <w:r>
        <w:t>-</w:t>
        <w:tab/>
      </w:r>
      <w:r>
        <w:rPr>
          <w:rFonts w:hint="default"/>
          <w:i/>
        </w:rPr>
        <w:t>primá</w:t>
      </w:r>
      <w:r>
        <w:rPr>
          <w:rFonts w:hint="default"/>
          <w:i/>
        </w:rPr>
        <w:t>rnom</w:t>
      </w:r>
    </w:p>
    <w:p w:rsidR="00D93D34" w:rsidP="00D93D34">
      <w:pPr>
        <w:bidi w:val="0"/>
        <w:ind w:left="851"/>
        <w:jc w:val="both"/>
      </w:pPr>
    </w:p>
    <w:p w:rsidR="00D93D34" w:rsidP="00D93D34">
      <w:pPr>
        <w:bidi w:val="0"/>
        <w:ind w:left="851"/>
        <w:jc w:val="both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lá</w:t>
      </w:r>
      <w:r>
        <w:rPr>
          <w:rFonts w:hint="default"/>
        </w:rPr>
        <w:t>nok 49 Zmluvy o fungovaní</w:t>
      </w:r>
      <w:r>
        <w:rPr>
          <w:rFonts w:hint="default"/>
        </w:rPr>
        <w:t xml:space="preserve"> Euró</w:t>
      </w:r>
      <w:r>
        <w:rPr>
          <w:rFonts w:hint="default"/>
        </w:rPr>
        <w:t>pskej ú</w:t>
      </w:r>
      <w:r>
        <w:rPr>
          <w:rFonts w:hint="default"/>
        </w:rPr>
        <w:t xml:space="preserve">nie </w:t>
        <w:br/>
      </w:r>
    </w:p>
    <w:p w:rsidR="00D93D34" w:rsidP="00D93D34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  <w:r>
        <w:t>-</w:t>
        <w:tab/>
      </w:r>
      <w:r>
        <w:rPr>
          <w:rFonts w:hint="default"/>
          <w:i/>
        </w:rPr>
        <w:t>sekundá</w:t>
      </w:r>
      <w:r>
        <w:rPr>
          <w:rFonts w:hint="default"/>
          <w:i/>
        </w:rPr>
        <w:t>rnom (prijatom po nadobudnutí</w:t>
      </w:r>
      <w:r>
        <w:rPr>
          <w:rFonts w:hint="default"/>
          <w:i/>
        </w:rPr>
        <w:t>m</w:t>
      </w:r>
      <w:r>
        <w:rPr>
          <w:rFonts w:hint="default"/>
          <w:i/>
        </w:rPr>
        <w:t xml:space="preserve"> platnosti Lisabonskej zmluvy, ktorou sa mení</w:t>
      </w:r>
      <w:r>
        <w:rPr>
          <w:rFonts w:hint="default"/>
          <w:i/>
        </w:rPr>
        <w:t xml:space="preserve"> a dopĺň</w:t>
      </w:r>
      <w:r>
        <w:rPr>
          <w:rFonts w:hint="default"/>
          <w:i/>
        </w:rPr>
        <w:t>a 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pskej ú</w:t>
      </w:r>
      <w:r>
        <w:rPr>
          <w:rFonts w:hint="default"/>
          <w:i/>
        </w:rPr>
        <w:t>nii a Zmluva o </w:t>
      </w:r>
      <w:r>
        <w:rPr>
          <w:rFonts w:hint="default"/>
          <w:i/>
        </w:rPr>
        <w:t>založ</w:t>
      </w:r>
      <w:r>
        <w:rPr>
          <w:rFonts w:hint="default"/>
          <w:i/>
        </w:rPr>
        <w:t>ení</w:t>
      </w:r>
      <w:r>
        <w:rPr>
          <w:rFonts w:hint="default"/>
          <w:i/>
        </w:rPr>
        <w:t xml:space="preserve"> Euró</w:t>
      </w:r>
      <w:r>
        <w:rPr>
          <w:rFonts w:hint="default"/>
          <w:i/>
        </w:rPr>
        <w:t>pskeho spoloč</w:t>
      </w:r>
      <w:r>
        <w:rPr>
          <w:rFonts w:hint="default"/>
          <w:i/>
        </w:rPr>
        <w:t xml:space="preserve">enstva </w:t>
      </w:r>
      <w:r>
        <w:rPr>
          <w:rFonts w:hint="default"/>
          <w:i/>
        </w:rPr>
        <w:t>–</w:t>
      </w:r>
      <w:r>
        <w:rPr>
          <w:rFonts w:hint="default"/>
          <w:i/>
        </w:rPr>
        <w:t xml:space="preserve"> po 30. novembri 2009)</w:t>
      </w:r>
    </w:p>
    <w:p w:rsidR="00D93D34" w:rsidP="00D93D34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</w:p>
    <w:p w:rsidR="00D93D34" w:rsidP="00D93D34">
      <w:pPr>
        <w:widowControl w:val="0"/>
        <w:numPr>
          <w:numId w:val="4"/>
        </w:num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 xml:space="preserve">vne akty </w:t>
      </w:r>
    </w:p>
    <w:p w:rsidR="00D93D34" w:rsidP="00D93D34">
      <w:pPr>
        <w:widowControl w:val="0"/>
        <w:numPr>
          <w:numId w:val="5"/>
        </w:numPr>
        <w:autoSpaceDE w:val="0"/>
        <w:autoSpaceDN w:val="0"/>
        <w:bidi w:val="0"/>
        <w:adjustRightInd w:val="0"/>
        <w:jc w:val="both"/>
      </w:pPr>
    </w:p>
    <w:p w:rsidR="00D93D34" w:rsidP="00D93D34">
      <w:pPr>
        <w:bidi w:val="0"/>
        <w:ind w:left="1239"/>
        <w:jc w:val="both"/>
      </w:pPr>
    </w:p>
    <w:p w:rsidR="00D93D34" w:rsidP="00D93D34">
      <w:pPr>
        <w:bidi w:val="0"/>
        <w:ind w:left="1239" w:hanging="360"/>
        <w:jc w:val="both"/>
        <w:rPr>
          <w:rFonts w:hint="default"/>
        </w:rPr>
      </w:pPr>
      <w:r>
        <w:t>2.</w:t>
        <w:tab/>
      </w:r>
      <w:r>
        <w:rPr>
          <w:rFonts w:hint="default"/>
        </w:rPr>
        <w:t>nelegislatí</w:t>
      </w:r>
      <w:r>
        <w:rPr>
          <w:rFonts w:hint="default"/>
        </w:rPr>
        <w:t>vne akty</w:t>
      </w:r>
    </w:p>
    <w:p w:rsidR="00D93D34" w:rsidP="00D93D34">
      <w:pPr>
        <w:tabs>
          <w:tab w:val="left" w:pos="1276"/>
        </w:tabs>
        <w:bidi w:val="0"/>
        <w:jc w:val="both"/>
      </w:pPr>
      <w:r>
        <w:tab/>
        <w:tab/>
        <w:t>-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879" w:hanging="171"/>
        <w:jc w:val="both"/>
        <w:rPr>
          <w:rFonts w:hint="default"/>
          <w:i/>
        </w:rPr>
      </w:pPr>
      <w:r>
        <w:t>-</w:t>
        <w:tab/>
      </w:r>
      <w:r>
        <w:rPr>
          <w:rFonts w:hint="default"/>
          <w:i/>
        </w:rPr>
        <w:t>sekundá</w:t>
      </w:r>
      <w:r>
        <w:rPr>
          <w:rFonts w:hint="default"/>
          <w:i/>
        </w:rPr>
        <w:t>rnom (prijatom pred nadobudnutí</w:t>
      </w:r>
      <w:r>
        <w:rPr>
          <w:rFonts w:hint="default"/>
          <w:i/>
        </w:rPr>
        <w:t>m platnosti Lisabon</w:t>
      </w:r>
      <w:r>
        <w:rPr>
          <w:rFonts w:hint="default"/>
          <w:i/>
        </w:rPr>
        <w:t>skej zmluvy, ktorou sa mení</w:t>
      </w:r>
      <w:r>
        <w:rPr>
          <w:rFonts w:hint="default"/>
          <w:i/>
        </w:rPr>
        <w:t xml:space="preserve"> a dopĺň</w:t>
      </w:r>
      <w:r>
        <w:rPr>
          <w:rFonts w:hint="default"/>
          <w:i/>
        </w:rPr>
        <w:t>a 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pskej ú</w:t>
      </w:r>
      <w:r>
        <w:rPr>
          <w:rFonts w:hint="default"/>
          <w:i/>
        </w:rPr>
        <w:t>nii a Zmluva o </w:t>
      </w:r>
      <w:r>
        <w:rPr>
          <w:rFonts w:hint="default"/>
          <w:i/>
        </w:rPr>
        <w:t>založ</w:t>
      </w:r>
      <w:r>
        <w:rPr>
          <w:rFonts w:hint="default"/>
          <w:i/>
        </w:rPr>
        <w:t>ení</w:t>
      </w:r>
      <w:r>
        <w:rPr>
          <w:rFonts w:hint="default"/>
          <w:i/>
        </w:rPr>
        <w:t xml:space="preserve"> Euró</w:t>
      </w:r>
      <w:r>
        <w:rPr>
          <w:rFonts w:hint="default"/>
          <w:i/>
        </w:rPr>
        <w:t>pskeho spoloč</w:t>
      </w:r>
      <w:r>
        <w:rPr>
          <w:rFonts w:hint="default"/>
          <w:i/>
        </w:rPr>
        <w:t xml:space="preserve">enstva </w:t>
      </w:r>
      <w:r>
        <w:rPr>
          <w:rFonts w:hint="default"/>
          <w:i/>
        </w:rPr>
        <w:t>–</w:t>
      </w:r>
      <w:r>
        <w:rPr>
          <w:rFonts w:hint="default"/>
          <w:i/>
        </w:rPr>
        <w:t xml:space="preserve"> do 30. novembra 2009)</w:t>
      </w:r>
    </w:p>
    <w:p w:rsidR="00D93D34" w:rsidP="00D93D34">
      <w:pPr>
        <w:bidi w:val="0"/>
        <w:ind w:left="879" w:hanging="171"/>
        <w:jc w:val="both"/>
        <w:rPr>
          <w:rFonts w:hint="default"/>
          <w:i/>
        </w:rPr>
      </w:pPr>
      <w:r>
        <w:rPr>
          <w:rFonts w:hint="default"/>
          <w:i/>
        </w:rPr>
        <w:tab/>
        <w:t>-</w:t>
      </w:r>
    </w:p>
    <w:p w:rsidR="00D93D34" w:rsidP="00D93D34">
      <w:pPr>
        <w:bidi w:val="0"/>
        <w:ind w:left="879" w:hanging="171"/>
        <w:jc w:val="both"/>
        <w:rPr>
          <w:rFonts w:hint="default"/>
          <w:i/>
        </w:rPr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b)</w:t>
        <w:tab/>
      </w:r>
      <w:r>
        <w:rPr>
          <w:rFonts w:hint="default"/>
        </w:rPr>
        <w:t>je obsiahnutá</w:t>
      </w:r>
      <w:r>
        <w:rPr>
          <w:rFonts w:hint="default"/>
        </w:rPr>
        <w:t xml:space="preserve"> v judikatú</w:t>
      </w:r>
      <w:r>
        <w:rPr>
          <w:rFonts w:hint="default"/>
        </w:rPr>
        <w:t>re Sú</w:t>
      </w:r>
      <w:r>
        <w:rPr>
          <w:rFonts w:hint="default"/>
        </w:rPr>
        <w:t>dneho dvora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D93D34" w:rsidP="00D93D34">
      <w:pPr>
        <w:bidi w:val="0"/>
        <w:ind w:left="709" w:hanging="349"/>
        <w:jc w:val="both"/>
        <w:rPr>
          <w:rFonts w:hint="default"/>
        </w:rPr>
      </w:pPr>
    </w:p>
    <w:p w:rsidR="00D93D34" w:rsidRPr="005918EE" w:rsidP="00D93D34">
      <w:pPr>
        <w:bidi w:val="0"/>
        <w:spacing w:after="120"/>
        <w:ind w:left="851"/>
        <w:jc w:val="both"/>
        <w:rPr>
          <w:lang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C-47/08 Euró</w:t>
      </w:r>
      <w:r>
        <w:rPr>
          <w:rFonts w:hint="default"/>
          <w:lang w:eastAsia="cs-CZ"/>
        </w:rPr>
        <w:t xml:space="preserve">pska komisia proti </w:t>
      </w:r>
      <w:r>
        <w:rPr>
          <w:rFonts w:hint="default"/>
          <w:lang w:eastAsia="cs-CZ"/>
        </w:rPr>
        <w:t>Belgické</w:t>
      </w:r>
      <w:r>
        <w:rPr>
          <w:rFonts w:hint="default"/>
          <w:lang w:eastAsia="cs-CZ"/>
        </w:rPr>
        <w:t>mu kráľ</w:t>
      </w:r>
      <w:r>
        <w:rPr>
          <w:rFonts w:hint="default"/>
          <w:lang w:eastAsia="cs-CZ"/>
        </w:rPr>
        <w:t xml:space="preserve">ovstvu </w:t>
      </w:r>
      <w:r w:rsidRPr="005918EE">
        <w:rPr>
          <w:lang w:eastAsia="cs-CZ"/>
        </w:rPr>
        <w:t>[2011],</w:t>
      </w:r>
    </w:p>
    <w:p w:rsidR="00D93D34" w:rsidP="00D93D34">
      <w:pPr>
        <w:bidi w:val="0"/>
        <w:spacing w:after="120"/>
        <w:ind w:left="851"/>
        <w:jc w:val="both"/>
        <w:rPr>
          <w:lang w:val="en-US"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C-50/08 Euró</w:t>
      </w:r>
      <w:r>
        <w:rPr>
          <w:rFonts w:hint="default"/>
          <w:lang w:eastAsia="cs-CZ"/>
        </w:rPr>
        <w:t>pska komisia proti Francú</w:t>
      </w:r>
      <w:r>
        <w:rPr>
          <w:rFonts w:hint="default"/>
          <w:lang w:eastAsia="cs-CZ"/>
        </w:rPr>
        <w:t xml:space="preserve">zskej republike </w:t>
      </w:r>
      <w:r>
        <w:rPr>
          <w:lang w:val="en-US" w:eastAsia="cs-CZ"/>
        </w:rPr>
        <w:t>[2011],</w:t>
      </w:r>
    </w:p>
    <w:p w:rsidR="00D93D34" w:rsidP="00D93D34">
      <w:pPr>
        <w:bidi w:val="0"/>
        <w:spacing w:after="120"/>
        <w:ind w:left="851"/>
        <w:jc w:val="both"/>
        <w:rPr>
          <w:lang w:val="en-US"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C-51/08 Euró</w:t>
      </w:r>
      <w:r>
        <w:rPr>
          <w:rFonts w:hint="default"/>
          <w:lang w:eastAsia="cs-CZ"/>
        </w:rPr>
        <w:t>pska komisia proti Luxemburské</w:t>
      </w:r>
      <w:r>
        <w:rPr>
          <w:rFonts w:hint="default"/>
          <w:lang w:eastAsia="cs-CZ"/>
        </w:rPr>
        <w:t>mu veľ</w:t>
      </w:r>
      <w:r>
        <w:rPr>
          <w:rFonts w:hint="default"/>
          <w:lang w:eastAsia="cs-CZ"/>
        </w:rPr>
        <w:t xml:space="preserve">kovojvodstvu </w:t>
      </w:r>
      <w:r>
        <w:rPr>
          <w:lang w:val="en-US" w:eastAsia="cs-CZ"/>
        </w:rPr>
        <w:t>[2011],</w:t>
      </w:r>
    </w:p>
    <w:p w:rsidR="00D93D34" w:rsidP="00D93D34">
      <w:pPr>
        <w:bidi w:val="0"/>
        <w:spacing w:after="120"/>
        <w:ind w:left="851"/>
        <w:jc w:val="both"/>
        <w:rPr>
          <w:lang w:val="en-US"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C-5</w:t>
      </w:r>
      <w:r>
        <w:rPr>
          <w:rFonts w:hint="default"/>
          <w:lang w:eastAsia="cs-CZ"/>
        </w:rPr>
        <w:t>2/08 Euró</w:t>
      </w:r>
      <w:r>
        <w:rPr>
          <w:rFonts w:hint="default"/>
          <w:lang w:eastAsia="cs-CZ"/>
        </w:rPr>
        <w:t xml:space="preserve">pska komisia proti Portugalskej republike </w:t>
      </w:r>
      <w:r>
        <w:rPr>
          <w:lang w:val="en-US" w:eastAsia="cs-CZ"/>
        </w:rPr>
        <w:t>[2011],</w:t>
      </w:r>
    </w:p>
    <w:p w:rsidR="00D93D34" w:rsidP="00D93D34">
      <w:pPr>
        <w:bidi w:val="0"/>
        <w:spacing w:after="120"/>
        <w:ind w:left="851"/>
        <w:jc w:val="both"/>
        <w:rPr>
          <w:lang w:val="en-US"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C-53/08 Euró</w:t>
      </w:r>
      <w:r>
        <w:rPr>
          <w:rFonts w:hint="default"/>
          <w:lang w:eastAsia="cs-CZ"/>
        </w:rPr>
        <w:t>pska komisia proti Rakú</w:t>
      </w:r>
      <w:r>
        <w:rPr>
          <w:rFonts w:hint="default"/>
          <w:lang w:eastAsia="cs-CZ"/>
        </w:rPr>
        <w:t xml:space="preserve">skej republike </w:t>
      </w:r>
      <w:r>
        <w:rPr>
          <w:lang w:val="en-US" w:eastAsia="cs-CZ"/>
        </w:rPr>
        <w:t>[2011] a</w:t>
      </w:r>
    </w:p>
    <w:p w:rsidR="00D93D34" w:rsidP="00D93D34">
      <w:pPr>
        <w:bidi w:val="0"/>
        <w:spacing w:after="120"/>
        <w:ind w:left="851"/>
        <w:jc w:val="both"/>
        <w:rPr>
          <w:lang w:eastAsia="cs-CZ"/>
        </w:rPr>
      </w:pPr>
      <w:r>
        <w:rPr>
          <w:rFonts w:hint="default"/>
          <w:lang w:eastAsia="cs-CZ"/>
        </w:rPr>
        <w:t>Rozsudok Sú</w:t>
      </w:r>
      <w:r>
        <w:rPr>
          <w:rFonts w:hint="default"/>
          <w:lang w:eastAsia="cs-CZ"/>
        </w:rPr>
        <w:t>dneho dvora vo veci C-54/08 Euró</w:t>
      </w:r>
      <w:r>
        <w:rPr>
          <w:rFonts w:hint="default"/>
          <w:lang w:eastAsia="cs-CZ"/>
        </w:rPr>
        <w:t xml:space="preserve">pska komisia proti Spolkovej republike Nemecko </w:t>
      </w:r>
      <w:r>
        <w:rPr>
          <w:lang w:val="en-US" w:eastAsia="cs-CZ"/>
        </w:rPr>
        <w:t>[2011].</w:t>
      </w: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4.</w:t>
        <w:tab/>
      </w:r>
      <w:r>
        <w:rPr>
          <w:rFonts w:hint="default"/>
          <w:b/>
        </w:rPr>
        <w:t>Zá</w:t>
      </w:r>
      <w:r>
        <w:rPr>
          <w:rFonts w:hint="default"/>
          <w:b/>
        </w:rPr>
        <w:t>vä</w:t>
      </w:r>
      <w:r>
        <w:rPr>
          <w:rFonts w:hint="default"/>
          <w:b/>
        </w:rPr>
        <w:t>zk</w:t>
      </w:r>
      <w:r>
        <w:rPr>
          <w:rFonts w:hint="default"/>
          <w:b/>
        </w:rPr>
        <w:t>y Slovenskej republiky vo vzť</w:t>
      </w:r>
      <w:r>
        <w:rPr>
          <w:rFonts w:hint="default"/>
          <w:b/>
        </w:rPr>
        <w:t>ahu k </w:t>
      </w:r>
      <w:r>
        <w:rPr>
          <w:rFonts w:hint="default"/>
          <w:b/>
        </w:rPr>
        <w:t>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 xml:space="preserve">nii: 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a)</w:t>
        <w:tab/>
      </w:r>
      <w:r>
        <w:rPr>
          <w:rFonts w:hint="default"/>
        </w:rPr>
        <w:t>lehota na prebratie smernice alebo lehota na implementá</w:t>
      </w:r>
      <w:r>
        <w:rPr>
          <w:rFonts w:hint="default"/>
        </w:rPr>
        <w:t>ciu nariadenia alebo rozhodnutia</w:t>
      </w:r>
    </w:p>
    <w:p w:rsidR="00D93D34" w:rsidP="00D93D34">
      <w:pPr>
        <w:bidi w:val="0"/>
        <w:ind w:left="720"/>
        <w:jc w:val="both"/>
      </w:pPr>
    </w:p>
    <w:p w:rsidR="00D93D34" w:rsidP="00D93D34">
      <w:pPr>
        <w:bidi w:val="0"/>
        <w:jc w:val="both"/>
      </w:pPr>
      <w:r>
        <w:tab/>
        <w:t>-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709" w:hanging="349"/>
        <w:jc w:val="both"/>
      </w:pPr>
      <w:r>
        <w:t>b)</w:t>
        <w:tab/>
      </w:r>
      <w:r>
        <w:rPr>
          <w:rFonts w:hint="default"/>
          <w:color w:val="000000"/>
        </w:rPr>
        <w:t>lehota urč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na predlož</w:t>
      </w:r>
      <w:r>
        <w:rPr>
          <w:rFonts w:hint="default"/>
          <w:color w:val="000000"/>
        </w:rPr>
        <w:t>enie ná</w:t>
      </w:r>
      <w:r>
        <w:rPr>
          <w:rFonts w:hint="default"/>
          <w:color w:val="000000"/>
        </w:rPr>
        <w:t>vrhu prá</w:t>
      </w:r>
      <w:r>
        <w:rPr>
          <w:rFonts w:hint="default"/>
          <w:color w:val="000000"/>
        </w:rPr>
        <w:t>vneho predpisu na rokovanie vlá</w:t>
      </w:r>
      <w:r>
        <w:rPr>
          <w:rFonts w:hint="default"/>
          <w:color w:val="000000"/>
        </w:rPr>
        <w:t>dy podľ</w:t>
      </w:r>
      <w:r>
        <w:rPr>
          <w:rFonts w:hint="default"/>
          <w:color w:val="000000"/>
        </w:rPr>
        <w:t>a urč</w:t>
      </w:r>
      <w:r>
        <w:rPr>
          <w:rFonts w:hint="default"/>
          <w:color w:val="000000"/>
        </w:rPr>
        <w:t>enia gestorský</w:t>
      </w:r>
      <w:r>
        <w:rPr>
          <w:rFonts w:hint="default"/>
          <w:color w:val="000000"/>
        </w:rPr>
        <w:t>ch ú</w:t>
      </w:r>
      <w:r>
        <w:rPr>
          <w:rFonts w:hint="default"/>
          <w:color w:val="000000"/>
        </w:rPr>
        <w:t>stre</w:t>
      </w:r>
      <w:r>
        <w:rPr>
          <w:rFonts w:hint="default"/>
          <w:color w:val="000000"/>
        </w:rPr>
        <w:t>dný</w:t>
      </w:r>
      <w:r>
        <w:rPr>
          <w:rFonts w:hint="default"/>
          <w:color w:val="000000"/>
        </w:rPr>
        <w:t>ch orgá</w:t>
      </w:r>
      <w:r>
        <w:rPr>
          <w:rFonts w:hint="default"/>
          <w:color w:val="000000"/>
        </w:rPr>
        <w:t>nov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tnej sprá</w:t>
      </w:r>
      <w:r>
        <w:rPr>
          <w:rFonts w:hint="default"/>
          <w:color w:val="000000"/>
        </w:rPr>
        <w:t>vy zodpovedný</w:t>
      </w:r>
      <w:r>
        <w:rPr>
          <w:rFonts w:hint="default"/>
          <w:color w:val="000000"/>
        </w:rPr>
        <w:t>ch za transpozí</w:t>
      </w:r>
      <w:r>
        <w:rPr>
          <w:rFonts w:hint="default"/>
          <w:color w:val="000000"/>
        </w:rPr>
        <w:t>ciu smerní</w:t>
      </w:r>
      <w:r>
        <w:rPr>
          <w:rFonts w:hint="default"/>
          <w:color w:val="000000"/>
        </w:rPr>
        <w:t>c a vypracovanie tabuliek zhody k ná</w:t>
      </w:r>
      <w:r>
        <w:rPr>
          <w:rFonts w:hint="default"/>
          <w:color w:val="000000"/>
        </w:rPr>
        <w:t>vrhom vš</w:t>
      </w:r>
      <w:r>
        <w:rPr>
          <w:rFonts w:hint="default"/>
          <w:color w:val="000000"/>
        </w:rPr>
        <w:t>eobecne zá</w:t>
      </w:r>
      <w:r>
        <w:rPr>
          <w:rFonts w:hint="default"/>
          <w:color w:val="000000"/>
        </w:rPr>
        <w:t>vä</w:t>
      </w:r>
      <w:r>
        <w:rPr>
          <w:rFonts w:hint="default"/>
          <w:color w:val="000000"/>
        </w:rPr>
        <w:t>zný</w:t>
      </w:r>
      <w:r>
        <w:rPr>
          <w:rFonts w:hint="default"/>
          <w:color w:val="000000"/>
        </w:rPr>
        <w:t>ch prá</w:t>
      </w:r>
      <w:r>
        <w:rPr>
          <w:rFonts w:hint="default"/>
          <w:color w:val="000000"/>
        </w:rPr>
        <w:t>vnych predpisov</w:t>
      </w:r>
    </w:p>
    <w:p w:rsidR="00D93D34" w:rsidP="00D93D34">
      <w:pPr>
        <w:bidi w:val="0"/>
        <w:ind w:left="709" w:hanging="349"/>
        <w:jc w:val="both"/>
      </w:pPr>
      <w:r>
        <w:tab/>
      </w:r>
    </w:p>
    <w:p w:rsidR="00D93D34" w:rsidP="00D93D34">
      <w:pPr>
        <w:bidi w:val="0"/>
        <w:ind w:left="709" w:hanging="349"/>
        <w:jc w:val="both"/>
      </w:pPr>
      <w:r>
        <w:tab/>
        <w:t> -</w:t>
      </w:r>
    </w:p>
    <w:p w:rsidR="00D93D34" w:rsidP="00D93D34">
      <w:pPr>
        <w:bidi w:val="0"/>
        <w:ind w:left="709" w:hanging="349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c)</w:t>
        <w:tab/>
      </w:r>
      <w:r>
        <w:rPr>
          <w:rFonts w:hint="default"/>
        </w:rPr>
        <w:t>informá</w:t>
      </w:r>
      <w:r>
        <w:rPr>
          <w:rFonts w:hint="default"/>
        </w:rPr>
        <w:t>cia o konaní</w:t>
      </w:r>
      <w:r>
        <w:rPr>
          <w:rFonts w:hint="default"/>
        </w:rPr>
        <w:t xml:space="preserve"> zač</w:t>
      </w:r>
      <w:r>
        <w:rPr>
          <w:rFonts w:hint="default"/>
        </w:rPr>
        <w:t>atom proti Slovenskej republike o poruš</w:t>
      </w:r>
      <w:r>
        <w:rPr>
          <w:rFonts w:hint="default"/>
        </w:rPr>
        <w:t>ení</w:t>
      </w:r>
      <w:r>
        <w:rPr>
          <w:rFonts w:hint="default"/>
        </w:rPr>
        <w:t xml:space="preserve"> podľ</w:t>
      </w:r>
      <w:r>
        <w:rPr>
          <w:rFonts w:hint="default"/>
        </w:rPr>
        <w:t>a č</w:t>
      </w:r>
      <w:r>
        <w:rPr>
          <w:rFonts w:hint="default"/>
        </w:rPr>
        <w:t>l. 258 až</w:t>
      </w:r>
      <w:r>
        <w:rPr>
          <w:rFonts w:hint="default"/>
        </w:rPr>
        <w:t xml:space="preserve"> 260 Zmluvy o fungo</w:t>
      </w:r>
      <w:r>
        <w:rPr>
          <w:rFonts w:hint="default"/>
        </w:rPr>
        <w:t>vaní</w:t>
      </w:r>
      <w:r>
        <w:rPr>
          <w:rFonts w:hint="default"/>
        </w:rPr>
        <w:t xml:space="preserve"> Euró</w:t>
      </w:r>
      <w:r>
        <w:rPr>
          <w:rFonts w:hint="default"/>
        </w:rPr>
        <w:t>pskej ú</w:t>
      </w:r>
      <w:r>
        <w:rPr>
          <w:rFonts w:hint="default"/>
        </w:rPr>
        <w:t>nie</w:t>
      </w:r>
    </w:p>
    <w:p w:rsidR="00D93D34" w:rsidP="00D93D34">
      <w:pPr>
        <w:bidi w:val="0"/>
        <w:ind w:left="720"/>
        <w:jc w:val="both"/>
      </w:pPr>
    </w:p>
    <w:p w:rsidR="00D93D34" w:rsidP="00D93D34">
      <w:pPr>
        <w:bidi w:val="0"/>
        <w:ind w:left="709" w:hanging="1"/>
        <w:jc w:val="both"/>
      </w:pPr>
      <w:r>
        <w:rPr>
          <w:rFonts w:hint="default"/>
          <w:lang w:eastAsia="cs-CZ"/>
        </w:rPr>
        <w:t>Proti Slovenskej republike je vedené</w:t>
      </w:r>
      <w:r>
        <w:rPr>
          <w:rFonts w:hint="default"/>
          <w:lang w:eastAsia="cs-CZ"/>
        </w:rPr>
        <w:t xml:space="preserve"> konanie o </w:t>
      </w:r>
      <w:r>
        <w:rPr>
          <w:rFonts w:hint="default"/>
          <w:lang w:eastAsia="cs-CZ"/>
        </w:rPr>
        <w:t>poruš</w:t>
      </w:r>
      <w:r>
        <w:rPr>
          <w:rFonts w:hint="default"/>
          <w:lang w:eastAsia="cs-CZ"/>
        </w:rPr>
        <w:t>ení</w:t>
      </w:r>
      <w:r>
        <w:rPr>
          <w:rFonts w:hint="default"/>
          <w:lang w:eastAsia="cs-CZ"/>
        </w:rPr>
        <w:t xml:space="preserve"> Zmluvy o </w:t>
      </w:r>
      <w:r>
        <w:rPr>
          <w:rFonts w:hint="default"/>
          <w:lang w:eastAsia="cs-CZ"/>
        </w:rPr>
        <w:t>fungovaní</w:t>
      </w:r>
      <w:r>
        <w:rPr>
          <w:rFonts w:hint="default"/>
          <w:lang w:eastAsia="cs-CZ"/>
        </w:rPr>
        <w:t xml:space="preserve"> Euró</w:t>
      </w:r>
      <w:r>
        <w:rPr>
          <w:rFonts w:hint="default"/>
          <w:lang w:eastAsia="cs-CZ"/>
        </w:rPr>
        <w:t>pskej  ú</w:t>
      </w:r>
      <w:r>
        <w:rPr>
          <w:rFonts w:hint="default"/>
          <w:lang w:eastAsia="cs-CZ"/>
        </w:rPr>
        <w:t>nie č</w:t>
      </w:r>
      <w:r>
        <w:rPr>
          <w:rFonts w:hint="default"/>
          <w:lang w:eastAsia="cs-CZ"/>
        </w:rPr>
        <w:t>. 2006/2237.</w:t>
      </w: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left="709" w:hanging="349"/>
        <w:jc w:val="both"/>
        <w:rPr>
          <w:rFonts w:hint="default"/>
        </w:rPr>
      </w:pPr>
      <w:r>
        <w:t>d)</w:t>
        <w:tab/>
      </w:r>
      <w:r>
        <w:rPr>
          <w:rFonts w:hint="default"/>
        </w:rPr>
        <w:t>informá</w:t>
      </w:r>
      <w:r>
        <w:rPr>
          <w:rFonts w:hint="default"/>
        </w:rPr>
        <w:t>cia o prá</w:t>
      </w:r>
      <w:r>
        <w:rPr>
          <w:rFonts w:hint="default"/>
        </w:rPr>
        <w:t>vnych predpisoch, v ktorý</w:t>
      </w:r>
      <w:r>
        <w:rPr>
          <w:rFonts w:hint="default"/>
        </w:rPr>
        <w:t>ch sú</w:t>
      </w:r>
      <w:r>
        <w:rPr>
          <w:rFonts w:hint="default"/>
        </w:rPr>
        <w:t xml:space="preserve"> preberané</w:t>
      </w:r>
      <w:r>
        <w:rPr>
          <w:rFonts w:hint="default"/>
        </w:rPr>
        <w:t xml:space="preserve"> smernice už</w:t>
      </w:r>
      <w:r>
        <w:rPr>
          <w:rFonts w:hint="default"/>
        </w:rPr>
        <w:t xml:space="preserve"> prebraté</w:t>
      </w:r>
      <w:r>
        <w:rPr>
          <w:rFonts w:hint="default"/>
        </w:rPr>
        <w:t xml:space="preserve"> spolu s uvedení</w:t>
      </w:r>
      <w:r>
        <w:rPr>
          <w:rFonts w:hint="default"/>
        </w:rPr>
        <w:t>m rozsahu tohto prebratia</w:t>
      </w:r>
    </w:p>
    <w:p w:rsidR="00D93D34" w:rsidP="00D93D34">
      <w:pPr>
        <w:bidi w:val="0"/>
        <w:ind w:left="720"/>
        <w:jc w:val="both"/>
      </w:pPr>
    </w:p>
    <w:p w:rsidR="00D93D34" w:rsidP="00D93D34">
      <w:pPr>
        <w:bidi w:val="0"/>
        <w:ind w:firstLine="708"/>
        <w:jc w:val="both"/>
      </w:pPr>
      <w:r>
        <w:t> -</w:t>
      </w: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5.</w:t>
        <w:tab/>
      </w:r>
      <w:r>
        <w:rPr>
          <w:rFonts w:hint="default"/>
          <w:b/>
        </w:rPr>
        <w:t>Stupeň</w:t>
      </w:r>
      <w:r>
        <w:rPr>
          <w:rFonts w:hint="default"/>
          <w:b/>
        </w:rPr>
        <w:t xml:space="preserve"> zluč</w:t>
      </w:r>
      <w:r>
        <w:rPr>
          <w:rFonts w:hint="default"/>
          <w:b/>
        </w:rPr>
        <w:t>iteľ</w:t>
      </w:r>
      <w:r>
        <w:rPr>
          <w:rFonts w:hint="default"/>
          <w:b/>
        </w:rPr>
        <w:t>nosti ná</w:t>
      </w:r>
      <w:r>
        <w:rPr>
          <w:rFonts w:hint="default"/>
          <w:b/>
        </w:rPr>
        <w:t>vrhu prá</w:t>
      </w:r>
      <w:r>
        <w:rPr>
          <w:rFonts w:hint="default"/>
          <w:b/>
        </w:rPr>
        <w:t>vneho predpisu s </w:t>
      </w:r>
      <w:r>
        <w:rPr>
          <w:rFonts w:hint="default"/>
          <w:b/>
        </w:rPr>
        <w:t>prá</w:t>
      </w:r>
      <w:r>
        <w:rPr>
          <w:rFonts w:hint="default"/>
          <w:b/>
        </w:rPr>
        <w:t>vom Euró</w:t>
      </w:r>
      <w:r>
        <w:rPr>
          <w:rFonts w:hint="default"/>
          <w:b/>
        </w:rPr>
        <w:t>pskej ú</w:t>
      </w:r>
      <w:r>
        <w:rPr>
          <w:rFonts w:hint="default"/>
          <w:b/>
        </w:rPr>
        <w:t>nie: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Stupeň</w:t>
      </w:r>
      <w:r>
        <w:rPr>
          <w:rFonts w:hint="default"/>
        </w:rPr>
        <w:t xml:space="preserve"> zluč</w:t>
      </w:r>
      <w:r>
        <w:rPr>
          <w:rFonts w:hint="default"/>
        </w:rPr>
        <w:t>iteľ</w:t>
      </w:r>
      <w:r>
        <w:rPr>
          <w:rFonts w:hint="default"/>
        </w:rPr>
        <w:t xml:space="preserve">nosti </w:t>
      </w:r>
      <w:r>
        <w:rPr>
          <w:rFonts w:hint="default"/>
        </w:rPr>
        <w:t>–</w:t>
      </w:r>
      <w:r>
        <w:rPr>
          <w:rFonts w:hint="default"/>
        </w:rPr>
        <w:t xml:space="preserve"> ú</w:t>
      </w:r>
      <w:r>
        <w:rPr>
          <w:rFonts w:hint="default"/>
        </w:rPr>
        <w:t>plný.</w:t>
      </w:r>
    </w:p>
    <w:p w:rsidR="00D93D34" w:rsidP="00D93D34">
      <w:pPr>
        <w:bidi w:val="0"/>
        <w:jc w:val="both"/>
      </w:pPr>
    </w:p>
    <w:p w:rsidR="00D93D34" w:rsidP="00D93D34">
      <w:pPr>
        <w:bidi w:val="0"/>
        <w:ind w:left="360" w:hanging="360"/>
        <w:jc w:val="both"/>
        <w:rPr>
          <w:rFonts w:hint="default"/>
          <w:b/>
        </w:rPr>
      </w:pPr>
      <w:r>
        <w:rPr>
          <w:b/>
        </w:rPr>
        <w:t>6.</w:t>
        <w:tab/>
        <w:t>Gestor a </w:t>
      </w:r>
      <w:r>
        <w:rPr>
          <w:rFonts w:hint="default"/>
          <w:b/>
        </w:rPr>
        <w:t>spolupracujú</w:t>
      </w:r>
      <w:r>
        <w:rPr>
          <w:rFonts w:hint="default"/>
          <w:b/>
        </w:rPr>
        <w:t xml:space="preserve">ce rezorty: </w:t>
      </w: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  <w:r>
        <w:t> </w:t>
      </w:r>
    </w:p>
    <w:p w:rsidR="00D93D34" w:rsidP="00D93D34">
      <w:pPr>
        <w:tabs>
          <w:tab w:val="left" w:pos="360"/>
        </w:tabs>
        <w:bidi w:val="0"/>
        <w:jc w:val="both"/>
      </w:pPr>
    </w:p>
    <w:p w:rsidR="00D93D34" w:rsidP="00D93D34">
      <w:pPr>
        <w:bidi w:val="0"/>
        <w:jc w:val="both"/>
      </w:pPr>
    </w:p>
    <w:p w:rsidR="00D93D34" w:rsidP="00D93D34">
      <w:pPr>
        <w:tabs>
          <w:tab w:val="left" w:pos="360"/>
        </w:tabs>
        <w:bidi w:val="0"/>
        <w:ind w:left="360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D93D34" w:rsidP="00D93D34">
      <w:pPr>
        <w:bidi w:val="0"/>
        <w:ind w:firstLine="708"/>
        <w:jc w:val="both"/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9E2C97" w:rsidP="0048564D">
      <w:pPr>
        <w:bidi w:val="0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A.1. Ná</w:t>
      </w:r>
      <w:r w:rsidRPr="009E2C97">
        <w:rPr>
          <w:rFonts w:cs="Times New Roman" w:hint="default"/>
          <w:b/>
          <w:bCs/>
        </w:rPr>
        <w:t>zov materiá</w:t>
      </w:r>
      <w:r w:rsidRPr="009E2C97">
        <w:rPr>
          <w:rFonts w:cs="Times New Roman" w:hint="default"/>
          <w:b/>
          <w:bCs/>
        </w:rPr>
        <w:t xml:space="preserve">lu: 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 xml:space="preserve">      </w:t>
      </w:r>
      <w:r w:rsidR="00D93D34">
        <w:rPr>
          <w:rFonts w:cs="Times New Roman" w:hint="default"/>
        </w:rPr>
        <w:t>Ná</w:t>
      </w:r>
      <w:r w:rsidR="00D93D34">
        <w:rPr>
          <w:rFonts w:cs="Times New Roman" w:hint="default"/>
        </w:rPr>
        <w:t xml:space="preserve">vrh </w:t>
      </w:r>
      <w:r w:rsidR="00D93D34">
        <w:rPr>
          <w:rFonts w:cs="Times New Roman"/>
          <w:bCs/>
        </w:rPr>
        <w:t>z</w:t>
      </w:r>
      <w:r w:rsidRPr="00D93D34" w:rsidR="00D93D34">
        <w:rPr>
          <w:rFonts w:cs="Times New Roman" w:hint="default"/>
          <w:bCs/>
        </w:rPr>
        <w:t>á</w:t>
      </w:r>
      <w:r w:rsidRPr="00D93D34" w:rsidR="00D93D34">
        <w:rPr>
          <w:rFonts w:cs="Times New Roman" w:hint="default"/>
          <w:bCs/>
        </w:rPr>
        <w:t>kon</w:t>
      </w:r>
      <w:r w:rsidR="00D93D34">
        <w:rPr>
          <w:rFonts w:cs="Times New Roman"/>
          <w:bCs/>
        </w:rPr>
        <w:t>a</w:t>
      </w:r>
      <w:r w:rsidRPr="00D93D34" w:rsidR="00D93D34">
        <w:rPr>
          <w:rFonts w:cs="Times New Roman"/>
          <w:bCs/>
        </w:rPr>
        <w:t xml:space="preserve">, </w:t>
      </w:r>
      <w:r w:rsidRPr="00D93D34" w:rsidR="00D93D34">
        <w:rPr>
          <w:rFonts w:cs="Times New Roman" w:hint="default"/>
        </w:rPr>
        <w:t>ktorý</w:t>
      </w:r>
      <w:r w:rsidRPr="00D93D34" w:rsidR="00D93D34">
        <w:rPr>
          <w:rFonts w:cs="Times New Roman" w:hint="default"/>
        </w:rPr>
        <w:t>m sa mení</w:t>
      </w:r>
      <w:r w:rsidRPr="00D93D34" w:rsidR="00D93D34">
        <w:rPr>
          <w:rFonts w:cs="Times New Roman" w:hint="default"/>
        </w:rPr>
        <w:t xml:space="preserve"> a dopĺ</w:t>
      </w:r>
      <w:r w:rsidRPr="00D93D34" w:rsidR="00D93D34">
        <w:rPr>
          <w:rFonts w:cs="Times New Roman" w:hint="default"/>
        </w:rPr>
        <w:t>ň</w:t>
      </w:r>
      <w:r w:rsidRPr="00D93D34" w:rsidR="00D93D34">
        <w:rPr>
          <w:rFonts w:cs="Times New Roman" w:hint="default"/>
        </w:rPr>
        <w:t>a zá</w:t>
      </w:r>
      <w:r w:rsidRPr="00D93D34" w:rsidR="00D93D34">
        <w:rPr>
          <w:rFonts w:cs="Times New Roman" w:hint="default"/>
        </w:rPr>
        <w:t>kon Ná</w:t>
      </w:r>
      <w:r w:rsidRPr="00D93D34" w:rsidR="00D93D34">
        <w:rPr>
          <w:rFonts w:cs="Times New Roman" w:hint="default"/>
        </w:rPr>
        <w:t>rodnej rady Slovenskej republiky č</w:t>
      </w:r>
      <w:r w:rsidRPr="00D93D34" w:rsidR="00D93D34">
        <w:rPr>
          <w:rFonts w:cs="Times New Roman" w:hint="default"/>
        </w:rPr>
        <w:t>. 233/1995 Z. z. o </w:t>
      </w:r>
      <w:r w:rsidRPr="00D93D34" w:rsidR="00D93D34">
        <w:rPr>
          <w:rFonts w:cs="Times New Roman" w:hint="default"/>
        </w:rPr>
        <w:t>sú</w:t>
      </w:r>
      <w:r w:rsidRPr="00D93D34" w:rsidR="00D93D34">
        <w:rPr>
          <w:rFonts w:cs="Times New Roman" w:hint="default"/>
        </w:rPr>
        <w:t>dnych exekú</w:t>
      </w:r>
      <w:r w:rsidRPr="00D93D34" w:rsidR="00D93D34">
        <w:rPr>
          <w:rFonts w:cs="Times New Roman" w:hint="default"/>
        </w:rPr>
        <w:t>toroch a </w:t>
      </w:r>
      <w:r w:rsidRPr="00D93D34" w:rsidR="00D93D34">
        <w:rPr>
          <w:rFonts w:cs="Times New Roman" w:hint="default"/>
        </w:rPr>
        <w:t>exekuč</w:t>
      </w:r>
      <w:r w:rsidRPr="00D93D34" w:rsidR="00D93D34">
        <w:rPr>
          <w:rFonts w:cs="Times New Roman" w:hint="default"/>
        </w:rPr>
        <w:t>nej č</w:t>
      </w:r>
      <w:r w:rsidRPr="00D93D34" w:rsidR="00D93D34">
        <w:rPr>
          <w:rFonts w:cs="Times New Roman" w:hint="default"/>
        </w:rPr>
        <w:t>innosti (Exekuč</w:t>
      </w:r>
      <w:r w:rsidRPr="00D93D34" w:rsidR="00D93D34">
        <w:rPr>
          <w:rFonts w:cs="Times New Roman" w:hint="default"/>
        </w:rPr>
        <w:t>ný</w:t>
      </w:r>
      <w:r w:rsidRPr="00D93D34" w:rsidR="00D93D34">
        <w:rPr>
          <w:rFonts w:cs="Times New Roman" w:hint="default"/>
        </w:rPr>
        <w:t xml:space="preserve"> poriadok) a o zmene a </w:t>
      </w:r>
      <w:r w:rsidRPr="00D93D34" w:rsidR="00D93D34">
        <w:rPr>
          <w:rFonts w:cs="Times New Roman" w:hint="default"/>
        </w:rPr>
        <w:t>doplnení</w:t>
      </w:r>
      <w:r w:rsidRPr="00D93D34" w:rsidR="00D93D34">
        <w:rPr>
          <w:rFonts w:cs="Times New Roman" w:hint="default"/>
        </w:rPr>
        <w:t xml:space="preserve"> ď</w:t>
      </w:r>
      <w:r w:rsidRPr="00D93D34" w:rsidR="00D93D34">
        <w:rPr>
          <w:rFonts w:cs="Times New Roman" w:hint="default"/>
        </w:rPr>
        <w:t>alší</w:t>
      </w:r>
      <w:r w:rsidRPr="00D93D34" w:rsidR="00D93D34">
        <w:rPr>
          <w:rFonts w:cs="Times New Roman" w:hint="default"/>
        </w:rPr>
        <w:t>ch zá</w:t>
      </w:r>
      <w:r w:rsidRPr="00D93D34" w:rsidR="00D93D34">
        <w:rPr>
          <w:rFonts w:cs="Times New Roman" w:hint="default"/>
        </w:rPr>
        <w:t>konov v </w:t>
      </w:r>
      <w:r w:rsidRPr="00D93D34" w:rsidR="00D93D34">
        <w:rPr>
          <w:rFonts w:cs="Times New Roman" w:hint="default"/>
        </w:rPr>
        <w:t>znení</w:t>
      </w:r>
      <w:r w:rsidRPr="00D93D34" w:rsidR="00D93D34">
        <w:rPr>
          <w:rFonts w:cs="Times New Roman" w:hint="default"/>
        </w:rPr>
        <w:t xml:space="preserve"> neskorší</w:t>
      </w:r>
      <w:r w:rsidRPr="00D93D34" w:rsidR="00D93D34">
        <w:rPr>
          <w:rFonts w:cs="Times New Roman" w:hint="default"/>
        </w:rPr>
        <w:t>ch predpisov</w:t>
      </w:r>
      <w:r w:rsidR="00D93D34">
        <w:rPr>
          <w:rFonts w:cs="Times New Roman"/>
        </w:rPr>
        <w:t>.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A.2. Vplyvy: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E2C97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Pozitívne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  <w:r w:rsidRPr="009E2C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Žiadne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Negatívne</w:t>
            </w:r>
            <w:r w:rsidRPr="009E2C97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1. Vplyvy na rozpočet verejnej správy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X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 xml:space="preserve">3, Sociálne vplyvy 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– vplyvy  na hospodárenie obyvateľstva,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-sociálnu exklúziu,</w:t>
            </w: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9E2C97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E2C97">
              <w:rPr>
                <w:rFonts w:ascii="Times New Roman" w:hAnsi="Times New Roman"/>
              </w:rPr>
              <w:t> </w:t>
            </w:r>
          </w:p>
        </w:tc>
      </w:tr>
    </w:tbl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*</w:t>
      </w:r>
      <w:r w:rsidRPr="009E2C97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má pozitívne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D93D34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312391">
        <w:rPr>
          <w:rFonts w:cs="Times New Roman" w:hint="default"/>
        </w:rPr>
        <w:t xml:space="preserve"> (§</w:t>
      </w:r>
      <w:r w:rsidR="00312391">
        <w:rPr>
          <w:rFonts w:cs="Times New Roman" w:hint="default"/>
        </w:rPr>
        <w:t xml:space="preserve"> 196)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2391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  <w:r>
        <w:rPr>
          <w:rFonts w:cs="Times New Roman"/>
          <w:i/>
        </w:rPr>
        <w:t>o</w:t>
      </w:r>
      <w:r w:rsidRPr="00312391">
        <w:rPr>
          <w:rFonts w:cs="Times New Roman"/>
          <w:i/>
        </w:rPr>
        <w:t xml:space="preserve">ds. 2 </w:t>
      </w:r>
    </w:p>
    <w:p w:rsidR="00312391" w:rsidRPr="00312391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</w:p>
    <w:p w:rsidR="00312391" w:rsidP="00317354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D93D34" w:rsidR="0048564D">
        <w:rPr>
          <w:rFonts w:cs="Times New Roman" w:hint="default"/>
        </w:rPr>
        <w:t>Novela zá</w:t>
      </w:r>
      <w:r w:rsidRPr="00D93D34" w:rsidR="0048564D">
        <w:rPr>
          <w:rFonts w:cs="Times New Roman" w:hint="default"/>
        </w:rPr>
        <w:t xml:space="preserve">kona </w:t>
      </w:r>
      <w:r>
        <w:rPr>
          <w:rFonts w:cs="Times New Roman"/>
        </w:rPr>
        <w:t>v </w:t>
      </w:r>
      <w:r>
        <w:rPr>
          <w:rFonts w:cs="Times New Roman" w:hint="default"/>
        </w:rPr>
        <w:t>tomto ustanovení</w:t>
      </w:r>
      <w:r>
        <w:rPr>
          <w:rFonts w:cs="Times New Roman" w:hint="default"/>
        </w:rPr>
        <w:t xml:space="preserve"> generá</w:t>
      </w:r>
      <w:r>
        <w:rPr>
          <w:rFonts w:cs="Times New Roman" w:hint="default"/>
        </w:rPr>
        <w:t>lne ustanovuje, ž</w:t>
      </w:r>
      <w:r>
        <w:rPr>
          <w:rFonts w:cs="Times New Roman" w:hint="default"/>
        </w:rPr>
        <w:t>e o</w:t>
      </w:r>
      <w:r w:rsidRPr="001835A0">
        <w:rPr>
          <w:rFonts w:cs="Times New Roman" w:hint="default"/>
          <w:bCs/>
        </w:rPr>
        <w:t>dmena exekú</w:t>
      </w:r>
      <w:r w:rsidRPr="001835A0">
        <w:rPr>
          <w:rFonts w:cs="Times New Roman" w:hint="default"/>
          <w:bCs/>
        </w:rPr>
        <w:t>tora 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 </w:t>
      </w:r>
      <w:r w:rsidRPr="00CC5DA2">
        <w:rPr>
          <w:rFonts w:eastAsia="Times New Roman" w:cs="Times New Roman"/>
          <w:color w:val="000000"/>
          <w:lang w:eastAsia="cs-CZ"/>
        </w:rPr>
        <w:t>je 20 % zo základu na jej určenie, najmenej však 33,19 eura a najviac 33 193,92 eura</w:t>
      </w:r>
      <w:r>
        <w:rPr>
          <w:rFonts w:eastAsia="Times New Roman" w:cs="Times New Roman"/>
          <w:color w:val="000000"/>
          <w:lang w:eastAsia="cs-CZ"/>
        </w:rPr>
        <w:t>, ak odsek 3 alebo 4 neustanovuje inak.</w:t>
      </w:r>
    </w:p>
    <w:p w:rsidR="00312391" w:rsidP="00317354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2391" w:rsidRPr="00312391" w:rsidP="00317354">
      <w:pPr>
        <w:tabs>
          <w:tab w:val="left" w:pos="2085"/>
        </w:tabs>
        <w:bidi w:val="0"/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o</w:t>
      </w:r>
      <w:r w:rsidRPr="00312391">
        <w:rPr>
          <w:rFonts w:cs="Times New Roman"/>
          <w:bCs/>
          <w:i/>
        </w:rPr>
        <w:t>ds. 3</w:t>
      </w:r>
      <w:r>
        <w:rPr>
          <w:rFonts w:cs="Times New Roman" w:hint="default"/>
          <w:bCs/>
          <w:i/>
        </w:rPr>
        <w:t xml:space="preserve"> až</w:t>
      </w:r>
      <w:r>
        <w:rPr>
          <w:rFonts w:cs="Times New Roman" w:hint="default"/>
          <w:bCs/>
          <w:i/>
        </w:rPr>
        <w:t xml:space="preserve"> 5</w:t>
      </w:r>
    </w:p>
    <w:p w:rsidR="00312391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2391" w:rsidRPr="00312391" w:rsidP="00317354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/>
        </w:rPr>
        <w:t>V </w:t>
      </w:r>
      <w:r>
        <w:rPr>
          <w:rFonts w:cs="Times New Roman" w:hint="default"/>
        </w:rPr>
        <w:t>tomto ustanovení</w:t>
      </w:r>
      <w:r>
        <w:rPr>
          <w:rFonts w:cs="Times New Roman" w:hint="default"/>
        </w:rPr>
        <w:t xml:space="preserve"> novely sa </w:t>
      </w:r>
      <w:r>
        <w:rPr>
          <w:rFonts w:cs="Times New Roman" w:hint="default"/>
          <w:bCs/>
        </w:rPr>
        <w:t>výš</w:t>
      </w:r>
      <w:r>
        <w:rPr>
          <w:rFonts w:cs="Times New Roman" w:hint="default"/>
          <w:bCs/>
        </w:rPr>
        <w:t>ka odmeny sú</w:t>
      </w:r>
      <w:r>
        <w:rPr>
          <w:rFonts w:cs="Times New Roman" w:hint="default"/>
          <w:bCs/>
        </w:rPr>
        <w:t>dneho exekú</w:t>
      </w:r>
      <w:r>
        <w:rPr>
          <w:rFonts w:cs="Times New Roman" w:hint="default"/>
          <w:bCs/>
        </w:rPr>
        <w:t xml:space="preserve">tora </w:t>
      </w:r>
      <w:r w:rsidRPr="001835A0">
        <w:rPr>
          <w:rFonts w:cs="Times New Roman" w:hint="default"/>
          <w:bCs/>
        </w:rPr>
        <w:t>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 </w:t>
      </w:r>
      <w:r>
        <w:rPr>
          <w:rFonts w:cs="Times New Roman" w:hint="default"/>
          <w:bCs/>
        </w:rPr>
        <w:t>mení</w:t>
      </w:r>
      <w:r>
        <w:rPr>
          <w:rFonts w:cs="Times New Roman" w:hint="default"/>
          <w:bCs/>
        </w:rPr>
        <w:t xml:space="preserve"> nanovo tak, ž</w:t>
      </w:r>
      <w:r>
        <w:rPr>
          <w:rFonts w:cs="Times New Roman" w:hint="default"/>
          <w:bCs/>
        </w:rPr>
        <w:t>e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dô</w:t>
      </w:r>
      <w:r>
        <w:rPr>
          <w:rFonts w:cs="Times New Roman" w:hint="default"/>
          <w:bCs/>
        </w:rPr>
        <w:t>chodcov to bude</w:t>
      </w:r>
      <w:r>
        <w:rPr>
          <w:rFonts w:eastAsia="Times New Roman" w:cs="Times New Roman"/>
          <w:color w:val="000000"/>
          <w:lang w:eastAsia="cs-CZ"/>
        </w:rPr>
        <w:t xml:space="preserve"> 10 % a </w:t>
      </w:r>
      <w:r>
        <w:rPr>
          <w:rFonts w:cs="Times New Roman"/>
          <w:bCs/>
        </w:rPr>
        <w:t>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fyzický</w:t>
      </w:r>
      <w:r>
        <w:rPr>
          <w:rFonts w:cs="Times New Roman" w:hint="default"/>
          <w:bCs/>
        </w:rPr>
        <w:t>ch osô</w:t>
      </w:r>
      <w:r>
        <w:rPr>
          <w:rFonts w:cs="Times New Roman" w:hint="default"/>
          <w:bCs/>
        </w:rPr>
        <w:t xml:space="preserve">b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</w:t>
      </w:r>
      <w:r>
        <w:rPr>
          <w:rFonts w:cs="Times New Roman" w:hint="default"/>
          <w:bCs/>
        </w:rPr>
        <w:t>nepodnikateľ</w:t>
      </w:r>
      <w:r>
        <w:rPr>
          <w:rFonts w:cs="Times New Roman" w:hint="default"/>
          <w:bCs/>
        </w:rPr>
        <w:t xml:space="preserve">ov to bude 15 % </w:t>
      </w:r>
      <w:r w:rsidRPr="00CC5DA2">
        <w:rPr>
          <w:rFonts w:eastAsia="Times New Roman" w:cs="Times New Roman"/>
          <w:color w:val="000000"/>
          <w:lang w:eastAsia="cs-CZ"/>
        </w:rPr>
        <w:t>zo z</w:t>
      </w:r>
      <w:r>
        <w:rPr>
          <w:rFonts w:eastAsia="Times New Roman" w:cs="Times New Roman"/>
          <w:color w:val="000000"/>
          <w:lang w:eastAsia="cs-CZ"/>
        </w:rPr>
        <w:t>ákladu na jej určenie (</w:t>
      </w:r>
      <w:r w:rsidRPr="00CC5DA2">
        <w:rPr>
          <w:rFonts w:eastAsia="Times New Roman" w:cs="Times New Roman"/>
          <w:color w:val="000000"/>
          <w:lang w:eastAsia="cs-CZ"/>
        </w:rPr>
        <w:t>najmenej však 33,19 eura a najviac 33 193,92 eura</w:t>
      </w:r>
      <w:r>
        <w:rPr>
          <w:rFonts w:eastAsia="Times New Roman" w:cs="Times New Roman"/>
          <w:color w:val="000000"/>
          <w:lang w:eastAsia="cs-CZ"/>
        </w:rPr>
        <w:t xml:space="preserve">). U ostatných fyzických osôb a právnických osôb teda nedochádza k zmene a zostáva </w:t>
      </w:r>
      <w:r>
        <w:rPr>
          <w:rFonts w:cs="Times New Roman" w:hint="default"/>
          <w:bCs/>
        </w:rPr>
        <w:t>výš</w:t>
      </w:r>
      <w:r>
        <w:rPr>
          <w:rFonts w:cs="Times New Roman" w:hint="default"/>
          <w:bCs/>
        </w:rPr>
        <w:t>ka odmeny sú</w:t>
      </w:r>
      <w:r>
        <w:rPr>
          <w:rFonts w:cs="Times New Roman" w:hint="default"/>
          <w:bCs/>
        </w:rPr>
        <w:t>dneho exekú</w:t>
      </w:r>
      <w:r>
        <w:rPr>
          <w:rFonts w:cs="Times New Roman" w:hint="default"/>
          <w:bCs/>
        </w:rPr>
        <w:t xml:space="preserve">tora </w:t>
      </w:r>
      <w:r w:rsidRPr="001835A0">
        <w:rPr>
          <w:rFonts w:cs="Times New Roman" w:hint="default"/>
          <w:bCs/>
        </w:rPr>
        <w:t>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</w:t>
      </w:r>
      <w:r w:rsidRPr="001835A0">
        <w:rPr>
          <w:rFonts w:cs="Times New Roman" w:hint="default"/>
          <w:bCs/>
        </w:rPr>
        <w:t>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 </w:t>
      </w:r>
      <w:r>
        <w:rPr>
          <w:rFonts w:cs="Times New Roman"/>
          <w:bCs/>
        </w:rPr>
        <w:t xml:space="preserve">20 % </w:t>
      </w:r>
      <w:r w:rsidRPr="00CC5DA2">
        <w:rPr>
          <w:rFonts w:eastAsia="Times New Roman" w:cs="Times New Roman"/>
          <w:color w:val="000000"/>
          <w:lang w:eastAsia="cs-CZ"/>
        </w:rPr>
        <w:t>zo z</w:t>
      </w:r>
      <w:r>
        <w:rPr>
          <w:rFonts w:eastAsia="Times New Roman" w:cs="Times New Roman"/>
          <w:color w:val="000000"/>
          <w:lang w:eastAsia="cs-CZ"/>
        </w:rPr>
        <w:t>ákladu na jej určenie (</w:t>
      </w:r>
      <w:r w:rsidRPr="00CC5DA2">
        <w:rPr>
          <w:rFonts w:eastAsia="Times New Roman" w:cs="Times New Roman"/>
          <w:color w:val="000000"/>
          <w:lang w:eastAsia="cs-CZ"/>
        </w:rPr>
        <w:t>najmenej však 33,19 eura a najviac 33 193,92 eura</w:t>
      </w:r>
      <w:r>
        <w:rPr>
          <w:rFonts w:eastAsia="Times New Roman" w:cs="Times New Roman"/>
          <w:color w:val="000000"/>
          <w:lang w:eastAsia="cs-CZ"/>
        </w:rPr>
        <w:t>). Súčasne sa ustanovuje zákonom, že a</w:t>
      </w:r>
      <w:r w:rsidRPr="003E6B61">
        <w:rPr>
          <w:rFonts w:eastAsia="Times New Roman" w:cs="Times New Roman"/>
          <w:color w:val="000000"/>
          <w:lang w:eastAsia="cs-CZ"/>
        </w:rPr>
        <w:t xml:space="preserve">k exekútor upustí od vykonávania exekúcie </w:t>
      </w:r>
      <w:r w:rsidRPr="003E6B61">
        <w:rPr>
          <w:rFonts w:eastAsia="Times New Roman" w:cs="Times New Roman"/>
          <w:lang w:eastAsia="cs-CZ"/>
        </w:rPr>
        <w:t xml:space="preserve">podľa </w:t>
      </w:r>
      <w:hyperlink r:id="rId4" w:anchor="f5433718" w:history="1">
        <w:r w:rsidRPr="003E6B61">
          <w:rPr>
            <w:rFonts w:eastAsia="Times New Roman" w:cs="Times New Roman"/>
            <w:lang w:eastAsia="cs-CZ"/>
          </w:rPr>
          <w:t>§ 46 ods. 3</w:t>
        </w:r>
      </w:hyperlink>
      <w:r>
        <w:rPr>
          <w:rFonts w:eastAsia="Times New Roman" w:cs="Times New Roman"/>
          <w:lang w:eastAsia="cs-CZ"/>
        </w:rPr>
        <w:t xml:space="preserve"> Exekučného poriadku</w:t>
      </w:r>
      <w:r w:rsidRPr="003E6B61">
        <w:rPr>
          <w:rFonts w:eastAsia="Times New Roman" w:cs="Times New Roman"/>
          <w:lang w:eastAsia="cs-CZ"/>
        </w:rPr>
        <w:t>,</w:t>
      </w:r>
      <w:r w:rsidRPr="003E6B61">
        <w:rPr>
          <w:rFonts w:eastAsia="Times New Roman" w:cs="Times New Roman"/>
          <w:color w:val="000000"/>
          <w:lang w:eastAsia="cs-CZ"/>
        </w:rPr>
        <w:t xml:space="preserve"> patrí mu 50 % z o</w:t>
      </w:r>
      <w:r>
        <w:rPr>
          <w:rFonts w:eastAsia="Times New Roman" w:cs="Times New Roman"/>
          <w:color w:val="000000"/>
          <w:lang w:eastAsia="cs-CZ"/>
        </w:rPr>
        <w:t>dmeny vypočítanej podľa vyššie uvedeného</w:t>
      </w:r>
      <w:r w:rsidRPr="003E6B61">
        <w:rPr>
          <w:rFonts w:eastAsia="Times New Roman" w:cs="Times New Roman"/>
          <w:color w:val="000000"/>
          <w:lang w:eastAsia="cs-CZ"/>
        </w:rPr>
        <w:t>.</w:t>
      </w: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 w:hint="default"/>
        </w:rPr>
        <w:t>Výš</w:t>
      </w:r>
      <w:r>
        <w:rPr>
          <w:rFonts w:cs="Times New Roman" w:hint="default"/>
        </w:rPr>
        <w:t>ka odmeny</w:t>
      </w:r>
      <w:r w:rsidRPr="00D93D34" w:rsidR="0048564D">
        <w:rPr>
          <w:rFonts w:cs="Times New Roman" w:hint="default"/>
        </w:rPr>
        <w:t xml:space="preserve"> je stanovená</w:t>
      </w:r>
      <w:r w:rsidRPr="00D93D34" w:rsidR="0048564D">
        <w:rPr>
          <w:rFonts w:cs="Times New Roman" w:hint="default"/>
        </w:rPr>
        <w:t xml:space="preserve"> zá</w:t>
      </w:r>
      <w:r w:rsidRPr="00D93D34" w:rsidR="0048564D">
        <w:rPr>
          <w:rFonts w:cs="Times New Roman" w:hint="default"/>
        </w:rPr>
        <w:t>merne zá</w:t>
      </w:r>
      <w:r w:rsidRPr="00D93D34" w:rsidR="0048564D">
        <w:rPr>
          <w:rFonts w:cs="Times New Roman" w:hint="default"/>
        </w:rPr>
        <w:t xml:space="preserve">konom, aby </w:t>
      </w:r>
      <w:r w:rsidR="00C52881">
        <w:rPr>
          <w:rFonts w:cs="Times New Roman" w:hint="default"/>
        </w:rPr>
        <w:t>vykoná</w:t>
      </w:r>
      <w:r w:rsidR="00C52881">
        <w:rPr>
          <w:rFonts w:cs="Times New Roman" w:hint="default"/>
        </w:rPr>
        <w:t>vac</w:t>
      </w:r>
      <w:r>
        <w:rPr>
          <w:rFonts w:cs="Times New Roman" w:hint="default"/>
        </w:rPr>
        <w:t>í</w:t>
      </w:r>
      <w:r>
        <w:rPr>
          <w:rFonts w:cs="Times New Roman" w:hint="default"/>
        </w:rPr>
        <w:t xml:space="preserve"> vš</w:t>
      </w:r>
      <w:r>
        <w:rPr>
          <w:rFonts w:cs="Times New Roman" w:hint="default"/>
        </w:rPr>
        <w:t>eobecne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zný</w:t>
      </w:r>
      <w:r>
        <w:rPr>
          <w:rFonts w:cs="Times New Roman" w:hint="default"/>
        </w:rPr>
        <w:t xml:space="preserve"> prá</w:t>
      </w:r>
      <w:r>
        <w:rPr>
          <w:rFonts w:cs="Times New Roman" w:hint="default"/>
        </w:rPr>
        <w:t xml:space="preserve">vny predpis </w:t>
      </w:r>
      <w:r w:rsidR="00C52881">
        <w:rPr>
          <w:rFonts w:cs="Times New Roman"/>
        </w:rPr>
        <w:t xml:space="preserve">Ministerstva spravodlivosti </w:t>
      </w:r>
      <w:r>
        <w:rPr>
          <w:rFonts w:cs="Times New Roman"/>
        </w:rPr>
        <w:t>Slovenskej republiky</w:t>
      </w:r>
      <w:r w:rsidRPr="00D93D34">
        <w:rPr>
          <w:rFonts w:cs="Times New Roman"/>
        </w:rPr>
        <w:t xml:space="preserve"> </w:t>
      </w:r>
      <w:r>
        <w:rPr>
          <w:rFonts w:eastAsia="Times New Roman" w:cs="Times New Roman"/>
        </w:rPr>
        <w:t>nemohol</w:t>
      </w:r>
      <w:r w:rsidR="00C52881">
        <w:rPr>
          <w:rFonts w:eastAsia="Times New Roman" w:cs="Times New Roman"/>
        </w:rPr>
        <w:t xml:space="preserve"> v týchto prípadoch ponechať odmenu </w:t>
      </w:r>
      <w:r>
        <w:rPr>
          <w:rFonts w:eastAsia="Times New Roman" w:cs="Times New Roman"/>
        </w:rPr>
        <w:t xml:space="preserve">súdneho exekútora vo výške </w:t>
      </w:r>
      <w:r w:rsidR="00C52881">
        <w:rPr>
          <w:rFonts w:eastAsia="Times New Roman" w:cs="Times New Roman"/>
        </w:rPr>
        <w:t>20 %.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2</w:t>
      </w:r>
      <w:r>
        <w:rPr>
          <w:rFonts w:cs="Times New Roman" w:hint="default"/>
        </w:rPr>
        <w:t xml:space="preserve"> (§</w:t>
      </w:r>
      <w:r>
        <w:rPr>
          <w:rFonts w:cs="Times New Roman" w:hint="default"/>
        </w:rPr>
        <w:t xml:space="preserve"> 198)</w:t>
      </w:r>
    </w:p>
    <w:p w:rsidR="00317354" w:rsidP="00317354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48564D" w:rsidP="00317354">
      <w:pPr>
        <w:bidi w:val="0"/>
        <w:jc w:val="both"/>
        <w:rPr>
          <w:rFonts w:cs="Times New Roman"/>
        </w:rPr>
      </w:pPr>
      <w:r w:rsidR="00317354">
        <w:rPr>
          <w:rFonts w:eastAsia="Times New Roman" w:cs="Times New Roman"/>
          <w:color w:val="000000"/>
          <w:lang w:eastAsia="cs-CZ"/>
        </w:rPr>
        <w:t xml:space="preserve">Ustanovenie splnomocňuje </w:t>
      </w:r>
      <w:r w:rsidR="00317354">
        <w:rPr>
          <w:rFonts w:cs="Times New Roman"/>
        </w:rPr>
        <w:t>Ministerstvo spravodlivosti Slovenskej republiky</w:t>
      </w:r>
      <w:r w:rsidRPr="00D93D34" w:rsidR="00317354">
        <w:rPr>
          <w:rFonts w:cs="Times New Roman"/>
        </w:rPr>
        <w:t xml:space="preserve"> </w:t>
      </w:r>
      <w:r w:rsidR="00317354">
        <w:rPr>
          <w:rFonts w:cs="Times New Roman" w:hint="default"/>
        </w:rPr>
        <w:t>ustanoviť</w:t>
      </w:r>
      <w:r w:rsidR="00317354">
        <w:rPr>
          <w:rFonts w:cs="Times New Roman" w:hint="default"/>
        </w:rPr>
        <w:t xml:space="preserve"> </w:t>
      </w:r>
      <w:r w:rsidRPr="001D5C20" w:rsidR="00317354">
        <w:rPr>
          <w:rFonts w:eastAsia="Times New Roman" w:cs="Times New Roman"/>
          <w:color w:val="000000"/>
          <w:lang w:eastAsia="cs-CZ"/>
        </w:rPr>
        <w:t>všeobecne záväzným právnym predpisom</w:t>
      </w:r>
      <w:r w:rsidR="00317354">
        <w:rPr>
          <w:rFonts w:eastAsia="Times New Roman" w:cs="Times New Roman"/>
          <w:color w:val="000000"/>
          <w:lang w:eastAsia="cs-CZ"/>
        </w:rPr>
        <w:t xml:space="preserve"> nanovo podrobnosti o výške odmeny exekútora, náhrady hotových výdavkov, náhrady</w:t>
      </w:r>
      <w:r w:rsidRPr="001D5C20" w:rsidR="00317354">
        <w:rPr>
          <w:rFonts w:eastAsia="Times New Roman" w:cs="Times New Roman"/>
          <w:color w:val="000000"/>
          <w:lang w:eastAsia="cs-CZ"/>
        </w:rPr>
        <w:t xml:space="preserve"> za stratu času, spôsob ich určenia a výšku primeraného preddavku na odmenu a na náhradu hotových výdavkov exekútora </w:t>
      </w:r>
      <w:r w:rsidRPr="001D5C20" w:rsidR="00317354">
        <w:rPr>
          <w:rFonts w:eastAsia="Times New Roman" w:cs="Times New Roman"/>
          <w:lang w:eastAsia="cs-CZ"/>
        </w:rPr>
        <w:t>(</w:t>
      </w:r>
      <w:r w:rsidR="00317354">
        <w:rPr>
          <w:rFonts w:eastAsia="Times New Roman" w:cs="Times New Roman"/>
          <w:lang w:eastAsia="cs-CZ"/>
        </w:rPr>
        <w:t xml:space="preserve">v zmysle ustanovení </w:t>
      </w:r>
      <w:hyperlink r:id="rId4" w:anchor="f5434759#f5434759" w:history="1">
        <w:r w:rsidRPr="001D5C20" w:rsidR="00317354">
          <w:rPr>
            <w:rFonts w:eastAsia="Times New Roman" w:cs="Times New Roman"/>
            <w:lang w:eastAsia="cs-CZ"/>
          </w:rPr>
          <w:t xml:space="preserve">§ 196 </w:t>
        </w:r>
      </w:hyperlink>
      <w:r w:rsidRPr="001D5C20" w:rsidR="00317354">
        <w:rPr>
          <w:rFonts w:eastAsia="Times New Roman" w:cs="Times New Roman"/>
          <w:lang w:eastAsia="cs-CZ"/>
        </w:rPr>
        <w:t xml:space="preserve">a </w:t>
      </w:r>
      <w:hyperlink r:id="rId4" w:anchor="f5434764#f5434764" w:history="1">
        <w:r w:rsidRPr="001D5C20" w:rsidR="00317354">
          <w:rPr>
            <w:rFonts w:eastAsia="Times New Roman" w:cs="Times New Roman"/>
            <w:lang w:eastAsia="cs-CZ"/>
          </w:rPr>
          <w:t>§ 197 ods. 2</w:t>
        </w:r>
      </w:hyperlink>
      <w:r w:rsidR="00317354">
        <w:rPr>
          <w:rFonts w:eastAsia="Times New Roman" w:cs="Times New Roman"/>
          <w:lang w:eastAsia="cs-CZ"/>
        </w:rPr>
        <w:t xml:space="preserve"> Exekučného poriadku).</w:t>
      </w: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3</w:t>
      </w:r>
      <w:r w:rsidR="00E33086">
        <w:rPr>
          <w:rFonts w:cs="Times New Roman" w:hint="default"/>
        </w:rPr>
        <w:t xml:space="preserve"> (§</w:t>
      </w:r>
      <w:r w:rsidR="00E33086">
        <w:rPr>
          <w:rFonts w:cs="Times New Roman" w:hint="default"/>
        </w:rPr>
        <w:t xml:space="preserve"> 243b)</w:t>
      </w:r>
    </w:p>
    <w:p w:rsidR="00E33086" w:rsidP="00E33086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RPr="00A07569" w:rsidP="00317354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A07569">
        <w:rPr>
          <w:rFonts w:ascii="Times New Roman" w:hAnsi="Times New Roman"/>
        </w:rPr>
        <w:t>Za</w:t>
      </w:r>
      <w:r>
        <w:rPr>
          <w:rFonts w:ascii="Times New Roman" w:hAnsi="Times New Roman"/>
        </w:rPr>
        <w:t>vádza sa prechodné ustanovenie zákona, ktoré vychádza</w:t>
      </w:r>
      <w:r w:rsidRPr="00A07569">
        <w:rPr>
          <w:rFonts w:ascii="Times New Roman" w:hAnsi="Times New Roman"/>
        </w:rPr>
        <w:t xml:space="preserve"> z logiky, že v prebiehajúcich exekučných konaniach sa a priori uplatnia doterajšie právne predpisy.</w:t>
      </w:r>
      <w:r w:rsidRPr="00317354">
        <w:rPr>
          <w:rFonts w:ascii="Times New Roman" w:hAnsi="Times New Roman"/>
        </w:rPr>
        <w:t xml:space="preserve"> </w:t>
      </w:r>
      <w:r w:rsidRPr="00A07569">
        <w:rPr>
          <w:rFonts w:ascii="Times New Roman" w:hAnsi="Times New Roman"/>
        </w:rPr>
        <w:t xml:space="preserve">Všeobecne sa </w:t>
      </w:r>
      <w:r>
        <w:rPr>
          <w:rFonts w:ascii="Times New Roman" w:hAnsi="Times New Roman"/>
        </w:rPr>
        <w:t xml:space="preserve">týmto </w:t>
      </w:r>
      <w:r w:rsidRPr="00A07569">
        <w:rPr>
          <w:rFonts w:ascii="Times New Roman" w:hAnsi="Times New Roman"/>
        </w:rPr>
        <w:t xml:space="preserve">vychádza z prísneho dodržania ústavných princípov zákazu retroaktivity. 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33086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33086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33086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>K bodu 4</w:t>
      </w:r>
      <w:r w:rsidR="00E33086">
        <w:rPr>
          <w:rFonts w:cs="Times New Roman" w:hint="default"/>
          <w:u w:val="single"/>
        </w:rPr>
        <w:t xml:space="preserve"> (§</w:t>
      </w:r>
      <w:r w:rsidR="00E33086">
        <w:rPr>
          <w:rFonts w:cs="Times New Roman" w:hint="default"/>
          <w:u w:val="single"/>
        </w:rPr>
        <w:t xml:space="preserve"> 244)</w:t>
      </w: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RPr="000C3B70" w:rsidP="00317354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 w:hint="default"/>
          <w:bCs/>
        </w:rPr>
        <w:t>Zruš</w:t>
      </w:r>
      <w:r>
        <w:rPr>
          <w:rFonts w:cs="Times New Roman" w:hint="default"/>
          <w:bCs/>
        </w:rPr>
        <w:t>ovací</w:t>
      </w:r>
      <w:r>
        <w:rPr>
          <w:rFonts w:cs="Times New Roman" w:hint="default"/>
          <w:bCs/>
        </w:rPr>
        <w:t>m ustanovení</w:t>
      </w:r>
      <w:r>
        <w:rPr>
          <w:rFonts w:cs="Times New Roman" w:hint="default"/>
          <w:bCs/>
        </w:rPr>
        <w:t xml:space="preserve">m sa </w:t>
      </w:r>
      <w:r>
        <w:rPr>
          <w:rFonts w:cs="Times New Roman"/>
        </w:rPr>
        <w:t>z</w:t>
      </w:r>
      <w:r w:rsidR="00E33086">
        <w:rPr>
          <w:rFonts w:cs="Times New Roman" w:hint="default"/>
        </w:rPr>
        <w:t>ruš</w:t>
      </w:r>
      <w:r w:rsidR="00E33086">
        <w:rPr>
          <w:rFonts w:cs="Times New Roman" w:hint="default"/>
        </w:rPr>
        <w:t>uje</w:t>
      </w:r>
      <w:r>
        <w:rPr>
          <w:rFonts w:cs="Times New Roman"/>
        </w:rPr>
        <w:t xml:space="preserve"> v</w:t>
      </w:r>
      <w:r w:rsidRPr="000C3B70">
        <w:rPr>
          <w:rFonts w:cs="Times New Roman" w:hint="default"/>
        </w:rPr>
        <w:t>yhláš</w:t>
      </w:r>
      <w:r w:rsidRPr="000C3B70">
        <w:rPr>
          <w:rFonts w:cs="Times New Roman" w:hint="default"/>
        </w:rPr>
        <w:t>ka Ministerstva spravodlivosti Slovenskej republiky č.</w:t>
      </w:r>
      <w:r>
        <w:rPr>
          <w:rFonts w:cs="Times New Roman"/>
        </w:rPr>
        <w:t xml:space="preserve"> 288/1995 Z. z.</w:t>
      </w:r>
      <w:r w:rsidRPr="000C3B70">
        <w:rPr>
          <w:rFonts w:cs="Times New Roman"/>
        </w:rPr>
        <w:t xml:space="preserve"> </w:t>
      </w:r>
      <w:r w:rsidRP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>
        <w:rPr>
          <w:rFonts w:cs="Times New Roman" w:hint="default"/>
          <w:color w:val="000000"/>
          <w:shd w:val="clear" w:color="auto" w:fill="FFFFFF"/>
        </w:rPr>
        <w:t xml:space="preserve">ch </w:t>
      </w:r>
      <w:r w:rsidRPr="000C3B70">
        <w:rPr>
          <w:rFonts w:cs="Times New Roman" w:hint="default"/>
          <w:color w:val="000000"/>
          <w:shd w:val="clear" w:color="auto" w:fill="FFFFFF"/>
        </w:rPr>
        <w:t>a ná</w:t>
      </w:r>
      <w:r w:rsidRPr="000C3B70">
        <w:rPr>
          <w:rFonts w:cs="Times New Roman" w:hint="default"/>
          <w:color w:val="000000"/>
          <w:shd w:val="clear" w:color="auto" w:fill="FFFFFF"/>
        </w:rPr>
        <w:t>hradá</w:t>
      </w:r>
      <w:r w:rsidRPr="000C3B70">
        <w:rPr>
          <w:rFonts w:cs="Times New Roman" w:hint="default"/>
          <w:color w:val="000000"/>
          <w:shd w:val="clear" w:color="auto" w:fill="FFFFFF"/>
        </w:rPr>
        <w:t>ch sú</w:t>
      </w:r>
      <w:r w:rsidRPr="000C3B70">
        <w:rPr>
          <w:rFonts w:cs="Times New Roman" w:hint="default"/>
          <w:color w:val="000000"/>
          <w:shd w:val="clear" w:color="auto" w:fill="FFFFFF"/>
        </w:rPr>
        <w:t>dnych exekú</w:t>
      </w:r>
      <w:r w:rsidRPr="000C3B70">
        <w:rPr>
          <w:rFonts w:cs="Times New Roman" w:hint="default"/>
          <w:color w:val="000000"/>
          <w:shd w:val="clear" w:color="auto" w:fill="FFFFFF"/>
        </w:rPr>
        <w:t>torov</w:t>
      </w:r>
      <w:r>
        <w:rPr>
          <w:rFonts w:cs="Times New Roman"/>
          <w:color w:val="000000"/>
          <w:shd w:val="clear" w:color="auto" w:fill="FFFFFF"/>
        </w:rPr>
        <w:t xml:space="preserve"> v </w:t>
      </w:r>
      <w:r>
        <w:rPr>
          <w:rFonts w:cs="Times New Roman" w:hint="default"/>
          <w:color w:val="000000"/>
          <w:shd w:val="clear" w:color="auto" w:fill="FFFFFF"/>
        </w:rPr>
        <w:t>znení</w:t>
      </w:r>
      <w:r>
        <w:rPr>
          <w:rFonts w:cs="Times New Roman" w:hint="default"/>
          <w:color w:val="000000"/>
          <w:shd w:val="clear" w:color="auto" w:fill="FFFFFF"/>
        </w:rPr>
        <w:t xml:space="preserve"> neskorší</w:t>
      </w:r>
      <w:r>
        <w:rPr>
          <w:rFonts w:cs="Times New Roman" w:hint="default"/>
          <w:color w:val="000000"/>
          <w:shd w:val="clear" w:color="auto" w:fill="FFFFFF"/>
        </w:rPr>
        <w:t>ch predpisov.</w:t>
      </w:r>
    </w:p>
    <w:p w:rsidR="00317354" w:rsidP="0048564D">
      <w:pPr>
        <w:bidi w:val="0"/>
        <w:rPr>
          <w:rFonts w:cs="Times New Roman"/>
        </w:rPr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E33086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5F1B56">
        <w:rPr>
          <w:rFonts w:hint="default"/>
        </w:rPr>
        <w:t>januá</w:t>
      </w:r>
      <w:r w:rsidR="005F1B56">
        <w:rPr>
          <w:rFonts w:hint="default"/>
        </w:rPr>
        <w:t>r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74D8C"/>
    <w:rsid w:val="000C3B70"/>
    <w:rsid w:val="001407AA"/>
    <w:rsid w:val="001835A0"/>
    <w:rsid w:val="001D5C20"/>
    <w:rsid w:val="00312391"/>
    <w:rsid w:val="00317354"/>
    <w:rsid w:val="003B6939"/>
    <w:rsid w:val="003E6B61"/>
    <w:rsid w:val="0040331C"/>
    <w:rsid w:val="0048564D"/>
    <w:rsid w:val="00517579"/>
    <w:rsid w:val="005918EE"/>
    <w:rsid w:val="005C1E35"/>
    <w:rsid w:val="005F1B56"/>
    <w:rsid w:val="006458E5"/>
    <w:rsid w:val="00656B67"/>
    <w:rsid w:val="00933BF6"/>
    <w:rsid w:val="00962A46"/>
    <w:rsid w:val="009E2C97"/>
    <w:rsid w:val="009E3E82"/>
    <w:rsid w:val="009E491D"/>
    <w:rsid w:val="00A07569"/>
    <w:rsid w:val="00AC73A6"/>
    <w:rsid w:val="00B31020"/>
    <w:rsid w:val="00B90701"/>
    <w:rsid w:val="00C52881"/>
    <w:rsid w:val="00CC5DA2"/>
    <w:rsid w:val="00D93D34"/>
    <w:rsid w:val="00E330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Zarkazkladnhotextu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Zarkazkladnhotextu3Char">
    <w:name w:val="Zarážka základného textu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93D34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1631</Words>
  <Characters>9300</Characters>
  <Application>Microsoft Office Word</Application>
  <DocSecurity>0</DocSecurity>
  <Lines>0</Lines>
  <Paragraphs>0</Paragraphs>
  <ScaleCrop>false</ScaleCrop>
  <Company>Kancelaria NR SR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V</cp:lastModifiedBy>
  <cp:revision>2</cp:revision>
  <dcterms:created xsi:type="dcterms:W3CDTF">2013-09-27T18:41:00Z</dcterms:created>
  <dcterms:modified xsi:type="dcterms:W3CDTF">2013-09-27T18:41:00Z</dcterms:modified>
</cp:coreProperties>
</file>