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22B2C" w:rsidRPr="00116DFE" w:rsidP="00795CAA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116DFE" w:rsidR="00891FAF">
        <w:rPr>
          <w:rFonts w:ascii="Book Antiqua" w:hAnsi="Book Antiqua" w:hint="default"/>
          <w:b/>
          <w:sz w:val="22"/>
          <w:szCs w:val="22"/>
        </w:rPr>
        <w:t>DÔ</w:t>
      </w:r>
      <w:r w:rsidRPr="00116DFE" w:rsidR="00891FAF">
        <w:rPr>
          <w:rFonts w:ascii="Book Antiqua" w:hAnsi="Book Antiqua" w:hint="default"/>
          <w:b/>
          <w:sz w:val="22"/>
          <w:szCs w:val="22"/>
        </w:rPr>
        <w:t>VODOVÁ</w:t>
      </w:r>
      <w:r w:rsidRPr="00116DFE" w:rsidR="00891FAF">
        <w:rPr>
          <w:rFonts w:ascii="Book Antiqua" w:hAnsi="Book Antiqua" w:hint="default"/>
          <w:b/>
          <w:sz w:val="22"/>
          <w:szCs w:val="22"/>
        </w:rPr>
        <w:t xml:space="preserve"> SPRÁ</w:t>
      </w:r>
      <w:r w:rsidRPr="00116DFE" w:rsidR="00891FAF">
        <w:rPr>
          <w:rFonts w:ascii="Book Antiqua" w:hAnsi="Book Antiqua" w:hint="default"/>
          <w:b/>
          <w:sz w:val="22"/>
          <w:szCs w:val="22"/>
        </w:rPr>
        <w:t>VA</w:t>
      </w:r>
    </w:p>
    <w:p w:rsidR="00322B2C" w:rsidRPr="00116DFE" w:rsidP="00795CAA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322B2C" w:rsidRPr="00116DFE" w:rsidP="00744E14">
      <w:pPr>
        <w:pStyle w:val="Footnote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  <w:r w:rsidRPr="00116DFE" w:rsidR="00891FAF">
        <w:rPr>
          <w:rFonts w:ascii="Book Antiqua" w:hAnsi="Book Antiqua" w:hint="default"/>
          <w:b/>
          <w:sz w:val="22"/>
          <w:szCs w:val="22"/>
        </w:rPr>
        <w:t>A. Vš</w:t>
      </w:r>
      <w:r w:rsidRPr="00116DFE" w:rsidR="00891FAF">
        <w:rPr>
          <w:rFonts w:ascii="Book Antiqua" w:hAnsi="Book Antiqua" w:hint="default"/>
          <w:b/>
          <w:sz w:val="22"/>
          <w:szCs w:val="22"/>
        </w:rPr>
        <w:t>eobecná</w:t>
      </w:r>
      <w:r w:rsidRPr="00116DFE" w:rsidR="00891FAF">
        <w:rPr>
          <w:rFonts w:ascii="Book Antiqua" w:hAnsi="Book Antiqua" w:hint="default"/>
          <w:b/>
          <w:sz w:val="22"/>
          <w:szCs w:val="22"/>
        </w:rPr>
        <w:t xml:space="preserve"> č</w:t>
      </w:r>
      <w:r w:rsidRPr="00116DFE" w:rsidR="00891FAF">
        <w:rPr>
          <w:rFonts w:ascii="Book Antiqua" w:hAnsi="Book Antiqua" w:hint="default"/>
          <w:b/>
          <w:sz w:val="22"/>
          <w:szCs w:val="22"/>
        </w:rPr>
        <w:t>asť</w:t>
      </w:r>
    </w:p>
    <w:p w:rsidR="00322B2C" w:rsidRPr="00116DFE" w:rsidP="00795CAA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 w:hint="default"/>
          <w:sz w:val="22"/>
          <w:szCs w:val="22"/>
        </w:rPr>
        <w:t>Ná</w:t>
      </w:r>
      <w:r w:rsidRPr="00116DFE" w:rsidR="00891FAF">
        <w:rPr>
          <w:rFonts w:ascii="Book Antiqua" w:hAnsi="Book Antiqua" w:hint="default"/>
          <w:sz w:val="22"/>
          <w:szCs w:val="22"/>
        </w:rPr>
        <w:t>vrh zá</w:t>
      </w:r>
      <w:r w:rsidRPr="00116DFE" w:rsidR="00891FAF">
        <w:rPr>
          <w:rFonts w:ascii="Book Antiqua" w:hAnsi="Book Antiqua" w:hint="default"/>
          <w:sz w:val="22"/>
          <w:szCs w:val="22"/>
        </w:rPr>
        <w:t>kona, ktorý</w:t>
      </w:r>
      <w:r w:rsidRPr="00116DFE" w:rsidR="00891FAF">
        <w:rPr>
          <w:rFonts w:ascii="Book Antiqua" w:hAnsi="Book Antiqua" w:hint="default"/>
          <w:sz w:val="22"/>
          <w:szCs w:val="22"/>
        </w:rPr>
        <w:t>m sa mení</w:t>
      </w:r>
      <w:r w:rsidRPr="00116DFE" w:rsidR="00891FAF">
        <w:rPr>
          <w:rFonts w:ascii="Book Antiqua" w:hAnsi="Book Antiqua" w:hint="default"/>
          <w:sz w:val="22"/>
          <w:szCs w:val="22"/>
        </w:rPr>
        <w:t xml:space="preserve"> a </w:t>
      </w:r>
      <w:r w:rsidRPr="00116DFE" w:rsidR="00891FAF">
        <w:rPr>
          <w:rFonts w:ascii="Book Antiqua" w:hAnsi="Book Antiqua" w:hint="default"/>
          <w:sz w:val="22"/>
          <w:szCs w:val="22"/>
        </w:rPr>
        <w:t>dopĺň</w:t>
      </w:r>
      <w:r w:rsidRPr="00116DFE" w:rsidR="00891FAF">
        <w:rPr>
          <w:rFonts w:ascii="Book Antiqua" w:hAnsi="Book Antiqua" w:hint="default"/>
          <w:sz w:val="22"/>
          <w:szCs w:val="22"/>
        </w:rPr>
        <w:t>a zá</w:t>
      </w:r>
      <w:r w:rsidRPr="00116DFE" w:rsidR="00891FAF">
        <w:rPr>
          <w:rFonts w:ascii="Book Antiqua" w:hAnsi="Book Antiqua" w:hint="default"/>
          <w:sz w:val="22"/>
          <w:szCs w:val="22"/>
        </w:rPr>
        <w:t>kon č</w:t>
      </w:r>
      <w:r w:rsidRPr="00116DFE" w:rsidR="00891FAF">
        <w:rPr>
          <w:rFonts w:ascii="Book Antiqua" w:hAnsi="Book Antiqua" w:hint="default"/>
          <w:sz w:val="22"/>
          <w:szCs w:val="22"/>
        </w:rPr>
        <w:t xml:space="preserve">. </w:t>
      </w:r>
      <w:r w:rsidRPr="00116DFE" w:rsidR="000622DE">
        <w:rPr>
          <w:rFonts w:ascii="Book Antiqua" w:hAnsi="Book Antiqua"/>
          <w:sz w:val="22"/>
          <w:szCs w:val="22"/>
        </w:rPr>
        <w:t>97/2013 Z. z. o </w:t>
      </w:r>
      <w:r w:rsidRPr="00116DFE" w:rsidR="000622DE">
        <w:rPr>
          <w:rFonts w:ascii="Book Antiqua" w:hAnsi="Book Antiqua" w:hint="default"/>
          <w:sz w:val="22"/>
          <w:szCs w:val="22"/>
        </w:rPr>
        <w:t>pozemkový</w:t>
      </w:r>
      <w:r w:rsidRPr="00116DFE" w:rsidR="000622DE">
        <w:rPr>
          <w:rFonts w:ascii="Book Antiqua" w:hAnsi="Book Antiqua" w:hint="default"/>
          <w:sz w:val="22"/>
          <w:szCs w:val="22"/>
        </w:rPr>
        <w:t>ch spoloč</w:t>
      </w:r>
      <w:r w:rsidRPr="00116DFE" w:rsidR="000622DE">
        <w:rPr>
          <w:rFonts w:ascii="Book Antiqua" w:hAnsi="Book Antiqua" w:hint="default"/>
          <w:sz w:val="22"/>
          <w:szCs w:val="22"/>
        </w:rPr>
        <w:t>enstvá</w:t>
      </w:r>
      <w:r w:rsidRPr="00116DFE" w:rsidR="000622DE">
        <w:rPr>
          <w:rFonts w:ascii="Book Antiqua" w:hAnsi="Book Antiqua" w:hint="default"/>
          <w:sz w:val="22"/>
          <w:szCs w:val="22"/>
        </w:rPr>
        <w:t xml:space="preserve">ch </w:t>
      </w:r>
      <w:r w:rsidRPr="00116DFE" w:rsidR="00891FAF">
        <w:rPr>
          <w:rFonts w:ascii="Book Antiqua" w:hAnsi="Book Antiqua" w:hint="default"/>
          <w:sz w:val="22"/>
          <w:szCs w:val="22"/>
        </w:rPr>
        <w:t>(ď</w:t>
      </w:r>
      <w:r w:rsidRPr="00116DFE" w:rsidR="00891FAF">
        <w:rPr>
          <w:rFonts w:ascii="Book Antiqua" w:hAnsi="Book Antiqua" w:hint="default"/>
          <w:sz w:val="22"/>
          <w:szCs w:val="22"/>
        </w:rPr>
        <w:t>alej len „</w:t>
      </w:r>
      <w:r w:rsidRPr="00116DFE" w:rsidR="00891FAF">
        <w:rPr>
          <w:rFonts w:ascii="Book Antiqua" w:hAnsi="Book Antiqua" w:hint="default"/>
          <w:sz w:val="22"/>
          <w:szCs w:val="22"/>
        </w:rPr>
        <w:t>ná</w:t>
      </w:r>
      <w:r w:rsidRPr="00116DFE" w:rsidR="00891FAF">
        <w:rPr>
          <w:rFonts w:ascii="Book Antiqua" w:hAnsi="Book Antiqua" w:hint="default"/>
          <w:sz w:val="22"/>
          <w:szCs w:val="22"/>
        </w:rPr>
        <w:t>vrh zá</w:t>
      </w:r>
      <w:r w:rsidRPr="00116DFE" w:rsidR="00891FAF">
        <w:rPr>
          <w:rFonts w:ascii="Book Antiqua" w:hAnsi="Book Antiqua" w:hint="default"/>
          <w:sz w:val="22"/>
          <w:szCs w:val="22"/>
        </w:rPr>
        <w:t>kona“</w:t>
      </w:r>
      <w:r w:rsidRPr="00116DFE" w:rsidR="00891FAF">
        <w:rPr>
          <w:rFonts w:ascii="Book Antiqua" w:hAnsi="Book Antiqua" w:hint="default"/>
          <w:sz w:val="22"/>
          <w:szCs w:val="22"/>
        </w:rPr>
        <w:t>) predklad</w:t>
      </w:r>
      <w:r w:rsidRPr="00116DFE" w:rsidR="00EF7E77">
        <w:rPr>
          <w:rFonts w:ascii="Book Antiqua" w:hAnsi="Book Antiqua" w:hint="default"/>
          <w:sz w:val="22"/>
          <w:szCs w:val="22"/>
        </w:rPr>
        <w:t>ajú</w:t>
      </w:r>
      <w:r w:rsidRPr="00116DFE" w:rsidR="00891FAF">
        <w:rPr>
          <w:rFonts w:ascii="Book Antiqua" w:hAnsi="Book Antiqua"/>
          <w:sz w:val="22"/>
          <w:szCs w:val="22"/>
        </w:rPr>
        <w:t xml:space="preserve"> po</w:t>
      </w:r>
      <w:r w:rsidRPr="00116DFE" w:rsidR="00EF7E77">
        <w:rPr>
          <w:rFonts w:ascii="Book Antiqua" w:hAnsi="Book Antiqua"/>
          <w:sz w:val="22"/>
          <w:szCs w:val="22"/>
        </w:rPr>
        <w:t>slanci</w:t>
      </w:r>
      <w:r w:rsidRPr="00116DFE" w:rsidR="00891FAF">
        <w:rPr>
          <w:rFonts w:ascii="Book Antiqua" w:hAnsi="Book Antiqua" w:hint="default"/>
          <w:sz w:val="22"/>
          <w:szCs w:val="22"/>
        </w:rPr>
        <w:t xml:space="preserve"> Ná</w:t>
      </w:r>
      <w:r w:rsidRPr="00116DFE" w:rsidR="00891FAF">
        <w:rPr>
          <w:rFonts w:ascii="Book Antiqua" w:hAnsi="Book Antiqua" w:hint="default"/>
          <w:sz w:val="22"/>
          <w:szCs w:val="22"/>
        </w:rPr>
        <w:t xml:space="preserve">rodnej rady Slovenskej republiky </w:t>
      </w:r>
      <w:r w:rsidRPr="00116DFE" w:rsidR="000622DE">
        <w:rPr>
          <w:rFonts w:ascii="Book Antiqua" w:hAnsi="Book Antiqua"/>
          <w:sz w:val="22"/>
          <w:szCs w:val="22"/>
        </w:rPr>
        <w:t>Martin Fecko</w:t>
      </w:r>
      <w:r w:rsidRPr="00116DFE" w:rsidR="00EF7E77">
        <w:rPr>
          <w:rFonts w:ascii="Book Antiqua" w:hAnsi="Book Antiqua" w:hint="default"/>
          <w:sz w:val="22"/>
          <w:szCs w:val="22"/>
        </w:rPr>
        <w:t>, Já</w:t>
      </w:r>
      <w:r w:rsidRPr="00116DFE" w:rsidR="00EF7E77">
        <w:rPr>
          <w:rFonts w:ascii="Book Antiqua" w:hAnsi="Book Antiqua" w:hint="default"/>
          <w:sz w:val="22"/>
          <w:szCs w:val="22"/>
        </w:rPr>
        <w:t>n Mič</w:t>
      </w:r>
      <w:r w:rsidRPr="00116DFE" w:rsidR="00EF7E77">
        <w:rPr>
          <w:rFonts w:ascii="Book Antiqua" w:hAnsi="Book Antiqua" w:hint="default"/>
          <w:sz w:val="22"/>
          <w:szCs w:val="22"/>
        </w:rPr>
        <w:t>ovský</w:t>
      </w:r>
      <w:r w:rsidRPr="00116DFE" w:rsidR="00EF7E77">
        <w:rPr>
          <w:rFonts w:ascii="Book Antiqua" w:hAnsi="Book Antiqua" w:hint="default"/>
          <w:sz w:val="22"/>
          <w:szCs w:val="22"/>
        </w:rPr>
        <w:t xml:space="preserve"> a </w:t>
      </w:r>
      <w:r w:rsidRPr="00116DFE" w:rsidR="00EF7E77">
        <w:rPr>
          <w:rFonts w:ascii="Book Antiqua" w:hAnsi="Book Antiqua" w:hint="default"/>
          <w:sz w:val="22"/>
          <w:szCs w:val="22"/>
        </w:rPr>
        <w:t>Helena Mezenská</w:t>
      </w:r>
      <w:r w:rsidRPr="00116DFE" w:rsidR="00891FAF">
        <w:rPr>
          <w:rFonts w:ascii="Book Antiqua" w:hAnsi="Book Antiqua"/>
          <w:sz w:val="22"/>
          <w:szCs w:val="22"/>
        </w:rPr>
        <w:t>.</w:t>
      </w:r>
    </w:p>
    <w:p w:rsidR="00322B2C" w:rsidRPr="00116DFE" w:rsidP="0003066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DFE" w:rsidR="00891FAF">
        <w:rPr>
          <w:rFonts w:ascii="Book Antiqua" w:hAnsi="Book Antiqua"/>
          <w:bCs/>
          <w:sz w:val="22"/>
          <w:szCs w:val="22"/>
        </w:rPr>
        <w:tab/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Zá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kon č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. 97/2013 Z. z. o 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pozemkový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ch spoloč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enstvá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ch (ď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alej len „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zá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kon o 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pozemkový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ch spoloč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enstvá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ch“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)</w:t>
      </w:r>
      <w:r w:rsidRPr="00116DFE" w:rsidR="000C76EB">
        <w:rPr>
          <w:rFonts w:ascii="Book Antiqua" w:hAnsi="Book Antiqua" w:hint="default"/>
          <w:b/>
          <w:bCs/>
          <w:sz w:val="22"/>
          <w:szCs w:val="22"/>
        </w:rPr>
        <w:t xml:space="preserve"> nadobudol úč</w:t>
      </w:r>
      <w:r w:rsidRPr="00116DFE" w:rsidR="000C76EB">
        <w:rPr>
          <w:rFonts w:ascii="Book Antiqua" w:hAnsi="Book Antiqua" w:hint="default"/>
          <w:b/>
          <w:bCs/>
          <w:sz w:val="22"/>
          <w:szCs w:val="22"/>
        </w:rPr>
        <w:t>innosť</w:t>
      </w:r>
      <w:r w:rsidRPr="00116DFE" w:rsidR="000C76EB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1. má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ja 2013 s 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vý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nimkou ustanovení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116DFE" w:rsidR="00744E14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§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 xml:space="preserve"> 28 a §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 xml:space="preserve"> 29, ktoré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 xml:space="preserve"> nadobú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dajú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 xml:space="preserve"> úč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>innosť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 xml:space="preserve"> od 1. októ</w:t>
      </w:r>
      <w:r w:rsidRPr="00116DFE" w:rsidR="00030666">
        <w:rPr>
          <w:rFonts w:ascii="Book Antiqua" w:hAnsi="Book Antiqua" w:hint="default"/>
          <w:b/>
          <w:bCs/>
          <w:sz w:val="22"/>
          <w:szCs w:val="22"/>
        </w:rPr>
        <w:t xml:space="preserve">bra 2013. 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>Napriek tomu je potrebné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 xml:space="preserve"> upraviť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 xml:space="preserve"> a doplni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>ť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 xml:space="preserve"> niektoré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 xml:space="preserve"> ustanovenia zá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>kona, najmä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 xml:space="preserve"> </w:t>
      </w:r>
      <w:r w:rsidRPr="00116DFE" w:rsidR="000C76EB">
        <w:rPr>
          <w:rFonts w:ascii="Book Antiqua" w:hAnsi="Book Antiqua"/>
          <w:b/>
          <w:bCs/>
          <w:sz w:val="22"/>
          <w:szCs w:val="22"/>
        </w:rPr>
        <w:t>z </w:t>
      </w:r>
      <w:r w:rsidRPr="00116DFE" w:rsidR="000C76EB">
        <w:rPr>
          <w:rFonts w:ascii="Book Antiqua" w:hAnsi="Book Antiqua" w:hint="default"/>
          <w:b/>
          <w:bCs/>
          <w:sz w:val="22"/>
          <w:szCs w:val="22"/>
        </w:rPr>
        <w:t>dô</w:t>
      </w:r>
      <w:r w:rsidRPr="00116DFE" w:rsidR="000C76EB">
        <w:rPr>
          <w:rFonts w:ascii="Book Antiqua" w:hAnsi="Book Antiqua" w:hint="default"/>
          <w:b/>
          <w:bCs/>
          <w:sz w:val="22"/>
          <w:szCs w:val="22"/>
        </w:rPr>
        <w:t>vodu existencie problematický</w:t>
      </w:r>
      <w:r w:rsidRPr="00116DFE" w:rsidR="000C76EB">
        <w:rPr>
          <w:rFonts w:ascii="Book Antiqua" w:hAnsi="Book Antiqua" w:hint="default"/>
          <w:b/>
          <w:bCs/>
          <w:sz w:val="22"/>
          <w:szCs w:val="22"/>
        </w:rPr>
        <w:t>ch č</w:t>
      </w:r>
      <w:r w:rsidRPr="00116DFE" w:rsidR="000C76EB">
        <w:rPr>
          <w:rFonts w:ascii="Book Antiqua" w:hAnsi="Book Antiqua" w:hint="default"/>
          <w:b/>
          <w:bCs/>
          <w:sz w:val="22"/>
          <w:szCs w:val="22"/>
        </w:rPr>
        <w:t>astí</w:t>
      </w:r>
      <w:r w:rsidRPr="00116DFE" w:rsidR="000C76EB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116DFE" w:rsidR="000C76EB">
        <w:rPr>
          <w:rFonts w:ascii="Book Antiqua" w:hAnsi="Book Antiqua" w:hint="default"/>
          <w:b/>
          <w:bCs/>
          <w:sz w:val="22"/>
          <w:szCs w:val="22"/>
        </w:rPr>
        <w:t>kona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>, ktoré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 xml:space="preserve"> vyvstali z 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>aplikač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>nej praxe alebo potierajú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 xml:space="preserve"> úč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>el samotný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>ch pozemkový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>ch spoloč</w:t>
      </w:r>
      <w:r w:rsidRPr="00116DFE" w:rsidR="00325F58">
        <w:rPr>
          <w:rFonts w:ascii="Book Antiqua" w:hAnsi="Book Antiqua" w:hint="default"/>
          <w:b/>
          <w:bCs/>
          <w:sz w:val="22"/>
          <w:szCs w:val="22"/>
        </w:rPr>
        <w:t xml:space="preserve">enstiev. </w:t>
      </w:r>
    </w:p>
    <w:p w:rsidR="00147577" w:rsidRPr="00116DFE" w:rsidP="00030666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116DFE" w:rsidR="00325F58">
        <w:rPr>
          <w:rFonts w:ascii="Book Antiqua" w:hAnsi="Book Antiqua"/>
          <w:bCs/>
          <w:sz w:val="22"/>
          <w:szCs w:val="22"/>
        </w:rPr>
        <w:tab/>
      </w:r>
      <w:r w:rsidRPr="00116DFE" w:rsidR="00325F58">
        <w:rPr>
          <w:rFonts w:ascii="Book Antiqua" w:hAnsi="Book Antiqua" w:hint="default"/>
          <w:bCs/>
          <w:sz w:val="22"/>
          <w:szCs w:val="22"/>
        </w:rPr>
        <w:t>Jedný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m z 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najväčší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ch zá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sahov do vlastní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ckeho prá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va jednotlivý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ch spoluvlastní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kov podielov na spoloč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nej nehnuteľ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 xml:space="preserve">nosti </w:t>
      </w:r>
      <w:r w:rsidRPr="00116DFE" w:rsidR="00744E14">
        <w:rPr>
          <w:rFonts w:ascii="Book Antiqua" w:hAnsi="Book Antiqua" w:hint="default"/>
          <w:bCs/>
          <w:sz w:val="22"/>
          <w:szCs w:val="22"/>
        </w:rPr>
        <w:t>spô</w:t>
      </w:r>
      <w:r w:rsidRPr="00116DFE" w:rsidR="00744E14">
        <w:rPr>
          <w:rFonts w:ascii="Book Antiqua" w:hAnsi="Book Antiqua" w:hint="default"/>
          <w:bCs/>
          <w:sz w:val="22"/>
          <w:szCs w:val="22"/>
        </w:rPr>
        <w:t>sobený</w:t>
      </w:r>
      <w:r w:rsidRPr="00116DFE" w:rsidR="00744E14">
        <w:rPr>
          <w:rFonts w:ascii="Book Antiqua" w:hAnsi="Book Antiqua" w:hint="default"/>
          <w:bCs/>
          <w:sz w:val="22"/>
          <w:szCs w:val="22"/>
        </w:rPr>
        <w:t>ch</w:t>
      </w:r>
      <w:r w:rsidRPr="00116DFE" w:rsidR="00EE652D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116DFE" w:rsidR="00EE652D">
        <w:rPr>
          <w:rFonts w:ascii="Book Antiqua" w:hAnsi="Book Antiqua" w:hint="default"/>
          <w:bCs/>
          <w:sz w:val="22"/>
          <w:szCs w:val="22"/>
        </w:rPr>
        <w:t>konom o </w:t>
      </w:r>
      <w:r w:rsidRPr="00116DFE" w:rsidR="00EE652D">
        <w:rPr>
          <w:rFonts w:ascii="Book Antiqua" w:hAnsi="Book Antiqua" w:hint="default"/>
          <w:bCs/>
          <w:sz w:val="22"/>
          <w:szCs w:val="22"/>
        </w:rPr>
        <w:t>pozemkový</w:t>
      </w:r>
      <w:r w:rsidRPr="00116DFE" w:rsidR="00EE652D">
        <w:rPr>
          <w:rFonts w:ascii="Book Antiqua" w:hAnsi="Book Antiqua" w:hint="default"/>
          <w:bCs/>
          <w:sz w:val="22"/>
          <w:szCs w:val="22"/>
        </w:rPr>
        <w:t>ch spoloč</w:t>
      </w:r>
      <w:r w:rsidRPr="00116DFE" w:rsidR="00EE652D">
        <w:rPr>
          <w:rFonts w:ascii="Book Antiqua" w:hAnsi="Book Antiqua" w:hint="default"/>
          <w:bCs/>
          <w:sz w:val="22"/>
          <w:szCs w:val="22"/>
        </w:rPr>
        <w:t>enstvá</w:t>
      </w:r>
      <w:r w:rsidRPr="00116DFE" w:rsidR="00EE652D">
        <w:rPr>
          <w:rFonts w:ascii="Book Antiqua" w:hAnsi="Book Antiqua" w:hint="default"/>
          <w:bCs/>
          <w:sz w:val="22"/>
          <w:szCs w:val="22"/>
        </w:rPr>
        <w:t xml:space="preserve">ch </w:t>
      </w:r>
      <w:r w:rsidRPr="00116DFE" w:rsidR="00325F58">
        <w:rPr>
          <w:rFonts w:ascii="Book Antiqua" w:hAnsi="Book Antiqua"/>
          <w:bCs/>
          <w:sz w:val="22"/>
          <w:szCs w:val="22"/>
        </w:rPr>
        <w:t>je</w:t>
      </w:r>
      <w:r w:rsidRPr="00116DFE" w:rsidR="00325F58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strata ich predkupné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ho prá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va na prevod podielu spoloč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nej nehnuteľ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nosti medzi č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lenmi spolo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č</w:t>
      </w:r>
      <w:r w:rsidRPr="00116DFE" w:rsidR="00325F58">
        <w:rPr>
          <w:rFonts w:ascii="Book Antiqua" w:hAnsi="Book Antiqua" w:hint="default"/>
          <w:bCs/>
          <w:sz w:val="22"/>
          <w:szCs w:val="22"/>
        </w:rPr>
        <w:t>enstva.</w:t>
      </w:r>
      <w:r w:rsidRPr="00116DFE" w:rsidR="00325F58">
        <w:rPr>
          <w:rFonts w:ascii="Book Antiqua" w:hAnsi="Book Antiqua"/>
          <w:b/>
          <w:bCs/>
          <w:sz w:val="22"/>
          <w:szCs w:val="22"/>
        </w:rPr>
        <w:t xml:space="preserve"> </w:t>
      </w:r>
      <w:r w:rsidRPr="00116DFE" w:rsidR="00BA0270">
        <w:rPr>
          <w:rFonts w:ascii="Book Antiqua" w:hAnsi="Book Antiqua"/>
          <w:bCs/>
          <w:sz w:val="22"/>
          <w:szCs w:val="22"/>
        </w:rPr>
        <w:t>Z </w:t>
      </w:r>
      <w:r w:rsidRPr="00116DFE" w:rsidR="00BA0270">
        <w:rPr>
          <w:rFonts w:ascii="Book Antiqua" w:hAnsi="Book Antiqua" w:hint="default"/>
          <w:bCs/>
          <w:sz w:val="22"/>
          <w:szCs w:val="22"/>
        </w:rPr>
        <w:t>dô</w:t>
      </w:r>
      <w:r w:rsidRPr="00116DFE" w:rsidR="00BA0270">
        <w:rPr>
          <w:rFonts w:ascii="Book Antiqua" w:hAnsi="Book Antiqua" w:hint="default"/>
          <w:bCs/>
          <w:sz w:val="22"/>
          <w:szCs w:val="22"/>
        </w:rPr>
        <w:t>vodu, ž</w:t>
      </w:r>
      <w:r w:rsidRPr="00116DFE" w:rsidR="00BA0270">
        <w:rPr>
          <w:rFonts w:ascii="Book Antiqua" w:hAnsi="Book Antiqua" w:hint="default"/>
          <w:bCs/>
          <w:sz w:val="22"/>
          <w:szCs w:val="22"/>
        </w:rPr>
        <w:t>e vlastní</w:t>
      </w:r>
      <w:r w:rsidRPr="00116DFE" w:rsidR="00BA0270">
        <w:rPr>
          <w:rFonts w:ascii="Book Antiqua" w:hAnsi="Book Antiqua" w:hint="default"/>
          <w:bCs/>
          <w:sz w:val="22"/>
          <w:szCs w:val="22"/>
        </w:rPr>
        <w:t>ci podielov stratia predkupné</w:t>
      </w:r>
      <w:r w:rsidRPr="00116DFE" w:rsidR="00BA0270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116DFE" w:rsidR="00BA0270">
        <w:rPr>
          <w:rFonts w:ascii="Book Antiqua" w:hAnsi="Book Antiqua" w:hint="default"/>
          <w:bCs/>
          <w:sz w:val="22"/>
          <w:szCs w:val="22"/>
        </w:rPr>
        <w:t>vo, nemajú</w:t>
      </w:r>
      <w:r w:rsidRPr="00116DFE" w:rsidR="00BA0270">
        <w:rPr>
          <w:rFonts w:ascii="Book Antiqua" w:hAnsi="Book Antiqua" w:hint="default"/>
          <w:bCs/>
          <w:sz w:val="22"/>
          <w:szCs w:val="22"/>
        </w:rPr>
        <w:t xml:space="preserve"> sa aký</w:t>
      </w:r>
      <w:r w:rsidRPr="00116DFE" w:rsidR="00BA0270">
        <w:rPr>
          <w:rFonts w:ascii="Book Antiqua" w:hAnsi="Book Antiqua" w:hint="default"/>
          <w:bCs/>
          <w:sz w:val="22"/>
          <w:szCs w:val="22"/>
        </w:rPr>
        <w:t>m spô</w:t>
      </w:r>
      <w:r w:rsidRPr="00116DFE" w:rsidR="00BA0270">
        <w:rPr>
          <w:rFonts w:ascii="Book Antiqua" w:hAnsi="Book Antiqua" w:hint="default"/>
          <w:bCs/>
          <w:sz w:val="22"/>
          <w:szCs w:val="22"/>
        </w:rPr>
        <w:t>sobom o </w:t>
      </w:r>
      <w:r w:rsidRPr="00116DFE" w:rsidR="00BA0270">
        <w:rPr>
          <w:rFonts w:ascii="Book Antiqua" w:hAnsi="Book Antiqua" w:hint="default"/>
          <w:bCs/>
          <w:sz w:val="22"/>
          <w:szCs w:val="22"/>
        </w:rPr>
        <w:t>prevode iný</w:t>
      </w:r>
      <w:r w:rsidRPr="00116DFE" w:rsidR="00BA0270">
        <w:rPr>
          <w:rFonts w:ascii="Book Antiqua" w:hAnsi="Book Antiqua" w:hint="default"/>
          <w:bCs/>
          <w:sz w:val="22"/>
          <w:szCs w:val="22"/>
        </w:rPr>
        <w:t>ch podielov</w:t>
      </w:r>
      <w:r w:rsidRPr="00116DFE" w:rsidR="005341EB">
        <w:rPr>
          <w:rFonts w:ascii="Book Antiqua" w:hAnsi="Book Antiqua"/>
          <w:bCs/>
          <w:sz w:val="22"/>
          <w:szCs w:val="22"/>
        </w:rPr>
        <w:t xml:space="preserve"> 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>dozvedieť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 xml:space="preserve">. </w:t>
      </w:r>
      <w:r w:rsidRPr="00116DFE">
        <w:rPr>
          <w:rFonts w:ascii="Book Antiqua" w:hAnsi="Book Antiqua" w:hint="default"/>
          <w:bCs/>
          <w:sz w:val="22"/>
          <w:szCs w:val="22"/>
        </w:rPr>
        <w:t>Vzhľ</w:t>
      </w:r>
      <w:r w:rsidRPr="00116DFE">
        <w:rPr>
          <w:rFonts w:ascii="Book Antiqua" w:hAnsi="Book Antiqua" w:hint="default"/>
          <w:bCs/>
          <w:sz w:val="22"/>
          <w:szCs w:val="22"/>
        </w:rPr>
        <w:t>adom na to, ž</w:t>
      </w:r>
      <w:r w:rsidRPr="00116DFE">
        <w:rPr>
          <w:rFonts w:ascii="Book Antiqua" w:hAnsi="Book Antiqua" w:hint="default"/>
          <w:bCs/>
          <w:sz w:val="22"/>
          <w:szCs w:val="22"/>
        </w:rPr>
        <w:t>e je taká</w:t>
      </w:r>
      <w:r w:rsidRPr="00116DFE">
        <w:rPr>
          <w:rFonts w:ascii="Book Antiqua" w:hAnsi="Book Antiqua" w:hint="default"/>
          <w:bCs/>
          <w:sz w:val="22"/>
          <w:szCs w:val="22"/>
        </w:rPr>
        <w:t>to prá</w:t>
      </w:r>
      <w:r w:rsidRPr="00116DFE">
        <w:rPr>
          <w:rFonts w:ascii="Book Antiqua" w:hAnsi="Book Antiqua" w:hint="default"/>
          <w:bCs/>
          <w:sz w:val="22"/>
          <w:szCs w:val="22"/>
        </w:rPr>
        <w:t>vna ú</w:t>
      </w:r>
      <w:r w:rsidRPr="00116DFE">
        <w:rPr>
          <w:rFonts w:ascii="Book Antiqua" w:hAnsi="Book Antiqua" w:hint="default"/>
          <w:bCs/>
          <w:sz w:val="22"/>
          <w:szCs w:val="22"/>
        </w:rPr>
        <w:t>prava než</w:t>
      </w:r>
      <w:r w:rsidRPr="00116DFE">
        <w:rPr>
          <w:rFonts w:ascii="Book Antiqua" w:hAnsi="Book Antiqua" w:hint="default"/>
          <w:bCs/>
          <w:sz w:val="22"/>
          <w:szCs w:val="22"/>
        </w:rPr>
        <w:t>iaduca, navrhuje sa na prí</w:t>
      </w:r>
      <w:r w:rsidRPr="00116DFE">
        <w:rPr>
          <w:rFonts w:ascii="Book Antiqua" w:hAnsi="Book Antiqua" w:hint="default"/>
          <w:bCs/>
          <w:sz w:val="22"/>
          <w:szCs w:val="22"/>
        </w:rPr>
        <w:t xml:space="preserve">pady prevodov 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>podielov aplikovať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 xml:space="preserve"> ustanovenia O</w:t>
      </w:r>
      <w:r w:rsidRPr="00116DFE">
        <w:rPr>
          <w:rFonts w:ascii="Book Antiqua" w:hAnsi="Book Antiqua" w:hint="default"/>
          <w:bCs/>
          <w:sz w:val="22"/>
          <w:szCs w:val="22"/>
        </w:rPr>
        <w:t>bč</w:t>
      </w:r>
      <w:r w:rsidRPr="00116DFE">
        <w:rPr>
          <w:rFonts w:ascii="Book Antiqua" w:hAnsi="Book Antiqua" w:hint="default"/>
          <w:bCs/>
          <w:sz w:val="22"/>
          <w:szCs w:val="22"/>
        </w:rPr>
        <w:t>ianskeho z</w:t>
      </w:r>
      <w:r w:rsidRPr="00116DFE">
        <w:rPr>
          <w:rFonts w:ascii="Book Antiqua" w:hAnsi="Book Antiqua" w:hint="default"/>
          <w:bCs/>
          <w:sz w:val="22"/>
          <w:szCs w:val="22"/>
        </w:rPr>
        <w:t>á</w:t>
      </w:r>
      <w:r w:rsidRPr="00116DFE">
        <w:rPr>
          <w:rFonts w:ascii="Book Antiqua" w:hAnsi="Book Antiqua" w:hint="default"/>
          <w:bCs/>
          <w:sz w:val="22"/>
          <w:szCs w:val="22"/>
        </w:rPr>
        <w:t>konní</w:t>
      </w:r>
      <w:r w:rsidRPr="00116DFE">
        <w:rPr>
          <w:rFonts w:ascii="Book Antiqua" w:hAnsi="Book Antiqua" w:hint="default"/>
          <w:bCs/>
          <w:sz w:val="22"/>
          <w:szCs w:val="22"/>
        </w:rPr>
        <w:t>ka tý</w:t>
      </w:r>
      <w:r w:rsidRPr="00116DFE">
        <w:rPr>
          <w:rFonts w:ascii="Book Antiqua" w:hAnsi="Book Antiqua" w:hint="default"/>
          <w:bCs/>
          <w:sz w:val="22"/>
          <w:szCs w:val="22"/>
        </w:rPr>
        <w:t>kajú</w:t>
      </w:r>
      <w:r w:rsidRPr="00116DFE">
        <w:rPr>
          <w:rFonts w:ascii="Book Antiqua" w:hAnsi="Book Antiqua" w:hint="default"/>
          <w:bCs/>
          <w:sz w:val="22"/>
          <w:szCs w:val="22"/>
        </w:rPr>
        <w:t>ce sa predkupné</w:t>
      </w:r>
      <w:r w:rsidRPr="00116DFE">
        <w:rPr>
          <w:rFonts w:ascii="Book Antiqua" w:hAnsi="Book Antiqua" w:hint="default"/>
          <w:bCs/>
          <w:sz w:val="22"/>
          <w:szCs w:val="22"/>
        </w:rPr>
        <w:t>ho prá</w:t>
      </w:r>
      <w:r w:rsidRPr="00116DFE">
        <w:rPr>
          <w:rFonts w:ascii="Book Antiqua" w:hAnsi="Book Antiqua" w:hint="default"/>
          <w:bCs/>
          <w:sz w:val="22"/>
          <w:szCs w:val="22"/>
        </w:rPr>
        <w:t>va.</w:t>
      </w:r>
    </w:p>
    <w:p w:rsidR="000C76EB" w:rsidRPr="00116DFE" w:rsidP="000C76E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116DFE" w:rsidR="00147577">
        <w:rPr>
          <w:rFonts w:ascii="Book Antiqua" w:hAnsi="Book Antiqua"/>
          <w:bCs/>
          <w:sz w:val="22"/>
          <w:szCs w:val="22"/>
        </w:rPr>
        <w:tab/>
      </w:r>
      <w:r w:rsidRPr="00116DFE" w:rsidR="00147577">
        <w:rPr>
          <w:rFonts w:ascii="Book Antiqua" w:hAnsi="Book Antiqua" w:hint="default"/>
          <w:bCs/>
          <w:sz w:val="22"/>
          <w:szCs w:val="22"/>
        </w:rPr>
        <w:t>Úč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>elom ná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>vrhu zá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>kona je zabrá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>niť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 xml:space="preserve"> prevodom podielov na tretie osoby bez obo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>zná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 xml:space="preserve">menia 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>ostatný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>ch spoluvlastní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>kov</w:t>
      </w:r>
      <w:r w:rsidRPr="00116DFE" w:rsidR="00132C49">
        <w:rPr>
          <w:rFonts w:ascii="Book Antiqua" w:hAnsi="Book Antiqua"/>
          <w:bCs/>
          <w:sz w:val="22"/>
          <w:szCs w:val="22"/>
        </w:rPr>
        <w:t xml:space="preserve"> s 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>tý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>mto konaní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>m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>, stanoviť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 xml:space="preserve"> limit pre drobenie podielov na poľ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>nohospodá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>rskych a 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>lesný</w:t>
      </w:r>
      <w:r w:rsidRPr="00116DFE" w:rsidR="00147577">
        <w:rPr>
          <w:rFonts w:ascii="Book Antiqua" w:hAnsi="Book Antiqua" w:hint="default"/>
          <w:bCs/>
          <w:sz w:val="22"/>
          <w:szCs w:val="22"/>
        </w:rPr>
        <w:t>ch pozemkoch</w:t>
      </w:r>
      <w:r w:rsidRPr="00116DFE" w:rsidR="005B04A2">
        <w:rPr>
          <w:rFonts w:ascii="Book Antiqua" w:hAnsi="Book Antiqua"/>
          <w:bCs/>
          <w:sz w:val="22"/>
          <w:szCs w:val="22"/>
        </w:rPr>
        <w:t xml:space="preserve"> pri prevod</w:t>
      </w:r>
      <w:r w:rsidRPr="00116DFE" w:rsidR="005B04A2">
        <w:rPr>
          <w:rFonts w:ascii="Book Antiqua" w:hAnsi="Book Antiqua"/>
          <w:bCs/>
          <w:sz w:val="22"/>
          <w:szCs w:val="22"/>
        </w:rPr>
        <w:t xml:space="preserve">och a prechodoch podielu a 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umož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niť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 xml:space="preserve"> </w:t>
      </w:r>
      <w:r w:rsidRPr="00116DFE" w:rsidR="00EE652D">
        <w:rPr>
          <w:rFonts w:ascii="Book Antiqua" w:hAnsi="Book Antiqua"/>
          <w:bCs/>
          <w:sz w:val="22"/>
          <w:szCs w:val="22"/>
        </w:rPr>
        <w:t>prevod alebo prechod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 xml:space="preserve"> vlastní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cke</w:t>
      </w:r>
      <w:r w:rsidRPr="00116DFE" w:rsidR="00EE652D">
        <w:rPr>
          <w:rFonts w:ascii="Book Antiqua" w:hAnsi="Book Antiqua"/>
          <w:bCs/>
          <w:sz w:val="22"/>
          <w:szCs w:val="22"/>
        </w:rPr>
        <w:t>ho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v</w:t>
      </w:r>
      <w:r w:rsidRPr="00116DFE" w:rsidR="00EE652D">
        <w:rPr>
          <w:rFonts w:ascii="Book Antiqua" w:hAnsi="Book Antiqua"/>
          <w:bCs/>
          <w:sz w:val="22"/>
          <w:szCs w:val="22"/>
        </w:rPr>
        <w:t>a</w:t>
      </w:r>
      <w:r w:rsidRPr="00116DFE" w:rsidR="000529D5">
        <w:rPr>
          <w:rFonts w:ascii="Book Antiqua" w:hAnsi="Book Antiqua"/>
          <w:bCs/>
          <w:sz w:val="22"/>
          <w:szCs w:val="22"/>
        </w:rPr>
        <w:t xml:space="preserve"> k 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podielu na spoloč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nej nehnuteľ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 xml:space="preserve">nosti </w:t>
      </w:r>
      <w:r w:rsidRPr="00116DFE" w:rsidR="00EE652D">
        <w:rPr>
          <w:rFonts w:ascii="Book Antiqua" w:hAnsi="Book Antiqua"/>
          <w:bCs/>
          <w:sz w:val="22"/>
          <w:szCs w:val="22"/>
        </w:rPr>
        <w:t xml:space="preserve">i 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na spoloč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 xml:space="preserve">enstvo. </w:t>
      </w:r>
      <w:r w:rsidRPr="00116DFE" w:rsidR="00147577">
        <w:rPr>
          <w:rFonts w:ascii="Book Antiqua" w:hAnsi="Book Antiqua"/>
          <w:bCs/>
          <w:sz w:val="22"/>
          <w:szCs w:val="22"/>
        </w:rPr>
        <w:t xml:space="preserve"> </w:t>
      </w:r>
    </w:p>
    <w:p w:rsidR="00147577" w:rsidRPr="00116DFE" w:rsidP="00132C49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116DFE" w:rsidR="000529D5">
        <w:rPr>
          <w:rFonts w:ascii="Book Antiqua" w:hAnsi="Book Antiqua" w:hint="default"/>
          <w:bCs/>
          <w:sz w:val="22"/>
          <w:szCs w:val="22"/>
        </w:rPr>
        <w:t>Ď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alej sa ná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vrhom zá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kona stanovujú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 xml:space="preserve"> zá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kladné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 xml:space="preserve"> prá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va a 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povinnosti č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lenov orgá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nov spoloč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enstva,</w:t>
      </w:r>
      <w:r w:rsidRPr="00116DFE" w:rsidR="000C76EB">
        <w:rPr>
          <w:rFonts w:ascii="Book Antiqua" w:hAnsi="Book Antiqua" w:hint="default"/>
          <w:bCs/>
          <w:sz w:val="22"/>
          <w:szCs w:val="22"/>
        </w:rPr>
        <w:t xml:space="preserve"> zodpovednosť</w:t>
      </w:r>
      <w:r w:rsidRPr="00116DFE" w:rsidR="000C76EB">
        <w:rPr>
          <w:rFonts w:ascii="Book Antiqua" w:hAnsi="Book Antiqua" w:hint="default"/>
          <w:bCs/>
          <w:sz w:val="22"/>
          <w:szCs w:val="22"/>
        </w:rPr>
        <w:t xml:space="preserve"> predsedu spoloč</w:t>
      </w:r>
      <w:r w:rsidRPr="00116DFE" w:rsidR="000C76EB">
        <w:rPr>
          <w:rFonts w:ascii="Book Antiqua" w:hAnsi="Book Antiqua" w:hint="default"/>
          <w:bCs/>
          <w:sz w:val="22"/>
          <w:szCs w:val="22"/>
        </w:rPr>
        <w:t>enstva a </w:t>
      </w:r>
      <w:r w:rsidRPr="00116DFE" w:rsidR="000C76EB">
        <w:rPr>
          <w:rFonts w:ascii="Book Antiqua" w:hAnsi="Book Antiqua" w:hint="default"/>
          <w:bCs/>
          <w:sz w:val="22"/>
          <w:szCs w:val="22"/>
        </w:rPr>
        <w:t>jeho zá</w:t>
      </w:r>
      <w:r w:rsidRPr="00116DFE" w:rsidR="000C76EB">
        <w:rPr>
          <w:rFonts w:ascii="Book Antiqua" w:hAnsi="Book Antiqua" w:hint="default"/>
          <w:bCs/>
          <w:sz w:val="22"/>
          <w:szCs w:val="22"/>
        </w:rPr>
        <w:t>stupcu</w:t>
      </w:r>
      <w:r w:rsidRPr="00116DFE" w:rsidR="00EE652D">
        <w:rPr>
          <w:rFonts w:ascii="Book Antiqua" w:hAnsi="Book Antiqua" w:hint="default"/>
          <w:bCs/>
          <w:sz w:val="22"/>
          <w:szCs w:val="22"/>
        </w:rPr>
        <w:t xml:space="preserve"> za spô</w:t>
      </w:r>
      <w:r w:rsidRPr="00116DFE" w:rsidR="00EE652D">
        <w:rPr>
          <w:rFonts w:ascii="Book Antiqua" w:hAnsi="Book Antiqua" w:hint="default"/>
          <w:bCs/>
          <w:sz w:val="22"/>
          <w:szCs w:val="22"/>
        </w:rPr>
        <w:t>sobenú</w:t>
      </w:r>
      <w:r w:rsidRPr="00116DFE" w:rsidR="00EE652D">
        <w:rPr>
          <w:rFonts w:ascii="Book Antiqua" w:hAnsi="Book Antiqua" w:hint="default"/>
          <w:bCs/>
          <w:sz w:val="22"/>
          <w:szCs w:val="22"/>
        </w:rPr>
        <w:t xml:space="preserve"> š</w:t>
      </w:r>
      <w:r w:rsidRPr="00116DFE" w:rsidR="00EE652D">
        <w:rPr>
          <w:rFonts w:ascii="Book Antiqua" w:hAnsi="Book Antiqua" w:hint="default"/>
          <w:bCs/>
          <w:sz w:val="22"/>
          <w:szCs w:val="22"/>
        </w:rPr>
        <w:t>kodu</w:t>
      </w:r>
      <w:r w:rsidRPr="00116DFE" w:rsidR="000C76EB">
        <w:rPr>
          <w:rFonts w:ascii="Book Antiqua" w:hAnsi="Book Antiqua"/>
          <w:bCs/>
          <w:sz w:val="22"/>
          <w:szCs w:val="22"/>
        </w:rPr>
        <w:t xml:space="preserve">, </w:t>
      </w:r>
      <w:r w:rsidRPr="00116DFE" w:rsidR="00132C49">
        <w:rPr>
          <w:rFonts w:ascii="Book Antiqua" w:hAnsi="Book Antiqua"/>
          <w:bCs/>
          <w:sz w:val="22"/>
          <w:szCs w:val="22"/>
        </w:rPr>
        <w:t>v 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>urč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>itý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>ch prí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>padoch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 xml:space="preserve"> sa pri hlasovaní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 xml:space="preserve"> zhromaž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denia zvyš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uje kvó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rum z 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nadpolovič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nej väčš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iny vš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etký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ch hlasov č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lenov spoloč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enstva na dvojtretinovú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 xml:space="preserve"> a 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deklaruje sa mož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nosť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 xml:space="preserve"> prehlasovaný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ch č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le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nov spoloč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enstva obrá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tiť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 xml:space="preserve"> sa na sú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d s 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ná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vrhom o 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urč</w:t>
      </w:r>
      <w:r w:rsidRPr="00116DFE" w:rsidR="000529D5">
        <w:rPr>
          <w:rFonts w:ascii="Book Antiqua" w:hAnsi="Book Antiqua" w:hint="default"/>
          <w:bCs/>
          <w:sz w:val="22"/>
          <w:szCs w:val="22"/>
        </w:rPr>
        <w:t>enia neplat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>nosti rozhodnutia zhromaž</w:t>
      </w:r>
      <w:r w:rsidRPr="00116DFE" w:rsidR="00132C49">
        <w:rPr>
          <w:rFonts w:ascii="Book Antiqua" w:hAnsi="Book Antiqua" w:hint="default"/>
          <w:bCs/>
          <w:sz w:val="22"/>
          <w:szCs w:val="22"/>
        </w:rPr>
        <w:t xml:space="preserve">denia. </w:t>
      </w:r>
      <w:r w:rsidRPr="00116DFE" w:rsidR="00132C49">
        <w:rPr>
          <w:rFonts w:ascii="Book Antiqua" w:hAnsi="Book Antiqua" w:hint="default"/>
          <w:sz w:val="22"/>
          <w:szCs w:val="22"/>
        </w:rPr>
        <w:t>Zá</w:t>
      </w:r>
      <w:r w:rsidRPr="00116DFE" w:rsidR="00132C49">
        <w:rPr>
          <w:rFonts w:ascii="Book Antiqua" w:hAnsi="Book Antiqua" w:hint="default"/>
          <w:sz w:val="22"/>
          <w:szCs w:val="22"/>
        </w:rPr>
        <w:t>roveň</w:t>
      </w:r>
      <w:r w:rsidRPr="00116DFE" w:rsidR="00132C49">
        <w:rPr>
          <w:rFonts w:ascii="Book Antiqua" w:hAnsi="Book Antiqua" w:hint="default"/>
          <w:sz w:val="22"/>
          <w:szCs w:val="22"/>
        </w:rPr>
        <w:t xml:space="preserve"> </w:t>
      </w:r>
      <w:r w:rsidRPr="00116DFE" w:rsidR="000C76EB">
        <w:rPr>
          <w:rFonts w:ascii="Book Antiqua" w:hAnsi="Book Antiqua"/>
          <w:sz w:val="22"/>
          <w:szCs w:val="22"/>
        </w:rPr>
        <w:t>sa</w:t>
      </w:r>
      <w:r w:rsidRPr="00116DFE" w:rsidR="00EE652D">
        <w:rPr>
          <w:rFonts w:ascii="Book Antiqua" w:hAnsi="Book Antiqua" w:hint="default"/>
          <w:sz w:val="22"/>
          <w:szCs w:val="22"/>
        </w:rPr>
        <w:t xml:space="preserve"> ná</w:t>
      </w:r>
      <w:r w:rsidRPr="00116DFE" w:rsidR="00EE652D">
        <w:rPr>
          <w:rFonts w:ascii="Book Antiqua" w:hAnsi="Book Antiqua" w:hint="default"/>
          <w:sz w:val="22"/>
          <w:szCs w:val="22"/>
        </w:rPr>
        <w:t>vrhom zá</w:t>
      </w:r>
      <w:r w:rsidRPr="00116DFE" w:rsidR="00EE652D">
        <w:rPr>
          <w:rFonts w:ascii="Book Antiqua" w:hAnsi="Book Antiqua" w:hint="default"/>
          <w:sz w:val="22"/>
          <w:szCs w:val="22"/>
        </w:rPr>
        <w:t>kona</w:t>
      </w:r>
      <w:r w:rsidRPr="00116DFE" w:rsidR="000C76EB">
        <w:rPr>
          <w:rFonts w:ascii="Book Antiqua" w:hAnsi="Book Antiqua" w:hint="default"/>
          <w:sz w:val="22"/>
          <w:szCs w:val="22"/>
        </w:rPr>
        <w:t xml:space="preserve"> rozš</w:t>
      </w:r>
      <w:r w:rsidRPr="00116DFE" w:rsidR="000C76EB">
        <w:rPr>
          <w:rFonts w:ascii="Book Antiqua" w:hAnsi="Book Antiqua" w:hint="default"/>
          <w:sz w:val="22"/>
          <w:szCs w:val="22"/>
        </w:rPr>
        <w:t>irujú</w:t>
      </w:r>
      <w:r w:rsidRPr="00116DFE" w:rsidR="000C76EB">
        <w:rPr>
          <w:rFonts w:ascii="Book Antiqua" w:hAnsi="Book Antiqua" w:hint="default"/>
          <w:sz w:val="22"/>
          <w:szCs w:val="22"/>
        </w:rPr>
        <w:t xml:space="preserve"> mož</w:t>
      </w:r>
      <w:r w:rsidRPr="00116DFE" w:rsidR="000C76EB">
        <w:rPr>
          <w:rFonts w:ascii="Book Antiqua" w:hAnsi="Book Antiqua" w:hint="default"/>
          <w:sz w:val="22"/>
          <w:szCs w:val="22"/>
        </w:rPr>
        <w:t>nosti oddeliť</w:t>
      </w:r>
      <w:r w:rsidRPr="00116DFE" w:rsidR="000C76EB">
        <w:rPr>
          <w:rFonts w:ascii="Book Antiqua" w:hAnsi="Book Antiqua" w:hint="default"/>
          <w:sz w:val="22"/>
          <w:szCs w:val="22"/>
        </w:rPr>
        <w:t xml:space="preserve"> novovytvorený</w:t>
      </w:r>
      <w:r w:rsidRPr="00116DFE" w:rsidR="000C76EB">
        <w:rPr>
          <w:rFonts w:ascii="Book Antiqua" w:hAnsi="Book Antiqua" w:hint="default"/>
          <w:sz w:val="22"/>
          <w:szCs w:val="22"/>
        </w:rPr>
        <w:t xml:space="preserve"> pozemok na zá</w:t>
      </w:r>
      <w:r w:rsidRPr="00116DFE" w:rsidR="000C76EB">
        <w:rPr>
          <w:rFonts w:ascii="Book Antiqua" w:hAnsi="Book Antiqua" w:hint="default"/>
          <w:sz w:val="22"/>
          <w:szCs w:val="22"/>
        </w:rPr>
        <w:t>klade rozhodnutia zhromaž</w:t>
      </w:r>
      <w:r w:rsidRPr="00116DFE" w:rsidR="000C76EB">
        <w:rPr>
          <w:rFonts w:ascii="Book Antiqua" w:hAnsi="Book Antiqua" w:hint="default"/>
          <w:sz w:val="22"/>
          <w:szCs w:val="22"/>
        </w:rPr>
        <w:t>denia aj na prí</w:t>
      </w:r>
      <w:r w:rsidRPr="00116DFE" w:rsidR="000C76EB">
        <w:rPr>
          <w:rFonts w:ascii="Book Antiqua" w:hAnsi="Book Antiqua" w:hint="default"/>
          <w:sz w:val="22"/>
          <w:szCs w:val="22"/>
        </w:rPr>
        <w:t>pady, v </w:t>
      </w:r>
      <w:r w:rsidRPr="00116DFE" w:rsidR="000C76EB">
        <w:rPr>
          <w:rFonts w:ascii="Book Antiqua" w:hAnsi="Book Antiqua" w:hint="default"/>
          <w:sz w:val="22"/>
          <w:szCs w:val="22"/>
        </w:rPr>
        <w:t>ktorý</w:t>
      </w:r>
      <w:r w:rsidRPr="00116DFE" w:rsidR="000C76EB">
        <w:rPr>
          <w:rFonts w:ascii="Book Antiqua" w:hAnsi="Book Antiqua" w:hint="default"/>
          <w:sz w:val="22"/>
          <w:szCs w:val="22"/>
        </w:rPr>
        <w:t>ch pozemkové</w:t>
      </w:r>
      <w:r w:rsidRPr="00116DFE" w:rsidR="000C76EB">
        <w:rPr>
          <w:rFonts w:ascii="Book Antiqua" w:hAnsi="Book Antiqua" w:hint="default"/>
          <w:sz w:val="22"/>
          <w:szCs w:val="22"/>
        </w:rPr>
        <w:t xml:space="preserve"> spoloč</w:t>
      </w:r>
      <w:r w:rsidRPr="00116DFE" w:rsidR="000C76EB">
        <w:rPr>
          <w:rFonts w:ascii="Book Antiqua" w:hAnsi="Book Antiqua" w:hint="default"/>
          <w:sz w:val="22"/>
          <w:szCs w:val="22"/>
        </w:rPr>
        <w:t>enstvo vlas</w:t>
      </w:r>
      <w:r w:rsidRPr="00116DFE" w:rsidR="000C76EB">
        <w:rPr>
          <w:rFonts w:ascii="Book Antiqua" w:hAnsi="Book Antiqua" w:hint="default"/>
          <w:sz w:val="22"/>
          <w:szCs w:val="22"/>
        </w:rPr>
        <w:t>tní</w:t>
      </w:r>
      <w:r w:rsidRPr="00116DFE" w:rsidR="000C76EB">
        <w:rPr>
          <w:rFonts w:ascii="Book Antiqua" w:hAnsi="Book Antiqua" w:hint="default"/>
          <w:sz w:val="22"/>
          <w:szCs w:val="22"/>
        </w:rPr>
        <w:t xml:space="preserve"> podiely spoloč</w:t>
      </w:r>
      <w:r w:rsidRPr="00116DFE" w:rsidR="000C76EB">
        <w:rPr>
          <w:rFonts w:ascii="Book Antiqua" w:hAnsi="Book Antiqua" w:hint="default"/>
          <w:sz w:val="22"/>
          <w:szCs w:val="22"/>
        </w:rPr>
        <w:t>nej nehnuteľ</w:t>
      </w:r>
      <w:r w:rsidRPr="00116DFE" w:rsidR="000C76EB">
        <w:rPr>
          <w:rFonts w:ascii="Book Antiqua" w:hAnsi="Book Antiqua" w:hint="default"/>
          <w:sz w:val="22"/>
          <w:szCs w:val="22"/>
        </w:rPr>
        <w:t>nosti a </w:t>
      </w:r>
      <w:r w:rsidRPr="00116DFE" w:rsidR="000C76EB">
        <w:rPr>
          <w:rFonts w:ascii="Book Antiqua" w:hAnsi="Book Antiqua" w:hint="default"/>
          <w:sz w:val="22"/>
          <w:szCs w:val="22"/>
        </w:rPr>
        <w:t>chce ich previesť</w:t>
      </w:r>
      <w:r w:rsidRPr="00116DFE" w:rsidR="000C76EB">
        <w:rPr>
          <w:rFonts w:ascii="Book Antiqua" w:hAnsi="Book Antiqua" w:hint="default"/>
          <w:sz w:val="22"/>
          <w:szCs w:val="22"/>
        </w:rPr>
        <w:t xml:space="preserve"> </w:t>
      </w:r>
      <w:r w:rsidRPr="00116DFE" w:rsidR="00EE652D">
        <w:rPr>
          <w:rFonts w:ascii="Book Antiqua" w:hAnsi="Book Antiqua"/>
          <w:sz w:val="22"/>
          <w:szCs w:val="22"/>
        </w:rPr>
        <w:t>n</w:t>
      </w:r>
      <w:r w:rsidRPr="00116DFE" w:rsidR="000C76EB">
        <w:rPr>
          <w:rFonts w:ascii="Book Antiqua" w:hAnsi="Book Antiqua" w:hint="default"/>
          <w:sz w:val="22"/>
          <w:szCs w:val="22"/>
        </w:rPr>
        <w:t>a spoluvlastní</w:t>
      </w:r>
      <w:r w:rsidRPr="00116DFE" w:rsidR="000C76EB">
        <w:rPr>
          <w:rFonts w:ascii="Book Antiqua" w:hAnsi="Book Antiqua" w:hint="default"/>
          <w:sz w:val="22"/>
          <w:szCs w:val="22"/>
        </w:rPr>
        <w:t>kov nehnuteľ</w:t>
      </w:r>
      <w:r w:rsidRPr="00116DFE" w:rsidR="000C76EB">
        <w:rPr>
          <w:rFonts w:ascii="Book Antiqua" w:hAnsi="Book Antiqua" w:hint="default"/>
          <w:sz w:val="22"/>
          <w:szCs w:val="22"/>
        </w:rPr>
        <w:t>nosti alebo</w:t>
      </w:r>
      <w:r w:rsidRPr="00116DFE" w:rsidR="00EE652D">
        <w:rPr>
          <w:rFonts w:ascii="Book Antiqua" w:hAnsi="Book Antiqua"/>
          <w:sz w:val="22"/>
          <w:szCs w:val="22"/>
        </w:rPr>
        <w:t xml:space="preserve"> na</w:t>
      </w:r>
      <w:r w:rsidRPr="00116DFE" w:rsidR="000C76EB">
        <w:rPr>
          <w:rFonts w:ascii="Book Antiqua" w:hAnsi="Book Antiqua"/>
          <w:sz w:val="22"/>
          <w:szCs w:val="22"/>
        </w:rPr>
        <w:t xml:space="preserve"> tretie osoby</w:t>
      </w:r>
      <w:r w:rsidRPr="00116DFE" w:rsidR="00132C49">
        <w:rPr>
          <w:rFonts w:ascii="Book Antiqua" w:hAnsi="Book Antiqua"/>
          <w:sz w:val="22"/>
          <w:szCs w:val="22"/>
        </w:rPr>
        <w:t>.</w:t>
      </w:r>
    </w:p>
    <w:p w:rsidR="00795CAA" w:rsidRPr="00116DFE" w:rsidP="00795C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116DFE">
        <w:rPr>
          <w:rFonts w:ascii="Book Antiqua" w:hAnsi="Book Antiqua" w:hint="default"/>
          <w:sz w:val="22"/>
          <w:szCs w:val="22"/>
        </w:rPr>
        <w:t>Predkladaný</w:t>
      </w:r>
      <w:r w:rsidRPr="00116DFE">
        <w:rPr>
          <w:rFonts w:ascii="Book Antiqua" w:hAnsi="Book Antiqua" w:hint="default"/>
          <w:sz w:val="22"/>
          <w:szCs w:val="22"/>
        </w:rPr>
        <w:t xml:space="preserve"> ná</w:t>
      </w:r>
      <w:r w:rsidRPr="00116DFE">
        <w:rPr>
          <w:rFonts w:ascii="Book Antiqua" w:hAnsi="Book Antiqua" w:hint="default"/>
          <w:sz w:val="22"/>
          <w:szCs w:val="22"/>
        </w:rPr>
        <w:t>vrh zá</w:t>
      </w:r>
      <w:r w:rsidRPr="00116DFE">
        <w:rPr>
          <w:rFonts w:ascii="Book Antiqua" w:hAnsi="Book Antiqua" w:hint="default"/>
          <w:sz w:val="22"/>
          <w:szCs w:val="22"/>
        </w:rPr>
        <w:t>kona nemá</w:t>
      </w:r>
      <w:r w:rsidRPr="00116DFE">
        <w:rPr>
          <w:rFonts w:ascii="Book Antiqua" w:hAnsi="Book Antiqua" w:hint="default"/>
          <w:sz w:val="22"/>
          <w:szCs w:val="22"/>
        </w:rPr>
        <w:t xml:space="preserve"> dosah na rozpoč</w:t>
      </w:r>
      <w:r w:rsidRPr="00116DFE">
        <w:rPr>
          <w:rFonts w:ascii="Book Antiqua" w:hAnsi="Book Antiqua" w:hint="default"/>
          <w:sz w:val="22"/>
          <w:szCs w:val="22"/>
        </w:rPr>
        <w:t>et verejnej sprá</w:t>
      </w:r>
      <w:r w:rsidRPr="00116DFE">
        <w:rPr>
          <w:rFonts w:ascii="Book Antiqua" w:hAnsi="Book Antiqua" w:hint="default"/>
          <w:sz w:val="22"/>
          <w:szCs w:val="22"/>
        </w:rPr>
        <w:t>vy. Nemá</w:t>
      </w:r>
      <w:r w:rsidRPr="00116DFE">
        <w:rPr>
          <w:rFonts w:ascii="Book Antiqua" w:hAnsi="Book Antiqua" w:hint="default"/>
          <w:sz w:val="22"/>
          <w:szCs w:val="22"/>
        </w:rPr>
        <w:t xml:space="preserve"> vplyv na podnikateľ</w:t>
      </w:r>
      <w:r w:rsidRPr="00116DFE">
        <w:rPr>
          <w:rFonts w:ascii="Book Antiqua" w:hAnsi="Book Antiqua" w:hint="default"/>
          <w:sz w:val="22"/>
          <w:szCs w:val="22"/>
        </w:rPr>
        <w:t>ské</w:t>
      </w:r>
      <w:r w:rsidRPr="00116DFE">
        <w:rPr>
          <w:rFonts w:ascii="Book Antiqua" w:hAnsi="Book Antiqua" w:hint="default"/>
          <w:sz w:val="22"/>
          <w:szCs w:val="22"/>
        </w:rPr>
        <w:t xml:space="preserve"> prostredie, nevyvolá</w:t>
      </w:r>
      <w:r w:rsidRPr="00116DFE">
        <w:rPr>
          <w:rFonts w:ascii="Book Antiqua" w:hAnsi="Book Antiqua" w:hint="default"/>
          <w:sz w:val="22"/>
          <w:szCs w:val="22"/>
        </w:rPr>
        <w:t>va sociá</w:t>
      </w:r>
      <w:r w:rsidRPr="00116DFE">
        <w:rPr>
          <w:rFonts w:ascii="Book Antiqua" w:hAnsi="Book Antiqua" w:hint="default"/>
          <w:sz w:val="22"/>
          <w:szCs w:val="22"/>
        </w:rPr>
        <w:t>lne vplyvy, nemá</w:t>
      </w:r>
      <w:r w:rsidRPr="00116DFE">
        <w:rPr>
          <w:rFonts w:ascii="Book Antiqua" w:hAnsi="Book Antiqua" w:hint="default"/>
          <w:sz w:val="22"/>
          <w:szCs w:val="22"/>
        </w:rPr>
        <w:t xml:space="preserve"> vplyv </w:t>
      </w:r>
      <w:r w:rsidRPr="00116DFE">
        <w:rPr>
          <w:rFonts w:ascii="Book Antiqua" w:hAnsi="Book Antiqua" w:hint="default"/>
          <w:sz w:val="22"/>
          <w:szCs w:val="22"/>
        </w:rPr>
        <w:t>na ž</w:t>
      </w:r>
      <w:r w:rsidRPr="00116DFE">
        <w:rPr>
          <w:rFonts w:ascii="Book Antiqua" w:hAnsi="Book Antiqua" w:hint="default"/>
          <w:sz w:val="22"/>
          <w:szCs w:val="22"/>
        </w:rPr>
        <w:t>ivotné</w:t>
      </w:r>
      <w:r w:rsidRPr="00116DFE">
        <w:rPr>
          <w:rFonts w:ascii="Book Antiqua" w:hAnsi="Book Antiqua" w:hint="default"/>
          <w:sz w:val="22"/>
          <w:szCs w:val="22"/>
        </w:rPr>
        <w:t xml:space="preserve"> prostredie a ani na informatizá</w:t>
      </w:r>
      <w:r w:rsidRPr="00116DFE">
        <w:rPr>
          <w:rFonts w:ascii="Book Antiqua" w:hAnsi="Book Antiqua" w:hint="default"/>
          <w:sz w:val="22"/>
          <w:szCs w:val="22"/>
        </w:rPr>
        <w:t>ciu spoloč</w:t>
      </w:r>
      <w:r w:rsidRPr="00116DFE">
        <w:rPr>
          <w:rFonts w:ascii="Book Antiqua" w:hAnsi="Book Antiqua" w:hint="default"/>
          <w:sz w:val="22"/>
          <w:szCs w:val="22"/>
        </w:rPr>
        <w:t>nosti.</w:t>
      </w:r>
    </w:p>
    <w:p w:rsidR="00322B2C" w:rsidRPr="00116DFE" w:rsidP="00795CAA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/>
          <w:sz w:val="22"/>
          <w:szCs w:val="22"/>
        </w:rPr>
        <w:tab/>
      </w:r>
      <w:r w:rsidRPr="00116DFE" w:rsidR="00891FAF">
        <w:rPr>
          <w:rFonts w:ascii="Book Antiqua" w:hAnsi="Book Antiqua" w:hint="default"/>
          <w:sz w:val="22"/>
          <w:szCs w:val="22"/>
        </w:rPr>
        <w:t>Ná</w:t>
      </w:r>
      <w:r w:rsidRPr="00116DFE" w:rsidR="00891FAF">
        <w:rPr>
          <w:rFonts w:ascii="Book Antiqua" w:hAnsi="Book Antiqua" w:hint="default"/>
          <w:sz w:val="22"/>
          <w:szCs w:val="22"/>
        </w:rPr>
        <w:t>vrh zá</w:t>
      </w:r>
      <w:r w:rsidRPr="00116DFE" w:rsidR="00891FAF">
        <w:rPr>
          <w:rFonts w:ascii="Book Antiqua" w:hAnsi="Book Antiqua" w:hint="default"/>
          <w:sz w:val="22"/>
          <w:szCs w:val="22"/>
        </w:rPr>
        <w:t>kona je v sú</w:t>
      </w:r>
      <w:r w:rsidRPr="00116DFE" w:rsidR="00891FAF">
        <w:rPr>
          <w:rFonts w:ascii="Book Antiqua" w:hAnsi="Book Antiqua" w:hint="default"/>
          <w:sz w:val="22"/>
          <w:szCs w:val="22"/>
        </w:rPr>
        <w:t>lade s Ú</w:t>
      </w:r>
      <w:r w:rsidRPr="00116DFE" w:rsidR="00891FAF">
        <w:rPr>
          <w:rFonts w:ascii="Book Antiqua" w:hAnsi="Book Antiqua" w:hint="default"/>
          <w:sz w:val="22"/>
          <w:szCs w:val="22"/>
        </w:rPr>
        <w:t>stavou Slovenskej republiky, ú</w:t>
      </w:r>
      <w:r w:rsidRPr="00116DFE" w:rsidR="00891FAF">
        <w:rPr>
          <w:rFonts w:ascii="Book Antiqua" w:hAnsi="Book Antiqua" w:hint="default"/>
          <w:sz w:val="22"/>
          <w:szCs w:val="22"/>
        </w:rPr>
        <w:t>stavný</w:t>
      </w:r>
      <w:r w:rsidRPr="00116DFE" w:rsidR="00891FAF">
        <w:rPr>
          <w:rFonts w:ascii="Book Antiqua" w:hAnsi="Book Antiqua" w:hint="default"/>
          <w:sz w:val="22"/>
          <w:szCs w:val="22"/>
        </w:rPr>
        <w:t>mi zá</w:t>
      </w:r>
      <w:r w:rsidRPr="00116DFE" w:rsidR="00891FAF">
        <w:rPr>
          <w:rFonts w:ascii="Book Antiqua" w:hAnsi="Book Antiqua" w:hint="default"/>
          <w:sz w:val="22"/>
          <w:szCs w:val="22"/>
        </w:rPr>
        <w:t>konmi a ostatný</w:t>
      </w:r>
      <w:r w:rsidRPr="00116DFE" w:rsidR="00891FAF">
        <w:rPr>
          <w:rFonts w:ascii="Book Antiqua" w:hAnsi="Book Antiqua" w:hint="default"/>
          <w:sz w:val="22"/>
          <w:szCs w:val="22"/>
        </w:rPr>
        <w:t>mi vš</w:t>
      </w:r>
      <w:r w:rsidRPr="00116DFE" w:rsidR="00891FAF">
        <w:rPr>
          <w:rFonts w:ascii="Book Antiqua" w:hAnsi="Book Antiqua" w:hint="default"/>
          <w:sz w:val="22"/>
          <w:szCs w:val="22"/>
        </w:rPr>
        <w:t>eobecne zá</w:t>
      </w:r>
      <w:r w:rsidRPr="00116DFE" w:rsidR="00891FAF">
        <w:rPr>
          <w:rFonts w:ascii="Book Antiqua" w:hAnsi="Book Antiqua" w:hint="default"/>
          <w:sz w:val="22"/>
          <w:szCs w:val="22"/>
        </w:rPr>
        <w:t>vä</w:t>
      </w:r>
      <w:r w:rsidRPr="00116DFE" w:rsidR="00891FAF">
        <w:rPr>
          <w:rFonts w:ascii="Book Antiqua" w:hAnsi="Book Antiqua" w:hint="default"/>
          <w:sz w:val="22"/>
          <w:szCs w:val="22"/>
        </w:rPr>
        <w:t>zný</w:t>
      </w:r>
      <w:r w:rsidRPr="00116DFE" w:rsidR="00891FAF">
        <w:rPr>
          <w:rFonts w:ascii="Book Antiqua" w:hAnsi="Book Antiqua" w:hint="default"/>
          <w:sz w:val="22"/>
          <w:szCs w:val="22"/>
        </w:rPr>
        <w:t>mi prá</w:t>
      </w:r>
      <w:r w:rsidRPr="00116DFE" w:rsidR="00891FAF">
        <w:rPr>
          <w:rFonts w:ascii="Book Antiqua" w:hAnsi="Book Antiqua" w:hint="default"/>
          <w:sz w:val="22"/>
          <w:szCs w:val="22"/>
        </w:rPr>
        <w:t>vnymi predpismi Slovenskej republiky, medziná</w:t>
      </w:r>
      <w:r w:rsidRPr="00116DFE" w:rsidR="00891FAF">
        <w:rPr>
          <w:rFonts w:ascii="Book Antiqua" w:hAnsi="Book Antiqua" w:hint="default"/>
          <w:sz w:val="22"/>
          <w:szCs w:val="22"/>
        </w:rPr>
        <w:t>rodný</w:t>
      </w:r>
      <w:r w:rsidRPr="00116DFE" w:rsidR="00891FAF">
        <w:rPr>
          <w:rFonts w:ascii="Book Antiqua" w:hAnsi="Book Antiqua" w:hint="default"/>
          <w:sz w:val="22"/>
          <w:szCs w:val="22"/>
        </w:rPr>
        <w:t>mi zmluvami a iný</w:t>
      </w:r>
      <w:r w:rsidRPr="00116DFE" w:rsidR="00891FAF">
        <w:rPr>
          <w:rFonts w:ascii="Book Antiqua" w:hAnsi="Book Antiqua" w:hint="default"/>
          <w:sz w:val="22"/>
          <w:szCs w:val="22"/>
        </w:rPr>
        <w:t>mi medziná</w:t>
      </w:r>
      <w:r w:rsidRPr="00116DFE" w:rsidR="00891FAF">
        <w:rPr>
          <w:rFonts w:ascii="Book Antiqua" w:hAnsi="Book Antiqua" w:hint="default"/>
          <w:sz w:val="22"/>
          <w:szCs w:val="22"/>
        </w:rPr>
        <w:t>rodný</w:t>
      </w:r>
      <w:r w:rsidRPr="00116DFE" w:rsidR="00891FAF">
        <w:rPr>
          <w:rFonts w:ascii="Book Antiqua" w:hAnsi="Book Antiqua" w:hint="default"/>
          <w:sz w:val="22"/>
          <w:szCs w:val="22"/>
        </w:rPr>
        <w:t xml:space="preserve">mi </w:t>
      </w:r>
      <w:r w:rsidRPr="00116DFE" w:rsidR="00891FAF">
        <w:rPr>
          <w:rFonts w:ascii="Book Antiqua" w:hAnsi="Book Antiqua" w:hint="default"/>
          <w:sz w:val="22"/>
          <w:szCs w:val="22"/>
        </w:rPr>
        <w:t>dokumentmi, ktorý</w:t>
      </w:r>
      <w:r w:rsidRPr="00116DFE" w:rsidR="00891FAF">
        <w:rPr>
          <w:rFonts w:ascii="Book Antiqua" w:hAnsi="Book Antiqua" w:hint="default"/>
          <w:sz w:val="22"/>
          <w:szCs w:val="22"/>
        </w:rPr>
        <w:t>mi je Slovenská</w:t>
      </w:r>
      <w:r w:rsidRPr="00116DFE" w:rsidR="00891FAF">
        <w:rPr>
          <w:rFonts w:ascii="Book Antiqua" w:hAnsi="Book Antiqua" w:hint="default"/>
          <w:sz w:val="22"/>
          <w:szCs w:val="22"/>
        </w:rPr>
        <w:t xml:space="preserve"> republika viazaná</w:t>
      </w:r>
      <w:r w:rsidRPr="00116DFE" w:rsidR="00891FAF">
        <w:rPr>
          <w:rFonts w:ascii="Book Antiqua" w:hAnsi="Book Antiqua" w:hint="default"/>
          <w:sz w:val="22"/>
          <w:szCs w:val="22"/>
        </w:rPr>
        <w:t>, ako aj s prá</w:t>
      </w:r>
      <w:r w:rsidRPr="00116DFE" w:rsidR="00891FAF">
        <w:rPr>
          <w:rFonts w:ascii="Book Antiqua" w:hAnsi="Book Antiqua" w:hint="default"/>
          <w:sz w:val="22"/>
          <w:szCs w:val="22"/>
        </w:rPr>
        <w:t>vom Euró</w:t>
      </w:r>
      <w:r w:rsidRPr="00116DFE" w:rsidR="00891FAF">
        <w:rPr>
          <w:rFonts w:ascii="Book Antiqua" w:hAnsi="Book Antiqua" w:hint="default"/>
          <w:sz w:val="22"/>
          <w:szCs w:val="22"/>
        </w:rPr>
        <w:t>pskej ú</w:t>
      </w:r>
      <w:r w:rsidRPr="00116DFE" w:rsidR="00891FAF">
        <w:rPr>
          <w:rFonts w:ascii="Book Antiqua" w:hAnsi="Book Antiqua" w:hint="default"/>
          <w:sz w:val="22"/>
          <w:szCs w:val="22"/>
        </w:rPr>
        <w:t>nie.</w:t>
      </w:r>
    </w:p>
    <w:p w:rsidR="00322B2C" w:rsidRPr="00116DFE" w:rsidP="00116DFE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116DFE" w:rsidR="00891FAF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DOLOŽ</w:t>
      </w:r>
      <w:r w:rsidRPr="00116DFE" w:rsidR="00891FAF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KA ZLUČ</w:t>
      </w:r>
      <w:r w:rsidRPr="00116DFE" w:rsidR="00891FAF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ITEĽ</w:t>
      </w:r>
      <w:r w:rsidRPr="00116DFE" w:rsidR="00891FAF">
        <w:rPr>
          <w:rFonts w:ascii="Book Antiqua" w:hAnsi="Book Antiqua" w:hint="default"/>
          <w:b/>
          <w:bCs/>
          <w:caps/>
          <w:spacing w:val="30"/>
          <w:sz w:val="22"/>
          <w:szCs w:val="22"/>
        </w:rPr>
        <w:t>NOSTI</w:t>
      </w:r>
    </w:p>
    <w:p w:rsidR="00322B2C" w:rsidRPr="00116DF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highlight w:val="green"/>
        </w:rPr>
      </w:pPr>
    </w:p>
    <w:p w:rsidR="00322B2C" w:rsidRPr="00116DF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 w:hint="default"/>
          <w:b/>
          <w:bCs/>
          <w:sz w:val="22"/>
          <w:szCs w:val="22"/>
        </w:rPr>
        <w:t>1. Navrhovateľ</w:t>
      </w:r>
      <w:r w:rsidRPr="00116DFE" w:rsidR="00891FAF">
        <w:rPr>
          <w:rFonts w:ascii="Book Antiqua" w:hAnsi="Book Antiqua" w:hint="default"/>
          <w:b/>
          <w:bCs/>
          <w:sz w:val="22"/>
          <w:szCs w:val="22"/>
        </w:rPr>
        <w:t xml:space="preserve"> zá</w:t>
      </w:r>
      <w:r w:rsidRPr="00116DFE" w:rsidR="00891FAF">
        <w:rPr>
          <w:rFonts w:ascii="Book Antiqua" w:hAnsi="Book Antiqua" w:hint="default"/>
          <w:b/>
          <w:bCs/>
          <w:sz w:val="22"/>
          <w:szCs w:val="22"/>
        </w:rPr>
        <w:t>kona:</w:t>
      </w:r>
      <w:r w:rsidRPr="00116DFE" w:rsidR="00891FAF">
        <w:rPr>
          <w:rFonts w:ascii="Book Antiqua" w:hAnsi="Book Antiqua"/>
          <w:sz w:val="22"/>
          <w:szCs w:val="22"/>
        </w:rPr>
        <w:t xml:space="preserve"> poslan</w:t>
      </w:r>
      <w:r w:rsidRPr="00116DFE" w:rsidR="00EF7E77">
        <w:rPr>
          <w:rFonts w:ascii="Book Antiqua" w:hAnsi="Book Antiqua"/>
          <w:sz w:val="22"/>
          <w:szCs w:val="22"/>
        </w:rPr>
        <w:t>ci</w:t>
      </w:r>
      <w:r w:rsidRPr="00116DFE" w:rsidR="00891FAF">
        <w:rPr>
          <w:rFonts w:ascii="Book Antiqua" w:hAnsi="Book Antiqua" w:hint="default"/>
          <w:sz w:val="22"/>
          <w:szCs w:val="22"/>
        </w:rPr>
        <w:t xml:space="preserve"> Ná</w:t>
      </w:r>
      <w:r w:rsidRPr="00116DFE" w:rsidR="00891FAF">
        <w:rPr>
          <w:rFonts w:ascii="Book Antiqua" w:hAnsi="Book Antiqua" w:hint="default"/>
          <w:sz w:val="22"/>
          <w:szCs w:val="22"/>
        </w:rPr>
        <w:t xml:space="preserve">rodnej rady Slovenskej republiky </w:t>
      </w:r>
      <w:r w:rsidRPr="00116DFE" w:rsidR="00164A6B">
        <w:rPr>
          <w:rFonts w:ascii="Book Antiqua" w:hAnsi="Book Antiqua"/>
          <w:sz w:val="22"/>
          <w:szCs w:val="22"/>
        </w:rPr>
        <w:t>Martin Fecko</w:t>
      </w:r>
      <w:r w:rsidRPr="00116DFE" w:rsidR="00EF7E77">
        <w:rPr>
          <w:rFonts w:ascii="Book Antiqua" w:hAnsi="Book Antiqua" w:hint="default"/>
          <w:sz w:val="22"/>
          <w:szCs w:val="22"/>
        </w:rPr>
        <w:t>, Já</w:t>
      </w:r>
      <w:r w:rsidRPr="00116DFE" w:rsidR="00EF7E77">
        <w:rPr>
          <w:rFonts w:ascii="Book Antiqua" w:hAnsi="Book Antiqua" w:hint="default"/>
          <w:sz w:val="22"/>
          <w:szCs w:val="22"/>
        </w:rPr>
        <w:t>n Mič</w:t>
      </w:r>
      <w:r w:rsidRPr="00116DFE" w:rsidR="00EF7E77">
        <w:rPr>
          <w:rFonts w:ascii="Book Antiqua" w:hAnsi="Book Antiqua" w:hint="default"/>
          <w:sz w:val="22"/>
          <w:szCs w:val="22"/>
        </w:rPr>
        <w:t>ovský</w:t>
      </w:r>
      <w:r w:rsidRPr="00116DFE" w:rsidR="00EF7E77">
        <w:rPr>
          <w:rFonts w:ascii="Book Antiqua" w:hAnsi="Book Antiqua" w:hint="default"/>
          <w:sz w:val="22"/>
          <w:szCs w:val="22"/>
        </w:rPr>
        <w:t xml:space="preserve"> a </w:t>
      </w:r>
      <w:r w:rsidRPr="00116DFE" w:rsidR="00EF7E77">
        <w:rPr>
          <w:rFonts w:ascii="Book Antiqua" w:hAnsi="Book Antiqua" w:hint="default"/>
          <w:sz w:val="22"/>
          <w:szCs w:val="22"/>
        </w:rPr>
        <w:t>Helena Mezenská.</w:t>
      </w:r>
    </w:p>
    <w:p w:rsidR="00322B2C" w:rsidRPr="00116DF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/>
          <w:sz w:val="22"/>
          <w:szCs w:val="22"/>
        </w:rPr>
        <w:t> </w:t>
      </w:r>
    </w:p>
    <w:p w:rsidR="00164A6B" w:rsidRPr="00116DFE" w:rsidP="00164A6B">
      <w:pPr>
        <w:bidi w:val="0"/>
        <w:spacing w:line="276" w:lineRule="auto"/>
        <w:jc w:val="both"/>
        <w:rPr>
          <w:rFonts w:ascii="Book Antiqua" w:hAnsi="Book Antiqua"/>
          <w:sz w:val="22"/>
          <w:szCs w:val="22"/>
        </w:rPr>
      </w:pPr>
      <w:r w:rsidRPr="00116DFE">
        <w:rPr>
          <w:rFonts w:ascii="Book Antiqua" w:hAnsi="Book Antiqua"/>
          <w:b/>
          <w:bCs/>
          <w:sz w:val="22"/>
          <w:szCs w:val="22"/>
        </w:rPr>
        <w:t>2. 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Ná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zov ná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kona:</w:t>
      </w:r>
      <w:r w:rsidRPr="00116DFE">
        <w:rPr>
          <w:rFonts w:ascii="Book Antiqua" w:hAnsi="Book Antiqua" w:hint="default"/>
          <w:sz w:val="22"/>
          <w:szCs w:val="22"/>
        </w:rPr>
        <w:t xml:space="preserve"> ná</w:t>
      </w:r>
      <w:r w:rsidRPr="00116DFE">
        <w:rPr>
          <w:rFonts w:ascii="Book Antiqua" w:hAnsi="Book Antiqua" w:hint="default"/>
          <w:sz w:val="22"/>
          <w:szCs w:val="22"/>
        </w:rPr>
        <w:t>vrh zá</w:t>
      </w:r>
      <w:r w:rsidRPr="00116DFE">
        <w:rPr>
          <w:rFonts w:ascii="Book Antiqua" w:hAnsi="Book Antiqua" w:hint="default"/>
          <w:sz w:val="22"/>
          <w:szCs w:val="22"/>
        </w:rPr>
        <w:t>kona, ktorý</w:t>
      </w:r>
      <w:r w:rsidRPr="00116DFE">
        <w:rPr>
          <w:rFonts w:ascii="Book Antiqua" w:hAnsi="Book Antiqua" w:hint="default"/>
          <w:sz w:val="22"/>
          <w:szCs w:val="22"/>
        </w:rPr>
        <w:t>m sa mení</w:t>
      </w:r>
      <w:r w:rsidRPr="00116DFE">
        <w:rPr>
          <w:rFonts w:ascii="Book Antiqua" w:hAnsi="Book Antiqua" w:hint="default"/>
          <w:sz w:val="22"/>
          <w:szCs w:val="22"/>
        </w:rPr>
        <w:t xml:space="preserve"> a dopĺň</w:t>
      </w:r>
      <w:r w:rsidRPr="00116DFE">
        <w:rPr>
          <w:rFonts w:ascii="Book Antiqua" w:hAnsi="Book Antiqua" w:hint="default"/>
          <w:sz w:val="22"/>
          <w:szCs w:val="22"/>
        </w:rPr>
        <w:t>a zá</w:t>
      </w:r>
      <w:r w:rsidRPr="00116DFE">
        <w:rPr>
          <w:rFonts w:ascii="Book Antiqua" w:hAnsi="Book Antiqua" w:hint="default"/>
          <w:sz w:val="22"/>
          <w:szCs w:val="22"/>
        </w:rPr>
        <w:t>kon č</w:t>
      </w:r>
      <w:r w:rsidRPr="00116DFE">
        <w:rPr>
          <w:rFonts w:ascii="Book Antiqua" w:hAnsi="Book Antiqua" w:hint="default"/>
          <w:sz w:val="22"/>
          <w:szCs w:val="22"/>
        </w:rPr>
        <w:t>. 97/2013 Z. z. o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>ch</w:t>
      </w:r>
      <w:r w:rsidRPr="00116DFE" w:rsidR="00EF7E77">
        <w:rPr>
          <w:rFonts w:ascii="Book Antiqua" w:hAnsi="Book Antiqua"/>
          <w:sz w:val="22"/>
          <w:szCs w:val="22"/>
        </w:rPr>
        <w:t>.</w:t>
      </w:r>
    </w:p>
    <w:p w:rsidR="00164A6B" w:rsidRPr="00116DFE" w:rsidP="00164A6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164A6B" w:rsidRPr="00116DFE" w:rsidP="00164A6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/>
          <w:bCs/>
          <w:sz w:val="22"/>
          <w:szCs w:val="22"/>
        </w:rPr>
      </w:pPr>
      <w:r w:rsidRPr="00116DFE">
        <w:rPr>
          <w:rFonts w:ascii="Book Antiqua" w:hAnsi="Book Antiqua"/>
          <w:b/>
          <w:bCs/>
          <w:sz w:val="22"/>
          <w:szCs w:val="22"/>
        </w:rPr>
        <w:t>3. 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Predmet ná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kona:</w:t>
      </w:r>
    </w:p>
    <w:p w:rsidR="00164A6B" w:rsidRPr="00116DFE" w:rsidP="00164A6B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116DFE">
        <w:rPr>
          <w:rFonts w:ascii="Book Antiqua" w:hAnsi="Book Antiqua" w:hint="default"/>
          <w:bCs/>
          <w:sz w:val="22"/>
          <w:szCs w:val="22"/>
        </w:rPr>
        <w:t>nie je upravený</w:t>
      </w:r>
      <w:r w:rsidRPr="00116DFE">
        <w:rPr>
          <w:rFonts w:ascii="Book Antiqua" w:hAnsi="Book Antiqua" w:hint="default"/>
          <w:bCs/>
          <w:sz w:val="22"/>
          <w:szCs w:val="22"/>
        </w:rPr>
        <w:t xml:space="preserve"> v primá</w:t>
      </w:r>
      <w:r w:rsidRPr="00116DFE">
        <w:rPr>
          <w:rFonts w:ascii="Book Antiqua" w:hAnsi="Book Antiqua" w:hint="default"/>
          <w:bCs/>
          <w:sz w:val="22"/>
          <w:szCs w:val="22"/>
        </w:rPr>
        <w:t>rnom prá</w:t>
      </w:r>
      <w:r w:rsidRPr="00116DFE">
        <w:rPr>
          <w:rFonts w:ascii="Book Antiqua" w:hAnsi="Book Antiqua" w:hint="default"/>
          <w:bCs/>
          <w:sz w:val="22"/>
          <w:szCs w:val="22"/>
        </w:rPr>
        <w:t>ve Euró</w:t>
      </w:r>
      <w:r w:rsidRPr="00116DFE">
        <w:rPr>
          <w:rFonts w:ascii="Book Antiqua" w:hAnsi="Book Antiqua" w:hint="default"/>
          <w:bCs/>
          <w:sz w:val="22"/>
          <w:szCs w:val="22"/>
        </w:rPr>
        <w:t>pskej ú</w:t>
      </w:r>
      <w:r w:rsidRPr="00116DFE">
        <w:rPr>
          <w:rFonts w:ascii="Book Antiqua" w:hAnsi="Book Antiqua" w:hint="default"/>
          <w:bCs/>
          <w:sz w:val="22"/>
          <w:szCs w:val="22"/>
        </w:rPr>
        <w:t>nie,</w:t>
      </w:r>
    </w:p>
    <w:p w:rsidR="00164A6B" w:rsidRPr="00116DFE" w:rsidP="00164A6B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116DFE">
        <w:rPr>
          <w:rFonts w:ascii="Book Antiqua" w:hAnsi="Book Antiqua" w:hint="default"/>
          <w:bCs/>
          <w:sz w:val="22"/>
          <w:szCs w:val="22"/>
        </w:rPr>
        <w:t>nie je upravený</w:t>
      </w:r>
      <w:r w:rsidRPr="00116DFE">
        <w:rPr>
          <w:rFonts w:ascii="Book Antiqua" w:hAnsi="Book Antiqua" w:hint="default"/>
          <w:bCs/>
          <w:sz w:val="22"/>
          <w:szCs w:val="22"/>
        </w:rPr>
        <w:t xml:space="preserve"> v sekundá</w:t>
      </w:r>
      <w:r w:rsidRPr="00116DFE">
        <w:rPr>
          <w:rFonts w:ascii="Book Antiqua" w:hAnsi="Book Antiqua" w:hint="default"/>
          <w:bCs/>
          <w:sz w:val="22"/>
          <w:szCs w:val="22"/>
        </w:rPr>
        <w:t>rnom prá</w:t>
      </w:r>
      <w:r w:rsidRPr="00116DFE">
        <w:rPr>
          <w:rFonts w:ascii="Book Antiqua" w:hAnsi="Book Antiqua" w:hint="default"/>
          <w:bCs/>
          <w:sz w:val="22"/>
          <w:szCs w:val="22"/>
        </w:rPr>
        <w:t>ve Euró</w:t>
      </w:r>
      <w:r w:rsidRPr="00116DFE">
        <w:rPr>
          <w:rFonts w:ascii="Book Antiqua" w:hAnsi="Book Antiqua" w:hint="default"/>
          <w:bCs/>
          <w:sz w:val="22"/>
          <w:szCs w:val="22"/>
        </w:rPr>
        <w:t>pskej ú</w:t>
      </w:r>
      <w:r w:rsidRPr="00116DFE">
        <w:rPr>
          <w:rFonts w:ascii="Book Antiqua" w:hAnsi="Book Antiqua" w:hint="default"/>
          <w:bCs/>
          <w:sz w:val="22"/>
          <w:szCs w:val="22"/>
        </w:rPr>
        <w:t>nie,</w:t>
      </w:r>
    </w:p>
    <w:p w:rsidR="00164A6B" w:rsidRPr="00116DFE" w:rsidP="00164A6B">
      <w:pPr>
        <w:pStyle w:val="NormalWeb"/>
        <w:numPr>
          <w:numId w:val="10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 w:hint="default"/>
          <w:bCs/>
          <w:sz w:val="22"/>
          <w:szCs w:val="22"/>
        </w:rPr>
      </w:pPr>
      <w:r w:rsidRPr="00116DFE">
        <w:rPr>
          <w:rFonts w:ascii="Book Antiqua" w:hAnsi="Book Antiqua" w:hint="default"/>
          <w:bCs/>
          <w:sz w:val="22"/>
          <w:szCs w:val="22"/>
        </w:rPr>
        <w:t>nie je obsiahnutý</w:t>
      </w:r>
      <w:r w:rsidRPr="00116DFE">
        <w:rPr>
          <w:rFonts w:ascii="Book Antiqua" w:hAnsi="Book Antiqua" w:hint="default"/>
          <w:bCs/>
          <w:sz w:val="22"/>
          <w:szCs w:val="22"/>
        </w:rPr>
        <w:t xml:space="preserve"> v judikatú</w:t>
      </w:r>
      <w:r w:rsidRPr="00116DFE">
        <w:rPr>
          <w:rFonts w:ascii="Book Antiqua" w:hAnsi="Book Antiqua" w:hint="default"/>
          <w:bCs/>
          <w:sz w:val="22"/>
          <w:szCs w:val="22"/>
        </w:rPr>
        <w:t xml:space="preserve">re </w:t>
      </w:r>
      <w:r w:rsidRPr="00116DFE">
        <w:rPr>
          <w:rFonts w:ascii="Book Antiqua" w:hAnsi="Book Antiqua" w:hint="default"/>
          <w:bCs/>
          <w:sz w:val="22"/>
          <w:szCs w:val="22"/>
        </w:rPr>
        <w:t>Sú</w:t>
      </w:r>
      <w:r w:rsidRPr="00116DFE">
        <w:rPr>
          <w:rFonts w:ascii="Book Antiqua" w:hAnsi="Book Antiqua" w:hint="default"/>
          <w:bCs/>
          <w:sz w:val="22"/>
          <w:szCs w:val="22"/>
        </w:rPr>
        <w:t>dneho dvora Euró</w:t>
      </w:r>
      <w:r w:rsidRPr="00116DFE">
        <w:rPr>
          <w:rFonts w:ascii="Book Antiqua" w:hAnsi="Book Antiqua" w:hint="default"/>
          <w:bCs/>
          <w:sz w:val="22"/>
          <w:szCs w:val="22"/>
        </w:rPr>
        <w:t>pskej ú</w:t>
      </w:r>
      <w:r w:rsidRPr="00116DFE">
        <w:rPr>
          <w:rFonts w:ascii="Book Antiqua" w:hAnsi="Book Antiqua" w:hint="default"/>
          <w:bCs/>
          <w:sz w:val="22"/>
          <w:szCs w:val="22"/>
        </w:rPr>
        <w:t>nie.</w:t>
      </w:r>
    </w:p>
    <w:p w:rsidR="00164A6B" w:rsidRPr="00116DFE" w:rsidP="00164A6B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164A6B" w:rsidRPr="00116DFE" w:rsidP="00164A6B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116DFE">
        <w:rPr>
          <w:rFonts w:ascii="Book Antiqua" w:hAnsi="Book Antiqua" w:hint="default"/>
          <w:b/>
          <w:bCs/>
          <w:sz w:val="22"/>
          <w:szCs w:val="22"/>
        </w:rPr>
        <w:t>Vzhľ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adom na to, ž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e predmet ná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vrhu zá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kona nie je upravený</w:t>
      </w:r>
      <w:r w:rsidRPr="00116DFE">
        <w:rPr>
          <w:rFonts w:ascii="Book Antiqua" w:hAnsi="Book Antiqua" w:hint="default"/>
          <w:b/>
          <w:bCs/>
          <w:sz w:val="22"/>
          <w:szCs w:val="22"/>
        </w:rPr>
        <w:t xml:space="preserve"> v 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prá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ve Euró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pskej ú</w:t>
      </w:r>
      <w:r w:rsidRPr="00116DFE">
        <w:rPr>
          <w:rFonts w:ascii="Book Antiqua" w:hAnsi="Book Antiqua" w:hint="default"/>
          <w:b/>
          <w:bCs/>
          <w:sz w:val="22"/>
          <w:szCs w:val="22"/>
        </w:rPr>
        <w:t>nie, je bezpredmetné</w:t>
      </w:r>
      <w:r w:rsidRPr="00116DFE">
        <w:rPr>
          <w:rFonts w:ascii="Book Antiqua" w:hAnsi="Book Antiqua" w:hint="default"/>
          <w:b/>
          <w:bCs/>
          <w:sz w:val="22"/>
          <w:szCs w:val="22"/>
        </w:rPr>
        <w:t xml:space="preserve"> vyjadrovať</w:t>
      </w:r>
      <w:r w:rsidRPr="00116DFE">
        <w:rPr>
          <w:rFonts w:ascii="Book Antiqua" w:hAnsi="Book Antiqua" w:hint="default"/>
          <w:b/>
          <w:bCs/>
          <w:sz w:val="22"/>
          <w:szCs w:val="22"/>
        </w:rPr>
        <w:t xml:space="preserve"> sa k bodom 4. a 5.</w:t>
      </w:r>
    </w:p>
    <w:p w:rsidR="00322B2C" w:rsidRPr="00116DFE" w:rsidP="00164A6B">
      <w:pPr>
        <w:bidi w:val="0"/>
        <w:spacing w:before="120" w:line="276" w:lineRule="auto"/>
        <w:ind w:left="644"/>
        <w:jc w:val="both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/>
          <w:color w:val="000000"/>
          <w:sz w:val="22"/>
          <w:szCs w:val="22"/>
        </w:rPr>
        <w:br/>
      </w:r>
    </w:p>
    <w:p w:rsidR="00322B2C" w:rsidRPr="00116DFE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322B2C" w:rsidRPr="00116DFE">
      <w:pPr>
        <w:pStyle w:val="Footnote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322B2C" w:rsidRPr="00116DFE">
      <w:pPr>
        <w:bidi w:val="0"/>
        <w:spacing w:before="120" w:line="276" w:lineRule="auto"/>
        <w:ind w:left="720"/>
        <w:jc w:val="both"/>
        <w:rPr>
          <w:rFonts w:ascii="Book Antiqua" w:hAnsi="Book Antiqua"/>
          <w:b/>
          <w:sz w:val="22"/>
          <w:szCs w:val="22"/>
        </w:rPr>
      </w:pPr>
    </w:p>
    <w:p w:rsidR="00322B2C" w:rsidRPr="00116DFE">
      <w:pPr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/>
          <w:sz w:val="22"/>
          <w:szCs w:val="22"/>
        </w:rPr>
        <w:t xml:space="preserve"> </w:t>
      </w:r>
    </w:p>
    <w:p w:rsidR="00322B2C" w:rsidRPr="00116DF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22B2C" w:rsidRPr="00116DF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22B2C" w:rsidRPr="00116DF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22B2C" w:rsidRPr="00116DF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22B2C" w:rsidRPr="00116DFE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22B2C" w:rsidRPr="00116DFE">
      <w:pPr>
        <w:bidi w:val="0"/>
        <w:spacing w:before="12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22B2C" w:rsidRPr="00116DFE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br w:type="page"/>
      </w:r>
      <w:r w:rsidRPr="00116DFE" w:rsidR="00891FAF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Dolož</w:t>
      </w:r>
      <w:r w:rsidRPr="00116DFE" w:rsidR="00891FAF">
        <w:rPr>
          <w:rFonts w:ascii="Book Antiqua" w:hAnsi="Book Antiqua" w:hint="default"/>
          <w:b/>
          <w:bCs/>
          <w:caps/>
          <w:color w:val="000000"/>
          <w:spacing w:val="30"/>
          <w:sz w:val="22"/>
          <w:szCs w:val="22"/>
        </w:rPr>
        <w:t>ka</w:t>
      </w:r>
    </w:p>
    <w:p w:rsidR="00322B2C" w:rsidRPr="00116DFE">
      <w:pPr>
        <w:pStyle w:val="NormalWeb"/>
        <w:bidi w:val="0"/>
        <w:spacing w:before="120" w:beforeAutospacing="0" w:after="0" w:afterAutospacing="0"/>
        <w:jc w:val="center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>vybraný</w:t>
      </w: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>ch vplyvov</w:t>
      </w:r>
    </w:p>
    <w:p w:rsidR="00322B2C" w:rsidRPr="00116DFE">
      <w:pPr>
        <w:pStyle w:val="NormalWeb"/>
        <w:bidi w:val="0"/>
        <w:spacing w:before="120" w:beforeAutospacing="0" w:after="0" w:afterAutospacing="0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/>
          <w:color w:val="000000"/>
          <w:sz w:val="22"/>
          <w:szCs w:val="22"/>
        </w:rPr>
        <w:t> </w:t>
      </w:r>
    </w:p>
    <w:p w:rsidR="00322B2C" w:rsidRPr="00116DFE">
      <w:pPr>
        <w:bidi w:val="0"/>
        <w:spacing w:before="120"/>
        <w:jc w:val="both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>A.1. Ná</w:t>
      </w: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>zov materiá</w:t>
      </w: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lu: </w:t>
      </w:r>
      <w:r w:rsidRPr="00116DFE" w:rsidR="00891FAF">
        <w:rPr>
          <w:rFonts w:ascii="Book Antiqua" w:hAnsi="Book Antiqua"/>
          <w:bCs/>
          <w:color w:val="000000"/>
          <w:sz w:val="22"/>
          <w:szCs w:val="22"/>
        </w:rPr>
        <w:t>n</w:t>
      </w:r>
      <w:r w:rsidRPr="00116DFE" w:rsidR="00891FAF">
        <w:rPr>
          <w:rFonts w:ascii="Book Antiqua" w:hAnsi="Book Antiqua" w:hint="default"/>
          <w:sz w:val="22"/>
          <w:szCs w:val="22"/>
        </w:rPr>
        <w:t>á</w:t>
      </w:r>
      <w:r w:rsidRPr="00116DFE" w:rsidR="00891FAF">
        <w:rPr>
          <w:rFonts w:ascii="Book Antiqua" w:hAnsi="Book Antiqua" w:hint="default"/>
          <w:sz w:val="22"/>
          <w:szCs w:val="22"/>
        </w:rPr>
        <w:t>vrh zá</w:t>
      </w:r>
      <w:r w:rsidRPr="00116DFE" w:rsidR="00891FAF">
        <w:rPr>
          <w:rFonts w:ascii="Book Antiqua" w:hAnsi="Book Antiqua" w:hint="default"/>
          <w:sz w:val="22"/>
          <w:szCs w:val="22"/>
        </w:rPr>
        <w:t>kona, ktorý</w:t>
      </w:r>
      <w:r w:rsidRPr="00116DFE" w:rsidR="00891FAF">
        <w:rPr>
          <w:rFonts w:ascii="Book Antiqua" w:hAnsi="Book Antiqua" w:hint="default"/>
          <w:sz w:val="22"/>
          <w:szCs w:val="22"/>
        </w:rPr>
        <w:t>m sa mení</w:t>
      </w:r>
      <w:r w:rsidRPr="00116DFE" w:rsidR="00891FAF">
        <w:rPr>
          <w:rFonts w:ascii="Book Antiqua" w:hAnsi="Book Antiqua" w:hint="default"/>
          <w:sz w:val="22"/>
          <w:szCs w:val="22"/>
        </w:rPr>
        <w:t xml:space="preserve"> a </w:t>
      </w:r>
      <w:r w:rsidRPr="00116DFE" w:rsidR="00891FAF">
        <w:rPr>
          <w:rFonts w:ascii="Book Antiqua" w:hAnsi="Book Antiqua" w:hint="default"/>
          <w:sz w:val="22"/>
          <w:szCs w:val="22"/>
        </w:rPr>
        <w:t>dopĺň</w:t>
      </w:r>
      <w:r w:rsidRPr="00116DFE" w:rsidR="00891FAF">
        <w:rPr>
          <w:rFonts w:ascii="Book Antiqua" w:hAnsi="Book Antiqua" w:hint="default"/>
          <w:sz w:val="22"/>
          <w:szCs w:val="22"/>
        </w:rPr>
        <w:t>a zá</w:t>
      </w:r>
      <w:r w:rsidRPr="00116DFE" w:rsidR="00891FAF">
        <w:rPr>
          <w:rFonts w:ascii="Book Antiqua" w:hAnsi="Book Antiqua" w:hint="default"/>
          <w:sz w:val="22"/>
          <w:szCs w:val="22"/>
        </w:rPr>
        <w:t>kon č</w:t>
      </w:r>
      <w:r w:rsidRPr="00116DFE" w:rsidR="00891FAF">
        <w:rPr>
          <w:rFonts w:ascii="Book Antiqua" w:hAnsi="Book Antiqua" w:hint="default"/>
          <w:sz w:val="22"/>
          <w:szCs w:val="22"/>
        </w:rPr>
        <w:t xml:space="preserve">. </w:t>
      </w:r>
      <w:r w:rsidRPr="00116DFE" w:rsidR="00164A6B">
        <w:rPr>
          <w:rFonts w:ascii="Book Antiqua" w:hAnsi="Book Antiqua"/>
          <w:sz w:val="22"/>
          <w:szCs w:val="22"/>
        </w:rPr>
        <w:t>97/2013 Z. z. o </w:t>
      </w:r>
      <w:r w:rsidRPr="00116DFE" w:rsidR="00164A6B">
        <w:rPr>
          <w:rFonts w:ascii="Book Antiqua" w:hAnsi="Book Antiqua" w:hint="default"/>
          <w:sz w:val="22"/>
          <w:szCs w:val="22"/>
        </w:rPr>
        <w:t>pozemkový</w:t>
      </w:r>
      <w:r w:rsidRPr="00116DFE" w:rsidR="00164A6B">
        <w:rPr>
          <w:rFonts w:ascii="Book Antiqua" w:hAnsi="Book Antiqua" w:hint="default"/>
          <w:sz w:val="22"/>
          <w:szCs w:val="22"/>
        </w:rPr>
        <w:t xml:space="preserve">ch </w:t>
      </w:r>
      <w:r w:rsidRPr="00116DFE" w:rsidR="001C1E94">
        <w:rPr>
          <w:rFonts w:ascii="Book Antiqua" w:hAnsi="Book Antiqua" w:hint="default"/>
          <w:sz w:val="22"/>
          <w:szCs w:val="22"/>
        </w:rPr>
        <w:t>spoloč</w:t>
      </w:r>
      <w:r w:rsidRPr="00116DFE" w:rsidR="001C1E94">
        <w:rPr>
          <w:rFonts w:ascii="Book Antiqua" w:hAnsi="Book Antiqua" w:hint="default"/>
          <w:sz w:val="22"/>
          <w:szCs w:val="22"/>
        </w:rPr>
        <w:t>enstvá</w:t>
      </w:r>
      <w:r w:rsidRPr="00116DFE" w:rsidR="001C1E94">
        <w:rPr>
          <w:rFonts w:ascii="Book Antiqua" w:hAnsi="Book Antiqua" w:hint="default"/>
          <w:sz w:val="22"/>
          <w:szCs w:val="22"/>
        </w:rPr>
        <w:t>ch</w:t>
      </w:r>
    </w:p>
    <w:p w:rsidR="00322B2C" w:rsidRPr="00116DFE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322B2C" w:rsidRPr="00116DFE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/>
          <w:b/>
          <w:bCs/>
          <w:color w:val="000000"/>
          <w:sz w:val="22"/>
          <w:szCs w:val="22"/>
        </w:rPr>
        <w:t>       </w:t>
      </w: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 xml:space="preserve"> Termí</w:t>
      </w: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>n zač</w:t>
      </w: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>atia a </w:t>
      </w: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>ukonč</w:t>
      </w: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>enia PPK:</w:t>
      </w:r>
      <w:r w:rsidRPr="00116DFE" w:rsidR="00891FAF">
        <w:rPr>
          <w:rFonts w:ascii="Book Antiqua" w:hAnsi="Book Antiqua"/>
          <w:color w:val="000000"/>
          <w:sz w:val="22"/>
          <w:szCs w:val="22"/>
        </w:rPr>
        <w:t xml:space="preserve"> </w:t>
      </w: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322B2C" w:rsidRPr="00116DFE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322B2C" w:rsidRPr="00116DFE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Ind w:w="2" w:type="dxa"/>
        <w:tblCellMar>
          <w:left w:w="0" w:type="dxa"/>
          <w:right w:w="0" w:type="dxa"/>
        </w:tblCellMar>
        <w:tblLook w:val="0400"/>
      </w:tblPr>
      <w:tblGrid>
        <w:gridCol w:w="5518"/>
        <w:gridCol w:w="1192"/>
        <w:gridCol w:w="1181"/>
        <w:gridCol w:w="1197"/>
      </w:tblGrid>
      <w:tr>
        <w:tblPrEx>
          <w:tblW w:w="5000" w:type="pct"/>
          <w:tblInd w:w="2" w:type="dxa"/>
          <w:tblCellMar>
            <w:left w:w="0" w:type="dxa"/>
            <w:right w:w="0" w:type="dxa"/>
          </w:tblCellMar>
          <w:tblLook w:val="04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Pozití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Ž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Negatí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vne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  <w:tblLook w:val="04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1. Vplyvy na rozpoč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et verejnej sprá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  <w:tblLook w:val="04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 xml:space="preserve">2. Vplyvy na 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podnikateľ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ské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 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dochá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dza k zvýš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eniu regulač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né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ho zať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až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  <w:tblLook w:val="04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3. Sociá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164A6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  <w:tblLook w:val="0400"/>
        </w:tblPrEx>
        <w:trPr>
          <w:trHeight w:val="441"/>
        </w:trPr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vplyvy na hospodá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renie obyvateľ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164A6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  <w:tblLook w:val="04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sociá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lnu exklú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164A6B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  <w:tblLook w:val="04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–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prí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lež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itostí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rodovú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rovnosť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  <w:tblLook w:val="04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 xml:space="preserve">4. Vplyvy na 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ž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ivotné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 xml:space="preserve">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Ind w:w="2" w:type="dxa"/>
          <w:tblCellMar>
            <w:left w:w="0" w:type="dxa"/>
            <w:right w:w="0" w:type="dxa"/>
          </w:tblCellMar>
          <w:tblLook w:val="0400"/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5. Vplyvy na informatizá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ciu spoloč</w:t>
            </w:r>
            <w:r w:rsidRPr="00116DFE" w:rsidR="00891FAF">
              <w:rPr>
                <w:rFonts w:ascii="Book Antiqua" w:hAnsi="Book Antiqua" w:hint="default"/>
                <w:color w:val="000000"/>
                <w:sz w:val="22"/>
                <w:szCs w:val="22"/>
              </w:rPr>
              <w:t>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322B2C" w:rsidRPr="00116DFE">
            <w:pPr>
              <w:pStyle w:val="NormalWeb"/>
              <w:bidi w:val="0"/>
              <w:spacing w:before="120" w:beforeAutospacing="0" w:after="0" w:afterAutospacing="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116DFE" w:rsidR="00891FAF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322B2C" w:rsidRPr="00116DFE">
      <w:pPr>
        <w:pStyle w:val="NormalWeb"/>
        <w:bidi w:val="0"/>
        <w:spacing w:before="120" w:beforeAutospacing="0" w:after="0" w:afterAutospacing="0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/>
          <w:color w:val="000000"/>
          <w:sz w:val="22"/>
          <w:szCs w:val="22"/>
        </w:rPr>
        <w:t> </w:t>
      </w:r>
    </w:p>
    <w:p w:rsidR="00322B2C" w:rsidRPr="00116DFE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>A.3. Pozná</w:t>
      </w: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>mky</w:t>
      </w:r>
    </w:p>
    <w:p w:rsidR="00322B2C" w:rsidRPr="00914037" w:rsidP="005B04A2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914037" w:rsidR="00116DFE">
        <w:rPr>
          <w:rFonts w:ascii="Book Antiqua" w:hAnsi="Book Antiqua" w:hint="default"/>
          <w:bCs/>
          <w:i/>
          <w:color w:val="000000"/>
          <w:sz w:val="22"/>
          <w:szCs w:val="22"/>
        </w:rPr>
        <w:t>Napriek nepredpokladaný</w:t>
      </w:r>
      <w:r w:rsidRPr="00914037" w:rsidR="00116DFE">
        <w:rPr>
          <w:rFonts w:ascii="Book Antiqua" w:hAnsi="Book Antiqua" w:hint="default"/>
          <w:bCs/>
          <w:i/>
          <w:color w:val="000000"/>
          <w:sz w:val="22"/>
          <w:szCs w:val="22"/>
        </w:rPr>
        <w:t>m dopadom na rozpoč</w:t>
      </w:r>
      <w:r w:rsidRPr="00914037" w:rsidR="00116DFE">
        <w:rPr>
          <w:rFonts w:ascii="Book Antiqua" w:hAnsi="Book Antiqua" w:hint="default"/>
          <w:bCs/>
          <w:i/>
          <w:color w:val="000000"/>
          <w:sz w:val="22"/>
          <w:szCs w:val="22"/>
        </w:rPr>
        <w:t>et verejnej sprá</w:t>
      </w:r>
      <w:r w:rsidRPr="00914037" w:rsidR="00116DFE">
        <w:rPr>
          <w:rFonts w:ascii="Book Antiqua" w:hAnsi="Book Antiqua" w:hint="default"/>
          <w:bCs/>
          <w:i/>
          <w:color w:val="000000"/>
          <w:sz w:val="22"/>
          <w:szCs w:val="22"/>
        </w:rPr>
        <w:t>vy je potrebné</w:t>
      </w:r>
      <w:r w:rsidRPr="00914037" w:rsidR="00116DFE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 uviesť</w:t>
      </w:r>
      <w:r w:rsidRPr="00914037" w:rsidR="00116DFE">
        <w:rPr>
          <w:rFonts w:ascii="Book Antiqua" w:hAnsi="Book Antiqua" w:hint="default"/>
          <w:bCs/>
          <w:i/>
          <w:color w:val="000000"/>
          <w:sz w:val="22"/>
          <w:szCs w:val="22"/>
        </w:rPr>
        <w:t>, ž</w:t>
      </w:r>
      <w:r w:rsidRPr="00914037" w:rsidR="00116DFE">
        <w:rPr>
          <w:rFonts w:ascii="Book Antiqua" w:hAnsi="Book Antiqua" w:hint="default"/>
          <w:bCs/>
          <w:i/>
          <w:color w:val="000000"/>
          <w:sz w:val="22"/>
          <w:szCs w:val="22"/>
        </w:rPr>
        <w:t xml:space="preserve">e </w:t>
      </w:r>
      <w:r w:rsidRPr="00914037" w:rsidR="00116DFE">
        <w:rPr>
          <w:rFonts w:ascii="Book Antiqua" w:hAnsi="Book Antiqua"/>
          <w:i/>
          <w:sz w:val="22"/>
          <w:szCs w:val="22"/>
        </w:rPr>
        <w:t>v</w:t>
      </w:r>
      <w:r w:rsidRPr="00914037" w:rsidR="005B04A2">
        <w:rPr>
          <w:rFonts w:ascii="Book Antiqua" w:hAnsi="Book Antiqua"/>
          <w:i/>
          <w:sz w:val="22"/>
          <w:szCs w:val="22"/>
        </w:rPr>
        <w:t> 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prí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padoch prevodu podielov spoloč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nej nehnuteľ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nosti, ktoré</w:t>
      </w:r>
      <w:r w:rsidRPr="00914037" w:rsidR="005B04A2">
        <w:rPr>
          <w:rFonts w:ascii="Book Antiqua" w:hAnsi="Book Antiqua" w:hint="default"/>
          <w:i/>
          <w:sz w:val="22"/>
          <w:szCs w:val="22"/>
        </w:rPr>
        <w:t xml:space="preserve"> sú</w:t>
      </w:r>
      <w:r w:rsidRPr="00914037" w:rsidR="005B04A2">
        <w:rPr>
          <w:rFonts w:ascii="Book Antiqua" w:hAnsi="Book Antiqua" w:hint="default"/>
          <w:i/>
          <w:sz w:val="22"/>
          <w:szCs w:val="22"/>
        </w:rPr>
        <w:t xml:space="preserve"> vo vlastní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ctve š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tá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tu a 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ktoré</w:t>
      </w:r>
      <w:r w:rsidRPr="00914037" w:rsidR="005B04A2">
        <w:rPr>
          <w:rFonts w:ascii="Book Antiqua" w:hAnsi="Book Antiqua" w:hint="default"/>
          <w:i/>
          <w:sz w:val="22"/>
          <w:szCs w:val="22"/>
        </w:rPr>
        <w:t xml:space="preserve"> spravuje </w:t>
      </w:r>
      <w:r w:rsidRPr="00914037" w:rsidR="0091412D">
        <w:rPr>
          <w:rFonts w:ascii="Book Antiqua" w:hAnsi="Book Antiqua" w:hint="default"/>
          <w:i/>
          <w:sz w:val="22"/>
          <w:szCs w:val="22"/>
        </w:rPr>
        <w:t>Slovenský</w:t>
      </w:r>
      <w:r w:rsidRPr="00914037" w:rsidR="005B04A2">
        <w:rPr>
          <w:rFonts w:ascii="Book Antiqua" w:hAnsi="Book Antiqua" w:hint="default"/>
          <w:i/>
          <w:sz w:val="22"/>
          <w:szCs w:val="22"/>
        </w:rPr>
        <w:t xml:space="preserve"> pozemkový</w:t>
      </w:r>
      <w:r w:rsidRPr="00914037" w:rsidR="005B04A2">
        <w:rPr>
          <w:rFonts w:ascii="Book Antiqua" w:hAnsi="Book Antiqua" w:hint="default"/>
          <w:i/>
          <w:sz w:val="22"/>
          <w:szCs w:val="22"/>
        </w:rPr>
        <w:t xml:space="preserve"> fond,</w:t>
      </w:r>
      <w:r w:rsidRPr="00914037" w:rsidR="005F5A3E">
        <w:rPr>
          <w:rFonts w:ascii="Book Antiqua" w:hAnsi="Book Antiqua"/>
          <w:i/>
          <w:sz w:val="22"/>
          <w:szCs w:val="22"/>
        </w:rPr>
        <w:t xml:space="preserve"> </w:t>
      </w:r>
      <w:r w:rsidRPr="00914037" w:rsidR="00EB4937">
        <w:rPr>
          <w:rFonts w:ascii="Book Antiqua" w:hAnsi="Book Antiqua"/>
          <w:i/>
          <w:sz w:val="22"/>
          <w:szCs w:val="22"/>
        </w:rPr>
        <w:t xml:space="preserve">sa navrhuje, aby 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ná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klady spojené</w:t>
      </w:r>
      <w:r w:rsidRPr="00914037" w:rsidR="005B04A2">
        <w:rPr>
          <w:rFonts w:ascii="Book Antiqua" w:hAnsi="Book Antiqua" w:hint="default"/>
          <w:i/>
          <w:sz w:val="22"/>
          <w:szCs w:val="22"/>
        </w:rPr>
        <w:t xml:space="preserve"> s 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urč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ení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m hodnoty podielov spoloč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nej nehnuteľ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nosti, so zabezpeč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ení</w:t>
      </w:r>
      <w:r w:rsidRPr="00914037" w:rsidR="005B04A2">
        <w:rPr>
          <w:rFonts w:ascii="Book Antiqua" w:hAnsi="Book Antiqua" w:hint="default"/>
          <w:i/>
          <w:sz w:val="22"/>
          <w:szCs w:val="22"/>
        </w:rPr>
        <w:t>m technický</w:t>
      </w:r>
      <w:r w:rsidRPr="00914037" w:rsidR="005B04A2">
        <w:rPr>
          <w:rFonts w:ascii="Book Antiqua" w:hAnsi="Book Antiqua" w:hint="default"/>
          <w:i/>
          <w:sz w:val="22"/>
          <w:szCs w:val="22"/>
        </w:rPr>
        <w:t xml:space="preserve">ch podkladov </w:t>
      </w:r>
      <w:r w:rsidRPr="00914037" w:rsidR="00851077">
        <w:rPr>
          <w:rFonts w:ascii="Book Antiqua" w:hAnsi="Book Antiqua"/>
          <w:i/>
          <w:sz w:val="22"/>
          <w:szCs w:val="22"/>
        </w:rPr>
        <w:t>a s </w:t>
      </w:r>
      <w:r w:rsidRPr="00914037" w:rsidR="00851077">
        <w:rPr>
          <w:rFonts w:ascii="Book Antiqua" w:hAnsi="Book Antiqua" w:hint="default"/>
          <w:i/>
          <w:sz w:val="22"/>
          <w:szCs w:val="22"/>
        </w:rPr>
        <w:t>ú</w:t>
      </w:r>
      <w:r w:rsidRPr="00914037" w:rsidR="00851077">
        <w:rPr>
          <w:rFonts w:ascii="Book Antiqua" w:hAnsi="Book Antiqua" w:hint="default"/>
          <w:i/>
          <w:sz w:val="22"/>
          <w:szCs w:val="22"/>
        </w:rPr>
        <w:t>hr</w:t>
      </w:r>
      <w:r w:rsidRPr="00914037" w:rsidR="00851077">
        <w:rPr>
          <w:rFonts w:ascii="Book Antiqua" w:hAnsi="Book Antiqua" w:hint="default"/>
          <w:i/>
          <w:sz w:val="22"/>
          <w:szCs w:val="22"/>
        </w:rPr>
        <w:t>adou sprá</w:t>
      </w:r>
      <w:r w:rsidRPr="00914037" w:rsidR="00851077">
        <w:rPr>
          <w:rFonts w:ascii="Book Antiqua" w:hAnsi="Book Antiqua" w:hint="default"/>
          <w:i/>
          <w:sz w:val="22"/>
          <w:szCs w:val="22"/>
        </w:rPr>
        <w:t>vnych poplatkov potrebný</w:t>
      </w:r>
      <w:r w:rsidRPr="00914037" w:rsidR="00851077">
        <w:rPr>
          <w:rFonts w:ascii="Book Antiqua" w:hAnsi="Book Antiqua" w:hint="default"/>
          <w:i/>
          <w:sz w:val="22"/>
          <w:szCs w:val="22"/>
        </w:rPr>
        <w:t>ch na prevod podielov spoloč</w:t>
      </w:r>
      <w:r w:rsidRPr="00914037" w:rsidR="00851077">
        <w:rPr>
          <w:rFonts w:ascii="Book Antiqua" w:hAnsi="Book Antiqua" w:hint="default"/>
          <w:i/>
          <w:sz w:val="22"/>
          <w:szCs w:val="22"/>
        </w:rPr>
        <w:t>nej nehnuteľ</w:t>
      </w:r>
      <w:r w:rsidRPr="00914037" w:rsidR="00851077">
        <w:rPr>
          <w:rFonts w:ascii="Book Antiqua" w:hAnsi="Book Antiqua" w:hint="default"/>
          <w:i/>
          <w:sz w:val="22"/>
          <w:szCs w:val="22"/>
        </w:rPr>
        <w:t>nosti</w:t>
      </w:r>
      <w:r w:rsidRPr="00914037" w:rsidR="00EB4937">
        <w:rPr>
          <w:rFonts w:ascii="Book Antiqua" w:hAnsi="Book Antiqua" w:hint="default"/>
          <w:i/>
          <w:sz w:val="22"/>
          <w:szCs w:val="22"/>
        </w:rPr>
        <w:t xml:space="preserve"> hradil nielen nadobú</w:t>
      </w:r>
      <w:r w:rsidRPr="00914037" w:rsidR="00EB4937">
        <w:rPr>
          <w:rFonts w:ascii="Book Antiqua" w:hAnsi="Book Antiqua" w:hint="default"/>
          <w:i/>
          <w:sz w:val="22"/>
          <w:szCs w:val="22"/>
        </w:rPr>
        <w:t>dateľ</w:t>
      </w:r>
      <w:r w:rsidRPr="00914037" w:rsidR="00EB4937">
        <w:rPr>
          <w:rFonts w:ascii="Book Antiqua" w:hAnsi="Book Antiqua" w:hint="default"/>
          <w:i/>
          <w:sz w:val="22"/>
          <w:szCs w:val="22"/>
        </w:rPr>
        <w:t xml:space="preserve"> podielu, ale rovný</w:t>
      </w:r>
      <w:r w:rsidRPr="00914037" w:rsidR="00EB4937">
        <w:rPr>
          <w:rFonts w:ascii="Book Antiqua" w:hAnsi="Book Antiqua" w:hint="default"/>
          <w:i/>
          <w:sz w:val="22"/>
          <w:szCs w:val="22"/>
        </w:rPr>
        <w:t>m dielom nadobú</w:t>
      </w:r>
      <w:r w:rsidRPr="00914037" w:rsidR="00EB4937">
        <w:rPr>
          <w:rFonts w:ascii="Book Antiqua" w:hAnsi="Book Antiqua" w:hint="default"/>
          <w:i/>
          <w:sz w:val="22"/>
          <w:szCs w:val="22"/>
        </w:rPr>
        <w:t>dateľ</w:t>
      </w:r>
      <w:r w:rsidRPr="00914037" w:rsidR="00EB4937">
        <w:rPr>
          <w:rFonts w:ascii="Book Antiqua" w:hAnsi="Book Antiqua" w:hint="default"/>
          <w:i/>
          <w:sz w:val="22"/>
          <w:szCs w:val="22"/>
        </w:rPr>
        <w:t xml:space="preserve"> podielu a</w:t>
      </w:r>
      <w:r w:rsidRPr="00914037" w:rsidR="00116DFE">
        <w:rPr>
          <w:rFonts w:ascii="Book Antiqua" w:hAnsi="Book Antiqua"/>
          <w:i/>
          <w:sz w:val="22"/>
          <w:szCs w:val="22"/>
        </w:rPr>
        <w:t> </w:t>
      </w:r>
      <w:r w:rsidRPr="00914037" w:rsidR="00116DFE">
        <w:rPr>
          <w:rFonts w:ascii="Book Antiqua" w:hAnsi="Book Antiqua"/>
          <w:i/>
          <w:sz w:val="22"/>
          <w:szCs w:val="22"/>
        </w:rPr>
        <w:t xml:space="preserve">tento </w:t>
      </w:r>
      <w:r w:rsidRPr="00914037" w:rsidR="00914037">
        <w:rPr>
          <w:rFonts w:ascii="Book Antiqua" w:hAnsi="Book Antiqua"/>
          <w:i/>
          <w:sz w:val="22"/>
          <w:szCs w:val="22"/>
        </w:rPr>
        <w:t>fond. Z 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tohto dô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vodu môž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u Slovenské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mu pozemkové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mu fondu</w:t>
      </w:r>
      <w:r w:rsidRPr="00914037" w:rsidR="005F5A3E">
        <w:rPr>
          <w:rFonts w:ascii="Book Antiqua" w:hAnsi="Book Antiqua" w:hint="default"/>
          <w:i/>
          <w:sz w:val="22"/>
          <w:szCs w:val="22"/>
        </w:rPr>
        <w:t xml:space="preserve"> vzniknúť</w:t>
      </w:r>
      <w:r w:rsidRPr="00914037" w:rsidR="005F5A3E">
        <w:rPr>
          <w:rFonts w:ascii="Book Antiqua" w:hAnsi="Book Antiqua" w:hint="default"/>
          <w:i/>
          <w:sz w:val="22"/>
          <w:szCs w:val="22"/>
        </w:rPr>
        <w:t xml:space="preserve"> </w:t>
      </w:r>
      <w:r w:rsidRPr="00914037" w:rsidR="0091412D">
        <w:rPr>
          <w:rFonts w:ascii="Book Antiqua" w:hAnsi="Book Antiqua"/>
          <w:i/>
          <w:sz w:val="22"/>
          <w:szCs w:val="22"/>
        </w:rPr>
        <w:t xml:space="preserve">napr. </w:t>
      </w:r>
      <w:r w:rsidRPr="00914037" w:rsidR="005F5A3E">
        <w:rPr>
          <w:rFonts w:ascii="Book Antiqua" w:hAnsi="Book Antiqua" w:hint="default"/>
          <w:i/>
          <w:sz w:val="22"/>
          <w:szCs w:val="22"/>
        </w:rPr>
        <w:t>ná</w:t>
      </w:r>
      <w:r w:rsidRPr="00914037" w:rsidR="005F5A3E">
        <w:rPr>
          <w:rFonts w:ascii="Book Antiqua" w:hAnsi="Book Antiqua" w:hint="default"/>
          <w:i/>
          <w:sz w:val="22"/>
          <w:szCs w:val="22"/>
        </w:rPr>
        <w:t>klady na vy</w:t>
      </w:r>
      <w:r w:rsidR="00914037">
        <w:rPr>
          <w:rFonts w:ascii="Book Antiqua" w:hAnsi="Book Antiqua"/>
          <w:i/>
          <w:sz w:val="22"/>
          <w:szCs w:val="22"/>
        </w:rPr>
        <w:t>pracovanie z</w:t>
      </w:r>
      <w:r w:rsidR="00914037">
        <w:rPr>
          <w:rFonts w:ascii="Book Antiqua" w:hAnsi="Book Antiqua" w:hint="default"/>
          <w:i/>
          <w:sz w:val="22"/>
          <w:szCs w:val="22"/>
        </w:rPr>
        <w:t>nalecké</w:t>
      </w:r>
      <w:r w:rsidR="00914037">
        <w:rPr>
          <w:rFonts w:ascii="Book Antiqua" w:hAnsi="Book Antiqua" w:hint="default"/>
          <w:i/>
          <w:sz w:val="22"/>
          <w:szCs w:val="22"/>
        </w:rPr>
        <w:t>ho posudku tý</w:t>
      </w:r>
      <w:r w:rsidR="00914037">
        <w:rPr>
          <w:rFonts w:ascii="Book Antiqua" w:hAnsi="Book Antiqua" w:hint="default"/>
          <w:i/>
          <w:sz w:val="22"/>
          <w:szCs w:val="22"/>
        </w:rPr>
        <w:t>kajú</w:t>
      </w:r>
      <w:r w:rsidR="00914037">
        <w:rPr>
          <w:rFonts w:ascii="Book Antiqua" w:hAnsi="Book Antiqua" w:hint="default"/>
          <w:i/>
          <w:sz w:val="22"/>
          <w:szCs w:val="22"/>
        </w:rPr>
        <w:t>ceho sa spoloč</w:t>
      </w:r>
      <w:r w:rsidR="00914037">
        <w:rPr>
          <w:rFonts w:ascii="Book Antiqua" w:hAnsi="Book Antiqua" w:hint="default"/>
          <w:i/>
          <w:sz w:val="22"/>
          <w:szCs w:val="22"/>
        </w:rPr>
        <w:t>nej nehnuteľ</w:t>
      </w:r>
      <w:r w:rsidR="00914037">
        <w:rPr>
          <w:rFonts w:ascii="Book Antiqua" w:hAnsi="Book Antiqua" w:hint="default"/>
          <w:i/>
          <w:sz w:val="22"/>
          <w:szCs w:val="22"/>
        </w:rPr>
        <w:t>nosti</w:t>
      </w:r>
      <w:r w:rsidRPr="00914037" w:rsidR="005F5A3E">
        <w:rPr>
          <w:rFonts w:ascii="Book Antiqua" w:hAnsi="Book Antiqua" w:hint="default"/>
          <w:i/>
          <w:sz w:val="22"/>
          <w:szCs w:val="22"/>
        </w:rPr>
        <w:t xml:space="preserve"> pri zá</w:t>
      </w:r>
      <w:r w:rsidRPr="00914037" w:rsidR="005F5A3E">
        <w:rPr>
          <w:rFonts w:ascii="Book Antiqua" w:hAnsi="Book Antiqua" w:hint="default"/>
          <w:i/>
          <w:sz w:val="22"/>
          <w:szCs w:val="22"/>
        </w:rPr>
        <w:t>ujme</w:t>
      </w:r>
      <w:r w:rsidRPr="00914037" w:rsidR="0091412D">
        <w:rPr>
          <w:rFonts w:ascii="Book Antiqua" w:hAnsi="Book Antiqua"/>
          <w:i/>
          <w:sz w:val="22"/>
          <w:szCs w:val="22"/>
        </w:rPr>
        <w:t xml:space="preserve"> fondu</w:t>
      </w:r>
      <w:r w:rsidRPr="00914037" w:rsidR="005F5A3E">
        <w:rPr>
          <w:rFonts w:ascii="Book Antiqua" w:hAnsi="Book Antiqua"/>
          <w:i/>
          <w:sz w:val="22"/>
          <w:szCs w:val="22"/>
        </w:rPr>
        <w:t xml:space="preserve"> odpred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ať</w:t>
      </w:r>
      <w:r w:rsidRPr="00914037" w:rsidR="00914037">
        <w:rPr>
          <w:rFonts w:ascii="Book Antiqua" w:hAnsi="Book Antiqua" w:hint="default"/>
          <w:i/>
          <w:sz w:val="22"/>
          <w:szCs w:val="22"/>
        </w:rPr>
        <w:t xml:space="preserve"> podiel vo vlastní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ctve š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tá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tu, navrhovatelia vš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ak predpokladajú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, ž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e tieto ná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klady si uvedený</w:t>
      </w:r>
      <w:r w:rsidRPr="00914037" w:rsidR="00914037">
        <w:rPr>
          <w:rFonts w:ascii="Book Antiqua" w:hAnsi="Book Antiqua" w:hint="default"/>
          <w:i/>
          <w:sz w:val="22"/>
          <w:szCs w:val="22"/>
        </w:rPr>
        <w:t xml:space="preserve"> fond premietne do ceny nehnuteľ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nosti, ktorú</w:t>
      </w:r>
      <w:r w:rsidRPr="00914037" w:rsidR="00914037">
        <w:rPr>
          <w:rFonts w:ascii="Book Antiqua" w:hAnsi="Book Antiqua" w:hint="default"/>
          <w:i/>
          <w:sz w:val="22"/>
          <w:szCs w:val="22"/>
        </w:rPr>
        <w:t xml:space="preserve"> prevedie na tretiu osobu (napr. spoloč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e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nstvo alebo vlastní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ka podielu na spoloč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nej nehnuteľ</w:t>
      </w:r>
      <w:r w:rsidRPr="00914037" w:rsidR="00914037">
        <w:rPr>
          <w:rFonts w:ascii="Book Antiqua" w:hAnsi="Book Antiqua" w:hint="default"/>
          <w:i/>
          <w:sz w:val="22"/>
          <w:szCs w:val="22"/>
        </w:rPr>
        <w:t>nosti).</w:t>
      </w:r>
    </w:p>
    <w:p w:rsidR="005F5A3E" w:rsidRPr="00116DFE" w:rsidP="005B04A2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i/>
          <w:sz w:val="22"/>
          <w:szCs w:val="22"/>
        </w:rPr>
      </w:pPr>
    </w:p>
    <w:p w:rsidR="00322B2C" w:rsidRPr="00914037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>A.4. Alternatí</w:t>
      </w: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>vne rieš</w:t>
      </w:r>
      <w:r w:rsidRPr="00116DFE" w:rsidR="00891FAF">
        <w:rPr>
          <w:rFonts w:ascii="Book Antiqua" w:hAnsi="Book Antiqua" w:hint="default"/>
          <w:b/>
          <w:bCs/>
          <w:color w:val="000000"/>
          <w:sz w:val="22"/>
          <w:szCs w:val="22"/>
        </w:rPr>
        <w:t>enia</w:t>
      </w:r>
    </w:p>
    <w:p w:rsidR="00322B2C" w:rsidRPr="00116DFE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>bezpredmetné</w:t>
      </w:r>
    </w:p>
    <w:p w:rsidR="00322B2C" w:rsidRPr="00116DFE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322B2C" w:rsidRPr="00914037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322B2C" w:rsidRPr="00116DFE">
      <w:pPr>
        <w:pStyle w:val="NormalWeb"/>
        <w:bidi w:val="0"/>
        <w:spacing w:before="12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>Ná</w:t>
      </w: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>vrh zá</w:t>
      </w: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>kona bol zaslaný</w:t>
      </w: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na vyjadrenie Ministerstvu financií</w:t>
      </w: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SR a </w:t>
      </w: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>stanovisko tohto ministerstva tvorí</w:t>
      </w: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súč</w:t>
      </w: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>asť</w:t>
      </w: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 predkladané</w:t>
      </w: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 xml:space="preserve">ho </w:t>
      </w: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>materiá</w:t>
      </w:r>
      <w:r w:rsidRPr="00116DFE" w:rsidR="00891FAF">
        <w:rPr>
          <w:rFonts w:ascii="Book Antiqua" w:hAnsi="Book Antiqua" w:hint="default"/>
          <w:i/>
          <w:iCs/>
          <w:color w:val="000000"/>
          <w:sz w:val="22"/>
          <w:szCs w:val="22"/>
        </w:rPr>
        <w:t>lu.</w:t>
      </w:r>
    </w:p>
    <w:p w:rsidR="00322B2C" w:rsidRPr="00914037" w:rsidP="00914037">
      <w:pPr>
        <w:bidi w:val="0"/>
        <w:rPr>
          <w:rFonts w:ascii="Book Antiqua" w:hAnsi="Book Antiqua"/>
          <w:b/>
          <w:bCs/>
          <w:sz w:val="22"/>
          <w:szCs w:val="22"/>
        </w:rPr>
      </w:pPr>
      <w:r w:rsidRPr="00116DFE" w:rsidR="005F5A3E">
        <w:rPr>
          <w:rFonts w:ascii="Book Antiqua" w:hAnsi="Book Antiqua"/>
          <w:b/>
          <w:bCs/>
          <w:sz w:val="22"/>
          <w:szCs w:val="22"/>
        </w:rPr>
        <w:br w:type="page"/>
      </w:r>
      <w:r w:rsidRPr="00116DFE" w:rsidR="00891FAF">
        <w:rPr>
          <w:rFonts w:ascii="Book Antiqua" w:hAnsi="Book Antiqua" w:hint="default"/>
          <w:b/>
          <w:bCs/>
          <w:sz w:val="22"/>
          <w:szCs w:val="22"/>
        </w:rPr>
        <w:t>B. Osobitná</w:t>
      </w:r>
      <w:r w:rsidRPr="00116DFE" w:rsidR="00891FAF">
        <w:rPr>
          <w:rFonts w:ascii="Book Antiqua" w:hAnsi="Book Antiqua" w:hint="default"/>
          <w:b/>
          <w:bCs/>
          <w:sz w:val="22"/>
          <w:szCs w:val="22"/>
        </w:rPr>
        <w:t xml:space="preserve"> č</w:t>
      </w:r>
      <w:r w:rsidRPr="00116DFE" w:rsidR="00891FAF">
        <w:rPr>
          <w:rFonts w:ascii="Book Antiqua" w:hAnsi="Book Antiqua" w:hint="default"/>
          <w:b/>
          <w:bCs/>
          <w:sz w:val="22"/>
          <w:szCs w:val="22"/>
        </w:rPr>
        <w:t>asť</w:t>
      </w:r>
    </w:p>
    <w:p w:rsidR="00322B2C" w:rsidRPr="00116DF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322B2C" w:rsidRPr="00116DF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116DFE" w:rsidR="00891FAF">
        <w:rPr>
          <w:rFonts w:ascii="Book Antiqua" w:hAnsi="Book Antiqua"/>
          <w:b/>
          <w:bCs/>
          <w:sz w:val="22"/>
          <w:szCs w:val="22"/>
        </w:rPr>
        <w:t>K </w:t>
      </w:r>
      <w:r w:rsidRPr="00116DFE" w:rsidR="00891FAF">
        <w:rPr>
          <w:rFonts w:ascii="Book Antiqua" w:hAnsi="Book Antiqua" w:hint="default"/>
          <w:b/>
          <w:bCs/>
          <w:sz w:val="22"/>
          <w:szCs w:val="22"/>
        </w:rPr>
        <w:t>Č</w:t>
      </w:r>
      <w:r w:rsidRPr="00116DFE" w:rsidR="00891FAF">
        <w:rPr>
          <w:rFonts w:ascii="Book Antiqua" w:hAnsi="Book Antiqua" w:hint="default"/>
          <w:b/>
          <w:bCs/>
          <w:sz w:val="22"/>
          <w:szCs w:val="22"/>
        </w:rPr>
        <w:t>l. I</w:t>
      </w:r>
    </w:p>
    <w:p w:rsidR="004F241A" w:rsidRPr="00116DF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18663C" w:rsidRPr="00116DF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116DFE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18663C" w:rsidRPr="00116DFE" w:rsidP="00CD5C80">
      <w:pPr>
        <w:pStyle w:val="odsek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116DFE">
        <w:rPr>
          <w:rFonts w:ascii="Book Antiqua" w:hAnsi="Book Antiqua"/>
          <w:sz w:val="22"/>
          <w:szCs w:val="22"/>
        </w:rPr>
        <w:t>Ide o </w:t>
      </w:r>
      <w:r w:rsidRPr="00116DFE">
        <w:rPr>
          <w:rFonts w:ascii="Book Antiqua" w:hAnsi="Book Antiqua" w:hint="default"/>
          <w:sz w:val="22"/>
          <w:szCs w:val="22"/>
        </w:rPr>
        <w:t>legislatí</w:t>
      </w:r>
      <w:r w:rsidRPr="00116DFE">
        <w:rPr>
          <w:rFonts w:ascii="Book Antiqua" w:hAnsi="Book Antiqua" w:hint="default"/>
          <w:sz w:val="22"/>
          <w:szCs w:val="22"/>
        </w:rPr>
        <w:t>vno-technické</w:t>
      </w:r>
      <w:r w:rsidRPr="00116DFE">
        <w:rPr>
          <w:rFonts w:ascii="Book Antiqua" w:hAnsi="Book Antiqua" w:hint="default"/>
          <w:sz w:val="22"/>
          <w:szCs w:val="22"/>
        </w:rPr>
        <w:t xml:space="preserve"> ú</w:t>
      </w:r>
      <w:r w:rsidRPr="00116DFE">
        <w:rPr>
          <w:rFonts w:ascii="Book Antiqua" w:hAnsi="Book Antiqua" w:hint="default"/>
          <w:sz w:val="22"/>
          <w:szCs w:val="22"/>
        </w:rPr>
        <w:t>pravy, ktoré</w:t>
      </w:r>
      <w:r w:rsidRPr="00116DFE">
        <w:rPr>
          <w:rFonts w:ascii="Book Antiqua" w:hAnsi="Book Antiqua" w:hint="default"/>
          <w:sz w:val="22"/>
          <w:szCs w:val="22"/>
        </w:rPr>
        <w:t xml:space="preserve"> bezprostredne sú</w:t>
      </w:r>
      <w:r w:rsidRPr="00116DFE">
        <w:rPr>
          <w:rFonts w:ascii="Book Antiqua" w:hAnsi="Book Antiqua" w:hint="default"/>
          <w:sz w:val="22"/>
          <w:szCs w:val="22"/>
        </w:rPr>
        <w:t>visia s </w:t>
      </w:r>
      <w:r w:rsidRPr="00914037">
        <w:rPr>
          <w:rFonts w:ascii="Book Antiqua" w:hAnsi="Book Antiqua"/>
          <w:sz w:val="22"/>
          <w:szCs w:val="22"/>
        </w:rPr>
        <w:t>bodmi </w:t>
      </w:r>
      <w:r w:rsidRPr="00914037" w:rsidR="002E0B07">
        <w:rPr>
          <w:rFonts w:ascii="Book Antiqua" w:hAnsi="Book Antiqua"/>
          <w:sz w:val="22"/>
          <w:szCs w:val="22"/>
        </w:rPr>
        <w:t>10</w:t>
      </w:r>
      <w:r w:rsidRPr="00914037">
        <w:rPr>
          <w:rFonts w:ascii="Book Antiqua" w:hAnsi="Book Antiqua"/>
          <w:sz w:val="22"/>
          <w:szCs w:val="22"/>
        </w:rPr>
        <w:t>, 1</w:t>
      </w:r>
      <w:r w:rsidRPr="00914037" w:rsidR="002E0B07">
        <w:rPr>
          <w:rFonts w:ascii="Book Antiqua" w:hAnsi="Book Antiqua"/>
          <w:sz w:val="22"/>
          <w:szCs w:val="22"/>
        </w:rPr>
        <w:t>3</w:t>
      </w:r>
      <w:r w:rsidRPr="00914037">
        <w:rPr>
          <w:rFonts w:ascii="Book Antiqua" w:hAnsi="Book Antiqua"/>
          <w:sz w:val="22"/>
          <w:szCs w:val="22"/>
        </w:rPr>
        <w:t xml:space="preserve"> a 2</w:t>
      </w:r>
      <w:r w:rsidRPr="00914037" w:rsidR="002E0B07">
        <w:rPr>
          <w:rFonts w:ascii="Book Antiqua" w:hAnsi="Book Antiqua"/>
          <w:sz w:val="22"/>
          <w:szCs w:val="22"/>
        </w:rPr>
        <w:t>7</w:t>
      </w:r>
      <w:r w:rsidRPr="00116DFE">
        <w:rPr>
          <w:rFonts w:ascii="Book Antiqua" w:hAnsi="Book Antiqua"/>
          <w:sz w:val="22"/>
          <w:szCs w:val="22"/>
        </w:rPr>
        <w:t xml:space="preserve"> tohto </w:t>
      </w:r>
      <w:r w:rsidRPr="00116DFE" w:rsidR="00C17AAC">
        <w:rPr>
          <w:rFonts w:ascii="Book Antiqua" w:hAnsi="Book Antiqua" w:hint="default"/>
          <w:sz w:val="22"/>
          <w:szCs w:val="22"/>
        </w:rPr>
        <w:t>ná</w:t>
      </w:r>
      <w:r w:rsidRPr="00116DFE" w:rsidR="00C17AAC">
        <w:rPr>
          <w:rFonts w:ascii="Book Antiqua" w:hAnsi="Book Antiqua" w:hint="default"/>
          <w:sz w:val="22"/>
          <w:szCs w:val="22"/>
        </w:rPr>
        <w:t>vrhu zá</w:t>
      </w:r>
      <w:r w:rsidRPr="00116DFE" w:rsidR="00C17AAC">
        <w:rPr>
          <w:rFonts w:ascii="Book Antiqua" w:hAnsi="Book Antiqua" w:hint="default"/>
          <w:sz w:val="22"/>
          <w:szCs w:val="22"/>
        </w:rPr>
        <w:t>kona</w:t>
      </w:r>
      <w:r w:rsidRPr="00116DFE">
        <w:rPr>
          <w:rFonts w:ascii="Book Antiqua" w:hAnsi="Book Antiqua" w:hint="default"/>
          <w:sz w:val="22"/>
          <w:szCs w:val="22"/>
        </w:rPr>
        <w:t xml:space="preserve"> a §</w:t>
      </w:r>
      <w:r w:rsidRPr="00116DFE">
        <w:rPr>
          <w:rFonts w:ascii="Book Antiqua" w:hAnsi="Book Antiqua" w:hint="default"/>
          <w:sz w:val="22"/>
          <w:szCs w:val="22"/>
        </w:rPr>
        <w:t xml:space="preserve"> 11 ods. 8 </w:t>
      </w:r>
      <w:r w:rsidRPr="00116DFE" w:rsidR="00B354A5">
        <w:rPr>
          <w:rFonts w:ascii="Book Antiqua" w:hAnsi="Book Antiqua" w:hint="default"/>
          <w:sz w:val="22"/>
          <w:szCs w:val="22"/>
        </w:rPr>
        <w:t>úč</w:t>
      </w:r>
      <w:r w:rsidRPr="00116DFE" w:rsidR="00B354A5">
        <w:rPr>
          <w:rFonts w:ascii="Book Antiqua" w:hAnsi="Book Antiqua" w:hint="default"/>
          <w:sz w:val="22"/>
          <w:szCs w:val="22"/>
        </w:rPr>
        <w:t>inné</w:t>
      </w:r>
      <w:r w:rsidRPr="00116DFE" w:rsidR="00B354A5">
        <w:rPr>
          <w:rFonts w:ascii="Book Antiqua" w:hAnsi="Book Antiqua" w:hint="default"/>
          <w:sz w:val="22"/>
          <w:szCs w:val="22"/>
        </w:rPr>
        <w:t>ho</w:t>
      </w:r>
      <w:r w:rsidRPr="00116DFE">
        <w:rPr>
          <w:rFonts w:ascii="Book Antiqua" w:hAnsi="Book Antiqua" w:hint="default"/>
          <w:sz w:val="22"/>
          <w:szCs w:val="22"/>
        </w:rPr>
        <w:t xml:space="preserve"> zá</w:t>
      </w:r>
      <w:r w:rsidRPr="00116DFE">
        <w:rPr>
          <w:rFonts w:ascii="Book Antiqua" w:hAnsi="Book Antiqua" w:hint="default"/>
          <w:sz w:val="22"/>
          <w:szCs w:val="22"/>
        </w:rPr>
        <w:t>kona o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>ch, ktorý</w:t>
      </w:r>
      <w:r w:rsidRPr="00116DFE">
        <w:rPr>
          <w:rFonts w:ascii="Book Antiqua" w:hAnsi="Book Antiqua" w:hint="default"/>
          <w:sz w:val="22"/>
          <w:szCs w:val="22"/>
        </w:rPr>
        <w:t xml:space="preserve"> by vzhľ</w:t>
      </w:r>
      <w:r w:rsidRPr="00116DFE">
        <w:rPr>
          <w:rFonts w:ascii="Book Antiqua" w:hAnsi="Book Antiqua" w:hint="default"/>
          <w:sz w:val="22"/>
          <w:szCs w:val="22"/>
        </w:rPr>
        <w:t>adom na svoje znenie mal byť</w:t>
      </w:r>
      <w:r w:rsidRPr="00116DFE">
        <w:rPr>
          <w:rFonts w:ascii="Book Antiqua" w:hAnsi="Book Antiqua" w:hint="default"/>
          <w:sz w:val="22"/>
          <w:szCs w:val="22"/>
        </w:rPr>
        <w:t xml:space="preserve"> tiež</w:t>
      </w:r>
      <w:r w:rsidRPr="00116DFE">
        <w:rPr>
          <w:rFonts w:ascii="Book Antiqua" w:hAnsi="Book Antiqua" w:hint="default"/>
          <w:sz w:val="22"/>
          <w:szCs w:val="22"/>
        </w:rPr>
        <w:t xml:space="preserve"> uvedený</w:t>
      </w:r>
      <w:r w:rsidRPr="00116DFE">
        <w:rPr>
          <w:rFonts w:ascii="Book Antiqua" w:hAnsi="Book Antiqua" w:hint="default"/>
          <w:sz w:val="22"/>
          <w:szCs w:val="22"/>
        </w:rPr>
        <w:t xml:space="preserve"> v §</w:t>
      </w:r>
      <w:r w:rsidRPr="00116DFE">
        <w:rPr>
          <w:rFonts w:ascii="Book Antiqua" w:hAnsi="Book Antiqua" w:hint="default"/>
          <w:sz w:val="22"/>
          <w:szCs w:val="22"/>
        </w:rPr>
        <w:t xml:space="preserve"> 2 ods. 2 zá</w:t>
      </w:r>
      <w:r w:rsidRPr="00116DFE">
        <w:rPr>
          <w:rFonts w:ascii="Book Antiqua" w:hAnsi="Book Antiqua" w:hint="default"/>
          <w:sz w:val="22"/>
          <w:szCs w:val="22"/>
        </w:rPr>
        <w:t>kona o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>ch (prijatí</w:t>
      </w:r>
      <w:r w:rsidRPr="00116DFE">
        <w:rPr>
          <w:rFonts w:ascii="Book Antiqua" w:hAnsi="Book Antiqua" w:hint="default"/>
          <w:sz w:val="22"/>
          <w:szCs w:val="22"/>
        </w:rPr>
        <w:t xml:space="preserve">m tohto </w:t>
      </w:r>
      <w:r w:rsidRPr="00116DFE" w:rsidR="00B354A5">
        <w:rPr>
          <w:rFonts w:ascii="Book Antiqua" w:hAnsi="Book Antiqua" w:hint="default"/>
          <w:sz w:val="22"/>
          <w:szCs w:val="22"/>
        </w:rPr>
        <w:t>ná</w:t>
      </w:r>
      <w:r w:rsidRPr="00116DFE" w:rsidR="00B354A5">
        <w:rPr>
          <w:rFonts w:ascii="Book Antiqua" w:hAnsi="Book Antiqua" w:hint="default"/>
          <w:sz w:val="22"/>
          <w:szCs w:val="22"/>
        </w:rPr>
        <w:t>vrhu zá</w:t>
      </w:r>
      <w:r w:rsidRPr="00116DFE" w:rsidR="00B354A5">
        <w:rPr>
          <w:rFonts w:ascii="Book Antiqua" w:hAnsi="Book Antiqua" w:hint="default"/>
          <w:sz w:val="22"/>
          <w:szCs w:val="22"/>
        </w:rPr>
        <w:t>kona</w:t>
      </w:r>
      <w:r w:rsidRPr="00116DFE">
        <w:rPr>
          <w:rFonts w:ascii="Book Antiqua" w:hAnsi="Book Antiqua" w:hint="default"/>
          <w:sz w:val="22"/>
          <w:szCs w:val="22"/>
        </w:rPr>
        <w:t xml:space="preserve"> dô</w:t>
      </w:r>
      <w:r w:rsidRPr="00116DFE">
        <w:rPr>
          <w:rFonts w:ascii="Book Antiqua" w:hAnsi="Book Antiqua" w:hint="default"/>
          <w:sz w:val="22"/>
          <w:szCs w:val="22"/>
        </w:rPr>
        <w:t>jde k </w:t>
      </w:r>
      <w:r w:rsidRPr="00116DFE">
        <w:rPr>
          <w:rFonts w:ascii="Book Antiqua" w:hAnsi="Book Antiqua" w:hint="default"/>
          <w:sz w:val="22"/>
          <w:szCs w:val="22"/>
        </w:rPr>
        <w:t>prečí</w:t>
      </w:r>
      <w:r w:rsidRPr="00116DFE">
        <w:rPr>
          <w:rFonts w:ascii="Book Antiqua" w:hAnsi="Book Antiqua" w:hint="default"/>
          <w:sz w:val="22"/>
          <w:szCs w:val="22"/>
        </w:rPr>
        <w:t>slovaniu §</w:t>
      </w:r>
      <w:r w:rsidRPr="00116DFE">
        <w:rPr>
          <w:rFonts w:ascii="Book Antiqua" w:hAnsi="Book Antiqua" w:hint="default"/>
          <w:sz w:val="22"/>
          <w:szCs w:val="22"/>
        </w:rPr>
        <w:t xml:space="preserve"> 11 ods. 8 na §</w:t>
      </w:r>
      <w:r w:rsidRPr="00116DFE">
        <w:rPr>
          <w:rFonts w:ascii="Book Antiqua" w:hAnsi="Book Antiqua" w:hint="default"/>
          <w:sz w:val="22"/>
          <w:szCs w:val="22"/>
        </w:rPr>
        <w:t xml:space="preserve"> 11 </w:t>
      </w:r>
      <w:r w:rsidR="00914037">
        <w:rPr>
          <w:rFonts w:ascii="Book Antiqua" w:hAnsi="Book Antiqua"/>
          <w:sz w:val="22"/>
          <w:szCs w:val="22"/>
        </w:rPr>
        <w:t xml:space="preserve">    </w:t>
      </w:r>
      <w:r w:rsidRPr="00116DFE">
        <w:rPr>
          <w:rFonts w:ascii="Book Antiqua" w:hAnsi="Book Antiqua"/>
          <w:sz w:val="22"/>
          <w:szCs w:val="22"/>
        </w:rPr>
        <w:t>ods. 6).</w:t>
      </w:r>
    </w:p>
    <w:p w:rsidR="00B354A5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 w:rsidR="004F241A">
        <w:rPr>
          <w:rFonts w:ascii="Book Antiqua" w:hAnsi="Book Antiqua"/>
          <w:sz w:val="22"/>
          <w:szCs w:val="22"/>
          <w:u w:val="single"/>
        </w:rPr>
        <w:t>K bodom</w:t>
      </w:r>
      <w:r w:rsidRPr="00116DFE">
        <w:rPr>
          <w:rFonts w:ascii="Book Antiqua" w:hAnsi="Book Antiqua"/>
          <w:sz w:val="22"/>
          <w:szCs w:val="22"/>
          <w:u w:val="single"/>
        </w:rPr>
        <w:t xml:space="preserve"> 2</w:t>
      </w:r>
      <w:r w:rsidRPr="00116DFE" w:rsidR="00314C54">
        <w:rPr>
          <w:rFonts w:ascii="Book Antiqua" w:hAnsi="Book Antiqua"/>
          <w:sz w:val="22"/>
          <w:szCs w:val="22"/>
          <w:u w:val="single"/>
        </w:rPr>
        <w:t xml:space="preserve"> a 3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  <w:tab/>
      </w:r>
      <w:r w:rsidRPr="00116DFE">
        <w:rPr>
          <w:rFonts w:ascii="Book Antiqua" w:hAnsi="Book Antiqua" w:hint="default"/>
          <w:sz w:val="22"/>
          <w:szCs w:val="22"/>
        </w:rPr>
        <w:t>Napriek tomu, ž</w:t>
      </w:r>
      <w:r w:rsidRPr="00116DFE">
        <w:rPr>
          <w:rFonts w:ascii="Book Antiqua" w:hAnsi="Book Antiqua" w:hint="default"/>
          <w:sz w:val="22"/>
          <w:szCs w:val="22"/>
        </w:rPr>
        <w:t>e §</w:t>
      </w:r>
      <w:r w:rsidRPr="00116DFE">
        <w:rPr>
          <w:rFonts w:ascii="Book Antiqua" w:hAnsi="Book Antiqua" w:hint="default"/>
          <w:sz w:val="22"/>
          <w:szCs w:val="22"/>
        </w:rPr>
        <w:t xml:space="preserve"> 21 ods. 2 zá</w:t>
      </w:r>
      <w:r w:rsidRPr="00116DFE">
        <w:rPr>
          <w:rFonts w:ascii="Book Antiqua" w:hAnsi="Book Antiqua" w:hint="default"/>
          <w:sz w:val="22"/>
          <w:szCs w:val="22"/>
        </w:rPr>
        <w:t>kona č</w:t>
      </w:r>
      <w:r w:rsidRPr="00116DFE">
        <w:rPr>
          <w:rFonts w:ascii="Book Antiqua" w:hAnsi="Book Antiqua" w:hint="default"/>
          <w:sz w:val="22"/>
          <w:szCs w:val="22"/>
        </w:rPr>
        <w:t>. 180/1995 Z. z. o </w:t>
      </w:r>
      <w:r w:rsidRPr="00116DFE">
        <w:rPr>
          <w:rFonts w:ascii="Book Antiqua" w:hAnsi="Book Antiqua" w:hint="default"/>
          <w:sz w:val="22"/>
          <w:szCs w:val="22"/>
        </w:rPr>
        <w:t>niektorý</w:t>
      </w:r>
      <w:r w:rsidRPr="00116DFE">
        <w:rPr>
          <w:rFonts w:ascii="Book Antiqua" w:hAnsi="Book Antiqua" w:hint="default"/>
          <w:sz w:val="22"/>
          <w:szCs w:val="22"/>
        </w:rPr>
        <w:t>ch opatreniach na usporiadanie vlastní</w:t>
      </w:r>
      <w:r w:rsidRPr="00116DFE">
        <w:rPr>
          <w:rFonts w:ascii="Book Antiqua" w:hAnsi="Book Antiqua" w:hint="default"/>
          <w:sz w:val="22"/>
          <w:szCs w:val="22"/>
        </w:rPr>
        <w:t>ctva k pozemkom v </w:t>
      </w:r>
      <w:r w:rsidRPr="00116DFE">
        <w:rPr>
          <w:rFonts w:ascii="Book Antiqua" w:hAnsi="Book Antiqua" w:hint="default"/>
          <w:sz w:val="22"/>
          <w:szCs w:val="22"/>
        </w:rPr>
        <w:t>znení</w:t>
      </w:r>
      <w:r w:rsidRPr="00116DFE">
        <w:rPr>
          <w:rFonts w:ascii="Book Antiqua" w:hAnsi="Book Antiqua" w:hint="default"/>
          <w:sz w:val="22"/>
          <w:szCs w:val="22"/>
        </w:rPr>
        <w:t xml:space="preserve"> neskorší</w:t>
      </w:r>
      <w:r w:rsidRPr="00116DFE">
        <w:rPr>
          <w:rFonts w:ascii="Book Antiqua" w:hAnsi="Book Antiqua" w:hint="default"/>
          <w:sz w:val="22"/>
          <w:szCs w:val="22"/>
        </w:rPr>
        <w:t>ch predpisov umožň</w:t>
      </w:r>
      <w:r w:rsidRPr="00116DFE">
        <w:rPr>
          <w:rFonts w:ascii="Book Antiqua" w:hAnsi="Book Antiqua" w:hint="default"/>
          <w:sz w:val="22"/>
          <w:szCs w:val="22"/>
        </w:rPr>
        <w:t>uje, aby osobitný</w:t>
      </w:r>
      <w:r w:rsidRPr="00116DFE">
        <w:rPr>
          <w:rFonts w:ascii="Book Antiqua" w:hAnsi="Book Antiqua" w:hint="default"/>
          <w:sz w:val="22"/>
          <w:szCs w:val="22"/>
        </w:rPr>
        <w:t xml:space="preserve"> zá</w:t>
      </w:r>
      <w:r w:rsidRPr="00116DFE">
        <w:rPr>
          <w:rFonts w:ascii="Book Antiqua" w:hAnsi="Book Antiqua" w:hint="default"/>
          <w:sz w:val="22"/>
          <w:szCs w:val="22"/>
        </w:rPr>
        <w:t xml:space="preserve">kon (t.j. </w:t>
      </w:r>
      <w:r w:rsidRPr="00116DFE" w:rsidR="00C0011A">
        <w:rPr>
          <w:rFonts w:ascii="Book Antiqua" w:hAnsi="Book Antiqua" w:hint="default"/>
          <w:sz w:val="22"/>
          <w:szCs w:val="22"/>
        </w:rPr>
        <w:t>zá</w:t>
      </w:r>
      <w:r w:rsidRPr="00116DFE" w:rsidR="00C0011A">
        <w:rPr>
          <w:rFonts w:ascii="Book Antiqua" w:hAnsi="Book Antiqua" w:hint="default"/>
          <w:sz w:val="22"/>
          <w:szCs w:val="22"/>
        </w:rPr>
        <w:t>kon</w:t>
      </w:r>
      <w:r w:rsidRPr="00116DFE">
        <w:rPr>
          <w:rFonts w:ascii="Book Antiqua" w:hAnsi="Book Antiqua"/>
          <w:sz w:val="22"/>
          <w:szCs w:val="22"/>
        </w:rPr>
        <w:t xml:space="preserve"> o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>ch) upravil podmienky drobenia poľ</w:t>
      </w:r>
      <w:r w:rsidRPr="00116DFE">
        <w:rPr>
          <w:rFonts w:ascii="Book Antiqua" w:hAnsi="Book Antiqua" w:hint="default"/>
          <w:sz w:val="22"/>
          <w:szCs w:val="22"/>
        </w:rPr>
        <w:t>nohospod</w:t>
      </w:r>
      <w:r w:rsidRPr="00116DFE">
        <w:rPr>
          <w:rFonts w:ascii="Book Antiqua" w:hAnsi="Book Antiqua" w:hint="default"/>
          <w:sz w:val="22"/>
          <w:szCs w:val="22"/>
        </w:rPr>
        <w:t>á</w:t>
      </w:r>
      <w:r w:rsidRPr="00116DFE">
        <w:rPr>
          <w:rFonts w:ascii="Book Antiqua" w:hAnsi="Book Antiqua" w:hint="default"/>
          <w:sz w:val="22"/>
          <w:szCs w:val="22"/>
        </w:rPr>
        <w:t>rskych pozemkov a </w:t>
      </w:r>
      <w:r w:rsidRPr="00116DFE">
        <w:rPr>
          <w:rFonts w:ascii="Book Antiqua" w:hAnsi="Book Antiqua" w:hint="default"/>
          <w:sz w:val="22"/>
          <w:szCs w:val="22"/>
        </w:rPr>
        <w:t>lesný</w:t>
      </w:r>
      <w:r w:rsidRPr="00116DFE">
        <w:rPr>
          <w:rFonts w:ascii="Book Antiqua" w:hAnsi="Book Antiqua" w:hint="default"/>
          <w:sz w:val="22"/>
          <w:szCs w:val="22"/>
        </w:rPr>
        <w:t>ch pozemkov vo vlastní</w:t>
      </w:r>
      <w:r w:rsidRPr="00116DFE">
        <w:rPr>
          <w:rFonts w:ascii="Book Antiqua" w:hAnsi="Book Antiqua" w:hint="default"/>
          <w:sz w:val="22"/>
          <w:szCs w:val="22"/>
        </w:rPr>
        <w:t>ctve č</w:t>
      </w:r>
      <w:r w:rsidRPr="00116DFE">
        <w:rPr>
          <w:rFonts w:ascii="Book Antiqua" w:hAnsi="Book Antiqua" w:hint="default"/>
          <w:sz w:val="22"/>
          <w:szCs w:val="22"/>
        </w:rPr>
        <w:t>lenov 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 xml:space="preserve">enstiev, </w:t>
      </w:r>
      <w:r w:rsidRPr="00116DFE" w:rsidR="0073371B">
        <w:rPr>
          <w:rFonts w:ascii="Book Antiqua" w:hAnsi="Book Antiqua" w:hint="default"/>
          <w:sz w:val="22"/>
          <w:szCs w:val="22"/>
        </w:rPr>
        <w:t>je mož</w:t>
      </w:r>
      <w:r w:rsidRPr="00116DFE" w:rsidR="0073371B">
        <w:rPr>
          <w:rFonts w:ascii="Book Antiqua" w:hAnsi="Book Antiqua" w:hint="default"/>
          <w:sz w:val="22"/>
          <w:szCs w:val="22"/>
        </w:rPr>
        <w:t>né</w:t>
      </w:r>
      <w:r w:rsidRPr="00116DFE" w:rsidR="0073371B">
        <w:rPr>
          <w:rFonts w:ascii="Book Antiqua" w:hAnsi="Book Antiqua" w:hint="default"/>
          <w:sz w:val="22"/>
          <w:szCs w:val="22"/>
        </w:rPr>
        <w:t xml:space="preserve"> sa nazdá</w:t>
      </w:r>
      <w:r w:rsidRPr="00116DFE" w:rsidR="0073371B">
        <w:rPr>
          <w:rFonts w:ascii="Book Antiqua" w:hAnsi="Book Antiqua" w:hint="default"/>
          <w:sz w:val="22"/>
          <w:szCs w:val="22"/>
        </w:rPr>
        <w:t>vať</w:t>
      </w:r>
      <w:r w:rsidRPr="00116DFE">
        <w:rPr>
          <w:rFonts w:ascii="Book Antiqua" w:hAnsi="Book Antiqua" w:hint="default"/>
          <w:sz w:val="22"/>
          <w:szCs w:val="22"/>
        </w:rPr>
        <w:t>, ž</w:t>
      </w:r>
      <w:r w:rsidRPr="00116DFE">
        <w:rPr>
          <w:rFonts w:ascii="Book Antiqua" w:hAnsi="Book Antiqua" w:hint="default"/>
          <w:sz w:val="22"/>
          <w:szCs w:val="22"/>
        </w:rPr>
        <w:t>e nielen z </w:t>
      </w:r>
      <w:r w:rsidRPr="00116DFE">
        <w:rPr>
          <w:rFonts w:ascii="Book Antiqua" w:hAnsi="Book Antiqua" w:hint="default"/>
          <w:sz w:val="22"/>
          <w:szCs w:val="22"/>
        </w:rPr>
        <w:t>praktické</w:t>
      </w:r>
      <w:r w:rsidRPr="00116DFE">
        <w:rPr>
          <w:rFonts w:ascii="Book Antiqua" w:hAnsi="Book Antiqua" w:hint="default"/>
          <w:sz w:val="22"/>
          <w:szCs w:val="22"/>
        </w:rPr>
        <w:t>ho hľ</w:t>
      </w:r>
      <w:r w:rsidRPr="00116DFE">
        <w:rPr>
          <w:rFonts w:ascii="Book Antiqua" w:hAnsi="Book Antiqua" w:hint="default"/>
          <w:sz w:val="22"/>
          <w:szCs w:val="22"/>
        </w:rPr>
        <w:t xml:space="preserve">adiska </w:t>
      </w:r>
      <w:r w:rsidRPr="00116DFE">
        <w:rPr>
          <w:rFonts w:ascii="Book Antiqua" w:hAnsi="Book Antiqua"/>
          <w:b/>
          <w:sz w:val="22"/>
          <w:szCs w:val="22"/>
        </w:rPr>
        <w:t>s </w:t>
      </w:r>
      <w:r w:rsidRPr="00116DFE">
        <w:rPr>
          <w:rFonts w:ascii="Book Antiqua" w:hAnsi="Book Antiqua" w:hint="default"/>
          <w:b/>
          <w:sz w:val="22"/>
          <w:szCs w:val="22"/>
        </w:rPr>
        <w:t>cieľ</w:t>
      </w:r>
      <w:r w:rsidRPr="00116DFE">
        <w:rPr>
          <w:rFonts w:ascii="Book Antiqua" w:hAnsi="Book Antiqua" w:hint="default"/>
          <w:b/>
          <w:sz w:val="22"/>
          <w:szCs w:val="22"/>
        </w:rPr>
        <w:t>om zabrá</w:t>
      </w:r>
      <w:r w:rsidRPr="00116DFE">
        <w:rPr>
          <w:rFonts w:ascii="Book Antiqua" w:hAnsi="Book Antiqua" w:hint="default"/>
          <w:b/>
          <w:sz w:val="22"/>
          <w:szCs w:val="22"/>
        </w:rPr>
        <w:t>niť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drobeniu pozemkov nad ú</w:t>
      </w:r>
      <w:r w:rsidRPr="00116DFE">
        <w:rPr>
          <w:rFonts w:ascii="Book Antiqua" w:hAnsi="Book Antiqua" w:hint="default"/>
          <w:b/>
          <w:sz w:val="22"/>
          <w:szCs w:val="22"/>
        </w:rPr>
        <w:t>nosnú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mieru</w:t>
      </w:r>
      <w:r w:rsidRPr="00116DFE">
        <w:rPr>
          <w:rFonts w:ascii="Book Antiqua" w:hAnsi="Book Antiqua"/>
          <w:sz w:val="22"/>
          <w:szCs w:val="22"/>
        </w:rPr>
        <w:t>, ale aj z </w:t>
      </w:r>
      <w:r w:rsidRPr="00116DFE">
        <w:rPr>
          <w:rFonts w:ascii="Book Antiqua" w:hAnsi="Book Antiqua" w:hint="default"/>
          <w:sz w:val="22"/>
          <w:szCs w:val="22"/>
        </w:rPr>
        <w:t>hľ</w:t>
      </w:r>
      <w:r w:rsidRPr="00116DFE">
        <w:rPr>
          <w:rFonts w:ascii="Book Antiqua" w:hAnsi="Book Antiqua" w:hint="default"/>
          <w:sz w:val="22"/>
          <w:szCs w:val="22"/>
        </w:rPr>
        <w:t>adiska urč</w:t>
      </w:r>
      <w:r w:rsidRPr="00116DFE">
        <w:rPr>
          <w:rFonts w:ascii="Book Antiqua" w:hAnsi="Book Antiqua" w:hint="default"/>
          <w:sz w:val="22"/>
          <w:szCs w:val="22"/>
        </w:rPr>
        <w:t>itej vnú</w:t>
      </w:r>
      <w:r w:rsidRPr="00116DFE">
        <w:rPr>
          <w:rFonts w:ascii="Book Antiqua" w:hAnsi="Book Antiqua" w:hint="default"/>
          <w:sz w:val="22"/>
          <w:szCs w:val="22"/>
        </w:rPr>
        <w:t>tornej konzistencie slovenské</w:t>
      </w:r>
      <w:r w:rsidRPr="00116DFE">
        <w:rPr>
          <w:rFonts w:ascii="Book Antiqua" w:hAnsi="Book Antiqua" w:hint="default"/>
          <w:sz w:val="22"/>
          <w:szCs w:val="22"/>
        </w:rPr>
        <w:t>ho p</w:t>
      </w:r>
      <w:r w:rsidRPr="00116DFE">
        <w:rPr>
          <w:rFonts w:ascii="Book Antiqua" w:hAnsi="Book Antiqua" w:hint="default"/>
          <w:sz w:val="22"/>
          <w:szCs w:val="22"/>
        </w:rPr>
        <w:t>rá</w:t>
      </w:r>
      <w:r w:rsidRPr="00116DFE">
        <w:rPr>
          <w:rFonts w:ascii="Book Antiqua" w:hAnsi="Book Antiqua" w:hint="default"/>
          <w:sz w:val="22"/>
          <w:szCs w:val="22"/>
        </w:rPr>
        <w:t>vneho poriadku, by bolo ž</w:t>
      </w:r>
      <w:r w:rsidRPr="00116DFE">
        <w:rPr>
          <w:rFonts w:ascii="Book Antiqua" w:hAnsi="Book Antiqua" w:hint="default"/>
          <w:sz w:val="22"/>
          <w:szCs w:val="22"/>
        </w:rPr>
        <w:t>iaduce, aby obmedzenia tý</w:t>
      </w:r>
      <w:r w:rsidRPr="00116DFE">
        <w:rPr>
          <w:rFonts w:ascii="Book Antiqua" w:hAnsi="Book Antiqua" w:hint="default"/>
          <w:sz w:val="22"/>
          <w:szCs w:val="22"/>
        </w:rPr>
        <w:t>kajú</w:t>
      </w:r>
      <w:r w:rsidRPr="00116DFE">
        <w:rPr>
          <w:rFonts w:ascii="Book Antiqua" w:hAnsi="Book Antiqua" w:hint="default"/>
          <w:sz w:val="22"/>
          <w:szCs w:val="22"/>
        </w:rPr>
        <w:t>ce sa drobenia pozemkov, pokiaľ</w:t>
      </w:r>
      <w:r w:rsidRPr="00116DFE">
        <w:rPr>
          <w:rFonts w:ascii="Book Antiqua" w:hAnsi="Book Antiqua" w:hint="default"/>
          <w:sz w:val="22"/>
          <w:szCs w:val="22"/>
        </w:rPr>
        <w:t xml:space="preserve"> ide o </w:t>
      </w:r>
      <w:r w:rsidRPr="00116DFE">
        <w:rPr>
          <w:rFonts w:ascii="Book Antiqua" w:hAnsi="Book Antiqua" w:hint="default"/>
          <w:sz w:val="22"/>
          <w:szCs w:val="22"/>
        </w:rPr>
        <w:t>ich vý</w:t>
      </w:r>
      <w:r w:rsidRPr="00116DFE">
        <w:rPr>
          <w:rFonts w:ascii="Book Antiqua" w:hAnsi="Book Antiqua" w:hint="default"/>
          <w:sz w:val="22"/>
          <w:szCs w:val="22"/>
        </w:rPr>
        <w:t>meru, stanovili rovnako, ako je tomu podľ</w:t>
      </w:r>
      <w:r w:rsidRPr="00116DFE">
        <w:rPr>
          <w:rFonts w:ascii="Book Antiqua" w:hAnsi="Book Antiqua" w:hint="default"/>
          <w:sz w:val="22"/>
          <w:szCs w:val="22"/>
        </w:rPr>
        <w:t>a §</w:t>
      </w:r>
      <w:r w:rsidRPr="00116DFE">
        <w:rPr>
          <w:rFonts w:ascii="Book Antiqua" w:hAnsi="Book Antiqua" w:hint="default"/>
          <w:sz w:val="22"/>
          <w:szCs w:val="22"/>
        </w:rPr>
        <w:t xml:space="preserve"> 23 ods. 1 zá</w:t>
      </w:r>
      <w:r w:rsidRPr="00116DFE">
        <w:rPr>
          <w:rFonts w:ascii="Book Antiqua" w:hAnsi="Book Antiqua" w:hint="default"/>
          <w:sz w:val="22"/>
          <w:szCs w:val="22"/>
        </w:rPr>
        <w:t>kona  č</w:t>
      </w:r>
      <w:r w:rsidRPr="00116DFE">
        <w:rPr>
          <w:rFonts w:ascii="Book Antiqua" w:hAnsi="Book Antiqua" w:hint="default"/>
          <w:sz w:val="22"/>
          <w:szCs w:val="22"/>
        </w:rPr>
        <w:t>. 180/1995 Z. z. o </w:t>
      </w:r>
      <w:r w:rsidRPr="00116DFE">
        <w:rPr>
          <w:rFonts w:ascii="Book Antiqua" w:hAnsi="Book Antiqua" w:hint="default"/>
          <w:sz w:val="22"/>
          <w:szCs w:val="22"/>
        </w:rPr>
        <w:t>niektorý</w:t>
      </w:r>
      <w:r w:rsidRPr="00116DFE">
        <w:rPr>
          <w:rFonts w:ascii="Book Antiqua" w:hAnsi="Book Antiqua" w:hint="default"/>
          <w:sz w:val="22"/>
          <w:szCs w:val="22"/>
        </w:rPr>
        <w:t>ch opatreniach na usporiadanie vlastní</w:t>
      </w:r>
      <w:r w:rsidRPr="00116DFE">
        <w:rPr>
          <w:rFonts w:ascii="Book Antiqua" w:hAnsi="Book Antiqua" w:hint="default"/>
          <w:sz w:val="22"/>
          <w:szCs w:val="22"/>
        </w:rPr>
        <w:t>ctva k pozemkom v </w:t>
      </w:r>
      <w:r w:rsidRPr="00116DFE">
        <w:rPr>
          <w:rFonts w:ascii="Book Antiqua" w:hAnsi="Book Antiqua" w:hint="default"/>
          <w:sz w:val="22"/>
          <w:szCs w:val="22"/>
        </w:rPr>
        <w:t>znení</w:t>
      </w:r>
      <w:r w:rsidRPr="00116DFE">
        <w:rPr>
          <w:rFonts w:ascii="Book Antiqua" w:hAnsi="Book Antiqua" w:hint="default"/>
          <w:sz w:val="22"/>
          <w:szCs w:val="22"/>
        </w:rPr>
        <w:t xml:space="preserve"> ne</w:t>
      </w:r>
      <w:r w:rsidRPr="00116DFE">
        <w:rPr>
          <w:rFonts w:ascii="Book Antiqua" w:hAnsi="Book Antiqua" w:hint="default"/>
          <w:sz w:val="22"/>
          <w:szCs w:val="22"/>
        </w:rPr>
        <w:t>s</w:t>
      </w:r>
      <w:r w:rsidRPr="00116DFE">
        <w:rPr>
          <w:rFonts w:ascii="Book Antiqua" w:hAnsi="Book Antiqua" w:hint="default"/>
          <w:sz w:val="22"/>
          <w:szCs w:val="22"/>
        </w:rPr>
        <w:t>korší</w:t>
      </w:r>
      <w:r w:rsidRPr="00116DFE">
        <w:rPr>
          <w:rFonts w:ascii="Book Antiqua" w:hAnsi="Book Antiqua" w:hint="default"/>
          <w:sz w:val="22"/>
          <w:szCs w:val="22"/>
        </w:rPr>
        <w:t xml:space="preserve">ch predpisov, t.j. </w:t>
      </w:r>
      <w:r w:rsidRPr="00116DFE">
        <w:rPr>
          <w:rFonts w:ascii="Book Antiqua" w:hAnsi="Book Antiqua" w:hint="default"/>
          <w:b/>
          <w:sz w:val="22"/>
          <w:szCs w:val="22"/>
        </w:rPr>
        <w:t>aby nesmel pri prevode podielu spoloč</w:t>
      </w:r>
      <w:r w:rsidRPr="00116DFE">
        <w:rPr>
          <w:rFonts w:ascii="Book Antiqua" w:hAnsi="Book Antiqua" w:hint="default"/>
          <w:b/>
          <w:sz w:val="22"/>
          <w:szCs w:val="22"/>
        </w:rPr>
        <w:t>nej nehnuteľ</w:t>
      </w:r>
      <w:r w:rsidRPr="00116DFE">
        <w:rPr>
          <w:rFonts w:ascii="Book Antiqua" w:hAnsi="Book Antiqua" w:hint="default"/>
          <w:b/>
          <w:sz w:val="22"/>
          <w:szCs w:val="22"/>
        </w:rPr>
        <w:t>nosti vzniknúť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spoluvlastní</w:t>
      </w:r>
      <w:r w:rsidRPr="00116DFE">
        <w:rPr>
          <w:rFonts w:ascii="Book Antiqua" w:hAnsi="Book Antiqua" w:hint="default"/>
          <w:b/>
          <w:sz w:val="22"/>
          <w:szCs w:val="22"/>
        </w:rPr>
        <w:t>cky podiel na spoloč</w:t>
      </w:r>
      <w:r w:rsidRPr="00116DFE">
        <w:rPr>
          <w:rFonts w:ascii="Book Antiqua" w:hAnsi="Book Antiqua" w:hint="default"/>
          <w:b/>
          <w:sz w:val="22"/>
          <w:szCs w:val="22"/>
        </w:rPr>
        <w:t>nej nehnuteľ</w:t>
      </w:r>
      <w:r w:rsidRPr="00116DFE">
        <w:rPr>
          <w:rFonts w:ascii="Book Antiqua" w:hAnsi="Book Antiqua" w:hint="default"/>
          <w:b/>
          <w:sz w:val="22"/>
          <w:szCs w:val="22"/>
        </w:rPr>
        <w:t>nosti, ktoré</w:t>
      </w:r>
      <w:r w:rsidRPr="00116DFE">
        <w:rPr>
          <w:rFonts w:ascii="Book Antiqua" w:hAnsi="Book Antiqua" w:hint="default"/>
          <w:b/>
          <w:sz w:val="22"/>
          <w:szCs w:val="22"/>
        </w:rPr>
        <w:t>ho vý</w:t>
      </w:r>
      <w:r w:rsidRPr="00116DFE">
        <w:rPr>
          <w:rFonts w:ascii="Book Antiqua" w:hAnsi="Book Antiqua" w:hint="default"/>
          <w:b/>
          <w:sz w:val="22"/>
          <w:szCs w:val="22"/>
        </w:rPr>
        <w:t>mera je v </w:t>
      </w:r>
      <w:r w:rsidRPr="00116DFE">
        <w:rPr>
          <w:rFonts w:ascii="Book Antiqua" w:hAnsi="Book Antiqua" w:hint="default"/>
          <w:b/>
          <w:sz w:val="22"/>
          <w:szCs w:val="22"/>
        </w:rPr>
        <w:t>prí</w:t>
      </w:r>
      <w:r w:rsidRPr="00116DFE">
        <w:rPr>
          <w:rFonts w:ascii="Book Antiqua" w:hAnsi="Book Antiqua" w:hint="default"/>
          <w:b/>
          <w:sz w:val="22"/>
          <w:szCs w:val="22"/>
        </w:rPr>
        <w:t>pade poľ</w:t>
      </w:r>
      <w:r w:rsidRPr="00116DFE">
        <w:rPr>
          <w:rFonts w:ascii="Book Antiqua" w:hAnsi="Book Antiqua" w:hint="default"/>
          <w:b/>
          <w:sz w:val="22"/>
          <w:szCs w:val="22"/>
        </w:rPr>
        <w:t>nohospodá</w:t>
      </w:r>
      <w:r w:rsidRPr="00116DFE">
        <w:rPr>
          <w:rFonts w:ascii="Book Antiqua" w:hAnsi="Book Antiqua" w:hint="default"/>
          <w:b/>
          <w:sz w:val="22"/>
          <w:szCs w:val="22"/>
        </w:rPr>
        <w:t>rskej pô</w:t>
      </w:r>
      <w:r w:rsidRPr="00116DFE">
        <w:rPr>
          <w:rFonts w:ascii="Book Antiqua" w:hAnsi="Book Antiqua" w:hint="default"/>
          <w:b/>
          <w:sz w:val="22"/>
          <w:szCs w:val="22"/>
        </w:rPr>
        <w:t>dy menš</w:t>
      </w:r>
      <w:r w:rsidRPr="00116DFE">
        <w:rPr>
          <w:rFonts w:ascii="Book Antiqua" w:hAnsi="Book Antiqua" w:hint="default"/>
          <w:b/>
          <w:sz w:val="22"/>
          <w:szCs w:val="22"/>
        </w:rPr>
        <w:t>ia ako 2000 m</w:t>
      </w:r>
      <w:r w:rsidRPr="00116DFE">
        <w:rPr>
          <w:rFonts w:ascii="Book Antiqua" w:hAnsi="Book Antiqua"/>
          <w:b/>
          <w:sz w:val="22"/>
          <w:szCs w:val="22"/>
          <w:vertAlign w:val="superscript"/>
        </w:rPr>
        <w:t>2</w:t>
      </w:r>
      <w:r w:rsidRPr="00116DFE">
        <w:rPr>
          <w:rFonts w:ascii="Book Antiqua" w:hAnsi="Book Antiqua"/>
          <w:b/>
          <w:sz w:val="22"/>
          <w:szCs w:val="22"/>
        </w:rPr>
        <w:t xml:space="preserve"> a v </w:t>
      </w:r>
      <w:r w:rsidRPr="00116DFE">
        <w:rPr>
          <w:rFonts w:ascii="Book Antiqua" w:hAnsi="Book Antiqua" w:hint="default"/>
          <w:b/>
          <w:sz w:val="22"/>
          <w:szCs w:val="22"/>
        </w:rPr>
        <w:t>prí</w:t>
      </w:r>
      <w:r w:rsidRPr="00116DFE">
        <w:rPr>
          <w:rFonts w:ascii="Book Antiqua" w:hAnsi="Book Antiqua" w:hint="default"/>
          <w:b/>
          <w:sz w:val="22"/>
          <w:szCs w:val="22"/>
        </w:rPr>
        <w:t>pade lesnej pô</w:t>
      </w:r>
      <w:r w:rsidRPr="00116DFE">
        <w:rPr>
          <w:rFonts w:ascii="Book Antiqua" w:hAnsi="Book Antiqua" w:hint="default"/>
          <w:b/>
          <w:sz w:val="22"/>
          <w:szCs w:val="22"/>
        </w:rPr>
        <w:t>dy menš</w:t>
      </w:r>
      <w:r w:rsidRPr="00116DFE">
        <w:rPr>
          <w:rFonts w:ascii="Book Antiqua" w:hAnsi="Book Antiqua" w:hint="default"/>
          <w:b/>
          <w:sz w:val="22"/>
          <w:szCs w:val="22"/>
        </w:rPr>
        <w:t>ia ako 5000 m</w:t>
      </w:r>
      <w:r w:rsidRPr="00116DFE">
        <w:rPr>
          <w:rFonts w:ascii="Book Antiqua" w:hAnsi="Book Antiqua"/>
          <w:b/>
          <w:sz w:val="22"/>
          <w:szCs w:val="22"/>
          <w:vertAlign w:val="superscript"/>
        </w:rPr>
        <w:t>2</w:t>
      </w:r>
      <w:r w:rsidRPr="00116DFE">
        <w:rPr>
          <w:rFonts w:ascii="Book Antiqua" w:hAnsi="Book Antiqua"/>
          <w:sz w:val="22"/>
          <w:szCs w:val="22"/>
        </w:rPr>
        <w:t xml:space="preserve">. 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DFE" w:rsidR="00314C54">
        <w:rPr>
          <w:rFonts w:ascii="Book Antiqua" w:hAnsi="Book Antiqua"/>
          <w:color w:val="0070C0"/>
          <w:sz w:val="22"/>
          <w:szCs w:val="22"/>
        </w:rPr>
        <w:tab/>
      </w:r>
      <w:r w:rsidRPr="00116DFE" w:rsidR="00314C54">
        <w:rPr>
          <w:rFonts w:ascii="Book Antiqua" w:hAnsi="Book Antiqua"/>
          <w:sz w:val="22"/>
          <w:szCs w:val="22"/>
        </w:rPr>
        <w:tab/>
      </w:r>
      <w:r w:rsidRPr="00116DFE" w:rsidR="00314C54">
        <w:rPr>
          <w:rFonts w:ascii="Book Antiqua" w:hAnsi="Book Antiqua" w:hint="default"/>
          <w:sz w:val="22"/>
          <w:szCs w:val="22"/>
        </w:rPr>
        <w:t>Je potrebné</w:t>
      </w:r>
      <w:r w:rsidRPr="00116DFE" w:rsidR="00314C54">
        <w:rPr>
          <w:rFonts w:ascii="Book Antiqua" w:hAnsi="Book Antiqua" w:hint="default"/>
          <w:sz w:val="22"/>
          <w:szCs w:val="22"/>
        </w:rPr>
        <w:t xml:space="preserve"> upraviť</w:t>
      </w:r>
      <w:r w:rsidRPr="00116DFE" w:rsidR="00314C54">
        <w:rPr>
          <w:rFonts w:ascii="Book Antiqua" w:hAnsi="Book Antiqua" w:hint="default"/>
          <w:sz w:val="22"/>
          <w:szCs w:val="22"/>
        </w:rPr>
        <w:t xml:space="preserve"> zá</w:t>
      </w:r>
      <w:r w:rsidRPr="00116DFE" w:rsidR="00314C54">
        <w:rPr>
          <w:rFonts w:ascii="Book Antiqua" w:hAnsi="Book Antiqua" w:hint="default"/>
          <w:sz w:val="22"/>
          <w:szCs w:val="22"/>
        </w:rPr>
        <w:t>kaz drobenia</w:t>
      </w:r>
      <w:r w:rsidRPr="00116DFE" w:rsidR="00B44AD3">
        <w:rPr>
          <w:rFonts w:ascii="Book Antiqua" w:hAnsi="Book Antiqua"/>
          <w:sz w:val="22"/>
          <w:szCs w:val="22"/>
        </w:rPr>
        <w:t xml:space="preserve"> pozemkov</w:t>
      </w:r>
      <w:r w:rsidRPr="00116DFE" w:rsidR="00314C54">
        <w:rPr>
          <w:rFonts w:ascii="Book Antiqua" w:hAnsi="Book Antiqua" w:hint="default"/>
          <w:sz w:val="22"/>
          <w:szCs w:val="22"/>
        </w:rPr>
        <w:t xml:space="preserve"> pod stanovenú</w:t>
      </w:r>
      <w:r w:rsidRPr="00116DFE" w:rsidR="00314C54">
        <w:rPr>
          <w:rFonts w:ascii="Book Antiqua" w:hAnsi="Book Antiqua" w:hint="default"/>
          <w:sz w:val="22"/>
          <w:szCs w:val="22"/>
        </w:rPr>
        <w:t xml:space="preserve"> vý</w:t>
      </w:r>
      <w:r w:rsidRPr="00116DFE" w:rsidR="00314C54">
        <w:rPr>
          <w:rFonts w:ascii="Book Antiqua" w:hAnsi="Book Antiqua" w:hint="default"/>
          <w:sz w:val="22"/>
          <w:szCs w:val="22"/>
        </w:rPr>
        <w:t>meru nielen v </w:t>
      </w:r>
      <w:r w:rsidRPr="00116DFE" w:rsidR="00314C54">
        <w:rPr>
          <w:rFonts w:ascii="Book Antiqua" w:hAnsi="Book Antiqua" w:hint="default"/>
          <w:sz w:val="22"/>
          <w:szCs w:val="22"/>
        </w:rPr>
        <w:t>prí</w:t>
      </w:r>
      <w:r w:rsidRPr="00116DFE" w:rsidR="00314C54">
        <w:rPr>
          <w:rFonts w:ascii="Book Antiqua" w:hAnsi="Book Antiqua" w:hint="default"/>
          <w:sz w:val="22"/>
          <w:szCs w:val="22"/>
        </w:rPr>
        <w:t>padoch prá</w:t>
      </w:r>
      <w:r w:rsidRPr="00116DFE" w:rsidR="00314C54">
        <w:rPr>
          <w:rFonts w:ascii="Book Antiqua" w:hAnsi="Book Antiqua" w:hint="default"/>
          <w:sz w:val="22"/>
          <w:szCs w:val="22"/>
        </w:rPr>
        <w:t>vnych ú</w:t>
      </w:r>
      <w:r w:rsidRPr="00116DFE" w:rsidR="00314C54">
        <w:rPr>
          <w:rFonts w:ascii="Book Antiqua" w:hAnsi="Book Antiqua" w:hint="default"/>
          <w:sz w:val="22"/>
          <w:szCs w:val="22"/>
        </w:rPr>
        <w:t>konov kú</w:t>
      </w:r>
      <w:r w:rsidRPr="00116DFE" w:rsidR="00314C54">
        <w:rPr>
          <w:rFonts w:ascii="Book Antiqua" w:hAnsi="Book Antiqua" w:hint="default"/>
          <w:sz w:val="22"/>
          <w:szCs w:val="22"/>
        </w:rPr>
        <w:t>py a</w:t>
      </w:r>
      <w:r w:rsidRPr="00116DFE" w:rsidR="00B44AD3">
        <w:rPr>
          <w:rFonts w:ascii="Book Antiqua" w:hAnsi="Book Antiqua"/>
          <w:sz w:val="22"/>
          <w:szCs w:val="22"/>
        </w:rPr>
        <w:t> </w:t>
      </w:r>
      <w:r w:rsidRPr="00116DFE" w:rsidR="00314C54">
        <w:rPr>
          <w:rFonts w:ascii="Book Antiqua" w:hAnsi="Book Antiqua"/>
          <w:sz w:val="22"/>
          <w:szCs w:val="22"/>
        </w:rPr>
        <w:t>darovania</w:t>
      </w:r>
      <w:r w:rsidRPr="00116DFE" w:rsidR="00B44AD3">
        <w:rPr>
          <w:rFonts w:ascii="Book Antiqua" w:hAnsi="Book Antiqua" w:hint="default"/>
          <w:sz w:val="22"/>
          <w:szCs w:val="22"/>
        </w:rPr>
        <w:t xml:space="preserve">  podľ</w:t>
      </w:r>
      <w:r w:rsidRPr="00116DFE" w:rsidR="00B44AD3">
        <w:rPr>
          <w:rFonts w:ascii="Book Antiqua" w:hAnsi="Book Antiqua" w:hint="default"/>
          <w:sz w:val="22"/>
          <w:szCs w:val="22"/>
        </w:rPr>
        <w:t>a ustanovení</w:t>
      </w:r>
      <w:r w:rsidRPr="00116DFE" w:rsidR="00B44AD3">
        <w:rPr>
          <w:rFonts w:ascii="Book Antiqua" w:hAnsi="Book Antiqua" w:hint="default"/>
          <w:sz w:val="22"/>
          <w:szCs w:val="22"/>
        </w:rPr>
        <w:t xml:space="preserve"> Obč</w:t>
      </w:r>
      <w:r w:rsidRPr="00116DFE" w:rsidR="00B44AD3">
        <w:rPr>
          <w:rFonts w:ascii="Book Antiqua" w:hAnsi="Book Antiqua" w:hint="default"/>
          <w:sz w:val="22"/>
          <w:szCs w:val="22"/>
        </w:rPr>
        <w:t>ianskeho zá</w:t>
      </w:r>
      <w:r w:rsidRPr="00116DFE" w:rsidR="00B44AD3">
        <w:rPr>
          <w:rFonts w:ascii="Book Antiqua" w:hAnsi="Book Antiqua" w:hint="default"/>
          <w:sz w:val="22"/>
          <w:szCs w:val="22"/>
        </w:rPr>
        <w:t>konní</w:t>
      </w:r>
      <w:r w:rsidRPr="00116DFE" w:rsidR="00B44AD3">
        <w:rPr>
          <w:rFonts w:ascii="Book Antiqua" w:hAnsi="Book Antiqua" w:hint="default"/>
          <w:sz w:val="22"/>
          <w:szCs w:val="22"/>
        </w:rPr>
        <w:t>ka</w:t>
      </w:r>
      <w:r w:rsidRPr="00116DFE" w:rsidR="00314C54">
        <w:rPr>
          <w:rFonts w:ascii="Book Antiqua" w:hAnsi="Book Antiqua"/>
          <w:sz w:val="22"/>
          <w:szCs w:val="22"/>
        </w:rPr>
        <w:t>, ale i v </w:t>
      </w:r>
      <w:r w:rsidRPr="00116DFE" w:rsidR="00314C54">
        <w:rPr>
          <w:rFonts w:ascii="Book Antiqua" w:hAnsi="Book Antiqua" w:hint="default"/>
          <w:sz w:val="22"/>
          <w:szCs w:val="22"/>
        </w:rPr>
        <w:t>prí</w:t>
      </w:r>
      <w:r w:rsidRPr="00116DFE" w:rsidR="00314C54">
        <w:rPr>
          <w:rFonts w:ascii="Book Antiqua" w:hAnsi="Book Antiqua" w:hint="default"/>
          <w:sz w:val="22"/>
          <w:szCs w:val="22"/>
        </w:rPr>
        <w:t xml:space="preserve">padoch </w:t>
      </w:r>
      <w:r w:rsidRPr="00116DFE" w:rsidR="00314C54">
        <w:rPr>
          <w:rFonts w:ascii="Book Antiqua" w:hAnsi="Book Antiqua" w:hint="default"/>
          <w:b/>
          <w:sz w:val="22"/>
          <w:szCs w:val="22"/>
        </w:rPr>
        <w:t>prechodu podielu spoloč</w:t>
      </w:r>
      <w:r w:rsidRPr="00116DFE" w:rsidR="00314C54">
        <w:rPr>
          <w:rFonts w:ascii="Book Antiqua" w:hAnsi="Book Antiqua" w:hint="default"/>
          <w:b/>
          <w:sz w:val="22"/>
          <w:szCs w:val="22"/>
        </w:rPr>
        <w:t>nej nehnuteľ</w:t>
      </w:r>
      <w:r w:rsidRPr="00116DFE" w:rsidR="00314C54">
        <w:rPr>
          <w:rFonts w:ascii="Book Antiqua" w:hAnsi="Book Antiqua" w:hint="default"/>
          <w:b/>
          <w:sz w:val="22"/>
          <w:szCs w:val="22"/>
        </w:rPr>
        <w:t>nosti</w:t>
      </w:r>
      <w:r w:rsidRPr="00116DFE" w:rsidR="00B44AD3">
        <w:rPr>
          <w:rFonts w:ascii="Book Antiqua" w:hAnsi="Book Antiqua"/>
          <w:b/>
          <w:sz w:val="22"/>
          <w:szCs w:val="22"/>
        </w:rPr>
        <w:t xml:space="preserve"> z titulu </w:t>
      </w:r>
      <w:r w:rsidRPr="00116DFE" w:rsidR="00314C54">
        <w:rPr>
          <w:rFonts w:ascii="Book Antiqua" w:hAnsi="Book Antiqua"/>
          <w:b/>
          <w:sz w:val="22"/>
          <w:szCs w:val="22"/>
        </w:rPr>
        <w:t xml:space="preserve">dedenia </w:t>
      </w:r>
      <w:r w:rsidRPr="00116DFE" w:rsidR="00314C54">
        <w:rPr>
          <w:rFonts w:ascii="Book Antiqua" w:hAnsi="Book Antiqua"/>
          <w:sz w:val="22"/>
          <w:szCs w:val="22"/>
        </w:rPr>
        <w:t>tak, ako to upravuje z</w:t>
      </w:r>
      <w:r w:rsidRPr="00116DFE" w:rsidR="00314C54">
        <w:rPr>
          <w:rFonts w:ascii="Book Antiqua" w:hAnsi="Book Antiqua" w:hint="default"/>
          <w:sz w:val="22"/>
          <w:szCs w:val="22"/>
        </w:rPr>
        <w:t>á</w:t>
      </w:r>
      <w:r w:rsidRPr="00116DFE" w:rsidR="00314C54">
        <w:rPr>
          <w:rFonts w:ascii="Book Antiqua" w:hAnsi="Book Antiqua" w:hint="default"/>
          <w:sz w:val="22"/>
          <w:szCs w:val="22"/>
        </w:rPr>
        <w:t>kon 180/1995 Z. z. V </w:t>
      </w:r>
      <w:r w:rsidRPr="00116DFE" w:rsidR="00314C54">
        <w:rPr>
          <w:rFonts w:ascii="Book Antiqua" w:hAnsi="Book Antiqua" w:hint="default"/>
          <w:sz w:val="22"/>
          <w:szCs w:val="22"/>
        </w:rPr>
        <w:t>praxi dochá</w:t>
      </w:r>
      <w:r w:rsidRPr="00116DFE" w:rsidR="00314C54">
        <w:rPr>
          <w:rFonts w:ascii="Book Antiqua" w:hAnsi="Book Antiqua" w:hint="default"/>
          <w:sz w:val="22"/>
          <w:szCs w:val="22"/>
        </w:rPr>
        <w:t>dza k </w:t>
      </w:r>
      <w:r w:rsidRPr="00116DFE" w:rsidR="00314C54">
        <w:rPr>
          <w:rFonts w:ascii="Book Antiqua" w:hAnsi="Book Antiqua" w:hint="default"/>
          <w:sz w:val="22"/>
          <w:szCs w:val="22"/>
        </w:rPr>
        <w:t>než</w:t>
      </w:r>
      <w:r w:rsidRPr="00116DFE" w:rsidR="00314C54">
        <w:rPr>
          <w:rFonts w:ascii="Book Antiqua" w:hAnsi="Book Antiqua" w:hint="default"/>
          <w:sz w:val="22"/>
          <w:szCs w:val="22"/>
        </w:rPr>
        <w:t>iaducim situá</w:t>
      </w:r>
      <w:r w:rsidRPr="00116DFE" w:rsidR="00314C54">
        <w:rPr>
          <w:rFonts w:ascii="Book Antiqua" w:hAnsi="Book Antiqua" w:hint="default"/>
          <w:sz w:val="22"/>
          <w:szCs w:val="22"/>
        </w:rPr>
        <w:t>ciá</w:t>
      </w:r>
      <w:r w:rsidRPr="00116DFE" w:rsidR="00314C54">
        <w:rPr>
          <w:rFonts w:ascii="Book Antiqua" w:hAnsi="Book Antiqua" w:hint="default"/>
          <w:sz w:val="22"/>
          <w:szCs w:val="22"/>
        </w:rPr>
        <w:t>m, kedy vý</w:t>
      </w:r>
      <w:r w:rsidRPr="00116DFE" w:rsidR="00314C54">
        <w:rPr>
          <w:rFonts w:ascii="Book Antiqua" w:hAnsi="Book Antiqua" w:hint="default"/>
          <w:sz w:val="22"/>
          <w:szCs w:val="22"/>
        </w:rPr>
        <w:t>sledkom dedič</w:t>
      </w:r>
      <w:r w:rsidRPr="00116DFE" w:rsidR="00314C54">
        <w:rPr>
          <w:rFonts w:ascii="Book Antiqua" w:hAnsi="Book Antiqua" w:hint="default"/>
          <w:sz w:val="22"/>
          <w:szCs w:val="22"/>
        </w:rPr>
        <w:t>ské</w:t>
      </w:r>
      <w:r w:rsidRPr="00116DFE" w:rsidR="00314C54">
        <w:rPr>
          <w:rFonts w:ascii="Book Antiqua" w:hAnsi="Book Antiqua" w:hint="default"/>
          <w:sz w:val="22"/>
          <w:szCs w:val="22"/>
        </w:rPr>
        <w:t>ho konania je rozdelenie podielu poruč</w:t>
      </w:r>
      <w:r w:rsidRPr="00116DFE" w:rsidR="00314C54">
        <w:rPr>
          <w:rFonts w:ascii="Book Antiqua" w:hAnsi="Book Antiqua" w:hint="default"/>
          <w:sz w:val="22"/>
          <w:szCs w:val="22"/>
        </w:rPr>
        <w:t>iteľ</w:t>
      </w:r>
      <w:r w:rsidRPr="00116DFE" w:rsidR="00314C54">
        <w:rPr>
          <w:rFonts w:ascii="Book Antiqua" w:hAnsi="Book Antiqua" w:hint="default"/>
          <w:sz w:val="22"/>
          <w:szCs w:val="22"/>
        </w:rPr>
        <w:t>a na množ</w:t>
      </w:r>
      <w:r w:rsidRPr="00116DFE" w:rsidR="00314C54">
        <w:rPr>
          <w:rFonts w:ascii="Book Antiqua" w:hAnsi="Book Antiqua" w:hint="default"/>
          <w:sz w:val="22"/>
          <w:szCs w:val="22"/>
        </w:rPr>
        <w:t>stvo drobný</w:t>
      </w:r>
      <w:r w:rsidRPr="00116DFE" w:rsidR="00314C54">
        <w:rPr>
          <w:rFonts w:ascii="Book Antiqua" w:hAnsi="Book Antiqua" w:hint="default"/>
          <w:sz w:val="22"/>
          <w:szCs w:val="22"/>
        </w:rPr>
        <w:t xml:space="preserve">ch podielov bez </w:t>
      </w:r>
      <w:r w:rsidRPr="00116DFE" w:rsidR="00B44AD3">
        <w:rPr>
          <w:rFonts w:ascii="Book Antiqua" w:hAnsi="Book Antiqua" w:hint="default"/>
          <w:sz w:val="22"/>
          <w:szCs w:val="22"/>
        </w:rPr>
        <w:t>aké</w:t>
      </w:r>
      <w:r w:rsidRPr="00116DFE" w:rsidR="00B44AD3">
        <w:rPr>
          <w:rFonts w:ascii="Book Antiqua" w:hAnsi="Book Antiqua" w:hint="default"/>
          <w:sz w:val="22"/>
          <w:szCs w:val="22"/>
        </w:rPr>
        <w:t>hokoľ</w:t>
      </w:r>
      <w:r w:rsidRPr="00116DFE" w:rsidR="00B44AD3">
        <w:rPr>
          <w:rFonts w:ascii="Book Antiqua" w:hAnsi="Book Antiqua" w:hint="default"/>
          <w:sz w:val="22"/>
          <w:szCs w:val="22"/>
        </w:rPr>
        <w:t>vek</w:t>
      </w:r>
      <w:r w:rsidRPr="00116DFE" w:rsidR="004F241A">
        <w:rPr>
          <w:rFonts w:ascii="Book Antiqua" w:hAnsi="Book Antiqua" w:hint="default"/>
          <w:sz w:val="22"/>
          <w:szCs w:val="22"/>
        </w:rPr>
        <w:t xml:space="preserve"> č</w:t>
      </w:r>
      <w:r w:rsidRPr="00116DFE" w:rsidR="004F241A">
        <w:rPr>
          <w:rFonts w:ascii="Book Antiqua" w:hAnsi="Book Antiqua" w:hint="default"/>
          <w:sz w:val="22"/>
          <w:szCs w:val="22"/>
        </w:rPr>
        <w:t>o i len potenci</w:t>
      </w:r>
      <w:r w:rsidRPr="00116DFE" w:rsidR="00314C54">
        <w:rPr>
          <w:rFonts w:ascii="Book Antiqua" w:hAnsi="Book Antiqua" w:hint="default"/>
          <w:sz w:val="22"/>
          <w:szCs w:val="22"/>
        </w:rPr>
        <w:t>á</w:t>
      </w:r>
      <w:r w:rsidRPr="00116DFE" w:rsidR="00314C54">
        <w:rPr>
          <w:rFonts w:ascii="Book Antiqua" w:hAnsi="Book Antiqua" w:hint="default"/>
          <w:sz w:val="22"/>
          <w:szCs w:val="22"/>
        </w:rPr>
        <w:t>ln</w:t>
      </w:r>
      <w:r w:rsidRPr="00116DFE" w:rsidR="00B44AD3">
        <w:rPr>
          <w:rFonts w:ascii="Book Antiqua" w:hAnsi="Book Antiqua"/>
          <w:sz w:val="22"/>
          <w:szCs w:val="22"/>
        </w:rPr>
        <w:t>e</w:t>
      </w:r>
      <w:r w:rsidRPr="00116DFE" w:rsidR="00314C54">
        <w:rPr>
          <w:rFonts w:ascii="Book Antiqua" w:hAnsi="Book Antiqua"/>
          <w:sz w:val="22"/>
          <w:szCs w:val="22"/>
        </w:rPr>
        <w:t>ho vplyvu</w:t>
      </w:r>
      <w:r w:rsidRPr="00116DFE" w:rsidR="00B44AD3">
        <w:rPr>
          <w:rFonts w:ascii="Book Antiqua" w:hAnsi="Book Antiqua" w:hint="default"/>
          <w:sz w:val="22"/>
          <w:szCs w:val="22"/>
        </w:rPr>
        <w:t xml:space="preserve"> nové</w:t>
      </w:r>
      <w:r w:rsidRPr="00116DFE" w:rsidR="00B44AD3">
        <w:rPr>
          <w:rFonts w:ascii="Book Antiqua" w:hAnsi="Book Antiqua" w:hint="default"/>
          <w:sz w:val="22"/>
          <w:szCs w:val="22"/>
        </w:rPr>
        <w:t>ho vlastní</w:t>
      </w:r>
      <w:r w:rsidRPr="00116DFE" w:rsidR="00B44AD3">
        <w:rPr>
          <w:rFonts w:ascii="Book Antiqua" w:hAnsi="Book Antiqua" w:hint="default"/>
          <w:sz w:val="22"/>
          <w:szCs w:val="22"/>
        </w:rPr>
        <w:t>ka podielu spoloč</w:t>
      </w:r>
      <w:r w:rsidRPr="00116DFE" w:rsidR="00B44AD3">
        <w:rPr>
          <w:rFonts w:ascii="Book Antiqua" w:hAnsi="Book Antiqua" w:hint="default"/>
          <w:sz w:val="22"/>
          <w:szCs w:val="22"/>
        </w:rPr>
        <w:t>nej nehnuteľ</w:t>
      </w:r>
      <w:r w:rsidRPr="00116DFE" w:rsidR="00B44AD3">
        <w:rPr>
          <w:rFonts w:ascii="Book Antiqua" w:hAnsi="Book Antiqua" w:hint="default"/>
          <w:sz w:val="22"/>
          <w:szCs w:val="22"/>
        </w:rPr>
        <w:t>nosti</w:t>
      </w:r>
      <w:r w:rsidRPr="00116DFE" w:rsidR="00314C54">
        <w:rPr>
          <w:rFonts w:ascii="Book Antiqua" w:hAnsi="Book Antiqua"/>
          <w:sz w:val="22"/>
          <w:szCs w:val="22"/>
        </w:rPr>
        <w:t xml:space="preserve"> na rozhodovanie </w:t>
      </w:r>
      <w:r w:rsidRPr="00116DFE" w:rsidR="004F241A">
        <w:rPr>
          <w:rFonts w:ascii="Book Antiqua" w:hAnsi="Book Antiqua"/>
          <w:sz w:val="22"/>
          <w:szCs w:val="22"/>
        </w:rPr>
        <w:t>a </w:t>
      </w:r>
      <w:r w:rsidRPr="00116DFE" w:rsidR="004F241A">
        <w:rPr>
          <w:rFonts w:ascii="Book Antiqua" w:hAnsi="Book Antiqua" w:hint="default"/>
          <w:sz w:val="22"/>
          <w:szCs w:val="22"/>
        </w:rPr>
        <w:t>chod pozemkové</w:t>
      </w:r>
      <w:r w:rsidRPr="00116DFE" w:rsidR="004F241A">
        <w:rPr>
          <w:rFonts w:ascii="Book Antiqua" w:hAnsi="Book Antiqua" w:hint="default"/>
          <w:sz w:val="22"/>
          <w:szCs w:val="22"/>
        </w:rPr>
        <w:t>ho spoloč</w:t>
      </w:r>
      <w:r w:rsidRPr="00116DFE" w:rsidR="004F241A">
        <w:rPr>
          <w:rFonts w:ascii="Book Antiqua" w:hAnsi="Book Antiqua" w:hint="default"/>
          <w:sz w:val="22"/>
          <w:szCs w:val="22"/>
        </w:rPr>
        <w:t>enstva, č</w:t>
      </w:r>
      <w:r w:rsidRPr="00116DFE" w:rsidR="004F241A">
        <w:rPr>
          <w:rFonts w:ascii="Book Antiqua" w:hAnsi="Book Antiqua" w:hint="default"/>
          <w:sz w:val="22"/>
          <w:szCs w:val="22"/>
        </w:rPr>
        <w:t>o v </w:t>
      </w:r>
      <w:r w:rsidRPr="00116DFE" w:rsidR="004F241A">
        <w:rPr>
          <w:rFonts w:ascii="Book Antiqua" w:hAnsi="Book Antiqua" w:hint="default"/>
          <w:sz w:val="22"/>
          <w:szCs w:val="22"/>
        </w:rPr>
        <w:t>koneč</w:t>
      </w:r>
      <w:r w:rsidRPr="00116DFE" w:rsidR="004F241A">
        <w:rPr>
          <w:rFonts w:ascii="Book Antiqua" w:hAnsi="Book Antiqua" w:hint="default"/>
          <w:sz w:val="22"/>
          <w:szCs w:val="22"/>
        </w:rPr>
        <w:t>nom dô</w:t>
      </w:r>
      <w:r w:rsidRPr="00116DFE" w:rsidR="004F241A">
        <w:rPr>
          <w:rFonts w:ascii="Book Antiqua" w:hAnsi="Book Antiqua" w:hint="default"/>
          <w:sz w:val="22"/>
          <w:szCs w:val="22"/>
        </w:rPr>
        <w:t>sledku brá</w:t>
      </w:r>
      <w:r w:rsidRPr="00116DFE" w:rsidR="004F241A">
        <w:rPr>
          <w:rFonts w:ascii="Book Antiqua" w:hAnsi="Book Antiqua" w:hint="default"/>
          <w:sz w:val="22"/>
          <w:szCs w:val="22"/>
        </w:rPr>
        <w:t>ni aj ď</w:t>
      </w:r>
      <w:r w:rsidRPr="00116DFE" w:rsidR="004F241A">
        <w:rPr>
          <w:rFonts w:ascii="Book Antiqua" w:hAnsi="Book Antiqua" w:hint="default"/>
          <w:sz w:val="22"/>
          <w:szCs w:val="22"/>
        </w:rPr>
        <w:t>alš</w:t>
      </w:r>
      <w:r w:rsidRPr="00116DFE" w:rsidR="004F241A">
        <w:rPr>
          <w:rFonts w:ascii="Book Antiqua" w:hAnsi="Book Antiqua" w:hint="default"/>
          <w:sz w:val="22"/>
          <w:szCs w:val="22"/>
        </w:rPr>
        <w:t>iemu racioná</w:t>
      </w:r>
      <w:r w:rsidRPr="00116DFE" w:rsidR="004F241A">
        <w:rPr>
          <w:rFonts w:ascii="Book Antiqua" w:hAnsi="Book Antiqua" w:hint="default"/>
          <w:sz w:val="22"/>
          <w:szCs w:val="22"/>
        </w:rPr>
        <w:t>lnemu nakladaniu s </w:t>
      </w:r>
      <w:r w:rsidRPr="00116DFE" w:rsidR="004F241A">
        <w:rPr>
          <w:rFonts w:ascii="Book Antiqua" w:hAnsi="Book Antiqua" w:hint="default"/>
          <w:sz w:val="22"/>
          <w:szCs w:val="22"/>
        </w:rPr>
        <w:t>taký</w:t>
      </w:r>
      <w:r w:rsidRPr="00116DFE" w:rsidR="004F241A">
        <w:rPr>
          <w:rFonts w:ascii="Book Antiqua" w:hAnsi="Book Antiqua" w:hint="default"/>
          <w:sz w:val="22"/>
          <w:szCs w:val="22"/>
        </w:rPr>
        <w:t>mito podielmi.</w:t>
      </w:r>
    </w:p>
    <w:p w:rsidR="00314C54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 w:rsidR="00F04E08">
        <w:rPr>
          <w:rFonts w:ascii="Book Antiqua" w:hAnsi="Book Antiqua"/>
          <w:sz w:val="22"/>
          <w:szCs w:val="22"/>
          <w:u w:val="single"/>
        </w:rPr>
        <w:t>4</w:t>
      </w:r>
    </w:p>
    <w:p w:rsidR="0018663C" w:rsidRPr="00116DFE" w:rsidP="00CD5C80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116DFE">
        <w:rPr>
          <w:rFonts w:ascii="Book Antiqua" w:hAnsi="Book Antiqua" w:hint="default"/>
          <w:sz w:val="22"/>
          <w:szCs w:val="22"/>
        </w:rPr>
        <w:t>Spoloč</w:t>
      </w:r>
      <w:r w:rsidRPr="00116DFE">
        <w:rPr>
          <w:rFonts w:ascii="Book Antiqua" w:hAnsi="Book Antiqua" w:hint="default"/>
          <w:sz w:val="22"/>
          <w:szCs w:val="22"/>
        </w:rPr>
        <w:t>enstvo sa podľ</w:t>
      </w:r>
      <w:r w:rsidRPr="00116DFE">
        <w:rPr>
          <w:rFonts w:ascii="Book Antiqua" w:hAnsi="Book Antiqua" w:hint="default"/>
          <w:sz w:val="22"/>
          <w:szCs w:val="22"/>
        </w:rPr>
        <w:t>a znenia zá</w:t>
      </w:r>
      <w:r w:rsidRPr="00116DFE">
        <w:rPr>
          <w:rFonts w:ascii="Book Antiqua" w:hAnsi="Book Antiqua" w:hint="default"/>
          <w:sz w:val="22"/>
          <w:szCs w:val="22"/>
        </w:rPr>
        <w:t>kona zakladá</w:t>
      </w:r>
      <w:r w:rsidRPr="00116DFE">
        <w:rPr>
          <w:rFonts w:ascii="Book Antiqua" w:hAnsi="Book Antiqua" w:hint="default"/>
          <w:sz w:val="22"/>
          <w:szCs w:val="22"/>
        </w:rPr>
        <w:t xml:space="preserve"> zmluvou o </w:t>
      </w:r>
      <w:r w:rsidRPr="00116DFE">
        <w:rPr>
          <w:rFonts w:ascii="Book Antiqua" w:hAnsi="Book Antiqua" w:hint="default"/>
          <w:sz w:val="22"/>
          <w:szCs w:val="22"/>
        </w:rPr>
        <w:t>pozemkovom spoloč</w:t>
      </w:r>
      <w:r w:rsidRPr="00116DFE">
        <w:rPr>
          <w:rFonts w:ascii="Book Antiqua" w:hAnsi="Book Antiqua" w:hint="default"/>
          <w:sz w:val="22"/>
          <w:szCs w:val="22"/>
        </w:rPr>
        <w:t>enstve uzavretou vlastní</w:t>
      </w:r>
      <w:r w:rsidRPr="00116DFE">
        <w:rPr>
          <w:rFonts w:ascii="Book Antiqua" w:hAnsi="Book Antiqua" w:hint="default"/>
          <w:sz w:val="22"/>
          <w:szCs w:val="22"/>
        </w:rPr>
        <w:t>kmi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 alebo vlastní</w:t>
      </w:r>
      <w:r w:rsidRPr="00116DFE">
        <w:rPr>
          <w:rFonts w:ascii="Book Antiqua" w:hAnsi="Book Antiqua" w:hint="default"/>
          <w:sz w:val="22"/>
          <w:szCs w:val="22"/>
        </w:rPr>
        <w:t>kmi spoloč</w:t>
      </w:r>
      <w:r w:rsidRPr="00116DFE">
        <w:rPr>
          <w:rFonts w:ascii="Book Antiqua" w:hAnsi="Book Antiqua" w:hint="default"/>
          <w:sz w:val="22"/>
          <w:szCs w:val="22"/>
        </w:rPr>
        <w:t>ne obhospodarovaný</w:t>
      </w:r>
      <w:r w:rsidRPr="00116DFE">
        <w:rPr>
          <w:rFonts w:ascii="Book Antiqua" w:hAnsi="Book Antiqua" w:hint="default"/>
          <w:sz w:val="22"/>
          <w:szCs w:val="22"/>
        </w:rPr>
        <w:t>ch nehnuteľ</w:t>
      </w:r>
      <w:r w:rsidRPr="00116DFE">
        <w:rPr>
          <w:rFonts w:ascii="Book Antiqua" w:hAnsi="Book Antiqua" w:hint="default"/>
          <w:sz w:val="22"/>
          <w:szCs w:val="22"/>
        </w:rPr>
        <w:t>ností</w:t>
      </w:r>
      <w:r w:rsidRPr="00116DFE">
        <w:rPr>
          <w:rFonts w:ascii="Book Antiqua" w:hAnsi="Book Antiqua" w:hint="default"/>
          <w:sz w:val="22"/>
          <w:szCs w:val="22"/>
        </w:rPr>
        <w:t>. Zmluva o </w:t>
      </w:r>
      <w:r w:rsidRPr="00116DFE">
        <w:rPr>
          <w:rFonts w:ascii="Book Antiqua" w:hAnsi="Book Antiqua" w:hint="default"/>
          <w:sz w:val="22"/>
          <w:szCs w:val="22"/>
        </w:rPr>
        <w:t>spoloč</w:t>
      </w:r>
      <w:r w:rsidRPr="00116DFE">
        <w:rPr>
          <w:rFonts w:ascii="Book Antiqua" w:hAnsi="Book Antiqua" w:hint="default"/>
          <w:sz w:val="22"/>
          <w:szCs w:val="22"/>
        </w:rPr>
        <w:t>enstve podľ</w:t>
      </w:r>
      <w:r w:rsidRPr="00116DFE">
        <w:rPr>
          <w:rFonts w:ascii="Book Antiqua" w:hAnsi="Book Antiqua" w:hint="default"/>
          <w:sz w:val="22"/>
          <w:szCs w:val="22"/>
        </w:rPr>
        <w:t>a §</w:t>
      </w:r>
      <w:r w:rsidRPr="00116DFE">
        <w:rPr>
          <w:rFonts w:ascii="Book Antiqua" w:hAnsi="Book Antiqua" w:hint="default"/>
          <w:sz w:val="22"/>
          <w:szCs w:val="22"/>
        </w:rPr>
        <w:t xml:space="preserve"> 5 zá</w:t>
      </w:r>
      <w:r w:rsidRPr="00116DFE">
        <w:rPr>
          <w:rFonts w:ascii="Book Antiqua" w:hAnsi="Book Antiqua" w:hint="default"/>
          <w:sz w:val="22"/>
          <w:szCs w:val="22"/>
        </w:rPr>
        <w:t>kona o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>ch musí</w:t>
      </w:r>
      <w:r w:rsidRPr="00116DFE">
        <w:rPr>
          <w:rFonts w:ascii="Book Antiqua" w:hAnsi="Book Antiqua" w:hint="default"/>
          <w:sz w:val="22"/>
          <w:szCs w:val="22"/>
        </w:rPr>
        <w:t xml:space="preserve"> </w:t>
      </w:r>
      <w:r w:rsidRPr="00116DFE">
        <w:rPr>
          <w:rFonts w:ascii="Book Antiqua" w:hAnsi="Book Antiqua" w:hint="default"/>
          <w:sz w:val="22"/>
          <w:szCs w:val="22"/>
        </w:rPr>
        <w:t>p</w:t>
      </w:r>
      <w:r w:rsidRPr="00116DFE">
        <w:rPr>
          <w:rFonts w:ascii="Book Antiqua" w:hAnsi="Book Antiqua" w:hint="default"/>
          <w:sz w:val="22"/>
          <w:szCs w:val="22"/>
        </w:rPr>
        <w:t>reto obsahovať</w:t>
      </w:r>
      <w:r w:rsidRPr="00116DFE">
        <w:rPr>
          <w:rFonts w:ascii="Book Antiqua" w:hAnsi="Book Antiqua" w:hint="default"/>
          <w:sz w:val="22"/>
          <w:szCs w:val="22"/>
        </w:rPr>
        <w:t xml:space="preserve"> nielen katastrá</w:t>
      </w:r>
      <w:r w:rsidRPr="00116DFE">
        <w:rPr>
          <w:rFonts w:ascii="Book Antiqua" w:hAnsi="Book Antiqua" w:hint="default"/>
          <w:sz w:val="22"/>
          <w:szCs w:val="22"/>
        </w:rPr>
        <w:t>lne ú</w:t>
      </w:r>
      <w:r w:rsidRPr="00116DFE">
        <w:rPr>
          <w:rFonts w:ascii="Book Antiqua" w:hAnsi="Book Antiqua" w:hint="default"/>
          <w:sz w:val="22"/>
          <w:szCs w:val="22"/>
        </w:rPr>
        <w:t>zemie, čí</w:t>
      </w:r>
      <w:r w:rsidRPr="00116DFE">
        <w:rPr>
          <w:rFonts w:ascii="Book Antiqua" w:hAnsi="Book Antiqua" w:hint="default"/>
          <w:sz w:val="22"/>
          <w:szCs w:val="22"/>
        </w:rPr>
        <w:t>sla listov vlastní</w:t>
      </w:r>
      <w:r w:rsidRPr="00116DFE">
        <w:rPr>
          <w:rFonts w:ascii="Book Antiqua" w:hAnsi="Book Antiqua" w:hint="default"/>
          <w:sz w:val="22"/>
          <w:szCs w:val="22"/>
        </w:rPr>
        <w:t>ctva, iný</w:t>
      </w:r>
      <w:r w:rsidRPr="00116DFE">
        <w:rPr>
          <w:rFonts w:ascii="Book Antiqua" w:hAnsi="Book Antiqua" w:hint="default"/>
          <w:sz w:val="22"/>
          <w:szCs w:val="22"/>
        </w:rPr>
        <w:t>ch listí</w:t>
      </w:r>
      <w:r w:rsidRPr="00116DFE">
        <w:rPr>
          <w:rFonts w:ascii="Book Antiqua" w:hAnsi="Book Antiqua" w:hint="default"/>
          <w:sz w:val="22"/>
          <w:szCs w:val="22"/>
        </w:rPr>
        <w:t>n, parcelné</w:t>
      </w:r>
      <w:r w:rsidRPr="00116DFE">
        <w:rPr>
          <w:rFonts w:ascii="Book Antiqua" w:hAnsi="Book Antiqua" w:hint="default"/>
          <w:sz w:val="22"/>
          <w:szCs w:val="22"/>
        </w:rPr>
        <w:t xml:space="preserve"> čí</w:t>
      </w:r>
      <w:r w:rsidRPr="00116DFE">
        <w:rPr>
          <w:rFonts w:ascii="Book Antiqua" w:hAnsi="Book Antiqua" w:hint="default"/>
          <w:sz w:val="22"/>
          <w:szCs w:val="22"/>
        </w:rPr>
        <w:t>sla, druh a </w:t>
      </w:r>
      <w:r w:rsidRPr="00116DFE">
        <w:rPr>
          <w:rFonts w:ascii="Book Antiqua" w:hAnsi="Book Antiqua" w:hint="default"/>
          <w:sz w:val="22"/>
          <w:szCs w:val="22"/>
        </w:rPr>
        <w:t>vý</w:t>
      </w:r>
      <w:r w:rsidRPr="00116DFE">
        <w:rPr>
          <w:rFonts w:ascii="Book Antiqua" w:hAnsi="Book Antiqua" w:hint="default"/>
          <w:sz w:val="22"/>
          <w:szCs w:val="22"/>
        </w:rPr>
        <w:t>meru pozemkov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nosti, ale tieto ú</w:t>
      </w:r>
      <w:r w:rsidRPr="00116DFE">
        <w:rPr>
          <w:rFonts w:ascii="Book Antiqua" w:hAnsi="Book Antiqua" w:hint="default"/>
          <w:sz w:val="22"/>
          <w:szCs w:val="22"/>
        </w:rPr>
        <w:t>daje by mali byť</w:t>
      </w:r>
      <w:r w:rsidRPr="00116DFE">
        <w:rPr>
          <w:rFonts w:ascii="Book Antiqua" w:hAnsi="Book Antiqua" w:hint="default"/>
          <w:sz w:val="22"/>
          <w:szCs w:val="22"/>
        </w:rPr>
        <w:t xml:space="preserve"> </w:t>
      </w:r>
      <w:r w:rsidRPr="00116DFE">
        <w:rPr>
          <w:rFonts w:ascii="Book Antiqua" w:hAnsi="Book Antiqua" w:hint="default"/>
          <w:b/>
          <w:sz w:val="22"/>
          <w:szCs w:val="22"/>
        </w:rPr>
        <w:t>uvedené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v </w:t>
      </w:r>
      <w:r w:rsidRPr="00116DFE">
        <w:rPr>
          <w:rFonts w:ascii="Book Antiqua" w:hAnsi="Book Antiqua" w:hint="default"/>
          <w:b/>
          <w:sz w:val="22"/>
          <w:szCs w:val="22"/>
        </w:rPr>
        <w:t>zmluve aj pre prí</w:t>
      </w:r>
      <w:r w:rsidRPr="00116DFE">
        <w:rPr>
          <w:rFonts w:ascii="Book Antiqua" w:hAnsi="Book Antiqua" w:hint="default"/>
          <w:b/>
          <w:sz w:val="22"/>
          <w:szCs w:val="22"/>
        </w:rPr>
        <w:t>pad identifiká</w:t>
      </w:r>
      <w:r w:rsidRPr="00116DFE">
        <w:rPr>
          <w:rFonts w:ascii="Book Antiqua" w:hAnsi="Book Antiqua" w:hint="default"/>
          <w:b/>
          <w:sz w:val="22"/>
          <w:szCs w:val="22"/>
        </w:rPr>
        <w:t>cie spoloč</w:t>
      </w:r>
      <w:r w:rsidRPr="00116DFE">
        <w:rPr>
          <w:rFonts w:ascii="Book Antiqua" w:hAnsi="Book Antiqua" w:hint="default"/>
          <w:b/>
          <w:sz w:val="22"/>
          <w:szCs w:val="22"/>
        </w:rPr>
        <w:t>ne obhospodarovaný</w:t>
      </w:r>
      <w:r w:rsidRPr="00116DFE">
        <w:rPr>
          <w:rFonts w:ascii="Book Antiqua" w:hAnsi="Book Antiqua" w:hint="default"/>
          <w:b/>
          <w:sz w:val="22"/>
          <w:szCs w:val="22"/>
        </w:rPr>
        <w:t>ch nehnuteľ</w:t>
      </w:r>
      <w:r w:rsidRPr="00116DFE">
        <w:rPr>
          <w:rFonts w:ascii="Book Antiqua" w:hAnsi="Book Antiqua" w:hint="default"/>
          <w:b/>
          <w:sz w:val="22"/>
          <w:szCs w:val="22"/>
        </w:rPr>
        <w:t>no</w:t>
      </w:r>
      <w:r w:rsidRPr="00116DFE">
        <w:rPr>
          <w:rFonts w:ascii="Book Antiqua" w:hAnsi="Book Antiqua" w:hint="default"/>
          <w:b/>
          <w:sz w:val="22"/>
          <w:szCs w:val="22"/>
        </w:rPr>
        <w:t>stí</w:t>
      </w:r>
      <w:r w:rsidRPr="00116DFE">
        <w:rPr>
          <w:rFonts w:ascii="Book Antiqua" w:hAnsi="Book Antiqua" w:hint="default"/>
          <w:sz w:val="22"/>
          <w:szCs w:val="22"/>
        </w:rPr>
        <w:t>, keďž</w:t>
      </w:r>
      <w:r w:rsidRPr="00116DFE">
        <w:rPr>
          <w:rFonts w:ascii="Book Antiqua" w:hAnsi="Book Antiqua" w:hint="default"/>
          <w:sz w:val="22"/>
          <w:szCs w:val="22"/>
        </w:rPr>
        <w:t>e spoloč</w:t>
      </w:r>
      <w:r w:rsidRPr="00116DFE">
        <w:rPr>
          <w:rFonts w:ascii="Book Antiqua" w:hAnsi="Book Antiqua" w:hint="default"/>
          <w:sz w:val="22"/>
          <w:szCs w:val="22"/>
        </w:rPr>
        <w:t>enstvom sa v </w:t>
      </w:r>
      <w:r w:rsidRPr="00116DFE">
        <w:rPr>
          <w:rFonts w:ascii="Book Antiqua" w:hAnsi="Book Antiqua" w:hint="default"/>
          <w:sz w:val="22"/>
          <w:szCs w:val="22"/>
        </w:rPr>
        <w:t>zmysle §</w:t>
      </w:r>
      <w:r w:rsidRPr="00116DFE">
        <w:rPr>
          <w:rFonts w:ascii="Book Antiqua" w:hAnsi="Book Antiqua" w:hint="default"/>
          <w:sz w:val="22"/>
          <w:szCs w:val="22"/>
        </w:rPr>
        <w:t xml:space="preserve"> 2 ods. 1 pí</w:t>
      </w:r>
      <w:r w:rsidRPr="00116DFE">
        <w:rPr>
          <w:rFonts w:ascii="Book Antiqua" w:hAnsi="Book Antiqua" w:hint="default"/>
          <w:sz w:val="22"/>
          <w:szCs w:val="22"/>
        </w:rPr>
        <w:t>sm. d) zá</w:t>
      </w:r>
      <w:r w:rsidRPr="00116DFE">
        <w:rPr>
          <w:rFonts w:ascii="Book Antiqua" w:hAnsi="Book Antiqua" w:hint="default"/>
          <w:sz w:val="22"/>
          <w:szCs w:val="22"/>
        </w:rPr>
        <w:t>kona o p</w:t>
      </w:r>
      <w:r w:rsidRPr="00116DFE" w:rsidR="004F241A">
        <w:rPr>
          <w:rFonts w:ascii="Book Antiqua" w:hAnsi="Book Antiqua" w:hint="default"/>
          <w:sz w:val="22"/>
          <w:szCs w:val="22"/>
        </w:rPr>
        <w:t>ozemkový</w:t>
      </w:r>
      <w:r w:rsidRPr="00116DFE" w:rsidR="004F241A">
        <w:rPr>
          <w:rFonts w:ascii="Book Antiqua" w:hAnsi="Book Antiqua" w:hint="default"/>
          <w:sz w:val="22"/>
          <w:szCs w:val="22"/>
        </w:rPr>
        <w:t>ch spoloč</w:t>
      </w:r>
      <w:r w:rsidRPr="00116DFE" w:rsidR="004F241A">
        <w:rPr>
          <w:rFonts w:ascii="Book Antiqua" w:hAnsi="Book Antiqua" w:hint="default"/>
          <w:sz w:val="22"/>
          <w:szCs w:val="22"/>
        </w:rPr>
        <w:t>enstvá</w:t>
      </w:r>
      <w:r w:rsidRPr="00116DFE" w:rsidR="004F241A">
        <w:rPr>
          <w:rFonts w:ascii="Book Antiqua" w:hAnsi="Book Antiqua" w:hint="default"/>
          <w:sz w:val="22"/>
          <w:szCs w:val="22"/>
        </w:rPr>
        <w:t>ch rozumie</w:t>
      </w:r>
      <w:r w:rsidRPr="00116DFE">
        <w:rPr>
          <w:rFonts w:ascii="Book Antiqua" w:hAnsi="Book Antiqua" w:hint="default"/>
          <w:sz w:val="22"/>
          <w:szCs w:val="22"/>
        </w:rPr>
        <w:t xml:space="preserve"> aj spoloč</w:t>
      </w:r>
      <w:r w:rsidRPr="00116DFE">
        <w:rPr>
          <w:rFonts w:ascii="Book Antiqua" w:hAnsi="Book Antiqua" w:hint="default"/>
          <w:sz w:val="22"/>
          <w:szCs w:val="22"/>
        </w:rPr>
        <w:t>enstvo založ</w:t>
      </w:r>
      <w:r w:rsidRPr="00116DFE">
        <w:rPr>
          <w:rFonts w:ascii="Book Antiqua" w:hAnsi="Book Antiqua" w:hint="default"/>
          <w:sz w:val="22"/>
          <w:szCs w:val="22"/>
        </w:rPr>
        <w:t>ené</w:t>
      </w:r>
      <w:r w:rsidRPr="00116DFE">
        <w:rPr>
          <w:rFonts w:ascii="Book Antiqua" w:hAnsi="Book Antiqua" w:hint="default"/>
          <w:sz w:val="22"/>
          <w:szCs w:val="22"/>
        </w:rPr>
        <w:t xml:space="preserve"> vlastní</w:t>
      </w:r>
      <w:r w:rsidRPr="00116DFE">
        <w:rPr>
          <w:rFonts w:ascii="Book Antiqua" w:hAnsi="Book Antiqua" w:hint="default"/>
          <w:sz w:val="22"/>
          <w:szCs w:val="22"/>
        </w:rPr>
        <w:t>kmi spoloč</w:t>
      </w:r>
      <w:r w:rsidRPr="00116DFE">
        <w:rPr>
          <w:rFonts w:ascii="Book Antiqua" w:hAnsi="Book Antiqua" w:hint="default"/>
          <w:sz w:val="22"/>
          <w:szCs w:val="22"/>
        </w:rPr>
        <w:t>ne obhospodarovaný</w:t>
      </w:r>
      <w:r w:rsidRPr="00116DFE">
        <w:rPr>
          <w:rFonts w:ascii="Book Antiqua" w:hAnsi="Book Antiqua" w:hint="default"/>
          <w:sz w:val="22"/>
          <w:szCs w:val="22"/>
        </w:rPr>
        <w:t>ch nehnuteľ</w:t>
      </w:r>
      <w:r w:rsidRPr="00116DFE">
        <w:rPr>
          <w:rFonts w:ascii="Book Antiqua" w:hAnsi="Book Antiqua" w:hint="default"/>
          <w:sz w:val="22"/>
          <w:szCs w:val="22"/>
        </w:rPr>
        <w:t>ností</w:t>
      </w:r>
      <w:r w:rsidRPr="00116DFE">
        <w:rPr>
          <w:rFonts w:ascii="Book Antiqua" w:hAnsi="Book Antiqua" w:hint="default"/>
          <w:sz w:val="22"/>
          <w:szCs w:val="22"/>
        </w:rPr>
        <w:t xml:space="preserve">. </w:t>
      </w:r>
    </w:p>
    <w:p w:rsidR="0018663C" w:rsidRPr="00116DFE" w:rsidP="00CD5C80">
      <w:pPr>
        <w:bidi w:val="0"/>
        <w:spacing w:before="120" w:line="276" w:lineRule="auto"/>
        <w:jc w:val="both"/>
        <w:rPr>
          <w:rFonts w:ascii="Book Antiqua" w:hAnsi="Book Antiqua"/>
          <w:color w:val="0070C0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 w:rsidR="00F04E08">
        <w:rPr>
          <w:rFonts w:ascii="Book Antiqua" w:hAnsi="Book Antiqua"/>
          <w:sz w:val="22"/>
          <w:szCs w:val="22"/>
          <w:u w:val="single"/>
        </w:rPr>
        <w:t>5</w:t>
      </w:r>
    </w:p>
    <w:p w:rsidR="0018663C" w:rsidRPr="00116DFE" w:rsidP="00CD5C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</w:rPr>
        <w:t>V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>ch sa č</w:t>
      </w:r>
      <w:r w:rsidRPr="00116DFE">
        <w:rPr>
          <w:rFonts w:ascii="Book Antiqua" w:hAnsi="Book Antiqua" w:hint="default"/>
          <w:sz w:val="22"/>
          <w:szCs w:val="22"/>
        </w:rPr>
        <w:t>asto vyskytujú</w:t>
      </w:r>
      <w:r w:rsidRPr="00116DFE">
        <w:rPr>
          <w:rFonts w:ascii="Book Antiqua" w:hAnsi="Book Antiqua" w:hint="default"/>
          <w:sz w:val="22"/>
          <w:szCs w:val="22"/>
        </w:rPr>
        <w:t xml:space="preserve"> prí</w:t>
      </w:r>
      <w:r w:rsidRPr="00116DFE">
        <w:rPr>
          <w:rFonts w:ascii="Book Antiqua" w:hAnsi="Book Antiqua" w:hint="default"/>
          <w:sz w:val="22"/>
          <w:szCs w:val="22"/>
        </w:rPr>
        <w:t>pady, keď</w:t>
      </w:r>
      <w:r w:rsidRPr="00116DFE">
        <w:rPr>
          <w:rFonts w:ascii="Book Antiqua" w:hAnsi="Book Antiqua" w:hint="default"/>
          <w:sz w:val="22"/>
          <w:szCs w:val="22"/>
        </w:rPr>
        <w:t xml:space="preserve"> spolu</w:t>
      </w:r>
      <w:r w:rsidRPr="00116DFE">
        <w:rPr>
          <w:rFonts w:ascii="Book Antiqua" w:hAnsi="Book Antiqua" w:hint="default"/>
          <w:sz w:val="22"/>
          <w:szCs w:val="22"/>
        </w:rPr>
        <w:t>vlastní</w:t>
      </w:r>
      <w:r w:rsidRPr="00116DFE">
        <w:rPr>
          <w:rFonts w:ascii="Book Antiqua" w:hAnsi="Book Antiqua" w:hint="default"/>
          <w:sz w:val="22"/>
          <w:szCs w:val="22"/>
        </w:rPr>
        <w:t xml:space="preserve">cke </w:t>
      </w:r>
      <w:r w:rsidRPr="00116DFE" w:rsidR="0073371B">
        <w:rPr>
          <w:rFonts w:ascii="Book Antiqua" w:hAnsi="Book Antiqua" w:hint="default"/>
          <w:sz w:val="22"/>
          <w:szCs w:val="22"/>
        </w:rPr>
        <w:t>podiely vlastní</w:t>
      </w:r>
      <w:r w:rsidRPr="00116DFE" w:rsidR="0073371B">
        <w:rPr>
          <w:rFonts w:ascii="Book Antiqua" w:hAnsi="Book Antiqua" w:hint="default"/>
          <w:sz w:val="22"/>
          <w:szCs w:val="22"/>
        </w:rPr>
        <w:t xml:space="preserve"> obec. Považ</w:t>
      </w:r>
      <w:r w:rsidRPr="00116DFE" w:rsidR="0073371B">
        <w:rPr>
          <w:rFonts w:ascii="Book Antiqua" w:hAnsi="Book Antiqua" w:hint="default"/>
          <w:sz w:val="22"/>
          <w:szCs w:val="22"/>
        </w:rPr>
        <w:t>uje sa</w:t>
      </w:r>
      <w:r w:rsidRPr="00116DFE">
        <w:rPr>
          <w:rFonts w:ascii="Book Antiqua" w:hAnsi="Book Antiqua" w:hint="default"/>
          <w:sz w:val="22"/>
          <w:szCs w:val="22"/>
        </w:rPr>
        <w:t xml:space="preserve"> za potrebné</w:t>
      </w:r>
      <w:r w:rsidRPr="00116DFE">
        <w:rPr>
          <w:rFonts w:ascii="Book Antiqua" w:hAnsi="Book Antiqua" w:hint="default"/>
          <w:sz w:val="22"/>
          <w:szCs w:val="22"/>
        </w:rPr>
        <w:t xml:space="preserve">, aby </w:t>
      </w:r>
      <w:r w:rsidRPr="00116DFE">
        <w:rPr>
          <w:rFonts w:ascii="Book Antiqua" w:hAnsi="Book Antiqua" w:hint="default"/>
          <w:b/>
          <w:sz w:val="22"/>
          <w:szCs w:val="22"/>
        </w:rPr>
        <w:t>spoluvlastní</w:t>
      </w:r>
      <w:r w:rsidRPr="00116DFE">
        <w:rPr>
          <w:rFonts w:ascii="Book Antiqua" w:hAnsi="Book Antiqua" w:hint="default"/>
          <w:b/>
          <w:sz w:val="22"/>
          <w:szCs w:val="22"/>
        </w:rPr>
        <w:t>cke podiely obce boli rovnako ako podiely Slovenské</w:t>
      </w:r>
      <w:r w:rsidRPr="00116DFE">
        <w:rPr>
          <w:rFonts w:ascii="Book Antiqua" w:hAnsi="Book Antiqua" w:hint="default"/>
          <w:b/>
          <w:sz w:val="22"/>
          <w:szCs w:val="22"/>
        </w:rPr>
        <w:t>ho pozemkové</w:t>
      </w:r>
      <w:r w:rsidRPr="00116DFE">
        <w:rPr>
          <w:rFonts w:ascii="Book Antiqua" w:hAnsi="Book Antiqua" w:hint="default"/>
          <w:b/>
          <w:sz w:val="22"/>
          <w:szCs w:val="22"/>
        </w:rPr>
        <w:t>ho fondu alebo prá</w:t>
      </w:r>
      <w:r w:rsidRPr="00116DFE">
        <w:rPr>
          <w:rFonts w:ascii="Book Antiqua" w:hAnsi="Book Antiqua" w:hint="default"/>
          <w:b/>
          <w:sz w:val="22"/>
          <w:szCs w:val="22"/>
        </w:rPr>
        <w:t>vnickej osoby podľ</w:t>
      </w:r>
      <w:r w:rsidRPr="00116DFE">
        <w:rPr>
          <w:rFonts w:ascii="Book Antiqua" w:hAnsi="Book Antiqua" w:hint="default"/>
          <w:b/>
          <w:sz w:val="22"/>
          <w:szCs w:val="22"/>
        </w:rPr>
        <w:t>a §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10 ods. 6 zá</w:t>
      </w:r>
      <w:r w:rsidRPr="00116DFE">
        <w:rPr>
          <w:rFonts w:ascii="Book Antiqua" w:hAnsi="Book Antiqua" w:hint="default"/>
          <w:b/>
          <w:sz w:val="22"/>
          <w:szCs w:val="22"/>
        </w:rPr>
        <w:t>kona o </w:t>
      </w:r>
      <w:r w:rsidRPr="00116DFE">
        <w:rPr>
          <w:rFonts w:ascii="Book Antiqua" w:hAnsi="Book Antiqua" w:hint="default"/>
          <w:b/>
          <w:sz w:val="22"/>
          <w:szCs w:val="22"/>
        </w:rPr>
        <w:t>pozemkový</w:t>
      </w:r>
      <w:r w:rsidRPr="00116DFE">
        <w:rPr>
          <w:rFonts w:ascii="Book Antiqua" w:hAnsi="Book Antiqua" w:hint="default"/>
          <w:b/>
          <w:sz w:val="22"/>
          <w:szCs w:val="22"/>
        </w:rPr>
        <w:t>ch spoloč</w:t>
      </w:r>
      <w:r w:rsidRPr="00116DFE">
        <w:rPr>
          <w:rFonts w:ascii="Book Antiqua" w:hAnsi="Book Antiqua" w:hint="default"/>
          <w:b/>
          <w:sz w:val="22"/>
          <w:szCs w:val="22"/>
        </w:rPr>
        <w:t>enstvá</w:t>
      </w:r>
      <w:r w:rsidRPr="00116DFE">
        <w:rPr>
          <w:rFonts w:ascii="Book Antiqua" w:hAnsi="Book Antiqua" w:hint="default"/>
          <w:b/>
          <w:sz w:val="22"/>
          <w:szCs w:val="22"/>
        </w:rPr>
        <w:t>ch uvedené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v zmluve o </w:t>
      </w:r>
      <w:r w:rsidRPr="00116DFE">
        <w:rPr>
          <w:rFonts w:ascii="Book Antiqua" w:hAnsi="Book Antiqua" w:hint="default"/>
          <w:b/>
          <w:sz w:val="22"/>
          <w:szCs w:val="22"/>
        </w:rPr>
        <w:t>spoloč</w:t>
      </w:r>
      <w:r w:rsidRPr="00116DFE">
        <w:rPr>
          <w:rFonts w:ascii="Book Antiqua" w:hAnsi="Book Antiqua" w:hint="default"/>
          <w:b/>
          <w:sz w:val="22"/>
          <w:szCs w:val="22"/>
        </w:rPr>
        <w:t>enstve</w:t>
      </w:r>
      <w:r w:rsidRPr="00116DFE">
        <w:rPr>
          <w:rFonts w:ascii="Book Antiqua" w:hAnsi="Book Antiqua"/>
          <w:sz w:val="22"/>
          <w:szCs w:val="22"/>
        </w:rPr>
        <w:t xml:space="preserve">. </w:t>
      </w:r>
      <w:r w:rsidRPr="00116DFE">
        <w:rPr>
          <w:rFonts w:ascii="Book Antiqua" w:hAnsi="Book Antiqua" w:hint="default"/>
          <w:sz w:val="22"/>
          <w:szCs w:val="22"/>
        </w:rPr>
        <w:t>Majetkové</w:t>
      </w:r>
      <w:r w:rsidRPr="00116DFE">
        <w:rPr>
          <w:rFonts w:ascii="Book Antiqua" w:hAnsi="Book Antiqua" w:hint="default"/>
          <w:sz w:val="22"/>
          <w:szCs w:val="22"/>
        </w:rPr>
        <w:t xml:space="preserve"> postavenie a </w:t>
      </w:r>
      <w:r w:rsidRPr="00116DFE">
        <w:rPr>
          <w:rFonts w:ascii="Book Antiqua" w:hAnsi="Book Antiqua" w:hint="default"/>
          <w:sz w:val="22"/>
          <w:szCs w:val="22"/>
        </w:rPr>
        <w:t>hospodá</w:t>
      </w:r>
      <w:r w:rsidRPr="00116DFE">
        <w:rPr>
          <w:rFonts w:ascii="Book Antiqua" w:hAnsi="Book Antiqua" w:hint="default"/>
          <w:sz w:val="22"/>
          <w:szCs w:val="22"/>
        </w:rPr>
        <w:t>renie obcí</w:t>
      </w:r>
      <w:r w:rsidRPr="00116DFE">
        <w:rPr>
          <w:rFonts w:ascii="Book Antiqua" w:hAnsi="Book Antiqua" w:hint="default"/>
          <w:sz w:val="22"/>
          <w:szCs w:val="22"/>
        </w:rPr>
        <w:t xml:space="preserve"> s ich majetkom, teda i </w:t>
      </w:r>
      <w:r w:rsidRPr="00116DFE">
        <w:rPr>
          <w:rFonts w:ascii="Book Antiqua" w:hAnsi="Book Antiqua" w:hint="default"/>
          <w:sz w:val="22"/>
          <w:szCs w:val="22"/>
        </w:rPr>
        <w:t>so spoluvlastní</w:t>
      </w:r>
      <w:r w:rsidRPr="00116DFE">
        <w:rPr>
          <w:rFonts w:ascii="Book Antiqua" w:hAnsi="Book Antiqua" w:hint="default"/>
          <w:sz w:val="22"/>
          <w:szCs w:val="22"/>
        </w:rPr>
        <w:t>ckymi podielmi, upravuje zá</w:t>
      </w:r>
      <w:r w:rsidRPr="00116DFE">
        <w:rPr>
          <w:rFonts w:ascii="Book Antiqua" w:hAnsi="Book Antiqua" w:hint="default"/>
          <w:sz w:val="22"/>
          <w:szCs w:val="22"/>
        </w:rPr>
        <w:t>kon č</w:t>
      </w:r>
      <w:r w:rsidRPr="00116DFE">
        <w:rPr>
          <w:rFonts w:ascii="Book Antiqua" w:hAnsi="Book Antiqua" w:hint="default"/>
          <w:sz w:val="22"/>
          <w:szCs w:val="22"/>
        </w:rPr>
        <w:t>. 138/1991 Zb. o majetku obce v </w:t>
      </w:r>
      <w:r w:rsidRPr="00116DFE">
        <w:rPr>
          <w:rFonts w:ascii="Book Antiqua" w:hAnsi="Book Antiqua" w:hint="default"/>
          <w:sz w:val="22"/>
          <w:szCs w:val="22"/>
        </w:rPr>
        <w:t>znení</w:t>
      </w:r>
      <w:r w:rsidRPr="00116DFE">
        <w:rPr>
          <w:rFonts w:ascii="Book Antiqua" w:hAnsi="Book Antiqua" w:hint="default"/>
          <w:sz w:val="22"/>
          <w:szCs w:val="22"/>
        </w:rPr>
        <w:t xml:space="preserve"> neskorší</w:t>
      </w:r>
      <w:r w:rsidRPr="00116DFE">
        <w:rPr>
          <w:rFonts w:ascii="Book Antiqua" w:hAnsi="Book Antiqua" w:hint="default"/>
          <w:sz w:val="22"/>
          <w:szCs w:val="22"/>
        </w:rPr>
        <w:t>ch predpisov.</w:t>
      </w:r>
      <w:r w:rsidRPr="00116DFE">
        <w:rPr>
          <w:rFonts w:ascii="Book Antiqua" w:hAnsi="Book Antiqua"/>
          <w:sz w:val="22"/>
          <w:szCs w:val="22"/>
          <w:u w:val="single"/>
        </w:rPr>
        <w:t xml:space="preserve">   </w:t>
      </w:r>
    </w:p>
    <w:p w:rsidR="0018663C" w:rsidRPr="00116DFE" w:rsidP="00CD5C80">
      <w:pPr>
        <w:pStyle w:val="ListParagraph"/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 w:rsidR="00F04E08">
        <w:rPr>
          <w:rFonts w:ascii="Book Antiqua" w:hAnsi="Book Antiqua"/>
          <w:sz w:val="22"/>
          <w:szCs w:val="22"/>
          <w:u w:val="single"/>
        </w:rPr>
        <w:t>6</w:t>
      </w:r>
    </w:p>
    <w:p w:rsidR="0018663C" w:rsidRPr="00116DFE" w:rsidP="00CD5C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16DFE">
        <w:rPr>
          <w:rFonts w:ascii="Book Antiqua" w:hAnsi="Book Antiqua"/>
          <w:sz w:val="22"/>
          <w:szCs w:val="22"/>
        </w:rPr>
        <w:t>Ide o </w:t>
      </w:r>
      <w:r w:rsidRPr="00116DFE">
        <w:rPr>
          <w:rFonts w:ascii="Book Antiqua" w:hAnsi="Book Antiqua" w:hint="default"/>
          <w:sz w:val="22"/>
          <w:szCs w:val="22"/>
        </w:rPr>
        <w:t>legislatí</w:t>
      </w:r>
      <w:r w:rsidRPr="00116DFE">
        <w:rPr>
          <w:rFonts w:ascii="Book Antiqua" w:hAnsi="Book Antiqua" w:hint="default"/>
          <w:sz w:val="22"/>
          <w:szCs w:val="22"/>
        </w:rPr>
        <w:t>vno-technické</w:t>
      </w:r>
      <w:r w:rsidRPr="00116DFE">
        <w:rPr>
          <w:rFonts w:ascii="Book Antiqua" w:hAnsi="Book Antiqua" w:hint="default"/>
          <w:sz w:val="22"/>
          <w:szCs w:val="22"/>
        </w:rPr>
        <w:t xml:space="preserve"> ú</w:t>
      </w:r>
      <w:r w:rsidRPr="00116DFE">
        <w:rPr>
          <w:rFonts w:ascii="Book Antiqua" w:hAnsi="Book Antiqua" w:hint="default"/>
          <w:sz w:val="22"/>
          <w:szCs w:val="22"/>
        </w:rPr>
        <w:t>pravy, kto</w:t>
      </w:r>
      <w:r w:rsidRPr="00116DFE" w:rsidR="00C0011A">
        <w:rPr>
          <w:rFonts w:ascii="Book Antiqua" w:hAnsi="Book Antiqua" w:hint="default"/>
          <w:sz w:val="22"/>
          <w:szCs w:val="22"/>
        </w:rPr>
        <w:t>ré</w:t>
      </w:r>
      <w:r w:rsidRPr="00116DFE" w:rsidR="00C0011A">
        <w:rPr>
          <w:rFonts w:ascii="Book Antiqua" w:hAnsi="Book Antiqua" w:hint="default"/>
          <w:sz w:val="22"/>
          <w:szCs w:val="22"/>
        </w:rPr>
        <w:t xml:space="preserve"> bezprostredne </w:t>
      </w:r>
      <w:r w:rsidRPr="00914037" w:rsidR="00C0011A">
        <w:rPr>
          <w:rFonts w:ascii="Book Antiqua" w:hAnsi="Book Antiqua" w:hint="default"/>
          <w:sz w:val="22"/>
          <w:szCs w:val="22"/>
        </w:rPr>
        <w:t>sú</w:t>
      </w:r>
      <w:r w:rsidRPr="00914037" w:rsidR="00C0011A">
        <w:rPr>
          <w:rFonts w:ascii="Book Antiqua" w:hAnsi="Book Antiqua" w:hint="default"/>
          <w:sz w:val="22"/>
          <w:szCs w:val="22"/>
        </w:rPr>
        <w:t>visia s bodmi</w:t>
      </w:r>
      <w:r w:rsidRPr="00914037" w:rsidR="00C0011A">
        <w:rPr>
          <w:rFonts w:ascii="Book Antiqua" w:hAnsi="Book Antiqua" w:hint="default"/>
          <w:sz w:val="22"/>
          <w:szCs w:val="22"/>
        </w:rPr>
        <w:t xml:space="preserve"> 2</w:t>
      </w:r>
      <w:r w:rsidRPr="00914037" w:rsidR="00914037">
        <w:rPr>
          <w:rFonts w:ascii="Book Antiqua" w:hAnsi="Book Antiqua"/>
          <w:sz w:val="22"/>
          <w:szCs w:val="22"/>
        </w:rPr>
        <w:t>1</w:t>
      </w:r>
      <w:r w:rsidRPr="00914037" w:rsidR="00C0011A">
        <w:rPr>
          <w:rFonts w:ascii="Book Antiqua" w:hAnsi="Book Antiqua"/>
          <w:sz w:val="22"/>
          <w:szCs w:val="22"/>
        </w:rPr>
        <w:t xml:space="preserve"> a</w:t>
      </w:r>
      <w:r w:rsidRPr="00914037">
        <w:rPr>
          <w:rFonts w:ascii="Book Antiqua" w:hAnsi="Book Antiqua"/>
          <w:sz w:val="22"/>
          <w:szCs w:val="22"/>
        </w:rPr>
        <w:t> </w:t>
      </w:r>
      <w:r w:rsidRPr="00914037">
        <w:rPr>
          <w:rFonts w:ascii="Book Antiqua" w:hAnsi="Book Antiqua"/>
          <w:sz w:val="22"/>
          <w:szCs w:val="22"/>
        </w:rPr>
        <w:t>2</w:t>
      </w:r>
      <w:r w:rsidRPr="00914037" w:rsidR="00914037">
        <w:rPr>
          <w:rFonts w:ascii="Book Antiqua" w:hAnsi="Book Antiqua"/>
          <w:sz w:val="22"/>
          <w:szCs w:val="22"/>
        </w:rPr>
        <w:t>7</w:t>
      </w:r>
      <w:r w:rsidRPr="00914037">
        <w:rPr>
          <w:rFonts w:ascii="Book Antiqua" w:hAnsi="Book Antiqua"/>
          <w:sz w:val="22"/>
          <w:szCs w:val="22"/>
        </w:rPr>
        <w:t xml:space="preserve"> tohto</w:t>
      </w:r>
      <w:r w:rsidRPr="00116DFE">
        <w:rPr>
          <w:rFonts w:ascii="Book Antiqua" w:hAnsi="Book Antiqua" w:hint="default"/>
          <w:sz w:val="22"/>
          <w:szCs w:val="22"/>
        </w:rPr>
        <w:t xml:space="preserve"> ná</w:t>
      </w:r>
      <w:r w:rsidRPr="00116DFE">
        <w:rPr>
          <w:rFonts w:ascii="Book Antiqua" w:hAnsi="Book Antiqua" w:hint="default"/>
          <w:sz w:val="22"/>
          <w:szCs w:val="22"/>
        </w:rPr>
        <w:t>vrhu</w:t>
      </w:r>
      <w:r w:rsidRPr="00116DFE" w:rsidR="00C0011A">
        <w:rPr>
          <w:rFonts w:ascii="Book Antiqua" w:hAnsi="Book Antiqua" w:hint="default"/>
          <w:sz w:val="22"/>
          <w:szCs w:val="22"/>
        </w:rPr>
        <w:t xml:space="preserve"> zá</w:t>
      </w:r>
      <w:r w:rsidRPr="00116DFE" w:rsidR="00C0011A">
        <w:rPr>
          <w:rFonts w:ascii="Book Antiqua" w:hAnsi="Book Antiqua" w:hint="default"/>
          <w:sz w:val="22"/>
          <w:szCs w:val="22"/>
        </w:rPr>
        <w:t>kona</w:t>
      </w:r>
      <w:r w:rsidRPr="00116DFE">
        <w:rPr>
          <w:rFonts w:ascii="Book Antiqua" w:hAnsi="Book Antiqua"/>
          <w:sz w:val="22"/>
          <w:szCs w:val="22"/>
        </w:rPr>
        <w:t>.</w:t>
      </w:r>
    </w:p>
    <w:p w:rsidR="0018663C" w:rsidRPr="00116DFE" w:rsidP="00CD5C8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 w:rsidR="00F04E08">
        <w:rPr>
          <w:rFonts w:ascii="Book Antiqua" w:hAnsi="Book Antiqua"/>
          <w:sz w:val="22"/>
          <w:szCs w:val="22"/>
          <w:u w:val="single"/>
        </w:rPr>
        <w:t>7</w:t>
      </w: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16DFE">
        <w:rPr>
          <w:rFonts w:ascii="Book Antiqua" w:hAnsi="Book Antiqua"/>
          <w:sz w:val="22"/>
          <w:szCs w:val="22"/>
        </w:rPr>
        <w:t>Ide o </w:t>
      </w:r>
      <w:r w:rsidRPr="00116DFE">
        <w:rPr>
          <w:rFonts w:ascii="Book Antiqua" w:hAnsi="Book Antiqua" w:hint="default"/>
          <w:sz w:val="22"/>
          <w:szCs w:val="22"/>
        </w:rPr>
        <w:t>terminologické</w:t>
      </w:r>
      <w:r w:rsidRPr="00116DFE">
        <w:rPr>
          <w:rFonts w:ascii="Book Antiqua" w:hAnsi="Book Antiqua" w:hint="default"/>
          <w:sz w:val="22"/>
          <w:szCs w:val="22"/>
        </w:rPr>
        <w:t xml:space="preserve"> spresnenie ustanovenia</w:t>
      </w:r>
      <w:r w:rsidRPr="00116DFE" w:rsidR="009E6883">
        <w:rPr>
          <w:rFonts w:ascii="Book Antiqua" w:hAnsi="Book Antiqua"/>
          <w:sz w:val="22"/>
          <w:szCs w:val="22"/>
        </w:rPr>
        <w:t xml:space="preserve"> z </w:t>
      </w:r>
      <w:r w:rsidRPr="00116DFE" w:rsidR="009E6883">
        <w:rPr>
          <w:rFonts w:ascii="Book Antiqua" w:hAnsi="Book Antiqua" w:hint="default"/>
          <w:sz w:val="22"/>
          <w:szCs w:val="22"/>
        </w:rPr>
        <w:t>dô</w:t>
      </w:r>
      <w:r w:rsidRPr="00116DFE" w:rsidR="009E6883">
        <w:rPr>
          <w:rFonts w:ascii="Book Antiqua" w:hAnsi="Book Antiqua" w:hint="default"/>
          <w:sz w:val="22"/>
          <w:szCs w:val="22"/>
        </w:rPr>
        <w:t>vodu jeho jednoznač</w:t>
      </w:r>
      <w:r w:rsidRPr="00116DFE" w:rsidR="009E6883">
        <w:rPr>
          <w:rFonts w:ascii="Book Antiqua" w:hAnsi="Book Antiqua" w:hint="default"/>
          <w:sz w:val="22"/>
          <w:szCs w:val="22"/>
        </w:rPr>
        <w:t>nosti a </w:t>
      </w:r>
      <w:r w:rsidRPr="00116DFE" w:rsidR="009E6883">
        <w:rPr>
          <w:rFonts w:ascii="Book Antiqua" w:hAnsi="Book Antiqua" w:hint="default"/>
          <w:sz w:val="22"/>
          <w:szCs w:val="22"/>
        </w:rPr>
        <w:t>zrozumiteľ</w:t>
      </w:r>
      <w:r w:rsidRPr="00116DFE" w:rsidR="009E6883">
        <w:rPr>
          <w:rFonts w:ascii="Book Antiqua" w:hAnsi="Book Antiqua" w:hint="default"/>
          <w:sz w:val="22"/>
          <w:szCs w:val="22"/>
        </w:rPr>
        <w:t>nosti</w:t>
      </w:r>
      <w:r w:rsidRPr="00116DFE">
        <w:rPr>
          <w:rFonts w:ascii="Book Antiqua" w:hAnsi="Book Antiqua"/>
          <w:sz w:val="22"/>
          <w:szCs w:val="22"/>
        </w:rPr>
        <w:t xml:space="preserve">.  </w:t>
      </w: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 w:rsidR="00F04E08">
        <w:rPr>
          <w:rFonts w:ascii="Book Antiqua" w:hAnsi="Book Antiqua"/>
          <w:sz w:val="22"/>
          <w:szCs w:val="22"/>
          <w:u w:val="single"/>
        </w:rPr>
        <w:t>8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</w:r>
      <w:r w:rsidRPr="00116DFE">
        <w:rPr>
          <w:rFonts w:ascii="Book Antiqua" w:hAnsi="Book Antiqua"/>
          <w:sz w:val="22"/>
          <w:szCs w:val="22"/>
        </w:rPr>
        <w:t>Ide o </w:t>
      </w:r>
      <w:r w:rsidRPr="00116DFE">
        <w:rPr>
          <w:rFonts w:ascii="Book Antiqua" w:hAnsi="Book Antiqua" w:hint="default"/>
          <w:sz w:val="22"/>
          <w:szCs w:val="22"/>
        </w:rPr>
        <w:t>terminologické</w:t>
      </w:r>
      <w:r w:rsidRPr="00116DFE">
        <w:rPr>
          <w:rFonts w:ascii="Book Antiqua" w:hAnsi="Book Antiqua" w:hint="default"/>
          <w:sz w:val="22"/>
          <w:szCs w:val="22"/>
        </w:rPr>
        <w:t xml:space="preserve"> spresnenie ustanovenia, keďž</w:t>
      </w:r>
      <w:r w:rsidRPr="00116DFE">
        <w:rPr>
          <w:rFonts w:ascii="Book Antiqua" w:hAnsi="Book Antiqua" w:hint="default"/>
          <w:sz w:val="22"/>
          <w:szCs w:val="22"/>
        </w:rPr>
        <w:t>e nemož</w:t>
      </w:r>
      <w:r w:rsidRPr="00116DFE">
        <w:rPr>
          <w:rFonts w:ascii="Book Antiqua" w:hAnsi="Book Antiqua" w:hint="default"/>
          <w:sz w:val="22"/>
          <w:szCs w:val="22"/>
        </w:rPr>
        <w:t>no vylúč</w:t>
      </w:r>
      <w:r w:rsidRPr="00116DFE">
        <w:rPr>
          <w:rFonts w:ascii="Book Antiqua" w:hAnsi="Book Antiqua" w:hint="default"/>
          <w:sz w:val="22"/>
          <w:szCs w:val="22"/>
        </w:rPr>
        <w:t>iť</w:t>
      </w:r>
      <w:r w:rsidRPr="00116DFE">
        <w:rPr>
          <w:rFonts w:ascii="Book Antiqua" w:hAnsi="Book Antiqua" w:hint="default"/>
          <w:sz w:val="22"/>
          <w:szCs w:val="22"/>
        </w:rPr>
        <w:t>, ž</w:t>
      </w:r>
      <w:r w:rsidRPr="00116DFE">
        <w:rPr>
          <w:rFonts w:ascii="Book Antiqua" w:hAnsi="Book Antiqua" w:hint="default"/>
          <w:sz w:val="22"/>
          <w:szCs w:val="22"/>
        </w:rPr>
        <w:t>e spoloč</w:t>
      </w:r>
      <w:r w:rsidRPr="00116DFE">
        <w:rPr>
          <w:rFonts w:ascii="Book Antiqua" w:hAnsi="Book Antiqua" w:hint="default"/>
          <w:sz w:val="22"/>
          <w:szCs w:val="22"/>
        </w:rPr>
        <w:t>nú</w:t>
      </w:r>
      <w:r w:rsidRPr="00116DFE">
        <w:rPr>
          <w:rFonts w:ascii="Book Antiqua" w:hAnsi="Book Antiqua" w:hint="default"/>
          <w:sz w:val="22"/>
          <w:szCs w:val="22"/>
        </w:rPr>
        <w:t xml:space="preserve"> nehnuteľ</w:t>
      </w:r>
      <w:r w:rsidRPr="00116DFE">
        <w:rPr>
          <w:rFonts w:ascii="Book Antiqua" w:hAnsi="Book Antiqua" w:hint="default"/>
          <w:sz w:val="22"/>
          <w:szCs w:val="22"/>
        </w:rPr>
        <w:t>nosť</w:t>
      </w:r>
      <w:r w:rsidRPr="00116DFE">
        <w:rPr>
          <w:rFonts w:ascii="Book Antiqua" w:hAnsi="Book Antiqua" w:hint="default"/>
          <w:sz w:val="22"/>
          <w:szCs w:val="22"/>
        </w:rPr>
        <w:t xml:space="preserve"> môž</w:t>
      </w:r>
      <w:r w:rsidRPr="00116DFE">
        <w:rPr>
          <w:rFonts w:ascii="Book Antiqua" w:hAnsi="Book Antiqua" w:hint="default"/>
          <w:sz w:val="22"/>
          <w:szCs w:val="22"/>
        </w:rPr>
        <w:t>e tvoriť</w:t>
      </w:r>
      <w:r w:rsidRPr="00116DFE">
        <w:rPr>
          <w:rFonts w:ascii="Book Antiqua" w:hAnsi="Book Antiqua" w:hint="default"/>
          <w:sz w:val="22"/>
          <w:szCs w:val="22"/>
        </w:rPr>
        <w:t xml:space="preserve"> len </w:t>
      </w:r>
      <w:r w:rsidRPr="00116DFE">
        <w:rPr>
          <w:rFonts w:ascii="Book Antiqua" w:hAnsi="Book Antiqua" w:hint="default"/>
          <w:sz w:val="22"/>
          <w:szCs w:val="22"/>
        </w:rPr>
        <w:t>jeden pozemok, ktorý</w:t>
      </w:r>
      <w:r w:rsidRPr="00116DFE">
        <w:rPr>
          <w:rFonts w:ascii="Book Antiqua" w:hAnsi="Book Antiqua" w:hint="default"/>
          <w:sz w:val="22"/>
          <w:szCs w:val="22"/>
        </w:rPr>
        <w:t xml:space="preserve"> bude mať</w:t>
      </w:r>
      <w:r w:rsidRPr="00116DFE">
        <w:rPr>
          <w:rFonts w:ascii="Book Antiqua" w:hAnsi="Book Antiqua" w:hint="default"/>
          <w:sz w:val="22"/>
          <w:szCs w:val="22"/>
        </w:rPr>
        <w:t xml:space="preserve"> viacero spoluvlastní</w:t>
      </w:r>
      <w:r w:rsidRPr="00116DFE">
        <w:rPr>
          <w:rFonts w:ascii="Book Antiqua" w:hAnsi="Book Antiqua" w:hint="default"/>
          <w:sz w:val="22"/>
          <w:szCs w:val="22"/>
        </w:rPr>
        <w:t xml:space="preserve">kov </w:t>
      </w:r>
      <w:r w:rsidRPr="00116DFE">
        <w:rPr>
          <w:rFonts w:ascii="Book Antiqua" w:hAnsi="Book Antiqua" w:hint="default"/>
          <w:sz w:val="22"/>
          <w:szCs w:val="22"/>
        </w:rPr>
        <w:t>–</w:t>
      </w:r>
      <w:r w:rsidRPr="00116DFE">
        <w:rPr>
          <w:rFonts w:ascii="Book Antiqua" w:hAnsi="Book Antiqua" w:hint="default"/>
          <w:sz w:val="22"/>
          <w:szCs w:val="22"/>
        </w:rPr>
        <w:t xml:space="preserve"> podielnikov.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 w:rsidR="00F04E08">
        <w:rPr>
          <w:rFonts w:ascii="Book Antiqua" w:hAnsi="Book Antiqua"/>
          <w:sz w:val="22"/>
          <w:szCs w:val="22"/>
          <w:u w:val="single"/>
        </w:rPr>
        <w:t>9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</w:r>
      <w:r w:rsidRPr="00116DFE">
        <w:rPr>
          <w:rFonts w:ascii="Book Antiqua" w:hAnsi="Book Antiqua" w:hint="default"/>
          <w:sz w:val="22"/>
          <w:szCs w:val="22"/>
        </w:rPr>
        <w:t>Navrhuje sa rozší</w:t>
      </w:r>
      <w:r w:rsidRPr="00116DFE">
        <w:rPr>
          <w:rFonts w:ascii="Book Antiqua" w:hAnsi="Book Antiqua" w:hint="default"/>
          <w:sz w:val="22"/>
          <w:szCs w:val="22"/>
        </w:rPr>
        <w:t>riť</w:t>
      </w:r>
      <w:r w:rsidRPr="00116DFE">
        <w:rPr>
          <w:rFonts w:ascii="Book Antiqua" w:hAnsi="Book Antiqua" w:hint="default"/>
          <w:sz w:val="22"/>
          <w:szCs w:val="22"/>
        </w:rPr>
        <w:t xml:space="preserve"> mož</w:t>
      </w:r>
      <w:r w:rsidRPr="00116DFE">
        <w:rPr>
          <w:rFonts w:ascii="Book Antiqua" w:hAnsi="Book Antiqua" w:hint="default"/>
          <w:sz w:val="22"/>
          <w:szCs w:val="22"/>
        </w:rPr>
        <w:t xml:space="preserve">nosti </w:t>
      </w:r>
      <w:r w:rsidRPr="00116DFE">
        <w:rPr>
          <w:rFonts w:ascii="Book Antiqua" w:hAnsi="Book Antiqua" w:hint="default"/>
          <w:b/>
          <w:sz w:val="22"/>
          <w:szCs w:val="22"/>
        </w:rPr>
        <w:t>oddeliť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novovytvorený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pozemok na zá</w:t>
      </w:r>
      <w:r w:rsidRPr="00116DFE">
        <w:rPr>
          <w:rFonts w:ascii="Book Antiqua" w:hAnsi="Book Antiqua" w:hint="default"/>
          <w:b/>
          <w:sz w:val="22"/>
          <w:szCs w:val="22"/>
        </w:rPr>
        <w:t>klade rozhodnutia zhromaž</w:t>
      </w:r>
      <w:r w:rsidRPr="00116DFE">
        <w:rPr>
          <w:rFonts w:ascii="Book Antiqua" w:hAnsi="Book Antiqua" w:hint="default"/>
          <w:b/>
          <w:sz w:val="22"/>
          <w:szCs w:val="22"/>
        </w:rPr>
        <w:t>denia aj na prí</w:t>
      </w:r>
      <w:r w:rsidRPr="00116DFE">
        <w:rPr>
          <w:rFonts w:ascii="Book Antiqua" w:hAnsi="Book Antiqua" w:hint="default"/>
          <w:b/>
          <w:sz w:val="22"/>
          <w:szCs w:val="22"/>
        </w:rPr>
        <w:t>pady, v </w:t>
      </w:r>
      <w:r w:rsidRPr="00116DFE">
        <w:rPr>
          <w:rFonts w:ascii="Book Antiqua" w:hAnsi="Book Antiqua" w:hint="default"/>
          <w:b/>
          <w:sz w:val="22"/>
          <w:szCs w:val="22"/>
        </w:rPr>
        <w:t>ktorý</w:t>
      </w:r>
      <w:r w:rsidRPr="00116DFE">
        <w:rPr>
          <w:rFonts w:ascii="Book Antiqua" w:hAnsi="Book Antiqua" w:hint="default"/>
          <w:b/>
          <w:sz w:val="22"/>
          <w:szCs w:val="22"/>
        </w:rPr>
        <w:t>ch pozemkové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spoloč</w:t>
      </w:r>
      <w:r w:rsidRPr="00116DFE">
        <w:rPr>
          <w:rFonts w:ascii="Book Antiqua" w:hAnsi="Book Antiqua" w:hint="default"/>
          <w:b/>
          <w:sz w:val="22"/>
          <w:szCs w:val="22"/>
        </w:rPr>
        <w:t>enstvo vlastní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podiely spoloč</w:t>
      </w:r>
      <w:r w:rsidRPr="00116DFE">
        <w:rPr>
          <w:rFonts w:ascii="Book Antiqua" w:hAnsi="Book Antiqua" w:hint="default"/>
          <w:b/>
          <w:sz w:val="22"/>
          <w:szCs w:val="22"/>
        </w:rPr>
        <w:t>nej nehnuteľ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nosti </w:t>
      </w:r>
      <w:r w:rsidRPr="00116DFE">
        <w:rPr>
          <w:rFonts w:ascii="Book Antiqua" w:hAnsi="Book Antiqua"/>
          <w:sz w:val="22"/>
          <w:szCs w:val="22"/>
        </w:rPr>
        <w:t>a </w:t>
      </w:r>
      <w:r w:rsidRPr="00116DFE">
        <w:rPr>
          <w:rFonts w:ascii="Book Antiqua" w:hAnsi="Book Antiqua" w:hint="default"/>
          <w:sz w:val="22"/>
          <w:szCs w:val="22"/>
        </w:rPr>
        <w:t>chce ich previesť</w:t>
      </w:r>
      <w:r w:rsidRPr="00116DFE">
        <w:rPr>
          <w:rFonts w:ascii="Book Antiqua" w:hAnsi="Book Antiqua" w:hint="default"/>
          <w:sz w:val="22"/>
          <w:szCs w:val="22"/>
        </w:rPr>
        <w:t xml:space="preserve"> na iné</w:t>
      </w:r>
      <w:r w:rsidRPr="00116DFE">
        <w:rPr>
          <w:rFonts w:ascii="Book Antiqua" w:hAnsi="Book Antiqua" w:hint="default"/>
          <w:sz w:val="22"/>
          <w:szCs w:val="22"/>
        </w:rPr>
        <w:t xml:space="preserve"> osoby, č</w:t>
      </w:r>
      <w:r w:rsidRPr="00116DFE">
        <w:rPr>
          <w:rFonts w:ascii="Book Antiqua" w:hAnsi="Book Antiqua" w:hint="default"/>
          <w:sz w:val="22"/>
          <w:szCs w:val="22"/>
        </w:rPr>
        <w:t>i už</w:t>
      </w:r>
      <w:r w:rsidRPr="00116DFE">
        <w:rPr>
          <w:rFonts w:ascii="Book Antiqua" w:hAnsi="Book Antiqua" w:hint="default"/>
          <w:sz w:val="22"/>
          <w:szCs w:val="22"/>
        </w:rPr>
        <w:t xml:space="preserve"> na spoluvlastní</w:t>
      </w:r>
      <w:r w:rsidRPr="00116DFE">
        <w:rPr>
          <w:rFonts w:ascii="Book Antiqua" w:hAnsi="Book Antiqua" w:hint="default"/>
          <w:sz w:val="22"/>
          <w:szCs w:val="22"/>
        </w:rPr>
        <w:t>kov nehnuteľ</w:t>
      </w:r>
      <w:r w:rsidRPr="00116DFE">
        <w:rPr>
          <w:rFonts w:ascii="Book Antiqua" w:hAnsi="Book Antiqua" w:hint="default"/>
          <w:sz w:val="22"/>
          <w:szCs w:val="22"/>
        </w:rPr>
        <w:t>nosti alebo tretie osoby. Ná</w:t>
      </w:r>
      <w:r w:rsidRPr="00116DFE">
        <w:rPr>
          <w:rFonts w:ascii="Book Antiqua" w:hAnsi="Book Antiqua" w:hint="default"/>
          <w:sz w:val="22"/>
          <w:szCs w:val="22"/>
        </w:rPr>
        <w:t>vrh rea</w:t>
      </w:r>
      <w:r w:rsidRPr="00116DFE">
        <w:rPr>
          <w:rFonts w:ascii="Book Antiqua" w:hAnsi="Book Antiqua" w:hint="default"/>
          <w:sz w:val="22"/>
          <w:szCs w:val="22"/>
        </w:rPr>
        <w:t>guje na prí</w:t>
      </w:r>
      <w:r w:rsidRPr="00116DFE">
        <w:rPr>
          <w:rFonts w:ascii="Book Antiqua" w:hAnsi="Book Antiqua" w:hint="default"/>
          <w:sz w:val="22"/>
          <w:szCs w:val="22"/>
        </w:rPr>
        <w:t>pady z praxe, v </w:t>
      </w:r>
      <w:r w:rsidRPr="00116DFE">
        <w:rPr>
          <w:rFonts w:ascii="Book Antiqua" w:hAnsi="Book Antiqua" w:hint="default"/>
          <w:sz w:val="22"/>
          <w:szCs w:val="22"/>
        </w:rPr>
        <w:t>ktorý</w:t>
      </w:r>
      <w:r w:rsidRPr="00116DFE">
        <w:rPr>
          <w:rFonts w:ascii="Book Antiqua" w:hAnsi="Book Antiqua" w:hint="default"/>
          <w:sz w:val="22"/>
          <w:szCs w:val="22"/>
        </w:rPr>
        <w:t>ch má</w:t>
      </w:r>
      <w:r w:rsidRPr="00116DFE">
        <w:rPr>
          <w:rFonts w:ascii="Book Antiqua" w:hAnsi="Book Antiqua" w:hint="default"/>
          <w:sz w:val="22"/>
          <w:szCs w:val="22"/>
        </w:rPr>
        <w:t xml:space="preserve"> pozemkové</w:t>
      </w:r>
      <w:r w:rsidRPr="00116DFE">
        <w:rPr>
          <w:rFonts w:ascii="Book Antiqua" w:hAnsi="Book Antiqua" w:hint="default"/>
          <w:sz w:val="22"/>
          <w:szCs w:val="22"/>
        </w:rPr>
        <w:t xml:space="preserve"> spoloč</w:t>
      </w:r>
      <w:r w:rsidRPr="00116DFE">
        <w:rPr>
          <w:rFonts w:ascii="Book Antiqua" w:hAnsi="Book Antiqua" w:hint="default"/>
          <w:sz w:val="22"/>
          <w:szCs w:val="22"/>
        </w:rPr>
        <w:t>enstvo vo svojom vlastní</w:t>
      </w:r>
      <w:r w:rsidRPr="00116DFE">
        <w:rPr>
          <w:rFonts w:ascii="Book Antiqua" w:hAnsi="Book Antiqua" w:hint="default"/>
          <w:sz w:val="22"/>
          <w:szCs w:val="22"/>
        </w:rPr>
        <w:t>ctve rozdrobené</w:t>
      </w:r>
      <w:r w:rsidRPr="00116DFE">
        <w:rPr>
          <w:rFonts w:ascii="Book Antiqua" w:hAnsi="Book Antiqua" w:hint="default"/>
          <w:sz w:val="22"/>
          <w:szCs w:val="22"/>
        </w:rPr>
        <w:t xml:space="preserve"> plochy s </w:t>
      </w:r>
      <w:r w:rsidRPr="00116DFE">
        <w:rPr>
          <w:rFonts w:ascii="Book Antiqua" w:hAnsi="Book Antiqua" w:hint="default"/>
          <w:sz w:val="22"/>
          <w:szCs w:val="22"/>
        </w:rPr>
        <w:t>rô</w:t>
      </w:r>
      <w:r w:rsidRPr="00116DFE">
        <w:rPr>
          <w:rFonts w:ascii="Book Antiqua" w:hAnsi="Book Antiqua" w:hint="default"/>
          <w:sz w:val="22"/>
          <w:szCs w:val="22"/>
        </w:rPr>
        <w:t>znymi druhmi pozemku, neuží</w:t>
      </w:r>
      <w:r w:rsidRPr="00116DFE">
        <w:rPr>
          <w:rFonts w:ascii="Book Antiqua" w:hAnsi="Book Antiqua" w:hint="default"/>
          <w:sz w:val="22"/>
          <w:szCs w:val="22"/>
        </w:rPr>
        <w:t>va ich a </w:t>
      </w:r>
      <w:r w:rsidRPr="00116DFE">
        <w:rPr>
          <w:rFonts w:ascii="Book Antiqua" w:hAnsi="Book Antiqua" w:hint="default"/>
          <w:sz w:val="22"/>
          <w:szCs w:val="22"/>
        </w:rPr>
        <w:t>vlastní</w:t>
      </w:r>
      <w:r w:rsidRPr="00116DFE">
        <w:rPr>
          <w:rFonts w:ascii="Book Antiqua" w:hAnsi="Book Antiqua" w:hint="default"/>
          <w:sz w:val="22"/>
          <w:szCs w:val="22"/>
        </w:rPr>
        <w:t>ci susedný</w:t>
      </w:r>
      <w:r w:rsidRPr="00116DFE">
        <w:rPr>
          <w:rFonts w:ascii="Book Antiqua" w:hAnsi="Book Antiqua" w:hint="default"/>
          <w:sz w:val="22"/>
          <w:szCs w:val="22"/>
        </w:rPr>
        <w:t>ch pozemkov majú</w:t>
      </w:r>
      <w:r w:rsidRPr="00116DFE">
        <w:rPr>
          <w:rFonts w:ascii="Book Antiqua" w:hAnsi="Book Antiqua" w:hint="default"/>
          <w:sz w:val="22"/>
          <w:szCs w:val="22"/>
        </w:rPr>
        <w:t xml:space="preserve"> zá</w:t>
      </w:r>
      <w:r w:rsidRPr="00116DFE">
        <w:rPr>
          <w:rFonts w:ascii="Book Antiqua" w:hAnsi="Book Antiqua" w:hint="default"/>
          <w:sz w:val="22"/>
          <w:szCs w:val="22"/>
        </w:rPr>
        <w:t>ujem o </w:t>
      </w:r>
      <w:r w:rsidRPr="00116DFE">
        <w:rPr>
          <w:rFonts w:ascii="Book Antiqua" w:hAnsi="Book Antiqua" w:hint="default"/>
          <w:sz w:val="22"/>
          <w:szCs w:val="22"/>
        </w:rPr>
        <w:t>kú</w:t>
      </w:r>
      <w:r w:rsidRPr="00116DFE">
        <w:rPr>
          <w:rFonts w:ascii="Book Antiqua" w:hAnsi="Book Antiqua" w:hint="default"/>
          <w:sz w:val="22"/>
          <w:szCs w:val="22"/>
        </w:rPr>
        <w:t>pu tý</w:t>
      </w:r>
      <w:r w:rsidRPr="00116DFE">
        <w:rPr>
          <w:rFonts w:ascii="Book Antiqua" w:hAnsi="Book Antiqua" w:hint="default"/>
          <w:sz w:val="22"/>
          <w:szCs w:val="22"/>
        </w:rPr>
        <w:t>chto pozemkov. Pozemkové</w:t>
      </w:r>
      <w:r w:rsidRPr="00116DFE">
        <w:rPr>
          <w:rFonts w:ascii="Book Antiqua" w:hAnsi="Book Antiqua" w:hint="default"/>
          <w:sz w:val="22"/>
          <w:szCs w:val="22"/>
        </w:rPr>
        <w:t>mu spoloč</w:t>
      </w:r>
      <w:r w:rsidRPr="00116DFE">
        <w:rPr>
          <w:rFonts w:ascii="Book Antiqua" w:hAnsi="Book Antiqua" w:hint="default"/>
          <w:sz w:val="22"/>
          <w:szCs w:val="22"/>
        </w:rPr>
        <w:t>enstvu sa dá</w:t>
      </w:r>
      <w:r w:rsidRPr="00116DFE">
        <w:rPr>
          <w:rFonts w:ascii="Book Antiqua" w:hAnsi="Book Antiqua" w:hint="default"/>
          <w:sz w:val="22"/>
          <w:szCs w:val="22"/>
        </w:rPr>
        <w:t>va mož</w:t>
      </w:r>
      <w:r w:rsidRPr="00116DFE">
        <w:rPr>
          <w:rFonts w:ascii="Book Antiqua" w:hAnsi="Book Antiqua" w:hint="default"/>
          <w:sz w:val="22"/>
          <w:szCs w:val="22"/>
        </w:rPr>
        <w:t>nosť</w:t>
      </w:r>
      <w:r w:rsidRPr="00116DFE">
        <w:rPr>
          <w:rFonts w:ascii="Book Antiqua" w:hAnsi="Book Antiqua" w:hint="default"/>
          <w:sz w:val="22"/>
          <w:szCs w:val="22"/>
        </w:rPr>
        <w:t xml:space="preserve"> realizov</w:t>
      </w:r>
      <w:r w:rsidRPr="00116DFE">
        <w:rPr>
          <w:rFonts w:ascii="Book Antiqua" w:hAnsi="Book Antiqua" w:hint="default"/>
          <w:sz w:val="22"/>
          <w:szCs w:val="22"/>
        </w:rPr>
        <w:t>a</w:t>
      </w:r>
      <w:r w:rsidRPr="00116DFE">
        <w:rPr>
          <w:rFonts w:ascii="Book Antiqua" w:hAnsi="Book Antiqua" w:hint="default"/>
          <w:sz w:val="22"/>
          <w:szCs w:val="22"/>
        </w:rPr>
        <w:t>ť</w:t>
      </w:r>
      <w:r w:rsidRPr="00116DFE">
        <w:rPr>
          <w:rFonts w:ascii="Book Antiqua" w:hAnsi="Book Antiqua" w:hint="default"/>
          <w:sz w:val="22"/>
          <w:szCs w:val="22"/>
        </w:rPr>
        <w:t xml:space="preserve"> prevod podielu s </w:t>
      </w:r>
      <w:r w:rsidRPr="00116DFE">
        <w:rPr>
          <w:rFonts w:ascii="Book Antiqua" w:hAnsi="Book Antiqua" w:hint="default"/>
          <w:sz w:val="22"/>
          <w:szCs w:val="22"/>
        </w:rPr>
        <w:t>ná</w:t>
      </w:r>
      <w:r w:rsidRPr="00116DFE">
        <w:rPr>
          <w:rFonts w:ascii="Book Antiqua" w:hAnsi="Book Antiqua" w:hint="default"/>
          <w:sz w:val="22"/>
          <w:szCs w:val="22"/>
        </w:rPr>
        <w:t>sledný</w:t>
      </w:r>
      <w:r w:rsidRPr="00116DFE">
        <w:rPr>
          <w:rFonts w:ascii="Book Antiqua" w:hAnsi="Book Antiqua" w:hint="default"/>
          <w:sz w:val="22"/>
          <w:szCs w:val="22"/>
        </w:rPr>
        <w:t>m oddelení</w:t>
      </w:r>
      <w:r w:rsidRPr="00116DFE">
        <w:rPr>
          <w:rFonts w:ascii="Book Antiqua" w:hAnsi="Book Antiqua" w:hint="default"/>
          <w:sz w:val="22"/>
          <w:szCs w:val="22"/>
        </w:rPr>
        <w:t>m novovytvorené</w:t>
      </w:r>
      <w:r w:rsidRPr="00116DFE">
        <w:rPr>
          <w:rFonts w:ascii="Book Antiqua" w:hAnsi="Book Antiqua" w:hint="default"/>
          <w:sz w:val="22"/>
          <w:szCs w:val="22"/>
        </w:rPr>
        <w:t>ho pozemku na zá</w:t>
      </w:r>
      <w:r w:rsidRPr="00116DFE">
        <w:rPr>
          <w:rFonts w:ascii="Book Antiqua" w:hAnsi="Book Antiqua" w:hint="default"/>
          <w:sz w:val="22"/>
          <w:szCs w:val="22"/>
        </w:rPr>
        <w:t>klade rozhodnutí</w:t>
      </w:r>
      <w:r w:rsidRPr="00116DFE">
        <w:rPr>
          <w:rFonts w:ascii="Book Antiqua" w:hAnsi="Book Antiqua" w:hint="default"/>
          <w:sz w:val="22"/>
          <w:szCs w:val="22"/>
        </w:rPr>
        <w:t xml:space="preserve"> zhromaž</w:t>
      </w:r>
      <w:r w:rsidRPr="00116DFE">
        <w:rPr>
          <w:rFonts w:ascii="Book Antiqua" w:hAnsi="Book Antiqua" w:hint="default"/>
          <w:sz w:val="22"/>
          <w:szCs w:val="22"/>
        </w:rPr>
        <w:t>denia.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</w:r>
      <w:r w:rsidRPr="00116DFE">
        <w:rPr>
          <w:rFonts w:ascii="Book Antiqua" w:hAnsi="Book Antiqua"/>
          <w:sz w:val="22"/>
          <w:szCs w:val="22"/>
        </w:rPr>
        <w:t>Z </w:t>
      </w:r>
      <w:r w:rsidRPr="00116DFE">
        <w:rPr>
          <w:rFonts w:ascii="Book Antiqua" w:hAnsi="Book Antiqua" w:hint="default"/>
          <w:sz w:val="22"/>
          <w:szCs w:val="22"/>
        </w:rPr>
        <w:t>procesné</w:t>
      </w:r>
      <w:r w:rsidRPr="00116DFE">
        <w:rPr>
          <w:rFonts w:ascii="Book Antiqua" w:hAnsi="Book Antiqua" w:hint="default"/>
          <w:sz w:val="22"/>
          <w:szCs w:val="22"/>
        </w:rPr>
        <w:t>ho hľ</w:t>
      </w:r>
      <w:r w:rsidRPr="00116DFE">
        <w:rPr>
          <w:rFonts w:ascii="Book Antiqua" w:hAnsi="Book Antiqua" w:hint="default"/>
          <w:sz w:val="22"/>
          <w:szCs w:val="22"/>
        </w:rPr>
        <w:t>adiska je potrebné</w:t>
      </w:r>
      <w:r w:rsidRPr="00116DFE">
        <w:rPr>
          <w:rFonts w:ascii="Book Antiqua" w:hAnsi="Book Antiqua" w:hint="default"/>
          <w:sz w:val="22"/>
          <w:szCs w:val="22"/>
        </w:rPr>
        <w:t xml:space="preserve"> uviesť</w:t>
      </w:r>
      <w:r w:rsidRPr="00116DFE">
        <w:rPr>
          <w:rFonts w:ascii="Book Antiqua" w:hAnsi="Book Antiqua" w:hint="default"/>
          <w:sz w:val="22"/>
          <w:szCs w:val="22"/>
        </w:rPr>
        <w:t>, ž</w:t>
      </w:r>
      <w:r w:rsidRPr="00116DFE">
        <w:rPr>
          <w:rFonts w:ascii="Book Antiqua" w:hAnsi="Book Antiqua" w:hint="default"/>
          <w:sz w:val="22"/>
          <w:szCs w:val="22"/>
        </w:rPr>
        <w:t>e na taký</w:t>
      </w:r>
      <w:r w:rsidRPr="00116DFE">
        <w:rPr>
          <w:rFonts w:ascii="Book Antiqua" w:hAnsi="Book Antiqua" w:hint="default"/>
          <w:sz w:val="22"/>
          <w:szCs w:val="22"/>
        </w:rPr>
        <w:t>to postup sa bude vyž</w:t>
      </w:r>
      <w:r w:rsidRPr="00116DFE">
        <w:rPr>
          <w:rFonts w:ascii="Book Antiqua" w:hAnsi="Book Antiqua" w:hint="default"/>
          <w:sz w:val="22"/>
          <w:szCs w:val="22"/>
        </w:rPr>
        <w:t>adovať</w:t>
      </w:r>
      <w:r w:rsidRPr="00116DFE">
        <w:rPr>
          <w:rFonts w:ascii="Book Antiqua" w:hAnsi="Book Antiqua" w:hint="default"/>
          <w:sz w:val="22"/>
          <w:szCs w:val="22"/>
        </w:rPr>
        <w:t xml:space="preserve"> rozhodnutie zhromaž</w:t>
      </w:r>
      <w:r w:rsidRPr="00116DFE">
        <w:rPr>
          <w:rFonts w:ascii="Book Antiqua" w:hAnsi="Book Antiqua" w:hint="default"/>
          <w:sz w:val="22"/>
          <w:szCs w:val="22"/>
        </w:rPr>
        <w:t>denia ako najvyšš</w:t>
      </w:r>
      <w:r w:rsidRPr="00116DFE">
        <w:rPr>
          <w:rFonts w:ascii="Book Antiqua" w:hAnsi="Book Antiqua" w:hint="default"/>
          <w:sz w:val="22"/>
          <w:szCs w:val="22"/>
        </w:rPr>
        <w:t>ieho orgá</w:t>
      </w:r>
      <w:r w:rsidRPr="00116DFE">
        <w:rPr>
          <w:rFonts w:ascii="Book Antiqua" w:hAnsi="Book Antiqua" w:hint="default"/>
          <w:sz w:val="22"/>
          <w:szCs w:val="22"/>
        </w:rPr>
        <w:t>nu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enstva, a </w:t>
      </w:r>
      <w:r w:rsidRPr="00116DFE">
        <w:rPr>
          <w:rFonts w:ascii="Book Antiqua" w:hAnsi="Book Antiqua" w:hint="default"/>
          <w:sz w:val="22"/>
          <w:szCs w:val="22"/>
        </w:rPr>
        <w:t>to dvakrá</w:t>
      </w:r>
      <w:r w:rsidRPr="00116DFE">
        <w:rPr>
          <w:rFonts w:ascii="Book Antiqua" w:hAnsi="Book Antiqua" w:hint="default"/>
          <w:sz w:val="22"/>
          <w:szCs w:val="22"/>
        </w:rPr>
        <w:t>t. Prvý</w:t>
      </w:r>
      <w:r w:rsidRPr="00116DFE">
        <w:rPr>
          <w:rFonts w:ascii="Book Antiqua" w:hAnsi="Book Antiqua" w:hint="default"/>
          <w:sz w:val="22"/>
          <w:szCs w:val="22"/>
        </w:rPr>
        <w:t>krá</w:t>
      </w:r>
      <w:r w:rsidRPr="00116DFE">
        <w:rPr>
          <w:rFonts w:ascii="Book Antiqua" w:hAnsi="Book Antiqua" w:hint="default"/>
          <w:sz w:val="22"/>
          <w:szCs w:val="22"/>
        </w:rPr>
        <w:t>t bude zhromaž</w:t>
      </w:r>
      <w:r w:rsidRPr="00116DFE">
        <w:rPr>
          <w:rFonts w:ascii="Book Antiqua" w:hAnsi="Book Antiqua" w:hint="default"/>
          <w:sz w:val="22"/>
          <w:szCs w:val="22"/>
        </w:rPr>
        <w:t xml:space="preserve">denie </w:t>
      </w:r>
      <w:r w:rsidRPr="00116DFE">
        <w:rPr>
          <w:rFonts w:ascii="Book Antiqua" w:hAnsi="Book Antiqua"/>
          <w:b/>
          <w:sz w:val="22"/>
          <w:szCs w:val="22"/>
        </w:rPr>
        <w:t>o </w:t>
      </w:r>
      <w:r w:rsidRPr="00116DFE">
        <w:rPr>
          <w:rFonts w:ascii="Book Antiqua" w:hAnsi="Book Antiqua" w:hint="default"/>
          <w:b/>
          <w:sz w:val="22"/>
          <w:szCs w:val="22"/>
        </w:rPr>
        <w:t>prevode vlastní</w:t>
      </w:r>
      <w:r w:rsidRPr="00116DFE">
        <w:rPr>
          <w:rFonts w:ascii="Book Antiqua" w:hAnsi="Book Antiqua" w:hint="default"/>
          <w:b/>
          <w:sz w:val="22"/>
          <w:szCs w:val="22"/>
        </w:rPr>
        <w:t>ctva rozhodovať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nadpolovič</w:t>
      </w:r>
      <w:r w:rsidRPr="00116DFE">
        <w:rPr>
          <w:rFonts w:ascii="Book Antiqua" w:hAnsi="Book Antiqua" w:hint="default"/>
          <w:b/>
          <w:sz w:val="22"/>
          <w:szCs w:val="22"/>
        </w:rPr>
        <w:t>nou väčš</w:t>
      </w:r>
      <w:r w:rsidRPr="00116DFE">
        <w:rPr>
          <w:rFonts w:ascii="Book Antiqua" w:hAnsi="Book Antiqua" w:hint="default"/>
          <w:b/>
          <w:sz w:val="22"/>
          <w:szCs w:val="22"/>
        </w:rPr>
        <w:t>inou hlasov č</w:t>
      </w:r>
      <w:r w:rsidRPr="00116DFE">
        <w:rPr>
          <w:rFonts w:ascii="Book Antiqua" w:hAnsi="Book Antiqua" w:hint="default"/>
          <w:b/>
          <w:sz w:val="22"/>
          <w:szCs w:val="22"/>
        </w:rPr>
        <w:t>lenov spoloč</w:t>
      </w:r>
      <w:r w:rsidRPr="00116DFE">
        <w:rPr>
          <w:rFonts w:ascii="Book Antiqua" w:hAnsi="Book Antiqua" w:hint="default"/>
          <w:b/>
          <w:sz w:val="22"/>
          <w:szCs w:val="22"/>
        </w:rPr>
        <w:t>enstva</w:t>
      </w:r>
      <w:r w:rsidRPr="00116DFE">
        <w:rPr>
          <w:rFonts w:ascii="Book Antiqua" w:hAnsi="Book Antiqua" w:hint="default"/>
          <w:sz w:val="22"/>
          <w:szCs w:val="22"/>
        </w:rPr>
        <w:t>, ktorý</w:t>
      </w:r>
      <w:r w:rsidRPr="00116DFE">
        <w:rPr>
          <w:rFonts w:ascii="Book Antiqua" w:hAnsi="Book Antiqua" w:hint="default"/>
          <w:sz w:val="22"/>
          <w:szCs w:val="22"/>
        </w:rPr>
        <w:t>ch podiely na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 nespravuje alebo s </w:t>
      </w:r>
      <w:r w:rsidRPr="00116DFE">
        <w:rPr>
          <w:rFonts w:ascii="Book Antiqua" w:hAnsi="Book Antiqua" w:hint="default"/>
          <w:sz w:val="22"/>
          <w:szCs w:val="22"/>
        </w:rPr>
        <w:t>ktorý</w:t>
      </w:r>
      <w:r w:rsidRPr="00116DFE">
        <w:rPr>
          <w:rFonts w:ascii="Book Antiqua" w:hAnsi="Book Antiqua" w:hint="default"/>
          <w:sz w:val="22"/>
          <w:szCs w:val="22"/>
        </w:rPr>
        <w:t>mi nenakladá</w:t>
      </w:r>
      <w:r w:rsidRPr="00116DFE">
        <w:rPr>
          <w:rFonts w:ascii="Book Antiqua" w:hAnsi="Book Antiqua" w:hint="default"/>
          <w:sz w:val="22"/>
          <w:szCs w:val="22"/>
        </w:rPr>
        <w:t xml:space="preserve"> fond podľ</w:t>
      </w:r>
      <w:r w:rsidRPr="00116DFE">
        <w:rPr>
          <w:rFonts w:ascii="Book Antiqua" w:hAnsi="Book Antiqua" w:hint="default"/>
          <w:sz w:val="22"/>
          <w:szCs w:val="22"/>
        </w:rPr>
        <w:t>a §</w:t>
      </w:r>
      <w:r w:rsidRPr="00116DFE">
        <w:rPr>
          <w:rFonts w:ascii="Book Antiqua" w:hAnsi="Book Antiqua" w:hint="default"/>
          <w:sz w:val="22"/>
          <w:szCs w:val="22"/>
        </w:rPr>
        <w:t xml:space="preserve"> 10 ods. 1 a 2 v </w:t>
      </w:r>
      <w:r w:rsidRPr="00116DFE">
        <w:rPr>
          <w:rFonts w:ascii="Book Antiqua" w:hAnsi="Book Antiqua" w:hint="default"/>
          <w:sz w:val="22"/>
          <w:szCs w:val="22"/>
        </w:rPr>
        <w:t>sú</w:t>
      </w:r>
      <w:r w:rsidRPr="00116DFE">
        <w:rPr>
          <w:rFonts w:ascii="Book Antiqua" w:hAnsi="Book Antiqua" w:hint="default"/>
          <w:sz w:val="22"/>
          <w:szCs w:val="22"/>
        </w:rPr>
        <w:t>lade s §</w:t>
      </w:r>
      <w:r w:rsidRPr="00116DFE">
        <w:rPr>
          <w:rFonts w:ascii="Book Antiqua" w:hAnsi="Book Antiqua" w:hint="default"/>
          <w:sz w:val="22"/>
          <w:szCs w:val="22"/>
        </w:rPr>
        <w:t xml:space="preserve"> 15 ods. 2 v s</w:t>
      </w:r>
      <w:r w:rsidRPr="00116DFE">
        <w:rPr>
          <w:rFonts w:ascii="Book Antiqua" w:hAnsi="Book Antiqua" w:hint="default"/>
          <w:sz w:val="22"/>
          <w:szCs w:val="22"/>
        </w:rPr>
        <w:t>pojení</w:t>
      </w:r>
      <w:r w:rsidRPr="00116DFE">
        <w:rPr>
          <w:rFonts w:ascii="Book Antiqua" w:hAnsi="Book Antiqua" w:hint="default"/>
          <w:sz w:val="22"/>
          <w:szCs w:val="22"/>
        </w:rPr>
        <w:t xml:space="preserve"> s §</w:t>
      </w:r>
      <w:r w:rsidRPr="00116DFE">
        <w:rPr>
          <w:rFonts w:ascii="Book Antiqua" w:hAnsi="Book Antiqua" w:hint="default"/>
          <w:sz w:val="22"/>
          <w:szCs w:val="22"/>
        </w:rPr>
        <w:t xml:space="preserve"> 14 ods. 4 pí</w:t>
      </w:r>
      <w:r w:rsidRPr="00116DFE">
        <w:rPr>
          <w:rFonts w:ascii="Book Antiqua" w:hAnsi="Book Antiqua" w:hint="default"/>
          <w:sz w:val="22"/>
          <w:szCs w:val="22"/>
        </w:rPr>
        <w:t>sm. j) zá</w:t>
      </w:r>
      <w:r w:rsidRPr="00116DFE">
        <w:rPr>
          <w:rFonts w:ascii="Book Antiqua" w:hAnsi="Book Antiqua" w:hint="default"/>
          <w:sz w:val="22"/>
          <w:szCs w:val="22"/>
        </w:rPr>
        <w:t>kona o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>ch a </w:t>
      </w:r>
      <w:r w:rsidRPr="00116DFE">
        <w:rPr>
          <w:rFonts w:ascii="Book Antiqua" w:hAnsi="Book Antiqua" w:hint="default"/>
          <w:sz w:val="22"/>
          <w:szCs w:val="22"/>
        </w:rPr>
        <w:t>druhý</w:t>
      </w:r>
      <w:r w:rsidRPr="00116DFE">
        <w:rPr>
          <w:rFonts w:ascii="Book Antiqua" w:hAnsi="Book Antiqua" w:hint="default"/>
          <w:sz w:val="22"/>
          <w:szCs w:val="22"/>
        </w:rPr>
        <w:t>krá</w:t>
      </w:r>
      <w:r w:rsidRPr="00116DFE">
        <w:rPr>
          <w:rFonts w:ascii="Book Antiqua" w:hAnsi="Book Antiqua" w:hint="default"/>
          <w:sz w:val="22"/>
          <w:szCs w:val="22"/>
        </w:rPr>
        <w:t xml:space="preserve">t </w:t>
      </w:r>
      <w:r w:rsidRPr="00116DFE">
        <w:rPr>
          <w:rFonts w:ascii="Book Antiqua" w:hAnsi="Book Antiqua"/>
          <w:b/>
          <w:sz w:val="22"/>
          <w:szCs w:val="22"/>
        </w:rPr>
        <w:t>o </w:t>
      </w:r>
      <w:r w:rsidRPr="00116DFE">
        <w:rPr>
          <w:rFonts w:ascii="Book Antiqua" w:hAnsi="Book Antiqua" w:hint="default"/>
          <w:b/>
          <w:sz w:val="22"/>
          <w:szCs w:val="22"/>
        </w:rPr>
        <w:t>oddelení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pozemku </w:t>
      </w:r>
      <w:r w:rsidRPr="00116DFE">
        <w:rPr>
          <w:rFonts w:ascii="Book Antiqua" w:hAnsi="Book Antiqua" w:hint="default"/>
          <w:sz w:val="22"/>
          <w:szCs w:val="22"/>
        </w:rPr>
        <w:t>(č</w:t>
      </w:r>
      <w:r w:rsidRPr="00116DFE">
        <w:rPr>
          <w:rFonts w:ascii="Book Antiqua" w:hAnsi="Book Antiqua" w:hint="default"/>
          <w:sz w:val="22"/>
          <w:szCs w:val="22"/>
        </w:rPr>
        <w:t>asti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nosti)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kvalifikovanou väčš</w:t>
      </w:r>
      <w:r w:rsidRPr="00116DFE">
        <w:rPr>
          <w:rFonts w:ascii="Book Antiqua" w:hAnsi="Book Antiqua" w:hint="default"/>
          <w:b/>
          <w:sz w:val="22"/>
          <w:szCs w:val="22"/>
        </w:rPr>
        <w:t>inou</w:t>
      </w:r>
      <w:r w:rsidRPr="00116DFE">
        <w:rPr>
          <w:rFonts w:ascii="Book Antiqua" w:hAnsi="Book Antiqua"/>
          <w:sz w:val="22"/>
          <w:szCs w:val="22"/>
        </w:rPr>
        <w:t xml:space="preserve"> v </w:t>
      </w:r>
      <w:r w:rsidRPr="00116DFE">
        <w:rPr>
          <w:rFonts w:ascii="Book Antiqua" w:hAnsi="Book Antiqua" w:hint="default"/>
          <w:sz w:val="22"/>
          <w:szCs w:val="22"/>
        </w:rPr>
        <w:t>sú</w:t>
      </w:r>
      <w:r w:rsidRPr="00116DFE">
        <w:rPr>
          <w:rFonts w:ascii="Book Antiqua" w:hAnsi="Book Antiqua" w:hint="default"/>
          <w:sz w:val="22"/>
          <w:szCs w:val="22"/>
        </w:rPr>
        <w:t xml:space="preserve">lade s </w:t>
      </w:r>
      <w:r w:rsidRPr="00116DFE" w:rsidR="009E6883">
        <w:rPr>
          <w:rFonts w:ascii="Book Antiqua" w:hAnsi="Book Antiqua"/>
          <w:sz w:val="22"/>
          <w:szCs w:val="22"/>
        </w:rPr>
        <w:t xml:space="preserve">     </w:t>
      </w:r>
      <w:r w:rsidRPr="00116DFE">
        <w:rPr>
          <w:rFonts w:ascii="Book Antiqua" w:hAnsi="Book Antiqua" w:hint="default"/>
          <w:sz w:val="22"/>
          <w:szCs w:val="22"/>
        </w:rPr>
        <w:t>§</w:t>
      </w:r>
      <w:r w:rsidRPr="00116DFE">
        <w:rPr>
          <w:rFonts w:ascii="Book Antiqua" w:hAnsi="Book Antiqua" w:hint="default"/>
          <w:sz w:val="22"/>
          <w:szCs w:val="22"/>
        </w:rPr>
        <w:t xml:space="preserve"> 15 ods. 2 v </w:t>
      </w:r>
      <w:r w:rsidRPr="00116DFE">
        <w:rPr>
          <w:rFonts w:ascii="Book Antiqua" w:hAnsi="Book Antiqua" w:hint="default"/>
          <w:sz w:val="22"/>
          <w:szCs w:val="22"/>
        </w:rPr>
        <w:t>spojení</w:t>
      </w:r>
      <w:r w:rsidRPr="00116DFE">
        <w:rPr>
          <w:rFonts w:ascii="Book Antiqua" w:hAnsi="Book Antiqua" w:hint="default"/>
          <w:sz w:val="22"/>
          <w:szCs w:val="22"/>
        </w:rPr>
        <w:t xml:space="preserve"> s §</w:t>
      </w:r>
      <w:r w:rsidRPr="00116DFE">
        <w:rPr>
          <w:rFonts w:ascii="Book Antiqua" w:hAnsi="Book Antiqua" w:hint="default"/>
          <w:sz w:val="22"/>
          <w:szCs w:val="22"/>
        </w:rPr>
        <w:t xml:space="preserve"> 14 ods. 4 pí</w:t>
      </w:r>
      <w:r w:rsidRPr="00116DFE">
        <w:rPr>
          <w:rFonts w:ascii="Book Antiqua" w:hAnsi="Book Antiqua" w:hint="default"/>
          <w:sz w:val="22"/>
          <w:szCs w:val="22"/>
        </w:rPr>
        <w:t>sm. d) zá</w:t>
      </w:r>
      <w:r w:rsidRPr="00116DFE">
        <w:rPr>
          <w:rFonts w:ascii="Book Antiqua" w:hAnsi="Book Antiqua" w:hint="default"/>
          <w:sz w:val="22"/>
          <w:szCs w:val="22"/>
        </w:rPr>
        <w:t>kona o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>ch.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</w:t>
      </w:r>
      <w:r w:rsidRPr="00116DFE">
        <w:rPr>
          <w:rFonts w:ascii="Book Antiqua" w:hAnsi="Book Antiqua"/>
          <w:sz w:val="22"/>
          <w:szCs w:val="22"/>
          <w:u w:val="single"/>
        </w:rPr>
        <w:t xml:space="preserve">du </w:t>
      </w:r>
      <w:r w:rsidRPr="00116DFE" w:rsidR="002E0B07">
        <w:rPr>
          <w:rFonts w:ascii="Book Antiqua" w:hAnsi="Book Antiqua"/>
          <w:sz w:val="22"/>
          <w:szCs w:val="22"/>
          <w:u w:val="single"/>
        </w:rPr>
        <w:t>10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</w:r>
      <w:r w:rsidRPr="00116DFE">
        <w:rPr>
          <w:rFonts w:ascii="Book Antiqua" w:hAnsi="Book Antiqua" w:hint="default"/>
          <w:sz w:val="22"/>
          <w:szCs w:val="22"/>
        </w:rPr>
        <w:t>Už</w:t>
      </w:r>
      <w:r w:rsidRPr="00116DFE">
        <w:rPr>
          <w:rFonts w:ascii="Book Antiqua" w:hAnsi="Book Antiqua" w:hint="default"/>
          <w:sz w:val="22"/>
          <w:szCs w:val="22"/>
        </w:rPr>
        <w:t xml:space="preserve"> pri vzniku urbá</w:t>
      </w:r>
      <w:r w:rsidRPr="00116DFE">
        <w:rPr>
          <w:rFonts w:ascii="Book Antiqua" w:hAnsi="Book Antiqua" w:hint="default"/>
          <w:sz w:val="22"/>
          <w:szCs w:val="22"/>
        </w:rPr>
        <w:t>rskych a </w:t>
      </w:r>
      <w:r w:rsidRPr="00116DFE">
        <w:rPr>
          <w:rFonts w:ascii="Book Antiqua" w:hAnsi="Book Antiqua" w:hint="default"/>
          <w:sz w:val="22"/>
          <w:szCs w:val="22"/>
        </w:rPr>
        <w:t>iný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enstiev bolo definované</w:t>
      </w:r>
      <w:r w:rsidRPr="00116DFE">
        <w:rPr>
          <w:rFonts w:ascii="Book Antiqua" w:hAnsi="Book Antiqua" w:hint="default"/>
          <w:sz w:val="22"/>
          <w:szCs w:val="22"/>
        </w:rPr>
        <w:t xml:space="preserve"> predkupné</w:t>
      </w:r>
      <w:r w:rsidRPr="00116DFE">
        <w:rPr>
          <w:rFonts w:ascii="Book Antiqua" w:hAnsi="Book Antiqua" w:hint="default"/>
          <w:sz w:val="22"/>
          <w:szCs w:val="22"/>
        </w:rPr>
        <w:t xml:space="preserve"> prá</w:t>
      </w:r>
      <w:r w:rsidRPr="00116DFE">
        <w:rPr>
          <w:rFonts w:ascii="Book Antiqua" w:hAnsi="Book Antiqua" w:hint="default"/>
          <w:sz w:val="22"/>
          <w:szCs w:val="22"/>
        </w:rPr>
        <w:t>vo č</w:t>
      </w:r>
      <w:r w:rsidRPr="00116DFE">
        <w:rPr>
          <w:rFonts w:ascii="Book Antiqua" w:hAnsi="Book Antiqua" w:hint="default"/>
          <w:sz w:val="22"/>
          <w:szCs w:val="22"/>
        </w:rPr>
        <w:t>lenov spoloč</w:t>
      </w:r>
      <w:r w:rsidRPr="00116DFE">
        <w:rPr>
          <w:rFonts w:ascii="Book Antiqua" w:hAnsi="Book Antiqua" w:hint="default"/>
          <w:sz w:val="22"/>
          <w:szCs w:val="22"/>
        </w:rPr>
        <w:t>enstva ako jeden zo zá</w:t>
      </w:r>
      <w:r w:rsidRPr="00116DFE">
        <w:rPr>
          <w:rFonts w:ascii="Book Antiqua" w:hAnsi="Book Antiqua" w:hint="default"/>
          <w:sz w:val="22"/>
          <w:szCs w:val="22"/>
        </w:rPr>
        <w:t>kladný</w:t>
      </w:r>
      <w:r w:rsidRPr="00116DFE">
        <w:rPr>
          <w:rFonts w:ascii="Book Antiqua" w:hAnsi="Book Antiqua" w:hint="default"/>
          <w:sz w:val="22"/>
          <w:szCs w:val="22"/>
        </w:rPr>
        <w:t>ch pilierov systé</w:t>
      </w:r>
      <w:r w:rsidRPr="00116DFE">
        <w:rPr>
          <w:rFonts w:ascii="Book Antiqua" w:hAnsi="Book Antiqua" w:hint="default"/>
          <w:sz w:val="22"/>
          <w:szCs w:val="22"/>
        </w:rPr>
        <w:t>mu 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enstiev. Predkupné</w:t>
      </w:r>
      <w:r w:rsidRPr="00116DFE">
        <w:rPr>
          <w:rFonts w:ascii="Book Antiqua" w:hAnsi="Book Antiqua" w:hint="default"/>
          <w:sz w:val="22"/>
          <w:szCs w:val="22"/>
        </w:rPr>
        <w:t xml:space="preserve"> prá</w:t>
      </w:r>
      <w:r w:rsidRPr="00116DFE">
        <w:rPr>
          <w:rFonts w:ascii="Book Antiqua" w:hAnsi="Book Antiqua" w:hint="default"/>
          <w:sz w:val="22"/>
          <w:szCs w:val="22"/>
        </w:rPr>
        <w:t>vo je taký</w:t>
      </w:r>
      <w:r w:rsidRPr="00116DFE">
        <w:rPr>
          <w:rFonts w:ascii="Book Antiqua" w:hAnsi="Book Antiqua" w:hint="default"/>
          <w:sz w:val="22"/>
          <w:szCs w:val="22"/>
        </w:rPr>
        <w:t>mto spô</w:t>
      </w:r>
      <w:r w:rsidRPr="00116DFE">
        <w:rPr>
          <w:rFonts w:ascii="Book Antiqua" w:hAnsi="Book Antiqua" w:hint="default"/>
          <w:sz w:val="22"/>
          <w:szCs w:val="22"/>
        </w:rPr>
        <w:t>sobom zakotvené</w:t>
      </w:r>
      <w:r w:rsidRPr="00116DFE">
        <w:rPr>
          <w:rFonts w:ascii="Book Antiqua" w:hAnsi="Book Antiqua" w:hint="default"/>
          <w:sz w:val="22"/>
          <w:szCs w:val="22"/>
        </w:rPr>
        <w:t xml:space="preserve"> v </w:t>
      </w:r>
      <w:r w:rsidRPr="00116DFE">
        <w:rPr>
          <w:rFonts w:ascii="Book Antiqua" w:hAnsi="Book Antiqua" w:hint="default"/>
          <w:sz w:val="22"/>
          <w:szCs w:val="22"/>
        </w:rPr>
        <w:t>slovenskom prá</w:t>
      </w:r>
      <w:r w:rsidRPr="00116DFE">
        <w:rPr>
          <w:rFonts w:ascii="Book Antiqua" w:hAnsi="Book Antiqua" w:hint="default"/>
          <w:sz w:val="22"/>
          <w:szCs w:val="22"/>
        </w:rPr>
        <w:t>vnom poriadku vš</w:t>
      </w:r>
      <w:r w:rsidRPr="00116DFE">
        <w:rPr>
          <w:rFonts w:ascii="Book Antiqua" w:hAnsi="Book Antiqua" w:hint="default"/>
          <w:sz w:val="22"/>
          <w:szCs w:val="22"/>
        </w:rPr>
        <w:t>eobecne, t</w:t>
      </w:r>
      <w:r w:rsidRPr="00116DFE">
        <w:rPr>
          <w:rFonts w:ascii="Book Antiqua" w:hAnsi="Book Antiqua" w:hint="default"/>
          <w:sz w:val="22"/>
          <w:szCs w:val="22"/>
        </w:rPr>
        <w:t>e</w:t>
      </w:r>
      <w:r w:rsidRPr="00116DFE">
        <w:rPr>
          <w:rFonts w:ascii="Book Antiqua" w:hAnsi="Book Antiqua" w:hint="default"/>
          <w:sz w:val="22"/>
          <w:szCs w:val="22"/>
        </w:rPr>
        <w:t>da nielen v </w:t>
      </w:r>
      <w:r w:rsidRPr="00116DFE">
        <w:rPr>
          <w:rFonts w:ascii="Book Antiqua" w:hAnsi="Book Antiqua" w:hint="default"/>
          <w:sz w:val="22"/>
          <w:szCs w:val="22"/>
        </w:rPr>
        <w:t>prí</w:t>
      </w:r>
      <w:r w:rsidRPr="00116DFE">
        <w:rPr>
          <w:rFonts w:ascii="Book Antiqua" w:hAnsi="Book Antiqua" w:hint="default"/>
          <w:sz w:val="22"/>
          <w:szCs w:val="22"/>
        </w:rPr>
        <w:t>pade spoluvlastní</w:t>
      </w:r>
      <w:r w:rsidRPr="00116DFE">
        <w:rPr>
          <w:rFonts w:ascii="Book Antiqua" w:hAnsi="Book Antiqua" w:hint="default"/>
          <w:sz w:val="22"/>
          <w:szCs w:val="22"/>
        </w:rPr>
        <w:t>ckych podielov na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nosti, ale aj v </w:t>
      </w:r>
      <w:r w:rsidRPr="00116DFE">
        <w:rPr>
          <w:rFonts w:ascii="Book Antiqua" w:hAnsi="Book Antiqua" w:hint="default"/>
          <w:sz w:val="22"/>
          <w:szCs w:val="22"/>
        </w:rPr>
        <w:t>prí</w:t>
      </w:r>
      <w:r w:rsidRPr="00116DFE">
        <w:rPr>
          <w:rFonts w:ascii="Book Antiqua" w:hAnsi="Book Antiqua" w:hint="default"/>
          <w:sz w:val="22"/>
          <w:szCs w:val="22"/>
        </w:rPr>
        <w:t>pade spoluvlastní</w:t>
      </w:r>
      <w:r w:rsidRPr="00116DFE">
        <w:rPr>
          <w:rFonts w:ascii="Book Antiqua" w:hAnsi="Book Antiqua" w:hint="default"/>
          <w:sz w:val="22"/>
          <w:szCs w:val="22"/>
        </w:rPr>
        <w:t>ctva k </w:t>
      </w:r>
      <w:r w:rsidRPr="00116DFE">
        <w:rPr>
          <w:rFonts w:ascii="Book Antiqua" w:hAnsi="Book Antiqua" w:hint="default"/>
          <w:sz w:val="22"/>
          <w:szCs w:val="22"/>
        </w:rPr>
        <w:t>nehnuteľ</w:t>
      </w:r>
      <w:r w:rsidRPr="00116DFE">
        <w:rPr>
          <w:rFonts w:ascii="Book Antiqua" w:hAnsi="Book Antiqua" w:hint="default"/>
          <w:sz w:val="22"/>
          <w:szCs w:val="22"/>
        </w:rPr>
        <w:t>nostiam, ktoré</w:t>
      </w:r>
      <w:r w:rsidRPr="00116DFE">
        <w:rPr>
          <w:rFonts w:ascii="Book Antiqua" w:hAnsi="Book Antiqua" w:hint="default"/>
          <w:sz w:val="22"/>
          <w:szCs w:val="22"/>
        </w:rPr>
        <w:t xml:space="preserve"> nie sú</w:t>
      </w:r>
      <w:r w:rsidRPr="00116DFE">
        <w:rPr>
          <w:rFonts w:ascii="Book Antiqua" w:hAnsi="Book Antiqua" w:hint="default"/>
          <w:sz w:val="22"/>
          <w:szCs w:val="22"/>
        </w:rPr>
        <w:t xml:space="preserve"> spoloč</w:t>
      </w:r>
      <w:r w:rsidRPr="00116DFE">
        <w:rPr>
          <w:rFonts w:ascii="Book Antiqua" w:hAnsi="Book Antiqua" w:hint="default"/>
          <w:sz w:val="22"/>
          <w:szCs w:val="22"/>
        </w:rPr>
        <w:t>nou nehnuteľ</w:t>
      </w:r>
      <w:r w:rsidRPr="00116DFE">
        <w:rPr>
          <w:rFonts w:ascii="Book Antiqua" w:hAnsi="Book Antiqua" w:hint="default"/>
          <w:sz w:val="22"/>
          <w:szCs w:val="22"/>
        </w:rPr>
        <w:t>nosť</w:t>
      </w:r>
      <w:r w:rsidRPr="00116DFE">
        <w:rPr>
          <w:rFonts w:ascii="Book Antiqua" w:hAnsi="Book Antiqua" w:hint="default"/>
          <w:sz w:val="22"/>
          <w:szCs w:val="22"/>
        </w:rPr>
        <w:t>ou, a to v </w:t>
      </w:r>
      <w:r w:rsidRPr="00116DFE">
        <w:rPr>
          <w:rFonts w:ascii="Book Antiqua" w:hAnsi="Book Antiqua" w:hint="default"/>
          <w:sz w:val="22"/>
          <w:szCs w:val="22"/>
        </w:rPr>
        <w:t>zmysle §</w:t>
      </w:r>
      <w:r w:rsidRPr="00116DFE">
        <w:rPr>
          <w:rFonts w:ascii="Book Antiqua" w:hAnsi="Book Antiqua" w:hint="default"/>
          <w:sz w:val="22"/>
          <w:szCs w:val="22"/>
        </w:rPr>
        <w:t xml:space="preserve"> 140 Obč</w:t>
      </w:r>
      <w:r w:rsidRPr="00116DFE">
        <w:rPr>
          <w:rFonts w:ascii="Book Antiqua" w:hAnsi="Book Antiqua" w:hint="default"/>
          <w:sz w:val="22"/>
          <w:szCs w:val="22"/>
        </w:rPr>
        <w:t>ianskeho zá</w:t>
      </w:r>
      <w:r w:rsidRPr="00116DFE">
        <w:rPr>
          <w:rFonts w:ascii="Book Antiqua" w:hAnsi="Book Antiqua" w:hint="default"/>
          <w:sz w:val="22"/>
          <w:szCs w:val="22"/>
        </w:rPr>
        <w:t>konní</w:t>
      </w:r>
      <w:r w:rsidRPr="00116DFE">
        <w:rPr>
          <w:rFonts w:ascii="Book Antiqua" w:hAnsi="Book Antiqua" w:hint="default"/>
          <w:sz w:val="22"/>
          <w:szCs w:val="22"/>
        </w:rPr>
        <w:t>ka. Vypustení</w:t>
      </w:r>
      <w:r w:rsidRPr="00116DFE">
        <w:rPr>
          <w:rFonts w:ascii="Book Antiqua" w:hAnsi="Book Antiqua" w:hint="default"/>
          <w:sz w:val="22"/>
          <w:szCs w:val="22"/>
        </w:rPr>
        <w:t>m mož</w:t>
      </w:r>
      <w:r w:rsidRPr="00116DFE">
        <w:rPr>
          <w:rFonts w:ascii="Book Antiqua" w:hAnsi="Book Antiqua" w:hint="default"/>
          <w:sz w:val="22"/>
          <w:szCs w:val="22"/>
        </w:rPr>
        <w:t>nosti uplatniť</w:t>
      </w:r>
      <w:r w:rsidRPr="00116DFE">
        <w:rPr>
          <w:rFonts w:ascii="Book Antiqua" w:hAnsi="Book Antiqua" w:hint="default"/>
          <w:sz w:val="22"/>
          <w:szCs w:val="22"/>
        </w:rPr>
        <w:t xml:space="preserve"> si predkupné</w:t>
      </w:r>
      <w:r w:rsidRPr="00116DFE">
        <w:rPr>
          <w:rFonts w:ascii="Book Antiqua" w:hAnsi="Book Antiqua" w:hint="default"/>
          <w:sz w:val="22"/>
          <w:szCs w:val="22"/>
        </w:rPr>
        <w:t xml:space="preserve"> prá</w:t>
      </w:r>
      <w:r w:rsidRPr="00116DFE">
        <w:rPr>
          <w:rFonts w:ascii="Book Antiqua" w:hAnsi="Book Antiqua" w:hint="default"/>
          <w:sz w:val="22"/>
          <w:szCs w:val="22"/>
        </w:rPr>
        <w:t>v</w:t>
      </w:r>
      <w:r w:rsidRPr="00116DFE">
        <w:rPr>
          <w:rFonts w:ascii="Book Antiqua" w:hAnsi="Book Antiqua" w:hint="default"/>
          <w:sz w:val="22"/>
          <w:szCs w:val="22"/>
        </w:rPr>
        <w:t>o v </w:t>
      </w:r>
      <w:r w:rsidRPr="00116DFE">
        <w:rPr>
          <w:rFonts w:ascii="Book Antiqua" w:hAnsi="Book Antiqua" w:hint="default"/>
          <w:sz w:val="22"/>
          <w:szCs w:val="22"/>
        </w:rPr>
        <w:t>prí</w:t>
      </w:r>
      <w:r w:rsidRPr="00116DFE">
        <w:rPr>
          <w:rFonts w:ascii="Book Antiqua" w:hAnsi="Book Antiqua" w:hint="default"/>
          <w:sz w:val="22"/>
          <w:szCs w:val="22"/>
        </w:rPr>
        <w:t>pade prevodu podielu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 medzi č</w:t>
      </w:r>
      <w:r w:rsidRPr="00116DFE">
        <w:rPr>
          <w:rFonts w:ascii="Book Antiqua" w:hAnsi="Book Antiqua" w:hint="default"/>
          <w:sz w:val="22"/>
          <w:szCs w:val="22"/>
        </w:rPr>
        <w:t>lenmi spoloč</w:t>
      </w:r>
      <w:r w:rsidRPr="00116DFE">
        <w:rPr>
          <w:rFonts w:ascii="Book Antiqua" w:hAnsi="Book Antiqua" w:hint="default"/>
          <w:sz w:val="22"/>
          <w:szCs w:val="22"/>
        </w:rPr>
        <w:t>enstva jeho predajom sa môž</w:t>
      </w:r>
      <w:r w:rsidRPr="00116DFE">
        <w:rPr>
          <w:rFonts w:ascii="Book Antiqua" w:hAnsi="Book Antiqua" w:hint="default"/>
          <w:sz w:val="22"/>
          <w:szCs w:val="22"/>
        </w:rPr>
        <w:t>e javiť</w:t>
      </w:r>
      <w:r w:rsidRPr="00116DFE">
        <w:rPr>
          <w:rFonts w:ascii="Book Antiqua" w:hAnsi="Book Antiqua" w:hint="default"/>
          <w:sz w:val="22"/>
          <w:szCs w:val="22"/>
        </w:rPr>
        <w:t xml:space="preserve"> ako úč</w:t>
      </w:r>
      <w:r w:rsidRPr="00116DFE">
        <w:rPr>
          <w:rFonts w:ascii="Book Antiqua" w:hAnsi="Book Antiqua" w:hint="default"/>
          <w:sz w:val="22"/>
          <w:szCs w:val="22"/>
        </w:rPr>
        <w:t>elové</w:t>
      </w:r>
      <w:r w:rsidRPr="00116DFE">
        <w:rPr>
          <w:rFonts w:ascii="Book Antiqua" w:hAnsi="Book Antiqua" w:hint="default"/>
          <w:sz w:val="22"/>
          <w:szCs w:val="22"/>
        </w:rPr>
        <w:t xml:space="preserve"> a </w:t>
      </w:r>
      <w:r w:rsidRPr="00116DFE">
        <w:rPr>
          <w:rFonts w:ascii="Book Antiqua" w:hAnsi="Book Antiqua" w:hint="default"/>
          <w:sz w:val="22"/>
          <w:szCs w:val="22"/>
        </w:rPr>
        <w:t>potierajú</w:t>
      </w:r>
      <w:r w:rsidRPr="00116DFE">
        <w:rPr>
          <w:rFonts w:ascii="Book Antiqua" w:hAnsi="Book Antiqua" w:hint="default"/>
          <w:sz w:val="22"/>
          <w:szCs w:val="22"/>
        </w:rPr>
        <w:t>ce zmysel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 ako také</w:t>
      </w:r>
      <w:r w:rsidRPr="00116DFE">
        <w:rPr>
          <w:rFonts w:ascii="Book Antiqua" w:hAnsi="Book Antiqua" w:hint="default"/>
          <w:sz w:val="22"/>
          <w:szCs w:val="22"/>
        </w:rPr>
        <w:t xml:space="preserve">ho. </w:t>
      </w:r>
      <w:r w:rsidRPr="00116DFE">
        <w:rPr>
          <w:rStyle w:val="Textzstupnhosymbolu1"/>
          <w:rFonts w:ascii="Book Antiqua" w:hAnsi="Book Antiqua"/>
          <w:color w:val="auto"/>
          <w:sz w:val="22"/>
          <w:szCs w:val="22"/>
        </w:rPr>
        <w:t>V </w:t>
      </w:r>
      <w:r w:rsidRPr="00116DFE">
        <w:rPr>
          <w:rStyle w:val="Textzstupnhosymbolu1"/>
          <w:rFonts w:ascii="Book Antiqua" w:hAnsi="Book Antiqua" w:hint="default"/>
          <w:color w:val="auto"/>
          <w:sz w:val="22"/>
          <w:szCs w:val="22"/>
        </w:rPr>
        <w:t>praxi tak môž</w:t>
      </w:r>
      <w:r w:rsidRPr="00116DFE">
        <w:rPr>
          <w:rStyle w:val="Textzstupnhosymbolu1"/>
          <w:rFonts w:ascii="Book Antiqua" w:hAnsi="Book Antiqua" w:hint="default"/>
          <w:color w:val="auto"/>
          <w:sz w:val="22"/>
          <w:szCs w:val="22"/>
        </w:rPr>
        <w:t>e dochá</w:t>
      </w:r>
      <w:r w:rsidRPr="00116DFE">
        <w:rPr>
          <w:rStyle w:val="Textzstupnhosymbolu1"/>
          <w:rFonts w:ascii="Book Antiqua" w:hAnsi="Book Antiqua" w:hint="default"/>
          <w:color w:val="auto"/>
          <w:sz w:val="22"/>
          <w:szCs w:val="22"/>
        </w:rPr>
        <w:t>dzať</w:t>
      </w:r>
      <w:r w:rsidRPr="00116DFE">
        <w:rPr>
          <w:rStyle w:val="Textzstupnhosymbolu1"/>
          <w:rFonts w:ascii="Book Antiqua" w:hAnsi="Book Antiqua" w:hint="default"/>
          <w:color w:val="auto"/>
          <w:sz w:val="22"/>
          <w:szCs w:val="22"/>
        </w:rPr>
        <w:t xml:space="preserve"> k </w:t>
      </w:r>
      <w:r w:rsidRPr="00116DFE">
        <w:rPr>
          <w:rStyle w:val="Textzstupnhosymbolu1"/>
          <w:rFonts w:ascii="Book Antiqua" w:hAnsi="Book Antiqua" w:hint="default"/>
          <w:color w:val="auto"/>
          <w:sz w:val="22"/>
          <w:szCs w:val="22"/>
        </w:rPr>
        <w:t>úč</w:t>
      </w:r>
      <w:r w:rsidRPr="00116DFE">
        <w:rPr>
          <w:rStyle w:val="Textzstupnhosymbolu1"/>
          <w:rFonts w:ascii="Book Antiqua" w:hAnsi="Book Antiqua" w:hint="default"/>
          <w:color w:val="auto"/>
          <w:sz w:val="22"/>
          <w:szCs w:val="22"/>
        </w:rPr>
        <w:t>elové</w:t>
      </w:r>
      <w:r w:rsidRPr="00116DFE">
        <w:rPr>
          <w:rStyle w:val="Textzstupnhosymbolu1"/>
          <w:rFonts w:ascii="Book Antiqua" w:hAnsi="Book Antiqua" w:hint="default"/>
          <w:color w:val="auto"/>
          <w:sz w:val="22"/>
          <w:szCs w:val="22"/>
        </w:rPr>
        <w:t>mu preskupovaniu podielov a </w:t>
      </w:r>
      <w:r w:rsidRPr="00116DFE">
        <w:rPr>
          <w:rStyle w:val="Textzstupnhosymbolu1"/>
          <w:rFonts w:ascii="Book Antiqua" w:hAnsi="Book Antiqua" w:hint="default"/>
          <w:color w:val="auto"/>
          <w:sz w:val="22"/>
          <w:szCs w:val="22"/>
        </w:rPr>
        <w:t>vytvá</w:t>
      </w:r>
      <w:r w:rsidRPr="00116DFE">
        <w:rPr>
          <w:rStyle w:val="Textzstupnhosymbolu1"/>
          <w:rFonts w:ascii="Book Antiqua" w:hAnsi="Book Antiqua" w:hint="default"/>
          <w:color w:val="auto"/>
          <w:sz w:val="22"/>
          <w:szCs w:val="22"/>
        </w:rPr>
        <w:t>raniu väčš</w:t>
      </w:r>
      <w:r w:rsidRPr="00116DFE">
        <w:rPr>
          <w:rStyle w:val="Textzstupnhosymbolu1"/>
          <w:rFonts w:ascii="Book Antiqua" w:hAnsi="Book Antiqua" w:hint="default"/>
          <w:color w:val="auto"/>
          <w:sz w:val="22"/>
          <w:szCs w:val="22"/>
        </w:rPr>
        <w:t>i</w:t>
      </w:r>
      <w:r w:rsidRPr="00116DFE">
        <w:rPr>
          <w:rStyle w:val="Textzstupnhosymbolu1"/>
          <w:rFonts w:ascii="Book Antiqua" w:hAnsi="Book Antiqua" w:hint="default"/>
          <w:color w:val="auto"/>
          <w:sz w:val="22"/>
          <w:szCs w:val="22"/>
        </w:rPr>
        <w:t xml:space="preserve">ny, </w:t>
      </w:r>
      <w:r w:rsidRPr="00116DFE">
        <w:rPr>
          <w:rFonts w:ascii="Book Antiqua" w:hAnsi="Book Antiqua" w:hint="default"/>
          <w:sz w:val="22"/>
          <w:szCs w:val="22"/>
        </w:rPr>
        <w:t>ktorá</w:t>
      </w:r>
      <w:r w:rsidRPr="00116DFE">
        <w:rPr>
          <w:rFonts w:ascii="Book Antiqua" w:hAnsi="Book Antiqua" w:hint="default"/>
          <w:sz w:val="22"/>
          <w:szCs w:val="22"/>
        </w:rPr>
        <w:t xml:space="preserve"> má</w:t>
      </w:r>
      <w:r w:rsidRPr="00116DFE">
        <w:rPr>
          <w:rFonts w:ascii="Book Antiqua" w:hAnsi="Book Antiqua" w:hint="default"/>
          <w:sz w:val="22"/>
          <w:szCs w:val="22"/>
        </w:rPr>
        <w:t xml:space="preserve"> s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m spoloč</w:t>
      </w:r>
      <w:r w:rsidRPr="00116DFE">
        <w:rPr>
          <w:rFonts w:ascii="Book Antiqua" w:hAnsi="Book Antiqua" w:hint="default"/>
          <w:sz w:val="22"/>
          <w:szCs w:val="22"/>
        </w:rPr>
        <w:t>enstvom nekorektné</w:t>
      </w:r>
      <w:r w:rsidRPr="00116DFE">
        <w:rPr>
          <w:rFonts w:ascii="Book Antiqua" w:hAnsi="Book Antiqua" w:hint="default"/>
          <w:sz w:val="22"/>
          <w:szCs w:val="22"/>
        </w:rPr>
        <w:t xml:space="preserve"> ú</w:t>
      </w:r>
      <w:r w:rsidRPr="00116DFE">
        <w:rPr>
          <w:rFonts w:ascii="Book Antiqua" w:hAnsi="Book Antiqua" w:hint="default"/>
          <w:sz w:val="22"/>
          <w:szCs w:val="22"/>
        </w:rPr>
        <w:t xml:space="preserve">mysly. 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</w:r>
      <w:r w:rsidRPr="00116DFE">
        <w:rPr>
          <w:rFonts w:ascii="Book Antiqua" w:hAnsi="Book Antiqua"/>
          <w:sz w:val="22"/>
          <w:szCs w:val="22"/>
        </w:rPr>
        <w:t>S </w:t>
      </w:r>
      <w:r w:rsidRPr="00116DFE">
        <w:rPr>
          <w:rFonts w:ascii="Book Antiqua" w:hAnsi="Book Antiqua" w:hint="default"/>
          <w:sz w:val="22"/>
          <w:szCs w:val="22"/>
        </w:rPr>
        <w:t>cieľ</w:t>
      </w:r>
      <w:r w:rsidRPr="00116DFE">
        <w:rPr>
          <w:rFonts w:ascii="Book Antiqua" w:hAnsi="Book Antiqua" w:hint="default"/>
          <w:sz w:val="22"/>
          <w:szCs w:val="22"/>
        </w:rPr>
        <w:t>om zabrá</w:t>
      </w:r>
      <w:r w:rsidRPr="00116DFE">
        <w:rPr>
          <w:rFonts w:ascii="Book Antiqua" w:hAnsi="Book Antiqua" w:hint="default"/>
          <w:sz w:val="22"/>
          <w:szCs w:val="22"/>
        </w:rPr>
        <w:t>niť</w:t>
      </w:r>
      <w:r w:rsidRPr="00116DFE">
        <w:rPr>
          <w:rFonts w:ascii="Book Antiqua" w:hAnsi="Book Antiqua" w:hint="default"/>
          <w:sz w:val="22"/>
          <w:szCs w:val="22"/>
        </w:rPr>
        <w:t xml:space="preserve"> mož</w:t>
      </w:r>
      <w:r w:rsidRPr="00116DFE">
        <w:rPr>
          <w:rFonts w:ascii="Book Antiqua" w:hAnsi="Book Antiqua" w:hint="default"/>
          <w:sz w:val="22"/>
          <w:szCs w:val="22"/>
        </w:rPr>
        <w:t>nosti vzniku taký</w:t>
      </w:r>
      <w:r w:rsidRPr="00116DFE">
        <w:rPr>
          <w:rFonts w:ascii="Book Antiqua" w:hAnsi="Book Antiqua" w:hint="default"/>
          <w:sz w:val="22"/>
          <w:szCs w:val="22"/>
        </w:rPr>
        <w:t>chto situá</w:t>
      </w:r>
      <w:r w:rsidRPr="00116DFE">
        <w:rPr>
          <w:rFonts w:ascii="Book Antiqua" w:hAnsi="Book Antiqua" w:hint="default"/>
          <w:sz w:val="22"/>
          <w:szCs w:val="22"/>
        </w:rPr>
        <w:t>cií</w:t>
      </w:r>
      <w:r w:rsidRPr="00116DFE">
        <w:rPr>
          <w:rFonts w:ascii="Book Antiqua" w:hAnsi="Book Antiqua" w:hint="default"/>
          <w:sz w:val="22"/>
          <w:szCs w:val="22"/>
        </w:rPr>
        <w:t xml:space="preserve"> považ</w:t>
      </w:r>
      <w:r w:rsidRPr="00116DFE">
        <w:rPr>
          <w:rFonts w:ascii="Book Antiqua" w:hAnsi="Book Antiqua" w:hint="default"/>
          <w:sz w:val="22"/>
          <w:szCs w:val="22"/>
        </w:rPr>
        <w:t>ujeme za dô</w:t>
      </w:r>
      <w:r w:rsidRPr="00116DFE">
        <w:rPr>
          <w:rFonts w:ascii="Book Antiqua" w:hAnsi="Book Antiqua" w:hint="default"/>
          <w:sz w:val="22"/>
          <w:szCs w:val="22"/>
        </w:rPr>
        <w:t>lež</w:t>
      </w:r>
      <w:r w:rsidRPr="00116DFE">
        <w:rPr>
          <w:rFonts w:ascii="Book Antiqua" w:hAnsi="Book Antiqua" w:hint="default"/>
          <w:sz w:val="22"/>
          <w:szCs w:val="22"/>
        </w:rPr>
        <w:t>ité</w:t>
      </w:r>
      <w:r w:rsidRPr="00116DFE">
        <w:rPr>
          <w:rFonts w:ascii="Book Antiqua" w:hAnsi="Book Antiqua" w:hint="default"/>
          <w:sz w:val="22"/>
          <w:szCs w:val="22"/>
        </w:rPr>
        <w:t xml:space="preserve"> </w:t>
      </w:r>
      <w:r w:rsidRPr="00116DFE">
        <w:rPr>
          <w:rFonts w:ascii="Book Antiqua" w:hAnsi="Book Antiqua" w:hint="default"/>
          <w:b/>
          <w:sz w:val="22"/>
          <w:szCs w:val="22"/>
        </w:rPr>
        <w:t>zachovanie predkupné</w:t>
      </w:r>
      <w:r w:rsidRPr="00116DFE">
        <w:rPr>
          <w:rFonts w:ascii="Book Antiqua" w:hAnsi="Book Antiqua" w:hint="default"/>
          <w:b/>
          <w:sz w:val="22"/>
          <w:szCs w:val="22"/>
        </w:rPr>
        <w:t>ho prá</w:t>
      </w:r>
      <w:r w:rsidRPr="00116DFE">
        <w:rPr>
          <w:rFonts w:ascii="Book Antiqua" w:hAnsi="Book Antiqua" w:hint="default"/>
          <w:b/>
          <w:sz w:val="22"/>
          <w:szCs w:val="22"/>
        </w:rPr>
        <w:t>va vo vš</w:t>
      </w:r>
      <w:r w:rsidRPr="00116DFE">
        <w:rPr>
          <w:rFonts w:ascii="Book Antiqua" w:hAnsi="Book Antiqua" w:hint="default"/>
          <w:b/>
          <w:sz w:val="22"/>
          <w:szCs w:val="22"/>
        </w:rPr>
        <w:t>etký</w:t>
      </w:r>
      <w:r w:rsidRPr="00116DFE">
        <w:rPr>
          <w:rFonts w:ascii="Book Antiqua" w:hAnsi="Book Antiqua" w:hint="default"/>
          <w:b/>
          <w:sz w:val="22"/>
          <w:szCs w:val="22"/>
        </w:rPr>
        <w:t>ch prí</w:t>
      </w:r>
      <w:r w:rsidRPr="00116DFE">
        <w:rPr>
          <w:rFonts w:ascii="Book Antiqua" w:hAnsi="Book Antiqua" w:hint="default"/>
          <w:b/>
          <w:sz w:val="22"/>
          <w:szCs w:val="22"/>
        </w:rPr>
        <w:t>padoch tak, ako to ustanovuje §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140 Obč</w:t>
      </w:r>
      <w:r w:rsidRPr="00116DFE">
        <w:rPr>
          <w:rFonts w:ascii="Book Antiqua" w:hAnsi="Book Antiqua" w:hint="default"/>
          <w:b/>
          <w:sz w:val="22"/>
          <w:szCs w:val="22"/>
        </w:rPr>
        <w:t>ianskeho zá</w:t>
      </w:r>
      <w:r w:rsidRPr="00116DFE">
        <w:rPr>
          <w:rFonts w:ascii="Book Antiqua" w:hAnsi="Book Antiqua" w:hint="default"/>
          <w:b/>
          <w:sz w:val="22"/>
          <w:szCs w:val="22"/>
        </w:rPr>
        <w:t>konní</w:t>
      </w:r>
      <w:r w:rsidRPr="00116DFE">
        <w:rPr>
          <w:rFonts w:ascii="Book Antiqua" w:hAnsi="Book Antiqua" w:hint="default"/>
          <w:b/>
          <w:sz w:val="22"/>
          <w:szCs w:val="22"/>
        </w:rPr>
        <w:t>ka. Na  prevod podiel</w:t>
      </w:r>
      <w:r w:rsidRPr="00116DFE">
        <w:rPr>
          <w:rFonts w:ascii="Book Antiqua" w:hAnsi="Book Antiqua" w:hint="default"/>
          <w:b/>
          <w:sz w:val="22"/>
          <w:szCs w:val="22"/>
        </w:rPr>
        <w:t>u spoloč</w:t>
      </w:r>
      <w:r w:rsidRPr="00116DFE">
        <w:rPr>
          <w:rFonts w:ascii="Book Antiqua" w:hAnsi="Book Antiqua" w:hint="default"/>
          <w:b/>
          <w:sz w:val="22"/>
          <w:szCs w:val="22"/>
        </w:rPr>
        <w:t>nej nehnuteľ</w:t>
      </w:r>
      <w:r w:rsidRPr="00116DFE">
        <w:rPr>
          <w:rFonts w:ascii="Book Antiqua" w:hAnsi="Book Antiqua" w:hint="default"/>
          <w:b/>
          <w:sz w:val="22"/>
          <w:szCs w:val="22"/>
        </w:rPr>
        <w:t>nosti podľ</w:t>
      </w:r>
      <w:r w:rsidRPr="00116DFE">
        <w:rPr>
          <w:rFonts w:ascii="Book Antiqua" w:hAnsi="Book Antiqua" w:hint="default"/>
          <w:b/>
          <w:sz w:val="22"/>
          <w:szCs w:val="22"/>
        </w:rPr>
        <w:t>a §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9 ods. 7 sa bude predkupné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prá</w:t>
      </w:r>
      <w:r w:rsidRPr="00116DFE">
        <w:rPr>
          <w:rFonts w:ascii="Book Antiqua" w:hAnsi="Book Antiqua" w:hint="default"/>
          <w:b/>
          <w:sz w:val="22"/>
          <w:szCs w:val="22"/>
        </w:rPr>
        <w:t>vo vzť</w:t>
      </w:r>
      <w:r w:rsidRPr="00116DFE">
        <w:rPr>
          <w:rFonts w:ascii="Book Antiqua" w:hAnsi="Book Antiqua" w:hint="default"/>
          <w:b/>
          <w:sz w:val="22"/>
          <w:szCs w:val="22"/>
        </w:rPr>
        <w:t>ahovať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č</w:t>
      </w:r>
      <w:r w:rsidRPr="00116DFE">
        <w:rPr>
          <w:rFonts w:ascii="Book Antiqua" w:hAnsi="Book Antiqua" w:hint="default"/>
          <w:b/>
          <w:sz w:val="22"/>
          <w:szCs w:val="22"/>
        </w:rPr>
        <w:t>i už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v </w:t>
      </w:r>
      <w:r w:rsidRPr="00116DFE">
        <w:rPr>
          <w:rFonts w:ascii="Book Antiqua" w:hAnsi="Book Antiqua" w:hint="default"/>
          <w:b/>
          <w:sz w:val="22"/>
          <w:szCs w:val="22"/>
        </w:rPr>
        <w:t>prí</w:t>
      </w:r>
      <w:r w:rsidRPr="00116DFE">
        <w:rPr>
          <w:rFonts w:ascii="Book Antiqua" w:hAnsi="Book Antiqua" w:hint="default"/>
          <w:b/>
          <w:sz w:val="22"/>
          <w:szCs w:val="22"/>
        </w:rPr>
        <w:t>padoch prevodu podielu medzi č</w:t>
      </w:r>
      <w:r w:rsidRPr="00116DFE">
        <w:rPr>
          <w:rFonts w:ascii="Book Antiqua" w:hAnsi="Book Antiqua" w:hint="default"/>
          <w:b/>
          <w:sz w:val="22"/>
          <w:szCs w:val="22"/>
        </w:rPr>
        <w:t>lenmi spoloč</w:t>
      </w:r>
      <w:r w:rsidRPr="00116DFE">
        <w:rPr>
          <w:rFonts w:ascii="Book Antiqua" w:hAnsi="Book Antiqua" w:hint="default"/>
          <w:b/>
          <w:sz w:val="22"/>
          <w:szCs w:val="22"/>
        </w:rPr>
        <w:t>enstva alebo prevodu na tretie osoby</w:t>
      </w:r>
      <w:r w:rsidRPr="00116DFE">
        <w:rPr>
          <w:rFonts w:ascii="Book Antiqua" w:hAnsi="Book Antiqua"/>
          <w:sz w:val="22"/>
          <w:szCs w:val="22"/>
        </w:rPr>
        <w:t>.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b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</w:r>
      <w:r w:rsidRPr="00116DFE">
        <w:rPr>
          <w:rFonts w:ascii="Book Antiqua" w:hAnsi="Book Antiqua" w:hint="default"/>
          <w:sz w:val="22"/>
          <w:szCs w:val="22"/>
        </w:rPr>
        <w:t>Vlastní</w:t>
      </w:r>
      <w:r w:rsidRPr="00116DFE">
        <w:rPr>
          <w:rFonts w:ascii="Book Antiqua" w:hAnsi="Book Antiqua" w:hint="default"/>
          <w:sz w:val="22"/>
          <w:szCs w:val="22"/>
        </w:rPr>
        <w:t>kovi spoluvlastní</w:t>
      </w:r>
      <w:r w:rsidRPr="00116DFE">
        <w:rPr>
          <w:rFonts w:ascii="Book Antiqua" w:hAnsi="Book Antiqua" w:hint="default"/>
          <w:sz w:val="22"/>
          <w:szCs w:val="22"/>
        </w:rPr>
        <w:t>ckeho podielu na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 sa ponechá</w:t>
      </w:r>
      <w:r w:rsidRPr="00116DFE">
        <w:rPr>
          <w:rFonts w:ascii="Book Antiqua" w:hAnsi="Book Antiqua" w:hint="default"/>
          <w:sz w:val="22"/>
          <w:szCs w:val="22"/>
        </w:rPr>
        <w:t>va mož</w:t>
      </w:r>
      <w:r w:rsidRPr="00116DFE">
        <w:rPr>
          <w:rFonts w:ascii="Book Antiqua" w:hAnsi="Book Antiqua" w:hint="default"/>
          <w:sz w:val="22"/>
          <w:szCs w:val="22"/>
        </w:rPr>
        <w:t>nosť</w:t>
      </w:r>
      <w:r w:rsidRPr="00116DFE">
        <w:rPr>
          <w:rFonts w:ascii="Book Antiqua" w:hAnsi="Book Antiqua" w:hint="default"/>
          <w:sz w:val="22"/>
          <w:szCs w:val="22"/>
        </w:rPr>
        <w:t xml:space="preserve"> z</w:t>
      </w:r>
      <w:r w:rsidRPr="00116DFE">
        <w:rPr>
          <w:rFonts w:ascii="Book Antiqua" w:hAnsi="Book Antiqua" w:hint="default"/>
          <w:sz w:val="22"/>
          <w:szCs w:val="22"/>
        </w:rPr>
        <w:t>avedená</w:t>
      </w:r>
      <w:r w:rsidRPr="00116DFE">
        <w:rPr>
          <w:rFonts w:ascii="Book Antiqua" w:hAnsi="Book Antiqua" w:hint="default"/>
          <w:sz w:val="22"/>
          <w:szCs w:val="22"/>
        </w:rPr>
        <w:t xml:space="preserve"> zá</w:t>
      </w:r>
      <w:r w:rsidRPr="00116DFE">
        <w:rPr>
          <w:rFonts w:ascii="Book Antiqua" w:hAnsi="Book Antiqua" w:hint="default"/>
          <w:sz w:val="22"/>
          <w:szCs w:val="22"/>
        </w:rPr>
        <w:t>k</w:t>
      </w:r>
      <w:r w:rsidRPr="00116DFE" w:rsidR="0073371B">
        <w:rPr>
          <w:rFonts w:ascii="Book Antiqua" w:hAnsi="Book Antiqua"/>
          <w:sz w:val="22"/>
          <w:szCs w:val="22"/>
        </w:rPr>
        <w:t>onom o </w:t>
      </w:r>
      <w:r w:rsidRPr="00116DFE" w:rsidR="0073371B">
        <w:rPr>
          <w:rFonts w:ascii="Book Antiqua" w:hAnsi="Book Antiqua" w:hint="default"/>
          <w:sz w:val="22"/>
          <w:szCs w:val="22"/>
        </w:rPr>
        <w:t>pozemkový</w:t>
      </w:r>
      <w:r w:rsidRPr="00116DFE" w:rsidR="0073371B">
        <w:rPr>
          <w:rFonts w:ascii="Book Antiqua" w:hAnsi="Book Antiqua" w:hint="default"/>
          <w:sz w:val="22"/>
          <w:szCs w:val="22"/>
        </w:rPr>
        <w:t>ch spoloč</w:t>
      </w:r>
      <w:r w:rsidRPr="00116DFE" w:rsidR="0073371B">
        <w:rPr>
          <w:rFonts w:ascii="Book Antiqua" w:hAnsi="Book Antiqua" w:hint="default"/>
          <w:sz w:val="22"/>
          <w:szCs w:val="22"/>
        </w:rPr>
        <w:t>enstvá</w:t>
      </w:r>
      <w:r w:rsidRPr="00116DFE" w:rsidR="0073371B">
        <w:rPr>
          <w:rFonts w:ascii="Book Antiqua" w:hAnsi="Book Antiqua" w:hint="default"/>
          <w:sz w:val="22"/>
          <w:szCs w:val="22"/>
        </w:rPr>
        <w:t>ch</w:t>
      </w:r>
      <w:r w:rsidRPr="00116DFE">
        <w:rPr>
          <w:rFonts w:ascii="Book Antiqua" w:hAnsi="Book Antiqua" w:hint="default"/>
          <w:sz w:val="22"/>
          <w:szCs w:val="22"/>
        </w:rPr>
        <w:t xml:space="preserve"> ponú</w:t>
      </w:r>
      <w:r w:rsidRPr="00116DFE">
        <w:rPr>
          <w:rFonts w:ascii="Book Antiqua" w:hAnsi="Book Antiqua" w:hint="default"/>
          <w:sz w:val="22"/>
          <w:szCs w:val="22"/>
        </w:rPr>
        <w:t>knuť</w:t>
      </w:r>
      <w:r w:rsidRPr="00116DFE">
        <w:rPr>
          <w:rFonts w:ascii="Book Antiqua" w:hAnsi="Book Antiqua" w:hint="default"/>
          <w:sz w:val="22"/>
          <w:szCs w:val="22"/>
        </w:rPr>
        <w:t xml:space="preserve"> svoj podiel ostatný</w:t>
      </w:r>
      <w:r w:rsidRPr="00116DFE">
        <w:rPr>
          <w:rFonts w:ascii="Book Antiqua" w:hAnsi="Book Antiqua" w:hint="default"/>
          <w:sz w:val="22"/>
          <w:szCs w:val="22"/>
        </w:rPr>
        <w:t>m spoluvlastní</w:t>
      </w:r>
      <w:r w:rsidRPr="00116DFE">
        <w:rPr>
          <w:rFonts w:ascii="Book Antiqua" w:hAnsi="Book Antiqua" w:hint="default"/>
          <w:sz w:val="22"/>
          <w:szCs w:val="22"/>
        </w:rPr>
        <w:t>kom prostrední</w:t>
      </w:r>
      <w:r w:rsidRPr="00116DFE">
        <w:rPr>
          <w:rFonts w:ascii="Book Antiqua" w:hAnsi="Book Antiqua" w:hint="default"/>
          <w:sz w:val="22"/>
          <w:szCs w:val="22"/>
        </w:rPr>
        <w:t>ctvom vý</w:t>
      </w:r>
      <w:r w:rsidRPr="00116DFE">
        <w:rPr>
          <w:rFonts w:ascii="Book Antiqua" w:hAnsi="Book Antiqua" w:hint="default"/>
          <w:sz w:val="22"/>
          <w:szCs w:val="22"/>
        </w:rPr>
        <w:t>boru spoloč</w:t>
      </w:r>
      <w:r w:rsidRPr="00116DFE">
        <w:rPr>
          <w:rFonts w:ascii="Book Antiqua" w:hAnsi="Book Antiqua" w:hint="default"/>
          <w:sz w:val="22"/>
          <w:szCs w:val="22"/>
        </w:rPr>
        <w:t>enstva, t.j. okrem š</w:t>
      </w:r>
      <w:r w:rsidRPr="00116DFE">
        <w:rPr>
          <w:rFonts w:ascii="Book Antiqua" w:hAnsi="Book Antiqua" w:hint="default"/>
          <w:sz w:val="22"/>
          <w:szCs w:val="22"/>
        </w:rPr>
        <w:t>tandardnej mož</w:t>
      </w:r>
      <w:r w:rsidRPr="00116DFE">
        <w:rPr>
          <w:rFonts w:ascii="Book Antiqua" w:hAnsi="Book Antiqua" w:hint="default"/>
          <w:sz w:val="22"/>
          <w:szCs w:val="22"/>
        </w:rPr>
        <w:t>nosti ponú</w:t>
      </w:r>
      <w:r w:rsidRPr="00116DFE">
        <w:rPr>
          <w:rFonts w:ascii="Book Antiqua" w:hAnsi="Book Antiqua" w:hint="default"/>
          <w:sz w:val="22"/>
          <w:szCs w:val="22"/>
        </w:rPr>
        <w:t>knuť</w:t>
      </w:r>
      <w:r w:rsidRPr="00116DFE">
        <w:rPr>
          <w:rFonts w:ascii="Book Antiqua" w:hAnsi="Book Antiqua" w:hint="default"/>
          <w:sz w:val="22"/>
          <w:szCs w:val="22"/>
        </w:rPr>
        <w:t xml:space="preserve"> svoj podiel ostatný</w:t>
      </w:r>
      <w:r w:rsidRPr="00116DFE">
        <w:rPr>
          <w:rFonts w:ascii="Book Antiqua" w:hAnsi="Book Antiqua" w:hint="default"/>
          <w:sz w:val="22"/>
          <w:szCs w:val="22"/>
        </w:rPr>
        <w:t>m spoluvlastní</w:t>
      </w:r>
      <w:r w:rsidRPr="00116DFE">
        <w:rPr>
          <w:rFonts w:ascii="Book Antiqua" w:hAnsi="Book Antiqua" w:hint="default"/>
          <w:sz w:val="22"/>
          <w:szCs w:val="22"/>
        </w:rPr>
        <w:t>kom priamo. Navyš</w:t>
      </w:r>
      <w:r w:rsidRPr="00116DFE">
        <w:rPr>
          <w:rFonts w:ascii="Book Antiqua" w:hAnsi="Book Antiqua" w:hint="default"/>
          <w:sz w:val="22"/>
          <w:szCs w:val="22"/>
        </w:rPr>
        <w:t>e sa vš</w:t>
      </w:r>
      <w:r w:rsidRPr="00116DFE">
        <w:rPr>
          <w:rFonts w:ascii="Book Antiqua" w:hAnsi="Book Antiqua" w:hint="default"/>
          <w:sz w:val="22"/>
          <w:szCs w:val="22"/>
        </w:rPr>
        <w:t>ak zavá</w:t>
      </w:r>
      <w:r w:rsidRPr="00116DFE">
        <w:rPr>
          <w:rFonts w:ascii="Book Antiqua" w:hAnsi="Book Antiqua" w:hint="default"/>
          <w:sz w:val="22"/>
          <w:szCs w:val="22"/>
        </w:rPr>
        <w:t xml:space="preserve">dza </w:t>
      </w:r>
      <w:r w:rsidRPr="00116DFE">
        <w:rPr>
          <w:rFonts w:ascii="Book Antiqua" w:hAnsi="Book Antiqua" w:hint="default"/>
          <w:b/>
          <w:sz w:val="22"/>
          <w:szCs w:val="22"/>
        </w:rPr>
        <w:t>povinnosť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vlastní</w:t>
      </w:r>
      <w:r w:rsidRPr="00116DFE">
        <w:rPr>
          <w:rFonts w:ascii="Book Antiqua" w:hAnsi="Book Antiqua" w:hint="default"/>
          <w:b/>
          <w:sz w:val="22"/>
          <w:szCs w:val="22"/>
        </w:rPr>
        <w:t>ka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spoluvlastní</w:t>
      </w:r>
      <w:r w:rsidRPr="00116DFE">
        <w:rPr>
          <w:rFonts w:ascii="Book Antiqua" w:hAnsi="Book Antiqua" w:hint="default"/>
          <w:b/>
          <w:sz w:val="22"/>
          <w:szCs w:val="22"/>
        </w:rPr>
        <w:t>ckeho podielu, aby v </w:t>
      </w:r>
      <w:r w:rsidRPr="00116DFE">
        <w:rPr>
          <w:rFonts w:ascii="Book Antiqua" w:hAnsi="Book Antiqua" w:hint="default"/>
          <w:b/>
          <w:sz w:val="22"/>
          <w:szCs w:val="22"/>
        </w:rPr>
        <w:t>prí</w:t>
      </w:r>
      <w:r w:rsidRPr="00116DFE">
        <w:rPr>
          <w:rFonts w:ascii="Book Antiqua" w:hAnsi="Book Antiqua" w:hint="default"/>
          <w:b/>
          <w:sz w:val="22"/>
          <w:szCs w:val="22"/>
        </w:rPr>
        <w:t>pade prevodu spoluvlastní</w:t>
      </w:r>
      <w:r w:rsidRPr="00116DFE">
        <w:rPr>
          <w:rFonts w:ascii="Book Antiqua" w:hAnsi="Book Antiqua" w:hint="default"/>
          <w:b/>
          <w:sz w:val="22"/>
          <w:szCs w:val="22"/>
        </w:rPr>
        <w:t>ckeho podielu spoloč</w:t>
      </w:r>
      <w:r w:rsidRPr="00116DFE">
        <w:rPr>
          <w:rFonts w:ascii="Book Antiqua" w:hAnsi="Book Antiqua" w:hint="default"/>
          <w:b/>
          <w:sz w:val="22"/>
          <w:szCs w:val="22"/>
        </w:rPr>
        <w:t>nej nehnuteľ</w:t>
      </w:r>
      <w:r w:rsidRPr="00116DFE">
        <w:rPr>
          <w:rFonts w:ascii="Book Antiqua" w:hAnsi="Book Antiqua" w:hint="default"/>
          <w:b/>
          <w:sz w:val="22"/>
          <w:szCs w:val="22"/>
        </w:rPr>
        <w:t>nosti iný</w:t>
      </w:r>
      <w:r w:rsidRPr="00116DFE">
        <w:rPr>
          <w:rFonts w:ascii="Book Antiqua" w:hAnsi="Book Antiqua" w:hint="default"/>
          <w:b/>
          <w:sz w:val="22"/>
          <w:szCs w:val="22"/>
        </w:rPr>
        <w:t>m spô</w:t>
      </w:r>
      <w:r w:rsidRPr="00116DFE">
        <w:rPr>
          <w:rFonts w:ascii="Book Antiqua" w:hAnsi="Book Antiqua" w:hint="default"/>
          <w:b/>
          <w:sz w:val="22"/>
          <w:szCs w:val="22"/>
        </w:rPr>
        <w:t>sobom ako predajom (</w:t>
      </w:r>
      <w:r w:rsidRPr="00116DFE">
        <w:rPr>
          <w:rFonts w:ascii="Book Antiqua" w:hAnsi="Book Antiqua" w:hint="default"/>
          <w:sz w:val="22"/>
          <w:szCs w:val="22"/>
        </w:rPr>
        <w:t>napr. darovaní</w:t>
      </w:r>
      <w:r w:rsidRPr="00116DFE">
        <w:rPr>
          <w:rFonts w:ascii="Book Antiqua" w:hAnsi="Book Antiqua" w:hint="default"/>
          <w:sz w:val="22"/>
          <w:szCs w:val="22"/>
        </w:rPr>
        <w:t>m alebo zá</w:t>
      </w:r>
      <w:r w:rsidRPr="00116DFE">
        <w:rPr>
          <w:rFonts w:ascii="Book Antiqua" w:hAnsi="Book Antiqua" w:hint="default"/>
          <w:sz w:val="22"/>
          <w:szCs w:val="22"/>
        </w:rPr>
        <w:t>menou)</w:t>
      </w:r>
      <w:r w:rsidRPr="00116DFE">
        <w:rPr>
          <w:rFonts w:ascii="Book Antiqua" w:hAnsi="Book Antiqua"/>
          <w:b/>
          <w:sz w:val="22"/>
          <w:szCs w:val="22"/>
        </w:rPr>
        <w:t xml:space="preserve"> informoval o </w:t>
      </w:r>
      <w:r w:rsidRPr="00116DFE">
        <w:rPr>
          <w:rFonts w:ascii="Book Antiqua" w:hAnsi="Book Antiqua" w:hint="default"/>
          <w:b/>
          <w:sz w:val="22"/>
          <w:szCs w:val="22"/>
        </w:rPr>
        <w:t>tejto skutoč</w:t>
      </w:r>
      <w:r w:rsidRPr="00116DFE">
        <w:rPr>
          <w:rFonts w:ascii="Book Antiqua" w:hAnsi="Book Antiqua" w:hint="default"/>
          <w:b/>
          <w:sz w:val="22"/>
          <w:szCs w:val="22"/>
        </w:rPr>
        <w:t>nosti pí</w:t>
      </w:r>
      <w:r w:rsidRPr="00116DFE">
        <w:rPr>
          <w:rFonts w:ascii="Book Antiqua" w:hAnsi="Book Antiqua" w:hint="default"/>
          <w:b/>
          <w:sz w:val="22"/>
          <w:szCs w:val="22"/>
        </w:rPr>
        <w:t>somne vopred vý</w:t>
      </w:r>
      <w:r w:rsidRPr="00116DFE">
        <w:rPr>
          <w:rFonts w:ascii="Book Antiqua" w:hAnsi="Book Antiqua" w:hint="default"/>
          <w:b/>
          <w:sz w:val="22"/>
          <w:szCs w:val="22"/>
        </w:rPr>
        <w:t>bor spoloč</w:t>
      </w:r>
      <w:r w:rsidRPr="00116DFE">
        <w:rPr>
          <w:rFonts w:ascii="Book Antiqua" w:hAnsi="Book Antiqua" w:hint="default"/>
          <w:b/>
          <w:sz w:val="22"/>
          <w:szCs w:val="22"/>
        </w:rPr>
        <w:t>enstva.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ind w:left="708"/>
        <w:jc w:val="both"/>
        <w:rPr>
          <w:rFonts w:ascii="Book Antiqua" w:hAnsi="Book Antiqua"/>
          <w:sz w:val="22"/>
          <w:szCs w:val="22"/>
        </w:rPr>
      </w:pPr>
      <w:r w:rsidRPr="00116DFE">
        <w:rPr>
          <w:rFonts w:ascii="Book Antiqua" w:hAnsi="Book Antiqua"/>
          <w:sz w:val="22"/>
          <w:szCs w:val="22"/>
        </w:rPr>
        <w:tab/>
      </w:r>
      <w:r w:rsidRPr="00116DFE">
        <w:rPr>
          <w:rFonts w:ascii="Book Antiqua" w:hAnsi="Book Antiqua"/>
          <w:sz w:val="22"/>
          <w:szCs w:val="22"/>
        </w:rPr>
        <w:t xml:space="preserve"> 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bodu 1</w:t>
      </w:r>
      <w:r w:rsidRPr="00116DFE" w:rsidR="002E0B07">
        <w:rPr>
          <w:rFonts w:ascii="Book Antiqua" w:hAnsi="Book Antiqua"/>
          <w:sz w:val="22"/>
          <w:szCs w:val="22"/>
          <w:u w:val="single"/>
        </w:rPr>
        <w:t>1</w:t>
      </w: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 w:hint="default"/>
          <w:sz w:val="22"/>
          <w:szCs w:val="22"/>
        </w:rPr>
        <w:t>Navrhovanou ú</w:t>
      </w:r>
      <w:r w:rsidRPr="00116DFE">
        <w:rPr>
          <w:rFonts w:ascii="Book Antiqua" w:hAnsi="Book Antiqua" w:hint="default"/>
          <w:sz w:val="22"/>
          <w:szCs w:val="22"/>
        </w:rPr>
        <w:t>pravo</w:t>
      </w:r>
      <w:r w:rsidRPr="00116DFE">
        <w:rPr>
          <w:rFonts w:ascii="Book Antiqua" w:hAnsi="Book Antiqua" w:hint="default"/>
          <w:sz w:val="22"/>
          <w:szCs w:val="22"/>
        </w:rPr>
        <w:t>u sa zabraň</w:t>
      </w:r>
      <w:r w:rsidRPr="00116DFE">
        <w:rPr>
          <w:rFonts w:ascii="Book Antiqua" w:hAnsi="Book Antiqua" w:hint="default"/>
          <w:sz w:val="22"/>
          <w:szCs w:val="22"/>
        </w:rPr>
        <w:t>uje diskriminovaniu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 ako prá</w:t>
      </w:r>
      <w:r w:rsidRPr="00116DFE">
        <w:rPr>
          <w:rFonts w:ascii="Book Antiqua" w:hAnsi="Book Antiqua" w:hint="default"/>
          <w:sz w:val="22"/>
          <w:szCs w:val="22"/>
        </w:rPr>
        <w:t>vnickej osoby pri prevode alebo prechode vlastní</w:t>
      </w:r>
      <w:r w:rsidRPr="00116DFE">
        <w:rPr>
          <w:rFonts w:ascii="Book Antiqua" w:hAnsi="Book Antiqua" w:hint="default"/>
          <w:sz w:val="22"/>
          <w:szCs w:val="22"/>
        </w:rPr>
        <w:t>ckeho prá</w:t>
      </w:r>
      <w:r w:rsidRPr="00116DFE">
        <w:rPr>
          <w:rFonts w:ascii="Book Antiqua" w:hAnsi="Book Antiqua" w:hint="default"/>
          <w:sz w:val="22"/>
          <w:szCs w:val="22"/>
        </w:rPr>
        <w:t>va k </w:t>
      </w:r>
      <w:r w:rsidRPr="00116DFE">
        <w:rPr>
          <w:rFonts w:ascii="Book Antiqua" w:hAnsi="Book Antiqua" w:hint="default"/>
          <w:sz w:val="22"/>
          <w:szCs w:val="22"/>
        </w:rPr>
        <w:t>podielu od č</w:t>
      </w:r>
      <w:r w:rsidRPr="00116DFE">
        <w:rPr>
          <w:rFonts w:ascii="Book Antiqua" w:hAnsi="Book Antiqua" w:hint="default"/>
          <w:sz w:val="22"/>
          <w:szCs w:val="22"/>
        </w:rPr>
        <w:t>lena spoloč</w:t>
      </w:r>
      <w:r w:rsidRPr="00116DFE">
        <w:rPr>
          <w:rFonts w:ascii="Book Antiqua" w:hAnsi="Book Antiqua" w:hint="default"/>
          <w:sz w:val="22"/>
          <w:szCs w:val="22"/>
        </w:rPr>
        <w:t>enstva. V </w:t>
      </w:r>
      <w:r w:rsidRPr="00116DFE">
        <w:rPr>
          <w:rFonts w:ascii="Book Antiqua" w:hAnsi="Book Antiqua" w:hint="default"/>
          <w:sz w:val="22"/>
          <w:szCs w:val="22"/>
        </w:rPr>
        <w:t>súč</w:t>
      </w:r>
      <w:r w:rsidRPr="00116DFE">
        <w:rPr>
          <w:rFonts w:ascii="Book Antiqua" w:hAnsi="Book Antiqua" w:hint="default"/>
          <w:sz w:val="22"/>
          <w:szCs w:val="22"/>
        </w:rPr>
        <w:t>asnej dobe existuje niekoľ</w:t>
      </w:r>
      <w:r w:rsidRPr="00116DFE">
        <w:rPr>
          <w:rFonts w:ascii="Book Antiqua" w:hAnsi="Book Antiqua" w:hint="default"/>
          <w:sz w:val="22"/>
          <w:szCs w:val="22"/>
        </w:rPr>
        <w:t>ko 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enstiev, kde jedný</w:t>
      </w:r>
      <w:r w:rsidRPr="00116DFE">
        <w:rPr>
          <w:rFonts w:ascii="Book Antiqua" w:hAnsi="Book Antiqua" w:hint="default"/>
          <w:sz w:val="22"/>
          <w:szCs w:val="22"/>
        </w:rPr>
        <w:t>m z </w:t>
      </w:r>
      <w:r w:rsidRPr="00116DFE">
        <w:rPr>
          <w:rFonts w:ascii="Book Antiqua" w:hAnsi="Book Antiqua" w:hint="default"/>
          <w:sz w:val="22"/>
          <w:szCs w:val="22"/>
        </w:rPr>
        <w:t>podielový</w:t>
      </w:r>
      <w:r w:rsidRPr="00116DFE">
        <w:rPr>
          <w:rFonts w:ascii="Book Antiqua" w:hAnsi="Book Antiqua" w:hint="default"/>
          <w:sz w:val="22"/>
          <w:szCs w:val="22"/>
        </w:rPr>
        <w:t>ch spoluvlastní</w:t>
      </w:r>
      <w:r w:rsidRPr="00116DFE">
        <w:rPr>
          <w:rFonts w:ascii="Book Antiqua" w:hAnsi="Book Antiqua" w:hint="default"/>
          <w:sz w:val="22"/>
          <w:szCs w:val="22"/>
        </w:rPr>
        <w:t>k</w:t>
      </w:r>
      <w:r w:rsidRPr="00116DFE">
        <w:rPr>
          <w:rFonts w:ascii="Book Antiqua" w:hAnsi="Book Antiqua" w:hint="default"/>
          <w:sz w:val="22"/>
          <w:szCs w:val="22"/>
        </w:rPr>
        <w:t>o</w:t>
      </w:r>
      <w:r w:rsidRPr="00116DFE">
        <w:rPr>
          <w:rFonts w:ascii="Book Antiqua" w:hAnsi="Book Antiqua" w:hint="default"/>
          <w:sz w:val="22"/>
          <w:szCs w:val="22"/>
        </w:rPr>
        <w:t>v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 je samotné</w:t>
      </w:r>
      <w:r w:rsidRPr="00116DFE">
        <w:rPr>
          <w:rFonts w:ascii="Book Antiqua" w:hAnsi="Book Antiqua" w:hint="default"/>
          <w:sz w:val="22"/>
          <w:szCs w:val="22"/>
        </w:rPr>
        <w:t xml:space="preserve"> pozemkové</w:t>
      </w:r>
      <w:r w:rsidRPr="00116DFE">
        <w:rPr>
          <w:rFonts w:ascii="Book Antiqua" w:hAnsi="Book Antiqua" w:hint="default"/>
          <w:sz w:val="22"/>
          <w:szCs w:val="22"/>
        </w:rPr>
        <w:t xml:space="preserve"> spoloč</w:t>
      </w:r>
      <w:r w:rsidRPr="00116DFE">
        <w:rPr>
          <w:rFonts w:ascii="Book Antiqua" w:hAnsi="Book Antiqua" w:hint="default"/>
          <w:sz w:val="22"/>
          <w:szCs w:val="22"/>
        </w:rPr>
        <w:t>enstvo. Pri urč</w:t>
      </w:r>
      <w:r w:rsidRPr="00116DFE">
        <w:rPr>
          <w:rFonts w:ascii="Book Antiqua" w:hAnsi="Book Antiqua" w:hint="default"/>
          <w:sz w:val="22"/>
          <w:szCs w:val="22"/>
        </w:rPr>
        <w:t>ovaní</w:t>
      </w:r>
      <w:r w:rsidRPr="00116DFE">
        <w:rPr>
          <w:rFonts w:ascii="Book Antiqua" w:hAnsi="Book Antiqua" w:hint="default"/>
          <w:sz w:val="22"/>
          <w:szCs w:val="22"/>
        </w:rPr>
        <w:t xml:space="preserve"> podielov spoluvlastní</w:t>
      </w:r>
      <w:r w:rsidRPr="00116DFE">
        <w:rPr>
          <w:rFonts w:ascii="Book Antiqua" w:hAnsi="Book Antiqua" w:hint="default"/>
          <w:sz w:val="22"/>
          <w:szCs w:val="22"/>
        </w:rPr>
        <w:t>kov vrá</w:t>
      </w:r>
      <w:r w:rsidRPr="00116DFE">
        <w:rPr>
          <w:rFonts w:ascii="Book Antiqua" w:hAnsi="Book Antiqua" w:hint="default"/>
          <w:sz w:val="22"/>
          <w:szCs w:val="22"/>
        </w:rPr>
        <w:t>tane 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enstiev sa pritom vychá</w:t>
      </w:r>
      <w:r w:rsidRPr="00116DFE">
        <w:rPr>
          <w:rFonts w:ascii="Book Antiqua" w:hAnsi="Book Antiqua" w:hint="default"/>
          <w:sz w:val="22"/>
          <w:szCs w:val="22"/>
        </w:rPr>
        <w:t>dzalo z </w:t>
      </w:r>
      <w:r w:rsidRPr="00116DFE">
        <w:rPr>
          <w:rFonts w:ascii="Book Antiqua" w:hAnsi="Book Antiqua" w:hint="default"/>
          <w:sz w:val="22"/>
          <w:szCs w:val="22"/>
        </w:rPr>
        <w:t>evidencie pozemkový</w:t>
      </w:r>
      <w:r w:rsidRPr="00116DFE">
        <w:rPr>
          <w:rFonts w:ascii="Book Antiqua" w:hAnsi="Book Antiqua" w:hint="default"/>
          <w:sz w:val="22"/>
          <w:szCs w:val="22"/>
        </w:rPr>
        <w:t>ch kní</w:t>
      </w:r>
      <w:r w:rsidRPr="00116DFE">
        <w:rPr>
          <w:rFonts w:ascii="Book Antiqua" w:hAnsi="Book Antiqua" w:hint="default"/>
          <w:sz w:val="22"/>
          <w:szCs w:val="22"/>
        </w:rPr>
        <w:t>h ako i z </w:t>
      </w:r>
      <w:r w:rsidRPr="00116DFE">
        <w:rPr>
          <w:rFonts w:ascii="Book Antiqua" w:hAnsi="Book Antiqua" w:hint="default"/>
          <w:sz w:val="22"/>
          <w:szCs w:val="22"/>
        </w:rPr>
        <w:t>urbá</w:t>
      </w:r>
      <w:r w:rsidRPr="00116DFE">
        <w:rPr>
          <w:rFonts w:ascii="Book Antiqua" w:hAnsi="Book Antiqua" w:hint="default"/>
          <w:sz w:val="22"/>
          <w:szCs w:val="22"/>
        </w:rPr>
        <w:t>rskych kní</w:t>
      </w:r>
      <w:r w:rsidRPr="00116DFE">
        <w:rPr>
          <w:rFonts w:ascii="Book Antiqua" w:hAnsi="Book Antiqua" w:hint="default"/>
          <w:sz w:val="22"/>
          <w:szCs w:val="22"/>
        </w:rPr>
        <w:t>h. Na rozdiel od toho</w:t>
      </w:r>
      <w:r w:rsidRPr="00116DFE" w:rsidR="004F2546">
        <w:rPr>
          <w:rFonts w:ascii="Book Antiqua" w:hAnsi="Book Antiqua"/>
          <w:sz w:val="22"/>
          <w:szCs w:val="22"/>
        </w:rPr>
        <w:t xml:space="preserve">, </w:t>
      </w:r>
      <w:r w:rsidRPr="00116DFE" w:rsidR="004F2546">
        <w:rPr>
          <w:rFonts w:ascii="Book Antiqua" w:hAnsi="Book Antiqua" w:hint="default"/>
          <w:b/>
          <w:sz w:val="22"/>
          <w:szCs w:val="22"/>
        </w:rPr>
        <w:t>nie je ž</w:t>
      </w:r>
      <w:r w:rsidRPr="00116DFE" w:rsidR="004F2546">
        <w:rPr>
          <w:rFonts w:ascii="Book Antiqua" w:hAnsi="Book Antiqua" w:hint="default"/>
          <w:b/>
          <w:sz w:val="22"/>
          <w:szCs w:val="22"/>
        </w:rPr>
        <w:t>iaduce, aby sa umožň</w:t>
      </w:r>
      <w:r w:rsidRPr="00116DFE" w:rsidR="004F2546">
        <w:rPr>
          <w:rFonts w:ascii="Book Antiqua" w:hAnsi="Book Antiqua" w:hint="default"/>
          <w:b/>
          <w:sz w:val="22"/>
          <w:szCs w:val="22"/>
        </w:rPr>
        <w:t>oval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prevod alebo prechod vlastní</w:t>
      </w:r>
      <w:r w:rsidRPr="00116DFE">
        <w:rPr>
          <w:rFonts w:ascii="Book Antiqua" w:hAnsi="Book Antiqua" w:hint="default"/>
          <w:b/>
          <w:sz w:val="22"/>
          <w:szCs w:val="22"/>
        </w:rPr>
        <w:t>ckeho prá</w:t>
      </w:r>
      <w:r w:rsidRPr="00116DFE">
        <w:rPr>
          <w:rFonts w:ascii="Book Antiqua" w:hAnsi="Book Antiqua" w:hint="default"/>
          <w:b/>
          <w:sz w:val="22"/>
          <w:szCs w:val="22"/>
        </w:rPr>
        <w:t>va k </w:t>
      </w:r>
      <w:r w:rsidRPr="00116DFE">
        <w:rPr>
          <w:rFonts w:ascii="Book Antiqua" w:hAnsi="Book Antiqua" w:hint="default"/>
          <w:b/>
          <w:sz w:val="22"/>
          <w:szCs w:val="22"/>
        </w:rPr>
        <w:t>spoloč</w:t>
      </w:r>
      <w:r w:rsidRPr="00116DFE">
        <w:rPr>
          <w:rFonts w:ascii="Book Antiqua" w:hAnsi="Book Antiqua" w:hint="default"/>
          <w:b/>
          <w:sz w:val="22"/>
          <w:szCs w:val="22"/>
        </w:rPr>
        <w:t>ne obhospodarovanej nehnuteľ</w:t>
      </w:r>
      <w:r w:rsidRPr="00116DFE">
        <w:rPr>
          <w:rFonts w:ascii="Book Antiqua" w:hAnsi="Book Antiqua" w:hint="default"/>
          <w:b/>
          <w:sz w:val="22"/>
          <w:szCs w:val="22"/>
        </w:rPr>
        <w:t>nosti na spoloč</w:t>
      </w:r>
      <w:r w:rsidRPr="00116DFE">
        <w:rPr>
          <w:rFonts w:ascii="Book Antiqua" w:hAnsi="Book Antiqua" w:hint="default"/>
          <w:b/>
          <w:sz w:val="22"/>
          <w:szCs w:val="22"/>
        </w:rPr>
        <w:t>enstvo</w:t>
      </w:r>
      <w:r w:rsidRPr="00116DFE">
        <w:rPr>
          <w:rFonts w:ascii="Book Antiqua" w:hAnsi="Book Antiqua" w:hint="default"/>
          <w:sz w:val="22"/>
          <w:szCs w:val="22"/>
        </w:rPr>
        <w:t>, pretož</w:t>
      </w:r>
      <w:r w:rsidRPr="00116DFE">
        <w:rPr>
          <w:rFonts w:ascii="Book Antiqua" w:hAnsi="Book Antiqua" w:hint="default"/>
          <w:sz w:val="22"/>
          <w:szCs w:val="22"/>
        </w:rPr>
        <w:t>e to popiera samotnú</w:t>
      </w:r>
      <w:r w:rsidRPr="00116DFE">
        <w:rPr>
          <w:rFonts w:ascii="Book Antiqua" w:hAnsi="Book Antiqua" w:hint="default"/>
          <w:sz w:val="22"/>
          <w:szCs w:val="22"/>
        </w:rPr>
        <w:t xml:space="preserve"> podstatu tohto typu spoloč</w:t>
      </w:r>
      <w:r w:rsidRPr="00116DFE">
        <w:rPr>
          <w:rFonts w:ascii="Book Antiqua" w:hAnsi="Book Antiqua" w:hint="default"/>
          <w:sz w:val="22"/>
          <w:szCs w:val="22"/>
        </w:rPr>
        <w:t>né</w:t>
      </w:r>
      <w:r w:rsidRPr="00116DFE">
        <w:rPr>
          <w:rFonts w:ascii="Book Antiqua" w:hAnsi="Book Antiqua" w:hint="default"/>
          <w:sz w:val="22"/>
          <w:szCs w:val="22"/>
        </w:rPr>
        <w:t>ho hospodá</w:t>
      </w:r>
      <w:r w:rsidRPr="00116DFE">
        <w:rPr>
          <w:rFonts w:ascii="Book Antiqua" w:hAnsi="Book Antiqua" w:hint="default"/>
          <w:sz w:val="22"/>
          <w:szCs w:val="22"/>
        </w:rPr>
        <w:t>renia na pô</w:t>
      </w:r>
      <w:r w:rsidRPr="00116DFE">
        <w:rPr>
          <w:rFonts w:ascii="Book Antiqua" w:hAnsi="Book Antiqua" w:hint="default"/>
          <w:sz w:val="22"/>
          <w:szCs w:val="22"/>
        </w:rPr>
        <w:t>de.</w:t>
      </w:r>
    </w:p>
    <w:p w:rsidR="0018663C" w:rsidRPr="00116DFE" w:rsidP="00CD5C80">
      <w:pPr>
        <w:bidi w:val="0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</w:p>
    <w:p w:rsidR="002E0B07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bodu 1</w:t>
      </w:r>
      <w:r w:rsidRPr="00116DFE" w:rsidR="002E0B07">
        <w:rPr>
          <w:rFonts w:ascii="Book Antiqua" w:hAnsi="Book Antiqua"/>
          <w:sz w:val="22"/>
          <w:szCs w:val="22"/>
          <w:u w:val="single"/>
        </w:rPr>
        <w:t>2</w:t>
      </w:r>
    </w:p>
    <w:p w:rsidR="0018663C" w:rsidRPr="00116DFE" w:rsidP="00CD5C80">
      <w:pPr>
        <w:bidi w:val="0"/>
        <w:spacing w:before="120" w:line="276" w:lineRule="auto"/>
        <w:ind w:firstLine="708"/>
        <w:contextualSpacing/>
        <w:jc w:val="both"/>
        <w:rPr>
          <w:rFonts w:ascii="Book Antiqua" w:hAnsi="Book Antiqua"/>
          <w:color w:val="0070C0"/>
          <w:sz w:val="22"/>
          <w:szCs w:val="22"/>
        </w:rPr>
      </w:pPr>
      <w:r w:rsidRPr="00116DFE">
        <w:rPr>
          <w:rFonts w:ascii="Book Antiqua" w:hAnsi="Book Antiqua" w:hint="default"/>
          <w:sz w:val="22"/>
          <w:szCs w:val="22"/>
        </w:rPr>
        <w:t>Navrhovaná</w:t>
      </w:r>
      <w:r w:rsidRPr="00116DFE">
        <w:rPr>
          <w:rFonts w:ascii="Book Antiqua" w:hAnsi="Book Antiqua" w:hint="default"/>
          <w:sz w:val="22"/>
          <w:szCs w:val="22"/>
        </w:rPr>
        <w:t xml:space="preserve"> ú</w:t>
      </w:r>
      <w:r w:rsidRPr="00116DFE">
        <w:rPr>
          <w:rFonts w:ascii="Book Antiqua" w:hAnsi="Book Antiqua" w:hint="default"/>
          <w:sz w:val="22"/>
          <w:szCs w:val="22"/>
        </w:rPr>
        <w:t>prava umožň</w:t>
      </w:r>
      <w:r w:rsidRPr="00116DFE">
        <w:rPr>
          <w:rFonts w:ascii="Book Antiqua" w:hAnsi="Book Antiqua" w:hint="default"/>
          <w:sz w:val="22"/>
          <w:szCs w:val="22"/>
        </w:rPr>
        <w:t xml:space="preserve">uje, aby </w:t>
      </w:r>
      <w:r w:rsidRPr="00116DFE">
        <w:rPr>
          <w:rFonts w:ascii="Book Antiqua" w:hAnsi="Book Antiqua" w:hint="default"/>
          <w:b/>
          <w:sz w:val="22"/>
          <w:szCs w:val="22"/>
        </w:rPr>
        <w:t>vý</w:t>
      </w:r>
      <w:r w:rsidRPr="00116DFE">
        <w:rPr>
          <w:rFonts w:ascii="Book Antiqua" w:hAnsi="Book Antiqua" w:hint="default"/>
          <w:b/>
          <w:sz w:val="22"/>
          <w:szCs w:val="22"/>
        </w:rPr>
        <w:t>nos z </w:t>
      </w:r>
      <w:r w:rsidRPr="00116DFE">
        <w:rPr>
          <w:rFonts w:ascii="Book Antiqua" w:hAnsi="Book Antiqua" w:hint="default"/>
          <w:b/>
          <w:sz w:val="22"/>
          <w:szCs w:val="22"/>
        </w:rPr>
        <w:t>predaja bol prí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jmom </w:t>
      </w:r>
      <w:r w:rsidRPr="00116DFE">
        <w:rPr>
          <w:rFonts w:ascii="Book Antiqua" w:hAnsi="Book Antiqua" w:hint="default"/>
          <w:b/>
          <w:sz w:val="22"/>
          <w:szCs w:val="22"/>
        </w:rPr>
        <w:t>vš</w:t>
      </w:r>
      <w:r w:rsidRPr="00116DFE">
        <w:rPr>
          <w:rFonts w:ascii="Book Antiqua" w:hAnsi="Book Antiqua" w:hint="default"/>
          <w:b/>
          <w:sz w:val="22"/>
          <w:szCs w:val="22"/>
        </w:rPr>
        <w:t>etký</w:t>
      </w:r>
      <w:r w:rsidRPr="00116DFE">
        <w:rPr>
          <w:rFonts w:ascii="Book Antiqua" w:hAnsi="Book Antiqua" w:hint="default"/>
          <w:b/>
          <w:sz w:val="22"/>
          <w:szCs w:val="22"/>
        </w:rPr>
        <w:t>ch vlastní</w:t>
      </w:r>
      <w:r w:rsidRPr="00116DFE">
        <w:rPr>
          <w:rFonts w:ascii="Book Antiqua" w:hAnsi="Book Antiqua" w:hint="default"/>
          <w:b/>
          <w:sz w:val="22"/>
          <w:szCs w:val="22"/>
        </w:rPr>
        <w:t>kov, nielen tý</w:t>
      </w:r>
      <w:r w:rsidRPr="00116DFE">
        <w:rPr>
          <w:rFonts w:ascii="Book Antiqua" w:hAnsi="Book Antiqua" w:hint="default"/>
          <w:b/>
          <w:sz w:val="22"/>
          <w:szCs w:val="22"/>
        </w:rPr>
        <w:t>ch, ktorí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pristú</w:t>
      </w:r>
      <w:r w:rsidRPr="00116DFE">
        <w:rPr>
          <w:rFonts w:ascii="Book Antiqua" w:hAnsi="Book Antiqua" w:hint="default"/>
          <w:b/>
          <w:sz w:val="22"/>
          <w:szCs w:val="22"/>
        </w:rPr>
        <w:t>pili k zmluve o </w:t>
      </w:r>
      <w:r w:rsidRPr="00116DFE">
        <w:rPr>
          <w:rFonts w:ascii="Book Antiqua" w:hAnsi="Book Antiqua" w:hint="default"/>
          <w:b/>
          <w:sz w:val="22"/>
          <w:szCs w:val="22"/>
        </w:rPr>
        <w:t>prevode vlastní</w:t>
      </w:r>
      <w:r w:rsidRPr="00116DFE">
        <w:rPr>
          <w:rFonts w:ascii="Book Antiqua" w:hAnsi="Book Antiqua" w:hint="default"/>
          <w:b/>
          <w:sz w:val="22"/>
          <w:szCs w:val="22"/>
        </w:rPr>
        <w:t>ctva k </w:t>
      </w:r>
      <w:r w:rsidRPr="00116DFE">
        <w:rPr>
          <w:rFonts w:ascii="Book Antiqua" w:hAnsi="Book Antiqua" w:hint="default"/>
          <w:b/>
          <w:sz w:val="22"/>
          <w:szCs w:val="22"/>
        </w:rPr>
        <w:t>oddelenej č</w:t>
      </w:r>
      <w:r w:rsidRPr="00116DFE">
        <w:rPr>
          <w:rFonts w:ascii="Book Antiqua" w:hAnsi="Book Antiqua" w:hint="default"/>
          <w:b/>
          <w:sz w:val="22"/>
          <w:szCs w:val="22"/>
        </w:rPr>
        <w:t>asti</w:t>
      </w:r>
      <w:r w:rsidRPr="00116DFE">
        <w:rPr>
          <w:rFonts w:ascii="Book Antiqua" w:hAnsi="Book Antiqua" w:hint="default"/>
          <w:sz w:val="22"/>
          <w:szCs w:val="22"/>
        </w:rPr>
        <w:t xml:space="preserve">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nosti. Rovnako ako sú</w:t>
      </w:r>
      <w:r w:rsidRPr="00116DFE">
        <w:rPr>
          <w:rFonts w:ascii="Book Antiqua" w:hAnsi="Book Antiqua" w:hint="default"/>
          <w:sz w:val="22"/>
          <w:szCs w:val="22"/>
        </w:rPr>
        <w:t xml:space="preserve"> rozhodnutia väčš</w:t>
      </w:r>
      <w:r w:rsidRPr="00116DFE">
        <w:rPr>
          <w:rFonts w:ascii="Book Antiqua" w:hAnsi="Book Antiqua" w:hint="default"/>
          <w:sz w:val="22"/>
          <w:szCs w:val="22"/>
        </w:rPr>
        <w:t>iny zá</w:t>
      </w:r>
      <w:r w:rsidRPr="00116DFE">
        <w:rPr>
          <w:rFonts w:ascii="Book Antiqua" w:hAnsi="Book Antiqua" w:hint="default"/>
          <w:sz w:val="22"/>
          <w:szCs w:val="22"/>
        </w:rPr>
        <w:t>vä</w:t>
      </w:r>
      <w:r w:rsidRPr="00116DFE">
        <w:rPr>
          <w:rFonts w:ascii="Book Antiqua" w:hAnsi="Book Antiqua" w:hint="default"/>
          <w:sz w:val="22"/>
          <w:szCs w:val="22"/>
        </w:rPr>
        <w:t>zné</w:t>
      </w:r>
      <w:r w:rsidRPr="00116DFE">
        <w:rPr>
          <w:rFonts w:ascii="Book Antiqua" w:hAnsi="Book Antiqua" w:hint="default"/>
          <w:sz w:val="22"/>
          <w:szCs w:val="22"/>
        </w:rPr>
        <w:t xml:space="preserve"> pre vš</w:t>
      </w:r>
      <w:r w:rsidRPr="00116DFE">
        <w:rPr>
          <w:rFonts w:ascii="Book Antiqua" w:hAnsi="Book Antiqua" w:hint="default"/>
          <w:sz w:val="22"/>
          <w:szCs w:val="22"/>
        </w:rPr>
        <w:t>etký</w:t>
      </w:r>
      <w:r w:rsidRPr="00116DFE">
        <w:rPr>
          <w:rFonts w:ascii="Book Antiqua" w:hAnsi="Book Antiqua" w:hint="default"/>
          <w:sz w:val="22"/>
          <w:szCs w:val="22"/>
        </w:rPr>
        <w:t>ch č</w:t>
      </w:r>
      <w:r w:rsidRPr="00116DFE">
        <w:rPr>
          <w:rFonts w:ascii="Book Antiqua" w:hAnsi="Book Antiqua" w:hint="default"/>
          <w:sz w:val="22"/>
          <w:szCs w:val="22"/>
        </w:rPr>
        <w:t>lenov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</w:t>
      </w:r>
      <w:r w:rsidRPr="00116DFE" w:rsidR="00A12B54">
        <w:rPr>
          <w:rFonts w:ascii="Book Antiqua" w:hAnsi="Book Antiqua"/>
          <w:sz w:val="22"/>
          <w:szCs w:val="22"/>
        </w:rPr>
        <w:t>,</w:t>
      </w:r>
      <w:r w:rsidRPr="00116DFE">
        <w:rPr>
          <w:rFonts w:ascii="Book Antiqua" w:hAnsi="Book Antiqua" w:hint="default"/>
          <w:sz w:val="22"/>
          <w:szCs w:val="22"/>
        </w:rPr>
        <w:t xml:space="preserve"> teda aj pre tý</w:t>
      </w:r>
      <w:r w:rsidRPr="00116DFE">
        <w:rPr>
          <w:rFonts w:ascii="Book Antiqua" w:hAnsi="Book Antiqua" w:hint="default"/>
          <w:sz w:val="22"/>
          <w:szCs w:val="22"/>
        </w:rPr>
        <w:t>ch, ktorí</w:t>
      </w:r>
      <w:r w:rsidRPr="00116DFE">
        <w:rPr>
          <w:rFonts w:ascii="Book Antiqua" w:hAnsi="Book Antiqua" w:hint="default"/>
          <w:sz w:val="22"/>
          <w:szCs w:val="22"/>
        </w:rPr>
        <w:t xml:space="preserve"> boli prehlasovaní,</w:t>
      </w:r>
      <w:r w:rsidRPr="00116DFE">
        <w:rPr>
          <w:rFonts w:ascii="Book Antiqua" w:hAnsi="Book Antiqua" w:hint="default"/>
          <w:sz w:val="22"/>
          <w:szCs w:val="22"/>
        </w:rPr>
        <w:t xml:space="preserve"> mal by sa vý</w:t>
      </w:r>
      <w:r w:rsidRPr="00116DFE">
        <w:rPr>
          <w:rFonts w:ascii="Book Antiqua" w:hAnsi="Book Antiqua" w:hint="default"/>
          <w:sz w:val="22"/>
          <w:szCs w:val="22"/>
        </w:rPr>
        <w:t>nos zí</w:t>
      </w:r>
      <w:r w:rsidRPr="00116DFE">
        <w:rPr>
          <w:rFonts w:ascii="Book Antiqua" w:hAnsi="Book Antiqua" w:hint="default"/>
          <w:sz w:val="22"/>
          <w:szCs w:val="22"/>
        </w:rPr>
        <w:t>skaný</w:t>
      </w:r>
      <w:r w:rsidRPr="00116DFE">
        <w:rPr>
          <w:rFonts w:ascii="Book Antiqua" w:hAnsi="Book Antiqua" w:hint="default"/>
          <w:sz w:val="22"/>
          <w:szCs w:val="22"/>
        </w:rPr>
        <w:t xml:space="preserve"> z </w:t>
      </w:r>
      <w:r w:rsidRPr="00116DFE">
        <w:rPr>
          <w:rFonts w:ascii="Book Antiqua" w:hAnsi="Book Antiqua" w:hint="default"/>
          <w:sz w:val="22"/>
          <w:szCs w:val="22"/>
        </w:rPr>
        <w:t>predaja oddelenej č</w:t>
      </w:r>
      <w:r w:rsidRPr="00116DFE">
        <w:rPr>
          <w:rFonts w:ascii="Book Antiqua" w:hAnsi="Book Antiqua" w:hint="default"/>
          <w:sz w:val="22"/>
          <w:szCs w:val="22"/>
        </w:rPr>
        <w:t>asti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 stať</w:t>
      </w:r>
      <w:r w:rsidRPr="00116DFE">
        <w:rPr>
          <w:rFonts w:ascii="Book Antiqua" w:hAnsi="Book Antiqua" w:hint="default"/>
          <w:sz w:val="22"/>
          <w:szCs w:val="22"/>
        </w:rPr>
        <w:t xml:space="preserve"> prí</w:t>
      </w:r>
      <w:r w:rsidRPr="00116DFE">
        <w:rPr>
          <w:rFonts w:ascii="Book Antiqua" w:hAnsi="Book Antiqua" w:hint="default"/>
          <w:sz w:val="22"/>
          <w:szCs w:val="22"/>
        </w:rPr>
        <w:t>jmom vš</w:t>
      </w:r>
      <w:r w:rsidRPr="00116DFE">
        <w:rPr>
          <w:rFonts w:ascii="Book Antiqua" w:hAnsi="Book Antiqua" w:hint="default"/>
          <w:sz w:val="22"/>
          <w:szCs w:val="22"/>
        </w:rPr>
        <w:t>etký</w:t>
      </w:r>
      <w:r w:rsidRPr="00116DFE">
        <w:rPr>
          <w:rFonts w:ascii="Book Antiqua" w:hAnsi="Book Antiqua" w:hint="default"/>
          <w:sz w:val="22"/>
          <w:szCs w:val="22"/>
        </w:rPr>
        <w:t>ch vlastní</w:t>
      </w:r>
      <w:r w:rsidRPr="00116DFE">
        <w:rPr>
          <w:rFonts w:ascii="Book Antiqua" w:hAnsi="Book Antiqua" w:hint="default"/>
          <w:sz w:val="22"/>
          <w:szCs w:val="22"/>
        </w:rPr>
        <w:t>kov.  Nie je dô</w:t>
      </w:r>
      <w:r w:rsidRPr="00116DFE">
        <w:rPr>
          <w:rFonts w:ascii="Book Antiqua" w:hAnsi="Book Antiqua" w:hint="default"/>
          <w:sz w:val="22"/>
          <w:szCs w:val="22"/>
        </w:rPr>
        <w:t>vodné</w:t>
      </w:r>
      <w:r w:rsidRPr="00116DFE">
        <w:rPr>
          <w:rFonts w:ascii="Book Antiqua" w:hAnsi="Book Antiqua" w:hint="default"/>
          <w:sz w:val="22"/>
          <w:szCs w:val="22"/>
        </w:rPr>
        <w:t xml:space="preserve"> na jednej strane </w:t>
      </w:r>
      <w:r w:rsidRPr="00116DFE" w:rsidR="00461442">
        <w:rPr>
          <w:rFonts w:ascii="Book Antiqua" w:hAnsi="Book Antiqua" w:hint="default"/>
          <w:sz w:val="22"/>
          <w:szCs w:val="22"/>
        </w:rPr>
        <w:t>vý</w:t>
      </w:r>
      <w:r w:rsidRPr="00116DFE" w:rsidR="00461442">
        <w:rPr>
          <w:rFonts w:ascii="Book Antiqua" w:hAnsi="Book Antiqua" w:hint="default"/>
          <w:sz w:val="22"/>
          <w:szCs w:val="22"/>
        </w:rPr>
        <w:t>nos</w:t>
      </w:r>
      <w:r w:rsidRPr="00116DFE">
        <w:rPr>
          <w:rFonts w:ascii="Book Antiqua" w:hAnsi="Book Antiqua"/>
          <w:sz w:val="22"/>
          <w:szCs w:val="22"/>
        </w:rPr>
        <w:t xml:space="preserve"> z </w:t>
      </w:r>
      <w:r w:rsidRPr="00116DFE">
        <w:rPr>
          <w:rFonts w:ascii="Book Antiqua" w:hAnsi="Book Antiqua" w:hint="default"/>
          <w:sz w:val="22"/>
          <w:szCs w:val="22"/>
        </w:rPr>
        <w:t>predaja považ</w:t>
      </w:r>
      <w:r w:rsidRPr="00116DFE">
        <w:rPr>
          <w:rFonts w:ascii="Book Antiqua" w:hAnsi="Book Antiqua" w:hint="default"/>
          <w:sz w:val="22"/>
          <w:szCs w:val="22"/>
        </w:rPr>
        <w:t>ovať</w:t>
      </w:r>
      <w:r w:rsidRPr="00116DFE">
        <w:rPr>
          <w:rFonts w:ascii="Book Antiqua" w:hAnsi="Book Antiqua" w:hint="default"/>
          <w:sz w:val="22"/>
          <w:szCs w:val="22"/>
        </w:rPr>
        <w:t xml:space="preserve"> za prí</w:t>
      </w:r>
      <w:r w:rsidRPr="00116DFE">
        <w:rPr>
          <w:rFonts w:ascii="Book Antiqua" w:hAnsi="Book Antiqua" w:hint="default"/>
          <w:sz w:val="22"/>
          <w:szCs w:val="22"/>
        </w:rPr>
        <w:t>jem len tý</w:t>
      </w:r>
      <w:r w:rsidRPr="00116DFE">
        <w:rPr>
          <w:rFonts w:ascii="Book Antiqua" w:hAnsi="Book Antiqua" w:hint="default"/>
          <w:sz w:val="22"/>
          <w:szCs w:val="22"/>
        </w:rPr>
        <w:t>ch č</w:t>
      </w:r>
      <w:r w:rsidRPr="00116DFE">
        <w:rPr>
          <w:rFonts w:ascii="Book Antiqua" w:hAnsi="Book Antiqua" w:hint="default"/>
          <w:sz w:val="22"/>
          <w:szCs w:val="22"/>
        </w:rPr>
        <w:t>lenov, ktorí</w:t>
      </w:r>
      <w:r w:rsidRPr="00116DFE">
        <w:rPr>
          <w:rFonts w:ascii="Book Antiqua" w:hAnsi="Book Antiqua" w:hint="default"/>
          <w:sz w:val="22"/>
          <w:szCs w:val="22"/>
        </w:rPr>
        <w:t xml:space="preserve"> pristú</w:t>
      </w:r>
      <w:r w:rsidRPr="00116DFE">
        <w:rPr>
          <w:rFonts w:ascii="Book Antiqua" w:hAnsi="Book Antiqua" w:hint="default"/>
          <w:sz w:val="22"/>
          <w:szCs w:val="22"/>
        </w:rPr>
        <w:t>pili k zmluve o</w:t>
      </w:r>
      <w:r w:rsidRPr="00116DFE" w:rsidR="00A12B54">
        <w:rPr>
          <w:rFonts w:ascii="Book Antiqua" w:hAnsi="Book Antiqua"/>
          <w:sz w:val="22"/>
          <w:szCs w:val="22"/>
        </w:rPr>
        <w:t> </w:t>
      </w:r>
      <w:r w:rsidRPr="00116DFE">
        <w:rPr>
          <w:rFonts w:ascii="Book Antiqua" w:hAnsi="Book Antiqua"/>
          <w:sz w:val="22"/>
          <w:szCs w:val="22"/>
        </w:rPr>
        <w:t>prevode</w:t>
      </w:r>
      <w:r w:rsidRPr="00116DFE" w:rsidR="00A12B54">
        <w:rPr>
          <w:rFonts w:ascii="Book Antiqua" w:hAnsi="Book Antiqua"/>
          <w:sz w:val="22"/>
          <w:szCs w:val="22"/>
        </w:rPr>
        <w:t>, a </w:t>
      </w:r>
      <w:r w:rsidRPr="00116DFE" w:rsidR="00A12B54">
        <w:rPr>
          <w:rFonts w:ascii="Book Antiqua" w:hAnsi="Book Antiqua" w:hint="default"/>
          <w:sz w:val="22"/>
          <w:szCs w:val="22"/>
        </w:rPr>
        <w:t>to navyš</w:t>
      </w:r>
      <w:r w:rsidRPr="00116DFE" w:rsidR="00A12B54">
        <w:rPr>
          <w:rFonts w:ascii="Book Antiqua" w:hAnsi="Book Antiqua" w:hint="default"/>
          <w:sz w:val="22"/>
          <w:szCs w:val="22"/>
        </w:rPr>
        <w:t>e v </w:t>
      </w:r>
      <w:r w:rsidRPr="00116DFE" w:rsidR="00A12B54">
        <w:rPr>
          <w:rFonts w:ascii="Book Antiqua" w:hAnsi="Book Antiqua" w:hint="default"/>
          <w:sz w:val="22"/>
          <w:szCs w:val="22"/>
        </w:rPr>
        <w:t>situá</w:t>
      </w:r>
      <w:r w:rsidRPr="00116DFE" w:rsidR="00A12B54">
        <w:rPr>
          <w:rFonts w:ascii="Book Antiqua" w:hAnsi="Book Antiqua" w:hint="default"/>
          <w:sz w:val="22"/>
          <w:szCs w:val="22"/>
        </w:rPr>
        <w:t xml:space="preserve">cii, </w:t>
      </w:r>
      <w:r w:rsidRPr="00116DFE" w:rsidR="00A12B54">
        <w:rPr>
          <w:rFonts w:ascii="Book Antiqua" w:hAnsi="Book Antiqua" w:hint="default"/>
          <w:sz w:val="22"/>
          <w:szCs w:val="22"/>
        </w:rPr>
        <w:t>ak z </w:t>
      </w:r>
      <w:r w:rsidRPr="00116DFE" w:rsidR="00A12B54">
        <w:rPr>
          <w:rFonts w:ascii="Book Antiqua" w:hAnsi="Book Antiqua" w:hint="default"/>
          <w:sz w:val="22"/>
          <w:szCs w:val="22"/>
        </w:rPr>
        <w:t>pô</w:t>
      </w:r>
      <w:r w:rsidRPr="00116DFE" w:rsidR="00A12B54">
        <w:rPr>
          <w:rFonts w:ascii="Book Antiqua" w:hAnsi="Book Antiqua" w:hint="default"/>
          <w:sz w:val="22"/>
          <w:szCs w:val="22"/>
        </w:rPr>
        <w:t>vodné</w:t>
      </w:r>
      <w:r w:rsidRPr="00116DFE" w:rsidR="00A12B54">
        <w:rPr>
          <w:rFonts w:ascii="Book Antiqua" w:hAnsi="Book Antiqua" w:hint="default"/>
          <w:sz w:val="22"/>
          <w:szCs w:val="22"/>
        </w:rPr>
        <w:t>ho ná</w:t>
      </w:r>
      <w:r w:rsidRPr="00116DFE" w:rsidR="00A12B54">
        <w:rPr>
          <w:rFonts w:ascii="Book Antiqua" w:hAnsi="Book Antiqua" w:hint="default"/>
          <w:sz w:val="22"/>
          <w:szCs w:val="22"/>
        </w:rPr>
        <w:t>vrhu vlá</w:t>
      </w:r>
      <w:r w:rsidRPr="00116DFE" w:rsidR="00A12B54">
        <w:rPr>
          <w:rFonts w:ascii="Book Antiqua" w:hAnsi="Book Antiqua" w:hint="default"/>
          <w:sz w:val="22"/>
          <w:szCs w:val="22"/>
        </w:rPr>
        <w:t>dneho zá</w:t>
      </w:r>
      <w:r w:rsidRPr="00116DFE" w:rsidR="00A12B54">
        <w:rPr>
          <w:rFonts w:ascii="Book Antiqua" w:hAnsi="Book Antiqua" w:hint="default"/>
          <w:sz w:val="22"/>
          <w:szCs w:val="22"/>
        </w:rPr>
        <w:t>kona o </w:t>
      </w:r>
      <w:r w:rsidRPr="00116DFE" w:rsidR="00A12B54">
        <w:rPr>
          <w:rFonts w:ascii="Book Antiqua" w:hAnsi="Book Antiqua" w:hint="default"/>
          <w:sz w:val="22"/>
          <w:szCs w:val="22"/>
        </w:rPr>
        <w:t>pozemkový</w:t>
      </w:r>
      <w:r w:rsidRPr="00116DFE" w:rsidR="00A12B54">
        <w:rPr>
          <w:rFonts w:ascii="Book Antiqua" w:hAnsi="Book Antiqua" w:hint="default"/>
          <w:sz w:val="22"/>
          <w:szCs w:val="22"/>
        </w:rPr>
        <w:t>ch spoloč</w:t>
      </w:r>
      <w:r w:rsidRPr="00116DFE" w:rsidR="00A12B54">
        <w:rPr>
          <w:rFonts w:ascii="Book Antiqua" w:hAnsi="Book Antiqua" w:hint="default"/>
          <w:sz w:val="22"/>
          <w:szCs w:val="22"/>
        </w:rPr>
        <w:t>enstvá</w:t>
      </w:r>
      <w:r w:rsidRPr="00116DFE" w:rsidR="00A12B54">
        <w:rPr>
          <w:rFonts w:ascii="Book Antiqua" w:hAnsi="Book Antiqua" w:hint="default"/>
          <w:sz w:val="22"/>
          <w:szCs w:val="22"/>
        </w:rPr>
        <w:t>ch bolo vypustené</w:t>
      </w:r>
      <w:r w:rsidRPr="00116DFE" w:rsidR="00A12B54">
        <w:rPr>
          <w:rFonts w:ascii="Book Antiqua" w:hAnsi="Book Antiqua" w:hint="default"/>
          <w:sz w:val="22"/>
          <w:szCs w:val="22"/>
        </w:rPr>
        <w:t xml:space="preserve"> ustanovenie o </w:t>
      </w:r>
      <w:r w:rsidRPr="00116DFE" w:rsidR="00A12B54">
        <w:rPr>
          <w:rFonts w:ascii="Book Antiqua" w:hAnsi="Book Antiqua" w:hint="default"/>
          <w:sz w:val="22"/>
          <w:szCs w:val="22"/>
        </w:rPr>
        <w:t>poskytnutí</w:t>
      </w:r>
      <w:r w:rsidRPr="00116DFE" w:rsidR="00A12B54">
        <w:rPr>
          <w:rFonts w:ascii="Book Antiqua" w:hAnsi="Book Antiqua" w:hint="default"/>
          <w:sz w:val="22"/>
          <w:szCs w:val="22"/>
        </w:rPr>
        <w:t xml:space="preserve"> primeranej ná</w:t>
      </w:r>
      <w:r w:rsidRPr="00116DFE" w:rsidR="00A12B54">
        <w:rPr>
          <w:rFonts w:ascii="Book Antiqua" w:hAnsi="Book Antiqua" w:hint="default"/>
          <w:sz w:val="22"/>
          <w:szCs w:val="22"/>
        </w:rPr>
        <w:t>hrady</w:t>
      </w:r>
      <w:r w:rsidRPr="00116DFE">
        <w:rPr>
          <w:rFonts w:ascii="Book Antiqua" w:hAnsi="Book Antiqua"/>
          <w:sz w:val="22"/>
          <w:szCs w:val="22"/>
        </w:rPr>
        <w:t xml:space="preserve"> </w:t>
      </w:r>
      <w:r w:rsidRPr="00116DFE" w:rsidR="00A12B54">
        <w:rPr>
          <w:rFonts w:ascii="Book Antiqua" w:hAnsi="Book Antiqua" w:hint="default"/>
          <w:sz w:val="22"/>
          <w:szCs w:val="22"/>
        </w:rPr>
        <w:t>tý</w:t>
      </w:r>
      <w:r w:rsidRPr="00116DFE" w:rsidR="00A12B54">
        <w:rPr>
          <w:rFonts w:ascii="Book Antiqua" w:hAnsi="Book Antiqua" w:hint="default"/>
          <w:sz w:val="22"/>
          <w:szCs w:val="22"/>
        </w:rPr>
        <w:t>m vlastní</w:t>
      </w:r>
      <w:r w:rsidRPr="00116DFE" w:rsidR="00A12B54">
        <w:rPr>
          <w:rFonts w:ascii="Book Antiqua" w:hAnsi="Book Antiqua" w:hint="default"/>
          <w:sz w:val="22"/>
          <w:szCs w:val="22"/>
        </w:rPr>
        <w:t>kom, ktorí</w:t>
      </w:r>
      <w:r w:rsidRPr="00116DFE" w:rsidR="00A12B54">
        <w:rPr>
          <w:rFonts w:ascii="Book Antiqua" w:hAnsi="Book Antiqua" w:hint="default"/>
          <w:sz w:val="22"/>
          <w:szCs w:val="22"/>
        </w:rPr>
        <w:t xml:space="preserve"> boli prehlasovaní</w:t>
      </w:r>
      <w:r w:rsidRPr="00116DFE" w:rsidR="00A12B54">
        <w:rPr>
          <w:rFonts w:ascii="Book Antiqua" w:hAnsi="Book Antiqua" w:hint="default"/>
          <w:sz w:val="22"/>
          <w:szCs w:val="22"/>
        </w:rPr>
        <w:t xml:space="preserve"> a tak prirodzene zmluvu o </w:t>
      </w:r>
      <w:r w:rsidRPr="00116DFE" w:rsidR="00A12B54">
        <w:rPr>
          <w:rFonts w:ascii="Book Antiqua" w:hAnsi="Book Antiqua" w:hint="default"/>
          <w:sz w:val="22"/>
          <w:szCs w:val="22"/>
        </w:rPr>
        <w:t>prevode oddelenej č</w:t>
      </w:r>
      <w:r w:rsidRPr="00116DFE" w:rsidR="00A12B54">
        <w:rPr>
          <w:rFonts w:ascii="Book Antiqua" w:hAnsi="Book Antiqua" w:hint="default"/>
          <w:sz w:val="22"/>
          <w:szCs w:val="22"/>
        </w:rPr>
        <w:t>asti spoloč</w:t>
      </w:r>
      <w:r w:rsidRPr="00116DFE" w:rsidR="00A12B54">
        <w:rPr>
          <w:rFonts w:ascii="Book Antiqua" w:hAnsi="Book Antiqua" w:hint="default"/>
          <w:sz w:val="22"/>
          <w:szCs w:val="22"/>
        </w:rPr>
        <w:t>nej nehnuteľ</w:t>
      </w:r>
      <w:r w:rsidRPr="00116DFE" w:rsidR="00A12B54">
        <w:rPr>
          <w:rFonts w:ascii="Book Antiqua" w:hAnsi="Book Antiqua" w:hint="default"/>
          <w:sz w:val="22"/>
          <w:szCs w:val="22"/>
        </w:rPr>
        <w:t>nosti nemajú</w:t>
      </w:r>
      <w:r w:rsidRPr="00116DFE" w:rsidR="00A12B54">
        <w:rPr>
          <w:rFonts w:ascii="Book Antiqua" w:hAnsi="Book Antiqua" w:hint="default"/>
          <w:sz w:val="22"/>
          <w:szCs w:val="22"/>
        </w:rPr>
        <w:t xml:space="preserve"> zá</w:t>
      </w:r>
      <w:r w:rsidRPr="00116DFE" w:rsidR="00A12B54">
        <w:rPr>
          <w:rFonts w:ascii="Book Antiqua" w:hAnsi="Book Antiqua" w:hint="default"/>
          <w:sz w:val="22"/>
          <w:szCs w:val="22"/>
        </w:rPr>
        <w:t>ujem po</w:t>
      </w:r>
      <w:r w:rsidRPr="00116DFE" w:rsidR="00A12B54">
        <w:rPr>
          <w:rFonts w:ascii="Book Antiqua" w:hAnsi="Book Antiqua" w:hint="default"/>
          <w:sz w:val="22"/>
          <w:szCs w:val="22"/>
        </w:rPr>
        <w:t>dpí</w:t>
      </w:r>
      <w:r w:rsidRPr="00116DFE" w:rsidR="00A12B54">
        <w:rPr>
          <w:rFonts w:ascii="Book Antiqua" w:hAnsi="Book Antiqua" w:hint="default"/>
          <w:sz w:val="22"/>
          <w:szCs w:val="22"/>
        </w:rPr>
        <w:t>sať</w:t>
      </w:r>
      <w:r w:rsidRPr="00116DFE" w:rsidR="00A12B54">
        <w:rPr>
          <w:rFonts w:ascii="Book Antiqua" w:hAnsi="Book Antiqua" w:hint="default"/>
          <w:sz w:val="22"/>
          <w:szCs w:val="22"/>
        </w:rPr>
        <w:t>. V </w:t>
      </w:r>
      <w:r w:rsidRPr="00116DFE" w:rsidR="00A12B54">
        <w:rPr>
          <w:rFonts w:ascii="Book Antiqua" w:hAnsi="Book Antiqua" w:hint="default"/>
          <w:sz w:val="22"/>
          <w:szCs w:val="22"/>
        </w:rPr>
        <w:t>zmysle tohto ná</w:t>
      </w:r>
      <w:r w:rsidRPr="00116DFE" w:rsidR="00A12B54">
        <w:rPr>
          <w:rFonts w:ascii="Book Antiqua" w:hAnsi="Book Antiqua" w:hint="default"/>
          <w:sz w:val="22"/>
          <w:szCs w:val="22"/>
        </w:rPr>
        <w:t>vrhu zá</w:t>
      </w:r>
      <w:r w:rsidRPr="00116DFE" w:rsidR="00A12B54">
        <w:rPr>
          <w:rFonts w:ascii="Book Antiqua" w:hAnsi="Book Antiqua" w:hint="default"/>
          <w:sz w:val="22"/>
          <w:szCs w:val="22"/>
        </w:rPr>
        <w:t>kona sa tak v </w:t>
      </w:r>
      <w:r w:rsidRPr="00116DFE" w:rsidR="00A12B54">
        <w:rPr>
          <w:rFonts w:ascii="Book Antiqua" w:hAnsi="Book Antiqua" w:hint="default"/>
          <w:sz w:val="22"/>
          <w:szCs w:val="22"/>
        </w:rPr>
        <w:t>plnej miere reš</w:t>
      </w:r>
      <w:r w:rsidRPr="00116DFE" w:rsidR="00A12B54">
        <w:rPr>
          <w:rFonts w:ascii="Book Antiqua" w:hAnsi="Book Antiqua" w:hint="default"/>
          <w:sz w:val="22"/>
          <w:szCs w:val="22"/>
        </w:rPr>
        <w:t>pektuje ú</w:t>
      </w:r>
      <w:r w:rsidRPr="00116DFE" w:rsidR="00A12B54">
        <w:rPr>
          <w:rFonts w:ascii="Book Antiqua" w:hAnsi="Book Antiqua" w:hint="default"/>
          <w:sz w:val="22"/>
          <w:szCs w:val="22"/>
        </w:rPr>
        <w:t>stavné</w:t>
      </w:r>
      <w:r w:rsidRPr="00116DFE" w:rsidR="00A12B54">
        <w:rPr>
          <w:rFonts w:ascii="Book Antiqua" w:hAnsi="Book Antiqua" w:hint="default"/>
          <w:sz w:val="22"/>
          <w:szCs w:val="22"/>
        </w:rPr>
        <w:t xml:space="preserve"> prá</w:t>
      </w:r>
      <w:r w:rsidRPr="00116DFE" w:rsidR="00A12B54">
        <w:rPr>
          <w:rFonts w:ascii="Book Antiqua" w:hAnsi="Book Antiqua" w:hint="default"/>
          <w:sz w:val="22"/>
          <w:szCs w:val="22"/>
        </w:rPr>
        <w:t>vo vš</w:t>
      </w:r>
      <w:r w:rsidRPr="00116DFE" w:rsidR="00A12B54">
        <w:rPr>
          <w:rFonts w:ascii="Book Antiqua" w:hAnsi="Book Antiqua" w:hint="default"/>
          <w:sz w:val="22"/>
          <w:szCs w:val="22"/>
        </w:rPr>
        <w:t>etký</w:t>
      </w:r>
      <w:r w:rsidRPr="00116DFE" w:rsidR="00A12B54">
        <w:rPr>
          <w:rFonts w:ascii="Book Antiqua" w:hAnsi="Book Antiqua" w:hint="default"/>
          <w:sz w:val="22"/>
          <w:szCs w:val="22"/>
        </w:rPr>
        <w:t>ch vlastní</w:t>
      </w:r>
      <w:r w:rsidRPr="00116DFE" w:rsidR="00A12B54">
        <w:rPr>
          <w:rFonts w:ascii="Book Antiqua" w:hAnsi="Book Antiqua" w:hint="default"/>
          <w:sz w:val="22"/>
          <w:szCs w:val="22"/>
        </w:rPr>
        <w:t>kov na ochranu vlastní</w:t>
      </w:r>
      <w:r w:rsidRPr="00116DFE" w:rsidR="00A12B54">
        <w:rPr>
          <w:rFonts w:ascii="Book Antiqua" w:hAnsi="Book Antiqua" w:hint="default"/>
          <w:sz w:val="22"/>
          <w:szCs w:val="22"/>
        </w:rPr>
        <w:t>ctva (č</w:t>
      </w:r>
      <w:r w:rsidRPr="00116DFE" w:rsidR="00A12B54">
        <w:rPr>
          <w:rFonts w:ascii="Book Antiqua" w:hAnsi="Book Antiqua" w:hint="default"/>
          <w:sz w:val="22"/>
          <w:szCs w:val="22"/>
        </w:rPr>
        <w:t>l. 20 Ú</w:t>
      </w:r>
      <w:r w:rsidRPr="00116DFE" w:rsidR="00A12B54">
        <w:rPr>
          <w:rFonts w:ascii="Book Antiqua" w:hAnsi="Book Antiqua" w:hint="default"/>
          <w:sz w:val="22"/>
          <w:szCs w:val="22"/>
        </w:rPr>
        <w:t>stavy Slovenskej republiky).</w:t>
      </w:r>
    </w:p>
    <w:p w:rsidR="0018663C" w:rsidRPr="00116DFE" w:rsidP="00CD5C80">
      <w:pPr>
        <w:bidi w:val="0"/>
        <w:spacing w:before="120" w:line="276" w:lineRule="auto"/>
        <w:contextualSpacing/>
        <w:jc w:val="both"/>
        <w:rPr>
          <w:rFonts w:ascii="Book Antiqua" w:hAnsi="Book Antiqua"/>
          <w:color w:val="0070C0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bodu 1</w:t>
      </w:r>
      <w:r w:rsidRPr="00116DFE" w:rsidR="002E0B07">
        <w:rPr>
          <w:rFonts w:ascii="Book Antiqua" w:hAnsi="Book Antiqua"/>
          <w:sz w:val="22"/>
          <w:szCs w:val="22"/>
          <w:u w:val="single"/>
        </w:rPr>
        <w:t>3</w:t>
      </w:r>
    </w:p>
    <w:p w:rsidR="0018663C" w:rsidRPr="00116DFE" w:rsidP="00CD5C80">
      <w:pPr>
        <w:bidi w:val="0"/>
        <w:spacing w:before="120" w:line="276" w:lineRule="auto"/>
        <w:ind w:firstLine="708"/>
        <w:contextualSpacing/>
        <w:jc w:val="both"/>
        <w:rPr>
          <w:rFonts w:ascii="Book Antiqua" w:hAnsi="Book Antiqua" w:hint="default"/>
          <w:sz w:val="22"/>
          <w:szCs w:val="22"/>
        </w:rPr>
      </w:pPr>
      <w:r w:rsidRPr="00116DFE">
        <w:rPr>
          <w:rFonts w:ascii="Book Antiqua" w:hAnsi="Book Antiqua"/>
          <w:sz w:val="22"/>
          <w:szCs w:val="22"/>
        </w:rPr>
        <w:t>V </w:t>
      </w:r>
      <w:r w:rsidRPr="00116DFE">
        <w:rPr>
          <w:rFonts w:ascii="Book Antiqua" w:hAnsi="Book Antiqua" w:hint="default"/>
          <w:sz w:val="22"/>
          <w:szCs w:val="22"/>
        </w:rPr>
        <w:t>praxi sa vyskytujú</w:t>
      </w:r>
      <w:r w:rsidRPr="00116DFE">
        <w:rPr>
          <w:rFonts w:ascii="Book Antiqua" w:hAnsi="Book Antiqua" w:hint="default"/>
          <w:sz w:val="22"/>
          <w:szCs w:val="22"/>
        </w:rPr>
        <w:t xml:space="preserve"> prí</w:t>
      </w:r>
      <w:r w:rsidRPr="00116DFE">
        <w:rPr>
          <w:rFonts w:ascii="Book Antiqua" w:hAnsi="Book Antiqua" w:hint="default"/>
          <w:sz w:val="22"/>
          <w:szCs w:val="22"/>
        </w:rPr>
        <w:t>pady,  keď</w:t>
      </w:r>
      <w:r w:rsidRPr="00116DFE">
        <w:rPr>
          <w:rFonts w:ascii="Book Antiqua" w:hAnsi="Book Antiqua" w:hint="default"/>
          <w:sz w:val="22"/>
          <w:szCs w:val="22"/>
        </w:rPr>
        <w:t xml:space="preserve"> sú</w:t>
      </w:r>
      <w:r w:rsidRPr="00116DFE">
        <w:rPr>
          <w:rFonts w:ascii="Book Antiqua" w:hAnsi="Book Antiqua" w:hint="default"/>
          <w:sz w:val="22"/>
          <w:szCs w:val="22"/>
        </w:rPr>
        <w:t xml:space="preserve"> zriadení</w:t>
      </w:r>
      <w:r w:rsidRPr="00116DFE">
        <w:rPr>
          <w:rFonts w:ascii="Book Antiqua" w:hAnsi="Book Antiqua" w:hint="default"/>
          <w:sz w:val="22"/>
          <w:szCs w:val="22"/>
        </w:rPr>
        <w:t>m zá</w:t>
      </w:r>
      <w:r w:rsidRPr="00116DFE">
        <w:rPr>
          <w:rFonts w:ascii="Book Antiqua" w:hAnsi="Book Antiqua" w:hint="default"/>
          <w:sz w:val="22"/>
          <w:szCs w:val="22"/>
        </w:rPr>
        <w:t>lož</w:t>
      </w:r>
      <w:r w:rsidRPr="00116DFE">
        <w:rPr>
          <w:rFonts w:ascii="Book Antiqua" w:hAnsi="Book Antiqua" w:hint="default"/>
          <w:sz w:val="22"/>
          <w:szCs w:val="22"/>
        </w:rPr>
        <w:t>né</w:t>
      </w:r>
      <w:r w:rsidRPr="00116DFE">
        <w:rPr>
          <w:rFonts w:ascii="Book Antiqua" w:hAnsi="Book Antiqua" w:hint="default"/>
          <w:sz w:val="22"/>
          <w:szCs w:val="22"/>
        </w:rPr>
        <w:t>ho prá</w:t>
      </w:r>
      <w:r w:rsidRPr="00116DFE">
        <w:rPr>
          <w:rFonts w:ascii="Book Antiqua" w:hAnsi="Book Antiqua" w:hint="default"/>
          <w:sz w:val="22"/>
          <w:szCs w:val="22"/>
        </w:rPr>
        <w:t>va na podiel spoloč</w:t>
      </w:r>
      <w:r w:rsidRPr="00116DFE">
        <w:rPr>
          <w:rFonts w:ascii="Book Antiqua" w:hAnsi="Book Antiqua" w:hint="default"/>
          <w:sz w:val="22"/>
          <w:szCs w:val="22"/>
        </w:rPr>
        <w:t>n</w:t>
      </w:r>
      <w:r w:rsidRPr="00116DFE">
        <w:rPr>
          <w:rFonts w:ascii="Book Antiqua" w:hAnsi="Book Antiqua" w:hint="default"/>
          <w:sz w:val="22"/>
          <w:szCs w:val="22"/>
        </w:rPr>
        <w:t>ej nehnuteľ</w:t>
      </w:r>
      <w:r w:rsidRPr="00116DFE">
        <w:rPr>
          <w:rFonts w:ascii="Book Antiqua" w:hAnsi="Book Antiqua" w:hint="default"/>
          <w:sz w:val="22"/>
          <w:szCs w:val="22"/>
        </w:rPr>
        <w:t>nosti obmedzované</w:t>
      </w:r>
      <w:r w:rsidRPr="00116DFE">
        <w:rPr>
          <w:rFonts w:ascii="Book Antiqua" w:hAnsi="Book Antiqua" w:hint="default"/>
          <w:sz w:val="22"/>
          <w:szCs w:val="22"/>
        </w:rPr>
        <w:t xml:space="preserve"> vlastní</w:t>
      </w:r>
      <w:r w:rsidRPr="00116DFE">
        <w:rPr>
          <w:rFonts w:ascii="Book Antiqua" w:hAnsi="Book Antiqua" w:hint="default"/>
          <w:sz w:val="22"/>
          <w:szCs w:val="22"/>
        </w:rPr>
        <w:t>cke prá</w:t>
      </w:r>
      <w:r w:rsidRPr="00116DFE">
        <w:rPr>
          <w:rFonts w:ascii="Book Antiqua" w:hAnsi="Book Antiqua" w:hint="default"/>
          <w:sz w:val="22"/>
          <w:szCs w:val="22"/>
        </w:rPr>
        <w:t>va ostatný</w:t>
      </w:r>
      <w:r w:rsidRPr="00116DFE">
        <w:rPr>
          <w:rFonts w:ascii="Book Antiqua" w:hAnsi="Book Antiqua" w:hint="default"/>
          <w:sz w:val="22"/>
          <w:szCs w:val="22"/>
        </w:rPr>
        <w:t>ch spoluvlastní</w:t>
      </w:r>
      <w:r w:rsidRPr="00116DFE">
        <w:rPr>
          <w:rFonts w:ascii="Book Antiqua" w:hAnsi="Book Antiqua" w:hint="default"/>
          <w:sz w:val="22"/>
          <w:szCs w:val="22"/>
        </w:rPr>
        <w:t>kov podielov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nosti. Navrhovanou ú</w:t>
      </w:r>
      <w:r w:rsidRPr="00116DFE">
        <w:rPr>
          <w:rFonts w:ascii="Book Antiqua" w:hAnsi="Book Antiqua" w:hint="default"/>
          <w:sz w:val="22"/>
          <w:szCs w:val="22"/>
        </w:rPr>
        <w:t xml:space="preserve">pravou </w:t>
      </w:r>
      <w:r w:rsidRPr="00116DFE" w:rsidR="00461442">
        <w:rPr>
          <w:rFonts w:ascii="Book Antiqua" w:hAnsi="Book Antiqua"/>
          <w:sz w:val="22"/>
          <w:szCs w:val="22"/>
        </w:rPr>
        <w:t xml:space="preserve">sa </w:t>
      </w:r>
      <w:r w:rsidRPr="00116DFE">
        <w:rPr>
          <w:rFonts w:ascii="Book Antiqua" w:hAnsi="Book Antiqua" w:hint="default"/>
          <w:sz w:val="22"/>
          <w:szCs w:val="22"/>
        </w:rPr>
        <w:t>reaguje na stav, keď</w:t>
      </w:r>
      <w:r w:rsidRPr="00116DFE">
        <w:rPr>
          <w:rFonts w:ascii="Book Antiqua" w:hAnsi="Book Antiqua" w:hint="default"/>
          <w:sz w:val="22"/>
          <w:szCs w:val="22"/>
        </w:rPr>
        <w:t xml:space="preserve"> sa </w:t>
      </w:r>
      <w:r w:rsidRPr="00116DFE">
        <w:rPr>
          <w:rFonts w:ascii="Book Antiqua" w:hAnsi="Book Antiqua" w:hint="default"/>
          <w:b/>
          <w:sz w:val="22"/>
          <w:szCs w:val="22"/>
        </w:rPr>
        <w:t>zá</w:t>
      </w:r>
      <w:r w:rsidRPr="00116DFE">
        <w:rPr>
          <w:rFonts w:ascii="Book Antiqua" w:hAnsi="Book Antiqua" w:hint="default"/>
          <w:b/>
          <w:sz w:val="22"/>
          <w:szCs w:val="22"/>
        </w:rPr>
        <w:t>lož</w:t>
      </w:r>
      <w:r w:rsidRPr="00116DFE">
        <w:rPr>
          <w:rFonts w:ascii="Book Antiqua" w:hAnsi="Book Antiqua" w:hint="default"/>
          <w:b/>
          <w:sz w:val="22"/>
          <w:szCs w:val="22"/>
        </w:rPr>
        <w:t>né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prá</w:t>
      </w:r>
      <w:r w:rsidRPr="00116DFE">
        <w:rPr>
          <w:rFonts w:ascii="Book Antiqua" w:hAnsi="Book Antiqua" w:hint="default"/>
          <w:b/>
          <w:sz w:val="22"/>
          <w:szCs w:val="22"/>
        </w:rPr>
        <w:t>vo k </w:t>
      </w:r>
      <w:r w:rsidRPr="00116DFE">
        <w:rPr>
          <w:rFonts w:ascii="Book Antiqua" w:hAnsi="Book Antiqua" w:hint="default"/>
          <w:b/>
          <w:sz w:val="22"/>
          <w:szCs w:val="22"/>
        </w:rPr>
        <w:t>podielu spoloč</w:t>
      </w:r>
      <w:r w:rsidRPr="00116DFE">
        <w:rPr>
          <w:rFonts w:ascii="Book Antiqua" w:hAnsi="Book Antiqua" w:hint="default"/>
          <w:b/>
          <w:sz w:val="22"/>
          <w:szCs w:val="22"/>
        </w:rPr>
        <w:t>nej nehnuteľ</w:t>
      </w:r>
      <w:r w:rsidRPr="00116DFE">
        <w:rPr>
          <w:rFonts w:ascii="Book Antiqua" w:hAnsi="Book Antiqua" w:hint="default"/>
          <w:b/>
          <w:sz w:val="22"/>
          <w:szCs w:val="22"/>
        </w:rPr>
        <w:t>nosti zriaď</w:t>
      </w:r>
      <w:r w:rsidRPr="00116DFE">
        <w:rPr>
          <w:rFonts w:ascii="Book Antiqua" w:hAnsi="Book Antiqua" w:hint="default"/>
          <w:b/>
          <w:sz w:val="22"/>
          <w:szCs w:val="22"/>
        </w:rPr>
        <w:t>uje</w:t>
      </w:r>
      <w:r w:rsidRPr="00116DFE">
        <w:rPr>
          <w:rFonts w:ascii="Book Antiqua" w:hAnsi="Book Antiqua"/>
          <w:sz w:val="22"/>
          <w:szCs w:val="22"/>
        </w:rPr>
        <w:t xml:space="preserve"> v </w:t>
      </w:r>
      <w:r w:rsidRPr="00116DFE">
        <w:rPr>
          <w:rFonts w:ascii="Book Antiqua" w:hAnsi="Book Antiqua" w:hint="default"/>
          <w:sz w:val="22"/>
          <w:szCs w:val="22"/>
        </w:rPr>
        <w:t>sú</w:t>
      </w:r>
      <w:r w:rsidRPr="00116DFE">
        <w:rPr>
          <w:rFonts w:ascii="Book Antiqua" w:hAnsi="Book Antiqua" w:hint="default"/>
          <w:sz w:val="22"/>
          <w:szCs w:val="22"/>
        </w:rPr>
        <w:t>lade s </w:t>
      </w:r>
      <w:r w:rsidRPr="00116DFE">
        <w:rPr>
          <w:rFonts w:ascii="Book Antiqua" w:hAnsi="Book Antiqua" w:hint="default"/>
          <w:sz w:val="22"/>
          <w:szCs w:val="22"/>
        </w:rPr>
        <w:t>Obč</w:t>
      </w:r>
      <w:r w:rsidRPr="00116DFE">
        <w:rPr>
          <w:rFonts w:ascii="Book Antiqua" w:hAnsi="Book Antiqua" w:hint="default"/>
          <w:sz w:val="22"/>
          <w:szCs w:val="22"/>
        </w:rPr>
        <w:t>ianskym zá</w:t>
      </w:r>
      <w:r w:rsidRPr="00116DFE">
        <w:rPr>
          <w:rFonts w:ascii="Book Antiqua" w:hAnsi="Book Antiqua" w:hint="default"/>
          <w:sz w:val="22"/>
          <w:szCs w:val="22"/>
        </w:rPr>
        <w:t>konní</w:t>
      </w:r>
      <w:r w:rsidRPr="00116DFE">
        <w:rPr>
          <w:rFonts w:ascii="Book Antiqua" w:hAnsi="Book Antiqua" w:hint="default"/>
          <w:sz w:val="22"/>
          <w:szCs w:val="22"/>
        </w:rPr>
        <w:t xml:space="preserve">kom </w:t>
      </w:r>
      <w:r w:rsidRPr="00116DFE">
        <w:rPr>
          <w:rFonts w:ascii="Book Antiqua" w:hAnsi="Book Antiqua" w:hint="default"/>
          <w:b/>
          <w:sz w:val="22"/>
          <w:szCs w:val="22"/>
        </w:rPr>
        <w:t>pí</w:t>
      </w:r>
      <w:r w:rsidRPr="00116DFE">
        <w:rPr>
          <w:rFonts w:ascii="Book Antiqua" w:hAnsi="Book Antiqua" w:hint="default"/>
          <w:b/>
          <w:sz w:val="22"/>
          <w:szCs w:val="22"/>
        </w:rPr>
        <w:t>somnou zmlu</w:t>
      </w:r>
      <w:r w:rsidRPr="00116DFE">
        <w:rPr>
          <w:rFonts w:ascii="Book Antiqua" w:hAnsi="Book Antiqua" w:hint="default"/>
          <w:b/>
          <w:sz w:val="22"/>
          <w:szCs w:val="22"/>
        </w:rPr>
        <w:t>vou bez vedomia a </w:t>
      </w:r>
      <w:r w:rsidRPr="00116DFE">
        <w:rPr>
          <w:rFonts w:ascii="Book Antiqua" w:hAnsi="Book Antiqua" w:hint="default"/>
          <w:b/>
          <w:sz w:val="22"/>
          <w:szCs w:val="22"/>
        </w:rPr>
        <w:t>sú</w:t>
      </w:r>
      <w:r w:rsidRPr="00116DFE">
        <w:rPr>
          <w:rFonts w:ascii="Book Antiqua" w:hAnsi="Book Antiqua" w:hint="default"/>
          <w:b/>
          <w:sz w:val="22"/>
          <w:szCs w:val="22"/>
        </w:rPr>
        <w:t>hlasu spoloč</w:t>
      </w:r>
      <w:r w:rsidRPr="00116DFE">
        <w:rPr>
          <w:rFonts w:ascii="Book Antiqua" w:hAnsi="Book Antiqua" w:hint="default"/>
          <w:b/>
          <w:sz w:val="22"/>
          <w:szCs w:val="22"/>
        </w:rPr>
        <w:t>enstva</w:t>
      </w:r>
      <w:r w:rsidRPr="00116DFE">
        <w:rPr>
          <w:rFonts w:ascii="Book Antiqua" w:hAnsi="Book Antiqua" w:hint="default"/>
          <w:sz w:val="22"/>
          <w:szCs w:val="22"/>
        </w:rPr>
        <w:t>. Preto sa navrhuje podmieniť</w:t>
      </w:r>
      <w:r w:rsidRPr="00116DFE">
        <w:rPr>
          <w:rFonts w:ascii="Book Antiqua" w:hAnsi="Book Antiqua" w:hint="default"/>
          <w:sz w:val="22"/>
          <w:szCs w:val="22"/>
        </w:rPr>
        <w:t xml:space="preserve"> zriadenie zá</w:t>
      </w:r>
      <w:r w:rsidRPr="00116DFE">
        <w:rPr>
          <w:rFonts w:ascii="Book Antiqua" w:hAnsi="Book Antiqua" w:hint="default"/>
          <w:sz w:val="22"/>
          <w:szCs w:val="22"/>
        </w:rPr>
        <w:t>lož</w:t>
      </w:r>
      <w:r w:rsidRPr="00116DFE">
        <w:rPr>
          <w:rFonts w:ascii="Book Antiqua" w:hAnsi="Book Antiqua" w:hint="default"/>
          <w:sz w:val="22"/>
          <w:szCs w:val="22"/>
        </w:rPr>
        <w:t>né</w:t>
      </w:r>
      <w:r w:rsidRPr="00116DFE">
        <w:rPr>
          <w:rFonts w:ascii="Book Antiqua" w:hAnsi="Book Antiqua" w:hint="default"/>
          <w:sz w:val="22"/>
          <w:szCs w:val="22"/>
        </w:rPr>
        <w:t>ho prá</w:t>
      </w:r>
      <w:r w:rsidRPr="00116DFE">
        <w:rPr>
          <w:rFonts w:ascii="Book Antiqua" w:hAnsi="Book Antiqua" w:hint="default"/>
          <w:sz w:val="22"/>
          <w:szCs w:val="22"/>
        </w:rPr>
        <w:t>va na podiel na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 v </w:t>
      </w:r>
      <w:r w:rsidRPr="00116DFE">
        <w:rPr>
          <w:rFonts w:ascii="Book Antiqua" w:hAnsi="Book Antiqua" w:hint="default"/>
          <w:sz w:val="22"/>
          <w:szCs w:val="22"/>
        </w:rPr>
        <w:t>takomto prí</w:t>
      </w:r>
      <w:r w:rsidRPr="00116DFE">
        <w:rPr>
          <w:rFonts w:ascii="Book Antiqua" w:hAnsi="Book Antiqua" w:hint="default"/>
          <w:sz w:val="22"/>
          <w:szCs w:val="22"/>
        </w:rPr>
        <w:t xml:space="preserve">pade </w:t>
      </w:r>
      <w:r w:rsidRPr="00116DFE">
        <w:rPr>
          <w:rFonts w:ascii="Book Antiqua" w:hAnsi="Book Antiqua" w:hint="default"/>
          <w:b/>
          <w:sz w:val="22"/>
          <w:szCs w:val="22"/>
        </w:rPr>
        <w:t>vydaní</w:t>
      </w:r>
      <w:r w:rsidRPr="00116DFE">
        <w:rPr>
          <w:rFonts w:ascii="Book Antiqua" w:hAnsi="Book Antiqua" w:hint="default"/>
          <w:b/>
          <w:sz w:val="22"/>
          <w:szCs w:val="22"/>
        </w:rPr>
        <w:t>m sú</w:t>
      </w:r>
      <w:r w:rsidRPr="00116DFE">
        <w:rPr>
          <w:rFonts w:ascii="Book Antiqua" w:hAnsi="Book Antiqua" w:hint="default"/>
          <w:b/>
          <w:sz w:val="22"/>
          <w:szCs w:val="22"/>
        </w:rPr>
        <w:t>hlasu zhromaž</w:t>
      </w:r>
      <w:r w:rsidRPr="00116DFE">
        <w:rPr>
          <w:rFonts w:ascii="Book Antiqua" w:hAnsi="Book Antiqua" w:hint="default"/>
          <w:b/>
          <w:sz w:val="22"/>
          <w:szCs w:val="22"/>
        </w:rPr>
        <w:t>denia, ktoré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by rozhodovalo nadpolovič</w:t>
      </w:r>
      <w:r w:rsidRPr="00116DFE">
        <w:rPr>
          <w:rFonts w:ascii="Book Antiqua" w:hAnsi="Book Antiqua" w:hint="default"/>
          <w:b/>
          <w:sz w:val="22"/>
          <w:szCs w:val="22"/>
        </w:rPr>
        <w:t>nou väčš</w:t>
      </w:r>
      <w:r w:rsidRPr="00116DFE">
        <w:rPr>
          <w:rFonts w:ascii="Book Antiqua" w:hAnsi="Book Antiqua" w:hint="default"/>
          <w:b/>
          <w:sz w:val="22"/>
          <w:szCs w:val="22"/>
        </w:rPr>
        <w:t>inou hlasov č</w:t>
      </w:r>
      <w:r w:rsidRPr="00116DFE">
        <w:rPr>
          <w:rFonts w:ascii="Book Antiqua" w:hAnsi="Book Antiqua" w:hint="default"/>
          <w:b/>
          <w:sz w:val="22"/>
          <w:szCs w:val="22"/>
        </w:rPr>
        <w:t>lenov spoloč</w:t>
      </w:r>
      <w:r w:rsidRPr="00116DFE">
        <w:rPr>
          <w:rFonts w:ascii="Book Antiqua" w:hAnsi="Book Antiqua" w:hint="default"/>
          <w:b/>
          <w:sz w:val="22"/>
          <w:szCs w:val="22"/>
        </w:rPr>
        <w:t>enstva</w:t>
      </w:r>
      <w:r w:rsidRPr="00116DFE">
        <w:rPr>
          <w:rFonts w:ascii="Book Antiqua" w:hAnsi="Book Antiqua" w:hint="default"/>
          <w:sz w:val="22"/>
          <w:szCs w:val="22"/>
        </w:rPr>
        <w:t>, ktorý</w:t>
      </w:r>
      <w:r w:rsidRPr="00116DFE">
        <w:rPr>
          <w:rFonts w:ascii="Book Antiqua" w:hAnsi="Book Antiqua" w:hint="default"/>
          <w:sz w:val="22"/>
          <w:szCs w:val="22"/>
        </w:rPr>
        <w:t>ch podiely na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 nespravuje alebo s </w:t>
      </w:r>
      <w:r w:rsidRPr="00116DFE">
        <w:rPr>
          <w:rFonts w:ascii="Book Antiqua" w:hAnsi="Book Antiqua" w:hint="default"/>
          <w:sz w:val="22"/>
          <w:szCs w:val="22"/>
        </w:rPr>
        <w:t>ktorý</w:t>
      </w:r>
      <w:r w:rsidRPr="00116DFE">
        <w:rPr>
          <w:rFonts w:ascii="Book Antiqua" w:hAnsi="Book Antiqua" w:hint="default"/>
          <w:sz w:val="22"/>
          <w:szCs w:val="22"/>
        </w:rPr>
        <w:t>mi nenakladá</w:t>
      </w:r>
      <w:r w:rsidRPr="00116DFE">
        <w:rPr>
          <w:rFonts w:ascii="Book Antiqua" w:hAnsi="Book Antiqua" w:hint="default"/>
          <w:sz w:val="22"/>
          <w:szCs w:val="22"/>
        </w:rPr>
        <w:t xml:space="preserve"> fond podľ</w:t>
      </w:r>
      <w:r w:rsidRPr="00116DFE">
        <w:rPr>
          <w:rFonts w:ascii="Book Antiqua" w:hAnsi="Book Antiqua" w:hint="default"/>
          <w:sz w:val="22"/>
          <w:szCs w:val="22"/>
        </w:rPr>
        <w:t>a §</w:t>
      </w:r>
      <w:r w:rsidRPr="00116DFE">
        <w:rPr>
          <w:rFonts w:ascii="Book Antiqua" w:hAnsi="Book Antiqua" w:hint="default"/>
          <w:sz w:val="22"/>
          <w:szCs w:val="22"/>
        </w:rPr>
        <w:t xml:space="preserve"> 10 ods. 1 a 2 podľ</w:t>
      </w:r>
      <w:r w:rsidRPr="00116DFE">
        <w:rPr>
          <w:rFonts w:ascii="Book Antiqua" w:hAnsi="Book Antiqua" w:hint="default"/>
          <w:sz w:val="22"/>
          <w:szCs w:val="22"/>
        </w:rPr>
        <w:t>a §</w:t>
      </w:r>
      <w:r w:rsidRPr="00116DFE">
        <w:rPr>
          <w:rFonts w:ascii="Book Antiqua" w:hAnsi="Book Antiqua" w:hint="default"/>
          <w:sz w:val="22"/>
          <w:szCs w:val="22"/>
        </w:rPr>
        <w:t xml:space="preserve"> 15 ods. 2 v </w:t>
      </w:r>
      <w:r w:rsidRPr="00116DFE">
        <w:rPr>
          <w:rFonts w:ascii="Book Antiqua" w:hAnsi="Book Antiqua" w:hint="default"/>
          <w:sz w:val="22"/>
          <w:szCs w:val="22"/>
        </w:rPr>
        <w:t>spojení</w:t>
      </w:r>
      <w:r w:rsidRPr="00116DFE">
        <w:rPr>
          <w:rFonts w:ascii="Book Antiqua" w:hAnsi="Book Antiqua" w:hint="default"/>
          <w:sz w:val="22"/>
          <w:szCs w:val="22"/>
        </w:rPr>
        <w:t xml:space="preserve"> s §</w:t>
      </w:r>
      <w:r w:rsidRPr="00116DFE">
        <w:rPr>
          <w:rFonts w:ascii="Book Antiqua" w:hAnsi="Book Antiqua" w:hint="default"/>
          <w:sz w:val="22"/>
          <w:szCs w:val="22"/>
        </w:rPr>
        <w:t xml:space="preserve"> 14 ods. 4 pí</w:t>
      </w:r>
      <w:r w:rsidRPr="00116DFE">
        <w:rPr>
          <w:rFonts w:ascii="Book Antiqua" w:hAnsi="Book Antiqua" w:hint="default"/>
          <w:sz w:val="22"/>
          <w:szCs w:val="22"/>
        </w:rPr>
        <w:t>sm. j) zá</w:t>
      </w:r>
      <w:r w:rsidRPr="00116DFE">
        <w:rPr>
          <w:rFonts w:ascii="Book Antiqua" w:hAnsi="Book Antiqua" w:hint="default"/>
          <w:sz w:val="22"/>
          <w:szCs w:val="22"/>
        </w:rPr>
        <w:t>kona o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 xml:space="preserve">ch.  </w:t>
      </w: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contextualSpacing/>
        <w:jc w:val="both"/>
        <w:rPr>
          <w:rFonts w:ascii="Book Antiqua" w:hAnsi="Book Antiqua"/>
          <w:color w:val="0070C0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bodu 1</w:t>
      </w:r>
      <w:r w:rsidRPr="00116DFE" w:rsidR="002E0B07">
        <w:rPr>
          <w:rFonts w:ascii="Book Antiqua" w:hAnsi="Book Antiqua"/>
          <w:sz w:val="22"/>
          <w:szCs w:val="22"/>
          <w:u w:val="single"/>
        </w:rPr>
        <w:t>4</w:t>
      </w:r>
    </w:p>
    <w:p w:rsidR="0018663C" w:rsidRPr="00116DFE" w:rsidP="00CD5C80">
      <w:pPr>
        <w:pStyle w:val="ListParagraph"/>
        <w:autoSpaceDE w:val="0"/>
        <w:autoSpaceDN w:val="0"/>
        <w:bidi w:val="0"/>
        <w:adjustRightInd w:val="0"/>
        <w:spacing w:before="120" w:line="276" w:lineRule="auto"/>
        <w:ind w:left="0" w:firstLine="708"/>
        <w:contextualSpacing/>
        <w:jc w:val="both"/>
        <w:rPr>
          <w:rFonts w:ascii="Book Antiqua" w:hAnsi="Book Antiqua"/>
          <w:sz w:val="22"/>
          <w:szCs w:val="22"/>
        </w:rPr>
      </w:pPr>
      <w:r w:rsidRPr="00116DFE">
        <w:rPr>
          <w:rFonts w:ascii="Book Antiqua" w:hAnsi="Book Antiqua"/>
          <w:sz w:val="22"/>
          <w:szCs w:val="22"/>
        </w:rPr>
        <w:t>Ide o spresnenie právomocí Slovenského pozemkového fondu pri výkone hlasovacích práv.</w:t>
      </w:r>
    </w:p>
    <w:p w:rsidR="0018663C" w:rsidRPr="00116DFE" w:rsidP="00CD5C80">
      <w:pPr>
        <w:pStyle w:val="ListParagraph"/>
        <w:autoSpaceDE w:val="0"/>
        <w:autoSpaceDN w:val="0"/>
        <w:bidi w:val="0"/>
        <w:adjustRightInd w:val="0"/>
        <w:spacing w:before="120" w:line="276" w:lineRule="auto"/>
        <w:ind w:left="0"/>
        <w:contextualSpacing/>
        <w:jc w:val="both"/>
        <w:rPr>
          <w:rFonts w:ascii="Book Antiqua" w:hAnsi="Book Antiqua"/>
          <w:sz w:val="22"/>
          <w:szCs w:val="22"/>
        </w:rPr>
      </w:pP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  <w:u w:val="single"/>
        </w:rPr>
      </w:pPr>
      <w:r w:rsidRPr="00116DFE" w:rsidR="00F369BA">
        <w:rPr>
          <w:rFonts w:ascii="Book Antiqua" w:hAnsi="Book Antiqua"/>
          <w:sz w:val="22"/>
          <w:szCs w:val="22"/>
          <w:u w:val="single"/>
        </w:rPr>
        <w:t>K</w:t>
      </w:r>
      <w:r w:rsidRPr="00116DFE">
        <w:rPr>
          <w:rFonts w:ascii="Book Antiqua" w:hAnsi="Book Antiqua"/>
          <w:sz w:val="22"/>
          <w:szCs w:val="22"/>
          <w:u w:val="single"/>
        </w:rPr>
        <w:t> </w:t>
      </w:r>
      <w:r w:rsidRPr="00116DFE">
        <w:rPr>
          <w:rFonts w:ascii="Book Antiqua" w:hAnsi="Book Antiqua"/>
          <w:sz w:val="22"/>
          <w:szCs w:val="22"/>
          <w:u w:val="single"/>
        </w:rPr>
        <w:t>bodom 1</w:t>
      </w:r>
      <w:r w:rsidRPr="00116DFE" w:rsidR="002E0B07">
        <w:rPr>
          <w:rFonts w:ascii="Book Antiqua" w:hAnsi="Book Antiqua"/>
          <w:sz w:val="22"/>
          <w:szCs w:val="22"/>
          <w:u w:val="single"/>
        </w:rPr>
        <w:t>5</w:t>
      </w:r>
      <w:r w:rsidRPr="00116DFE">
        <w:rPr>
          <w:rFonts w:ascii="Book Antiqua" w:hAnsi="Book Antiqua" w:hint="default"/>
          <w:sz w:val="22"/>
          <w:szCs w:val="22"/>
          <w:u w:val="single"/>
        </w:rPr>
        <w:t xml:space="preserve"> až</w:t>
      </w:r>
      <w:r w:rsidRPr="00116DFE">
        <w:rPr>
          <w:rFonts w:ascii="Book Antiqua" w:hAnsi="Book Antiqua" w:hint="default"/>
          <w:sz w:val="22"/>
          <w:szCs w:val="22"/>
          <w:u w:val="single"/>
        </w:rPr>
        <w:t xml:space="preserve"> </w:t>
      </w:r>
      <w:r w:rsidRPr="00116DFE" w:rsidR="002E0B07">
        <w:rPr>
          <w:rFonts w:ascii="Book Antiqua" w:hAnsi="Book Antiqua"/>
          <w:sz w:val="22"/>
          <w:szCs w:val="22"/>
          <w:u w:val="single"/>
        </w:rPr>
        <w:t>18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  <w:tab/>
      </w:r>
      <w:r w:rsidRPr="00116DFE" w:rsidR="00461442">
        <w:rPr>
          <w:rFonts w:ascii="Book Antiqua" w:hAnsi="Book Antiqua"/>
          <w:sz w:val="22"/>
          <w:szCs w:val="22"/>
        </w:rPr>
        <w:t>Z</w:t>
      </w:r>
      <w:r w:rsidRPr="00116DFE">
        <w:rPr>
          <w:rFonts w:ascii="Book Antiqua" w:hAnsi="Book Antiqua" w:hint="default"/>
          <w:sz w:val="22"/>
          <w:szCs w:val="22"/>
        </w:rPr>
        <w:t>nenie zá</w:t>
      </w:r>
      <w:r w:rsidRPr="00116DFE">
        <w:rPr>
          <w:rFonts w:ascii="Book Antiqua" w:hAnsi="Book Antiqua" w:hint="default"/>
          <w:sz w:val="22"/>
          <w:szCs w:val="22"/>
        </w:rPr>
        <w:t xml:space="preserve">kona </w:t>
      </w:r>
      <w:r w:rsidRPr="00116DFE" w:rsidR="00461442">
        <w:rPr>
          <w:rFonts w:ascii="Book Antiqua" w:hAnsi="Book Antiqua"/>
          <w:sz w:val="22"/>
          <w:szCs w:val="22"/>
        </w:rPr>
        <w:t>o </w:t>
      </w:r>
      <w:r w:rsidRPr="00116DFE" w:rsidR="00461442">
        <w:rPr>
          <w:rFonts w:ascii="Book Antiqua" w:hAnsi="Book Antiqua" w:hint="default"/>
          <w:sz w:val="22"/>
          <w:szCs w:val="22"/>
        </w:rPr>
        <w:t>pozemkový</w:t>
      </w:r>
      <w:r w:rsidRPr="00116DFE" w:rsidR="00461442">
        <w:rPr>
          <w:rFonts w:ascii="Book Antiqua" w:hAnsi="Book Antiqua" w:hint="default"/>
          <w:sz w:val="22"/>
          <w:szCs w:val="22"/>
        </w:rPr>
        <w:t>ch spoloč</w:t>
      </w:r>
      <w:r w:rsidRPr="00116DFE" w:rsidR="00461442">
        <w:rPr>
          <w:rFonts w:ascii="Book Antiqua" w:hAnsi="Book Antiqua" w:hint="default"/>
          <w:sz w:val="22"/>
          <w:szCs w:val="22"/>
        </w:rPr>
        <w:t>enstvá</w:t>
      </w:r>
      <w:r w:rsidRPr="00116DFE" w:rsidR="00461442">
        <w:rPr>
          <w:rFonts w:ascii="Book Antiqua" w:hAnsi="Book Antiqua" w:hint="default"/>
          <w:sz w:val="22"/>
          <w:szCs w:val="22"/>
        </w:rPr>
        <w:t xml:space="preserve">ch </w:t>
      </w:r>
      <w:r w:rsidRPr="00116DFE">
        <w:rPr>
          <w:rFonts w:ascii="Book Antiqua" w:hAnsi="Book Antiqua" w:hint="default"/>
          <w:sz w:val="22"/>
          <w:szCs w:val="22"/>
        </w:rPr>
        <w:t>odporuje zá</w:t>
      </w:r>
      <w:r w:rsidRPr="00116DFE">
        <w:rPr>
          <w:rFonts w:ascii="Book Antiqua" w:hAnsi="Book Antiqua" w:hint="default"/>
          <w:sz w:val="22"/>
          <w:szCs w:val="22"/>
        </w:rPr>
        <w:t>kladné</w:t>
      </w:r>
      <w:r w:rsidRPr="00116DFE">
        <w:rPr>
          <w:rFonts w:ascii="Book Antiqua" w:hAnsi="Book Antiqua" w:hint="default"/>
          <w:sz w:val="22"/>
          <w:szCs w:val="22"/>
        </w:rPr>
        <w:t>mu princí</w:t>
      </w:r>
      <w:r w:rsidRPr="00116DFE">
        <w:rPr>
          <w:rFonts w:ascii="Book Antiqua" w:hAnsi="Book Antiqua" w:hint="default"/>
          <w:sz w:val="22"/>
          <w:szCs w:val="22"/>
        </w:rPr>
        <w:t>pu vzniku a </w:t>
      </w:r>
      <w:r w:rsidRPr="00116DFE">
        <w:rPr>
          <w:rFonts w:ascii="Book Antiqua" w:hAnsi="Book Antiqua" w:hint="default"/>
          <w:sz w:val="22"/>
          <w:szCs w:val="22"/>
        </w:rPr>
        <w:t>fungovania 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enstiev, ktorý</w:t>
      </w:r>
      <w:r w:rsidRPr="00116DFE">
        <w:rPr>
          <w:rFonts w:ascii="Book Antiqua" w:hAnsi="Book Antiqua" w:hint="default"/>
          <w:sz w:val="22"/>
          <w:szCs w:val="22"/>
        </w:rPr>
        <w:t xml:space="preserve">ch </w:t>
      </w:r>
      <w:r w:rsidRPr="00116DFE">
        <w:rPr>
          <w:rFonts w:ascii="Book Antiqua" w:hAnsi="Book Antiqua" w:hint="default"/>
          <w:b/>
          <w:sz w:val="22"/>
          <w:szCs w:val="22"/>
        </w:rPr>
        <w:t>č</w:t>
      </w:r>
      <w:r w:rsidRPr="00116DFE">
        <w:rPr>
          <w:rFonts w:ascii="Book Antiqua" w:hAnsi="Book Antiqua" w:hint="default"/>
          <w:b/>
          <w:sz w:val="22"/>
          <w:szCs w:val="22"/>
        </w:rPr>
        <w:t>lenovia vlastnia ideá</w:t>
      </w:r>
      <w:r w:rsidRPr="00116DFE">
        <w:rPr>
          <w:rFonts w:ascii="Book Antiqua" w:hAnsi="Book Antiqua" w:hint="default"/>
          <w:b/>
          <w:sz w:val="22"/>
          <w:szCs w:val="22"/>
        </w:rPr>
        <w:t>lne podiely a </w:t>
      </w:r>
      <w:r w:rsidRPr="00116DFE">
        <w:rPr>
          <w:rFonts w:ascii="Book Antiqua" w:hAnsi="Book Antiqua" w:hint="default"/>
          <w:b/>
          <w:sz w:val="22"/>
          <w:szCs w:val="22"/>
        </w:rPr>
        <w:t>nie konkré</w:t>
      </w:r>
      <w:r w:rsidRPr="00116DFE">
        <w:rPr>
          <w:rFonts w:ascii="Book Antiqua" w:hAnsi="Book Antiqua" w:hint="default"/>
          <w:b/>
          <w:sz w:val="22"/>
          <w:szCs w:val="22"/>
        </w:rPr>
        <w:t>tne reá</w:t>
      </w:r>
      <w:r w:rsidRPr="00116DFE">
        <w:rPr>
          <w:rFonts w:ascii="Book Antiqua" w:hAnsi="Book Antiqua" w:hint="default"/>
          <w:b/>
          <w:sz w:val="22"/>
          <w:szCs w:val="22"/>
        </w:rPr>
        <w:t>lne po</w:t>
      </w:r>
      <w:r w:rsidRPr="00116DFE" w:rsidR="00F369BA">
        <w:rPr>
          <w:rFonts w:ascii="Book Antiqua" w:hAnsi="Book Antiqua"/>
          <w:b/>
          <w:sz w:val="22"/>
          <w:szCs w:val="22"/>
        </w:rPr>
        <w:t>diely s </w:t>
      </w:r>
      <w:r w:rsidRPr="00116DFE" w:rsidR="00F369BA">
        <w:rPr>
          <w:rFonts w:ascii="Book Antiqua" w:hAnsi="Book Antiqua" w:hint="default"/>
          <w:b/>
          <w:sz w:val="22"/>
          <w:szCs w:val="22"/>
        </w:rPr>
        <w:t>vý</w:t>
      </w:r>
      <w:r w:rsidRPr="00116DFE" w:rsidR="00F369BA">
        <w:rPr>
          <w:rFonts w:ascii="Book Antiqua" w:hAnsi="Book Antiqua" w:hint="default"/>
          <w:b/>
          <w:sz w:val="22"/>
          <w:szCs w:val="22"/>
        </w:rPr>
        <w:t>merou</w:t>
      </w:r>
      <w:r w:rsidRPr="00116DFE" w:rsidR="00F369BA">
        <w:rPr>
          <w:rFonts w:ascii="Book Antiqua" w:hAnsi="Book Antiqua" w:hint="default"/>
          <w:b/>
          <w:sz w:val="22"/>
          <w:szCs w:val="22"/>
        </w:rPr>
        <w:t>. Podiely š</w:t>
      </w:r>
      <w:r w:rsidRPr="00116DFE" w:rsidR="00F369BA">
        <w:rPr>
          <w:rFonts w:ascii="Book Antiqua" w:hAnsi="Book Antiqua" w:hint="default"/>
          <w:b/>
          <w:sz w:val="22"/>
          <w:szCs w:val="22"/>
        </w:rPr>
        <w:t>tá</w:t>
      </w:r>
      <w:r w:rsidRPr="00116DFE" w:rsidR="00F369BA">
        <w:rPr>
          <w:rFonts w:ascii="Book Antiqua" w:hAnsi="Book Antiqua" w:hint="default"/>
          <w:b/>
          <w:sz w:val="22"/>
          <w:szCs w:val="22"/>
        </w:rPr>
        <w:t>tu na</w:t>
      </w:r>
      <w:r w:rsidRPr="00116DFE">
        <w:rPr>
          <w:rFonts w:ascii="Book Antiqua" w:hAnsi="Book Antiqua"/>
          <w:b/>
          <w:sz w:val="22"/>
          <w:szCs w:val="22"/>
        </w:rPr>
        <w:t> </w:t>
      </w:r>
      <w:r w:rsidRPr="00116DFE">
        <w:rPr>
          <w:rFonts w:ascii="Book Antiqua" w:hAnsi="Book Antiqua" w:hint="default"/>
          <w:b/>
          <w:sz w:val="22"/>
          <w:szCs w:val="22"/>
        </w:rPr>
        <w:t>spoloč</w:t>
      </w:r>
      <w:r w:rsidRPr="00116DFE">
        <w:rPr>
          <w:rFonts w:ascii="Book Antiqua" w:hAnsi="Book Antiqua" w:hint="default"/>
          <w:b/>
          <w:sz w:val="22"/>
          <w:szCs w:val="22"/>
        </w:rPr>
        <w:t>nej nehnuteľ</w:t>
      </w:r>
      <w:r w:rsidRPr="00116DFE">
        <w:rPr>
          <w:rFonts w:ascii="Book Antiqua" w:hAnsi="Book Antiqua" w:hint="default"/>
          <w:b/>
          <w:sz w:val="22"/>
          <w:szCs w:val="22"/>
        </w:rPr>
        <w:t>nosti sú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súč</w:t>
      </w:r>
      <w:r w:rsidRPr="00116DFE">
        <w:rPr>
          <w:rFonts w:ascii="Book Antiqua" w:hAnsi="Book Antiqua" w:hint="default"/>
          <w:b/>
          <w:sz w:val="22"/>
          <w:szCs w:val="22"/>
        </w:rPr>
        <w:t>asť</w:t>
      </w:r>
      <w:r w:rsidRPr="00116DFE">
        <w:rPr>
          <w:rFonts w:ascii="Book Antiqua" w:hAnsi="Book Antiqua" w:hint="default"/>
          <w:b/>
          <w:sz w:val="22"/>
          <w:szCs w:val="22"/>
        </w:rPr>
        <w:t>ou tý</w:t>
      </w:r>
      <w:r w:rsidRPr="00116DFE">
        <w:rPr>
          <w:rFonts w:ascii="Book Antiqua" w:hAnsi="Book Antiqua" w:hint="default"/>
          <w:b/>
          <w:sz w:val="22"/>
          <w:szCs w:val="22"/>
        </w:rPr>
        <w:t>chto pozemkový</w:t>
      </w:r>
      <w:r w:rsidRPr="00116DFE">
        <w:rPr>
          <w:rFonts w:ascii="Book Antiqua" w:hAnsi="Book Antiqua" w:hint="default"/>
          <w:b/>
          <w:sz w:val="22"/>
          <w:szCs w:val="22"/>
        </w:rPr>
        <w:t>ch spoloč</w:t>
      </w:r>
      <w:r w:rsidRPr="00116DFE">
        <w:rPr>
          <w:rFonts w:ascii="Book Antiqua" w:hAnsi="Book Antiqua" w:hint="default"/>
          <w:b/>
          <w:sz w:val="22"/>
          <w:szCs w:val="22"/>
        </w:rPr>
        <w:t>enstiev, majú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rovnako ideá</w:t>
      </w:r>
      <w:r w:rsidRPr="00116DFE">
        <w:rPr>
          <w:rFonts w:ascii="Book Antiqua" w:hAnsi="Book Antiqua" w:hint="default"/>
          <w:b/>
          <w:sz w:val="22"/>
          <w:szCs w:val="22"/>
        </w:rPr>
        <w:t>lny charakter a </w:t>
      </w:r>
      <w:r w:rsidRPr="00116DFE">
        <w:rPr>
          <w:rFonts w:ascii="Book Antiqua" w:hAnsi="Book Antiqua" w:hint="default"/>
          <w:b/>
          <w:sz w:val="22"/>
          <w:szCs w:val="22"/>
        </w:rPr>
        <w:t>ich premena na konkré</w:t>
      </w:r>
      <w:r w:rsidRPr="00116DFE">
        <w:rPr>
          <w:rFonts w:ascii="Book Antiqua" w:hAnsi="Book Antiqua" w:hint="default"/>
          <w:b/>
          <w:sz w:val="22"/>
          <w:szCs w:val="22"/>
        </w:rPr>
        <w:t>tne pozemky s </w:t>
      </w:r>
      <w:r w:rsidRPr="00116DFE">
        <w:rPr>
          <w:rFonts w:ascii="Book Antiqua" w:hAnsi="Book Antiqua" w:hint="default"/>
          <w:b/>
          <w:sz w:val="22"/>
          <w:szCs w:val="22"/>
        </w:rPr>
        <w:t>mož</w:t>
      </w:r>
      <w:r w:rsidRPr="00116DFE">
        <w:rPr>
          <w:rFonts w:ascii="Book Antiqua" w:hAnsi="Book Antiqua" w:hint="default"/>
          <w:b/>
          <w:sz w:val="22"/>
          <w:szCs w:val="22"/>
        </w:rPr>
        <w:t>nosť</w:t>
      </w:r>
      <w:r w:rsidRPr="00116DFE">
        <w:rPr>
          <w:rFonts w:ascii="Book Antiqua" w:hAnsi="Book Antiqua" w:hint="default"/>
          <w:b/>
          <w:sz w:val="22"/>
          <w:szCs w:val="22"/>
        </w:rPr>
        <w:t>ou ná</w:t>
      </w:r>
      <w:r w:rsidRPr="00116DFE">
        <w:rPr>
          <w:rFonts w:ascii="Book Antiqua" w:hAnsi="Book Antiqua" w:hint="default"/>
          <w:b/>
          <w:sz w:val="22"/>
          <w:szCs w:val="22"/>
        </w:rPr>
        <w:t>sledné</w:t>
      </w:r>
      <w:r w:rsidRPr="00116DFE">
        <w:rPr>
          <w:rFonts w:ascii="Book Antiqua" w:hAnsi="Book Antiqua" w:hint="default"/>
          <w:b/>
          <w:sz w:val="22"/>
          <w:szCs w:val="22"/>
        </w:rPr>
        <w:t>ho predaja tretí</w:t>
      </w:r>
      <w:r w:rsidRPr="00116DFE">
        <w:rPr>
          <w:rFonts w:ascii="Book Antiqua" w:hAnsi="Book Antiqua" w:hint="default"/>
          <w:b/>
          <w:sz w:val="22"/>
          <w:szCs w:val="22"/>
        </w:rPr>
        <w:t>m osobá</w:t>
      </w:r>
      <w:r w:rsidRPr="00116DFE">
        <w:rPr>
          <w:rFonts w:ascii="Book Antiqua" w:hAnsi="Book Antiqua" w:hint="default"/>
          <w:b/>
          <w:sz w:val="22"/>
          <w:szCs w:val="22"/>
        </w:rPr>
        <w:t>m mimo spoloč</w:t>
      </w:r>
      <w:r w:rsidRPr="00116DFE">
        <w:rPr>
          <w:rFonts w:ascii="Book Antiqua" w:hAnsi="Book Antiqua" w:hint="default"/>
          <w:b/>
          <w:sz w:val="22"/>
          <w:szCs w:val="22"/>
        </w:rPr>
        <w:t>enstva je z </w:t>
      </w:r>
      <w:r w:rsidRPr="00116DFE">
        <w:rPr>
          <w:rFonts w:ascii="Book Antiqua" w:hAnsi="Book Antiqua" w:hint="default"/>
          <w:b/>
          <w:sz w:val="22"/>
          <w:szCs w:val="22"/>
        </w:rPr>
        <w:t>podstaty veci neprí</w:t>
      </w:r>
      <w:r w:rsidRPr="00116DFE">
        <w:rPr>
          <w:rFonts w:ascii="Book Antiqua" w:hAnsi="Book Antiqua" w:hint="default"/>
          <w:b/>
          <w:sz w:val="22"/>
          <w:szCs w:val="22"/>
        </w:rPr>
        <w:t>pustná</w:t>
      </w:r>
      <w:r w:rsidRPr="00116DFE">
        <w:rPr>
          <w:rFonts w:ascii="Book Antiqua" w:hAnsi="Book Antiqua"/>
          <w:sz w:val="22"/>
          <w:szCs w:val="22"/>
        </w:rPr>
        <w:t xml:space="preserve">. 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</w:r>
      <w:r w:rsidR="00914037">
        <w:rPr>
          <w:rFonts w:ascii="Book Antiqua" w:hAnsi="Book Antiqua"/>
          <w:sz w:val="22"/>
          <w:szCs w:val="22"/>
        </w:rPr>
        <w:tab/>
      </w:r>
      <w:r w:rsidRPr="00116DFE">
        <w:rPr>
          <w:rFonts w:ascii="Book Antiqua" w:hAnsi="Book Antiqua"/>
          <w:sz w:val="22"/>
          <w:szCs w:val="22"/>
        </w:rPr>
        <w:t>Z </w:t>
      </w:r>
      <w:r w:rsidRPr="00116DFE">
        <w:rPr>
          <w:rFonts w:ascii="Book Antiqua" w:hAnsi="Book Antiqua" w:hint="default"/>
          <w:sz w:val="22"/>
          <w:szCs w:val="22"/>
        </w:rPr>
        <w:t>tohto dô</w:t>
      </w:r>
      <w:r w:rsidRPr="00116DFE">
        <w:rPr>
          <w:rFonts w:ascii="Book Antiqua" w:hAnsi="Book Antiqua" w:hint="default"/>
          <w:sz w:val="22"/>
          <w:szCs w:val="22"/>
        </w:rPr>
        <w:t xml:space="preserve">vodu sa </w:t>
      </w:r>
      <w:r w:rsidRPr="00116DFE" w:rsidR="00461442">
        <w:rPr>
          <w:rFonts w:ascii="Book Antiqua" w:hAnsi="Book Antiqua"/>
          <w:sz w:val="22"/>
          <w:szCs w:val="22"/>
        </w:rPr>
        <w:t>navrhuje zmena</w:t>
      </w:r>
      <w:r w:rsidRPr="00116DFE" w:rsidR="00F369BA">
        <w:rPr>
          <w:rFonts w:ascii="Book Antiqua" w:hAnsi="Book Antiqua" w:hint="default"/>
          <w:sz w:val="22"/>
          <w:szCs w:val="22"/>
        </w:rPr>
        <w:t xml:space="preserve"> tý</w:t>
      </w:r>
      <w:r w:rsidRPr="00116DFE" w:rsidR="00F369BA">
        <w:rPr>
          <w:rFonts w:ascii="Book Antiqua" w:hAnsi="Book Antiqua" w:hint="default"/>
          <w:sz w:val="22"/>
          <w:szCs w:val="22"/>
        </w:rPr>
        <w:t>kajú</w:t>
      </w:r>
      <w:r w:rsidRPr="00116DFE" w:rsidR="00F369BA">
        <w:rPr>
          <w:rFonts w:ascii="Book Antiqua" w:hAnsi="Book Antiqua" w:hint="default"/>
          <w:sz w:val="22"/>
          <w:szCs w:val="22"/>
        </w:rPr>
        <w:t xml:space="preserve">ca sa </w:t>
      </w:r>
      <w:r w:rsidRPr="00116DFE">
        <w:rPr>
          <w:rFonts w:ascii="Book Antiqua" w:hAnsi="Book Antiqua" w:hint="default"/>
          <w:sz w:val="22"/>
          <w:szCs w:val="22"/>
        </w:rPr>
        <w:t>okruhu osô</w:t>
      </w:r>
      <w:r w:rsidRPr="00116DFE">
        <w:rPr>
          <w:rFonts w:ascii="Book Antiqua" w:hAnsi="Book Antiqua" w:hint="default"/>
          <w:sz w:val="22"/>
          <w:szCs w:val="22"/>
        </w:rPr>
        <w:t>b, ktoré</w:t>
      </w:r>
      <w:r w:rsidRPr="00116DFE">
        <w:rPr>
          <w:rFonts w:ascii="Book Antiqua" w:hAnsi="Book Antiqua" w:hint="default"/>
          <w:sz w:val="22"/>
          <w:szCs w:val="22"/>
        </w:rPr>
        <w:t xml:space="preserve"> sa môž</w:t>
      </w:r>
      <w:r w:rsidRPr="00116DFE">
        <w:rPr>
          <w:rFonts w:ascii="Book Antiqua" w:hAnsi="Book Antiqua" w:hint="default"/>
          <w:sz w:val="22"/>
          <w:szCs w:val="22"/>
        </w:rPr>
        <w:t>u stať</w:t>
      </w:r>
      <w:r w:rsidRPr="00116DFE">
        <w:rPr>
          <w:rFonts w:ascii="Book Antiqua" w:hAnsi="Book Antiqua" w:hint="default"/>
          <w:sz w:val="22"/>
          <w:szCs w:val="22"/>
        </w:rPr>
        <w:t xml:space="preserve"> vlastní</w:t>
      </w:r>
      <w:r w:rsidRPr="00116DFE">
        <w:rPr>
          <w:rFonts w:ascii="Book Antiqua" w:hAnsi="Book Antiqua" w:hint="default"/>
          <w:sz w:val="22"/>
          <w:szCs w:val="22"/>
        </w:rPr>
        <w:t>kmi podielov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 vo vlastní</w:t>
      </w:r>
      <w:r w:rsidRPr="00116DFE">
        <w:rPr>
          <w:rFonts w:ascii="Book Antiqua" w:hAnsi="Book Antiqua" w:hint="default"/>
          <w:sz w:val="22"/>
          <w:szCs w:val="22"/>
        </w:rPr>
        <w:t>ctve š</w:t>
      </w:r>
      <w:r w:rsidRPr="00116DFE">
        <w:rPr>
          <w:rFonts w:ascii="Book Antiqua" w:hAnsi="Book Antiqua" w:hint="default"/>
          <w:sz w:val="22"/>
          <w:szCs w:val="22"/>
        </w:rPr>
        <w:t>tá</w:t>
      </w:r>
      <w:r w:rsidRPr="00116DFE">
        <w:rPr>
          <w:rFonts w:ascii="Book Antiqua" w:hAnsi="Book Antiqua" w:hint="default"/>
          <w:sz w:val="22"/>
          <w:szCs w:val="22"/>
        </w:rPr>
        <w:t>tu, ktoré</w:t>
      </w:r>
      <w:r w:rsidRPr="00116DFE">
        <w:rPr>
          <w:rFonts w:ascii="Book Antiqua" w:hAnsi="Book Antiqua" w:hint="default"/>
          <w:sz w:val="22"/>
          <w:szCs w:val="22"/>
        </w:rPr>
        <w:t xml:space="preserve"> urč</w:t>
      </w:r>
      <w:r w:rsidRPr="00116DFE">
        <w:rPr>
          <w:rFonts w:ascii="Book Antiqua" w:hAnsi="Book Antiqua" w:hint="default"/>
          <w:sz w:val="22"/>
          <w:szCs w:val="22"/>
        </w:rPr>
        <w:t>il fond</w:t>
      </w:r>
      <w:r w:rsidRPr="00116DFE">
        <w:rPr>
          <w:rFonts w:ascii="Book Antiqua" w:hAnsi="Book Antiqua" w:hint="default"/>
          <w:b/>
          <w:sz w:val="22"/>
          <w:szCs w:val="22"/>
        </w:rPr>
        <w:t>. Vlastní</w:t>
      </w:r>
      <w:r w:rsidRPr="00116DFE">
        <w:rPr>
          <w:rFonts w:ascii="Book Antiqua" w:hAnsi="Book Antiqua" w:hint="default"/>
          <w:b/>
          <w:sz w:val="22"/>
          <w:szCs w:val="22"/>
        </w:rPr>
        <w:t>kmi nemôž</w:t>
      </w:r>
      <w:r w:rsidRPr="00116DFE">
        <w:rPr>
          <w:rFonts w:ascii="Book Antiqua" w:hAnsi="Book Antiqua" w:hint="default"/>
          <w:b/>
          <w:sz w:val="22"/>
          <w:szCs w:val="22"/>
        </w:rPr>
        <w:t>u byť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aké</w:t>
      </w:r>
      <w:r w:rsidRPr="00116DFE">
        <w:rPr>
          <w:rFonts w:ascii="Book Antiqua" w:hAnsi="Book Antiqua" w:hint="default"/>
          <w:b/>
          <w:sz w:val="22"/>
          <w:szCs w:val="22"/>
        </w:rPr>
        <w:t>koľ</w:t>
      </w:r>
      <w:r w:rsidRPr="00116DFE">
        <w:rPr>
          <w:rFonts w:ascii="Book Antiqua" w:hAnsi="Book Antiqua" w:hint="default"/>
          <w:b/>
          <w:sz w:val="22"/>
          <w:szCs w:val="22"/>
        </w:rPr>
        <w:t>vek tretie osoby, ale len vlastní</w:t>
      </w:r>
      <w:r w:rsidRPr="00116DFE">
        <w:rPr>
          <w:rFonts w:ascii="Book Antiqua" w:hAnsi="Book Antiqua" w:hint="default"/>
          <w:b/>
          <w:sz w:val="22"/>
          <w:szCs w:val="22"/>
        </w:rPr>
        <w:t>k alebo vlastní</w:t>
      </w:r>
      <w:r w:rsidRPr="00116DFE">
        <w:rPr>
          <w:rFonts w:ascii="Book Antiqua" w:hAnsi="Book Antiqua" w:hint="default"/>
          <w:b/>
          <w:sz w:val="22"/>
          <w:szCs w:val="22"/>
        </w:rPr>
        <w:t>ci podielov spoloč</w:t>
      </w:r>
      <w:r w:rsidRPr="00116DFE">
        <w:rPr>
          <w:rFonts w:ascii="Book Antiqua" w:hAnsi="Book Antiqua" w:hint="default"/>
          <w:b/>
          <w:sz w:val="22"/>
          <w:szCs w:val="22"/>
        </w:rPr>
        <w:t>n</w:t>
      </w:r>
      <w:r w:rsidRPr="00116DFE">
        <w:rPr>
          <w:rFonts w:ascii="Book Antiqua" w:hAnsi="Book Antiqua" w:hint="default"/>
          <w:b/>
          <w:sz w:val="22"/>
          <w:szCs w:val="22"/>
        </w:rPr>
        <w:t>ej nehnuteľ</w:t>
      </w:r>
      <w:r w:rsidRPr="00116DFE">
        <w:rPr>
          <w:rFonts w:ascii="Book Antiqua" w:hAnsi="Book Antiqua" w:hint="default"/>
          <w:b/>
          <w:sz w:val="22"/>
          <w:szCs w:val="22"/>
        </w:rPr>
        <w:t>nosti alebo spoloč</w:t>
      </w:r>
      <w:r w:rsidRPr="00116DFE">
        <w:rPr>
          <w:rFonts w:ascii="Book Antiqua" w:hAnsi="Book Antiqua" w:hint="default"/>
          <w:b/>
          <w:sz w:val="22"/>
          <w:szCs w:val="22"/>
        </w:rPr>
        <w:t>enstvo.</w:t>
      </w:r>
      <w:r w:rsidRPr="00116DFE">
        <w:rPr>
          <w:rFonts w:ascii="Book Antiqua" w:hAnsi="Book Antiqua" w:hint="default"/>
          <w:sz w:val="22"/>
          <w:szCs w:val="22"/>
        </w:rPr>
        <w:t xml:space="preserve"> Navrhované</w:t>
      </w:r>
      <w:r w:rsidRPr="00116DFE">
        <w:rPr>
          <w:rFonts w:ascii="Book Antiqua" w:hAnsi="Book Antiqua" w:hint="default"/>
          <w:sz w:val="22"/>
          <w:szCs w:val="22"/>
        </w:rPr>
        <w:t xml:space="preserve"> znenie zaistí</w:t>
      </w:r>
      <w:r w:rsidRPr="00116DFE">
        <w:rPr>
          <w:rFonts w:ascii="Book Antiqua" w:hAnsi="Book Antiqua" w:hint="default"/>
          <w:sz w:val="22"/>
          <w:szCs w:val="22"/>
        </w:rPr>
        <w:t>, aby sa k </w:t>
      </w:r>
      <w:r w:rsidRPr="00116DFE">
        <w:rPr>
          <w:rFonts w:ascii="Book Antiqua" w:hAnsi="Book Antiqua" w:hint="default"/>
          <w:sz w:val="22"/>
          <w:szCs w:val="22"/>
        </w:rPr>
        <w:t>prevá</w:t>
      </w:r>
      <w:r w:rsidRPr="00116DFE">
        <w:rPr>
          <w:rFonts w:ascii="Book Antiqua" w:hAnsi="Book Antiqua" w:hint="default"/>
          <w:sz w:val="22"/>
          <w:szCs w:val="22"/>
        </w:rPr>
        <w:t>dzaný</w:t>
      </w:r>
      <w:r w:rsidRPr="00116DFE">
        <w:rPr>
          <w:rFonts w:ascii="Book Antiqua" w:hAnsi="Book Antiqua" w:hint="default"/>
          <w:sz w:val="22"/>
          <w:szCs w:val="22"/>
        </w:rPr>
        <w:t>m š</w:t>
      </w:r>
      <w:r w:rsidRPr="00116DFE">
        <w:rPr>
          <w:rFonts w:ascii="Book Antiqua" w:hAnsi="Book Antiqua" w:hint="default"/>
          <w:sz w:val="22"/>
          <w:szCs w:val="22"/>
        </w:rPr>
        <w:t>tá</w:t>
      </w:r>
      <w:r w:rsidRPr="00116DFE">
        <w:rPr>
          <w:rFonts w:ascii="Book Antiqua" w:hAnsi="Book Antiqua" w:hint="default"/>
          <w:sz w:val="22"/>
          <w:szCs w:val="22"/>
        </w:rPr>
        <w:t>tnym podielom nedostali tretie osoby, ktoré</w:t>
      </w:r>
      <w:r w:rsidRPr="00116DFE">
        <w:rPr>
          <w:rFonts w:ascii="Book Antiqua" w:hAnsi="Book Antiqua" w:hint="default"/>
          <w:sz w:val="22"/>
          <w:szCs w:val="22"/>
        </w:rPr>
        <w:t xml:space="preserve"> by mohli úč</w:t>
      </w:r>
      <w:r w:rsidRPr="00116DFE">
        <w:rPr>
          <w:rFonts w:ascii="Book Antiqua" w:hAnsi="Book Antiqua" w:hint="default"/>
          <w:sz w:val="22"/>
          <w:szCs w:val="22"/>
        </w:rPr>
        <w:t>elovo zvrá</w:t>
      </w:r>
      <w:r w:rsidRPr="00116DFE">
        <w:rPr>
          <w:rFonts w:ascii="Book Antiqua" w:hAnsi="Book Antiqua" w:hint="default"/>
          <w:sz w:val="22"/>
          <w:szCs w:val="22"/>
        </w:rPr>
        <w:t>tiť</w:t>
      </w:r>
      <w:r w:rsidRPr="00116DFE">
        <w:rPr>
          <w:rFonts w:ascii="Book Antiqua" w:hAnsi="Book Antiqua" w:hint="default"/>
          <w:sz w:val="22"/>
          <w:szCs w:val="22"/>
        </w:rPr>
        <w:t xml:space="preserve"> pomer hlasov pri vý</w:t>
      </w:r>
      <w:r w:rsidRPr="00116DFE">
        <w:rPr>
          <w:rFonts w:ascii="Book Antiqua" w:hAnsi="Book Antiqua" w:hint="default"/>
          <w:sz w:val="22"/>
          <w:szCs w:val="22"/>
        </w:rPr>
        <w:t>kone hlasovací</w:t>
      </w:r>
      <w:r w:rsidRPr="00116DFE">
        <w:rPr>
          <w:rFonts w:ascii="Book Antiqua" w:hAnsi="Book Antiqua" w:hint="default"/>
          <w:sz w:val="22"/>
          <w:szCs w:val="22"/>
        </w:rPr>
        <w:t>ch prá</w:t>
      </w:r>
      <w:r w:rsidRPr="00116DFE">
        <w:rPr>
          <w:rFonts w:ascii="Book Antiqua" w:hAnsi="Book Antiqua" w:hint="default"/>
          <w:sz w:val="22"/>
          <w:szCs w:val="22"/>
        </w:rPr>
        <w:t>v. Navyš</w:t>
      </w:r>
      <w:r w:rsidRPr="00116DFE">
        <w:rPr>
          <w:rFonts w:ascii="Book Antiqua" w:hAnsi="Book Antiqua" w:hint="default"/>
          <w:sz w:val="22"/>
          <w:szCs w:val="22"/>
        </w:rPr>
        <w:t>e, taký</w:t>
      </w:r>
      <w:r w:rsidRPr="00116DFE">
        <w:rPr>
          <w:rFonts w:ascii="Book Antiqua" w:hAnsi="Book Antiqua" w:hint="default"/>
          <w:sz w:val="22"/>
          <w:szCs w:val="22"/>
        </w:rPr>
        <w:t>to ú</w:t>
      </w:r>
      <w:r w:rsidRPr="00116DFE">
        <w:rPr>
          <w:rFonts w:ascii="Book Antiqua" w:hAnsi="Book Antiqua" w:hint="default"/>
          <w:sz w:val="22"/>
          <w:szCs w:val="22"/>
        </w:rPr>
        <w:t>mysel mož</w:t>
      </w:r>
      <w:r w:rsidRPr="00116DFE">
        <w:rPr>
          <w:rFonts w:ascii="Book Antiqua" w:hAnsi="Book Antiqua" w:hint="default"/>
          <w:sz w:val="22"/>
          <w:szCs w:val="22"/>
        </w:rPr>
        <w:t>no považ</w:t>
      </w:r>
      <w:r w:rsidRPr="00116DFE">
        <w:rPr>
          <w:rFonts w:ascii="Book Antiqua" w:hAnsi="Book Antiqua" w:hint="default"/>
          <w:sz w:val="22"/>
          <w:szCs w:val="22"/>
        </w:rPr>
        <w:t>ovať</w:t>
      </w:r>
      <w:r w:rsidRPr="00116DFE">
        <w:rPr>
          <w:rFonts w:ascii="Book Antiqua" w:hAnsi="Book Antiqua" w:hint="default"/>
          <w:sz w:val="22"/>
          <w:szCs w:val="22"/>
        </w:rPr>
        <w:t xml:space="preserve"> za úč</w:t>
      </w:r>
      <w:r w:rsidRPr="00116DFE">
        <w:rPr>
          <w:rFonts w:ascii="Book Antiqua" w:hAnsi="Book Antiqua" w:hint="default"/>
          <w:sz w:val="22"/>
          <w:szCs w:val="22"/>
        </w:rPr>
        <w:t>elový</w:t>
      </w:r>
      <w:r w:rsidRPr="00116DFE">
        <w:rPr>
          <w:rFonts w:ascii="Book Antiqua" w:hAnsi="Book Antiqua" w:hint="default"/>
          <w:sz w:val="22"/>
          <w:szCs w:val="22"/>
        </w:rPr>
        <w:t>, lebo má</w:t>
      </w:r>
      <w:r w:rsidRPr="00116DFE">
        <w:rPr>
          <w:rFonts w:ascii="Book Antiqua" w:hAnsi="Book Antiqua" w:hint="default"/>
          <w:sz w:val="22"/>
          <w:szCs w:val="22"/>
        </w:rPr>
        <w:t xml:space="preserve"> </w:t>
      </w:r>
      <w:r w:rsidRPr="00116DFE">
        <w:rPr>
          <w:rFonts w:ascii="Book Antiqua" w:hAnsi="Book Antiqua" w:hint="default"/>
          <w:sz w:val="22"/>
          <w:szCs w:val="22"/>
        </w:rPr>
        <w:t>za cieľ</w:t>
      </w:r>
      <w:r w:rsidRPr="00116DFE">
        <w:rPr>
          <w:rFonts w:ascii="Book Antiqua" w:hAnsi="Book Antiqua" w:hint="default"/>
          <w:sz w:val="22"/>
          <w:szCs w:val="22"/>
        </w:rPr>
        <w:t xml:space="preserve"> odpredaj konkré</w:t>
      </w:r>
      <w:r w:rsidRPr="00116DFE">
        <w:rPr>
          <w:rFonts w:ascii="Book Antiqua" w:hAnsi="Book Antiqua" w:hint="default"/>
          <w:sz w:val="22"/>
          <w:szCs w:val="22"/>
        </w:rPr>
        <w:t>tnych podielov tretí</w:t>
      </w:r>
      <w:r w:rsidRPr="00116DFE">
        <w:rPr>
          <w:rFonts w:ascii="Book Antiqua" w:hAnsi="Book Antiqua" w:hint="default"/>
          <w:sz w:val="22"/>
          <w:szCs w:val="22"/>
        </w:rPr>
        <w:t>m osobá</w:t>
      </w:r>
      <w:r w:rsidRPr="00116DFE">
        <w:rPr>
          <w:rFonts w:ascii="Book Antiqua" w:hAnsi="Book Antiqua" w:hint="default"/>
          <w:sz w:val="22"/>
          <w:szCs w:val="22"/>
        </w:rPr>
        <w:t>m. V extré</w:t>
      </w:r>
      <w:r w:rsidRPr="00116DFE">
        <w:rPr>
          <w:rFonts w:ascii="Book Antiqua" w:hAnsi="Book Antiqua" w:hint="default"/>
          <w:sz w:val="22"/>
          <w:szCs w:val="22"/>
        </w:rPr>
        <w:t>mnych prí</w:t>
      </w:r>
      <w:r w:rsidRPr="00116DFE">
        <w:rPr>
          <w:rFonts w:ascii="Book Antiqua" w:hAnsi="Book Antiqua" w:hint="default"/>
          <w:sz w:val="22"/>
          <w:szCs w:val="22"/>
        </w:rPr>
        <w:t>padoch by mohlo í</w:t>
      </w:r>
      <w:r w:rsidRPr="00116DFE">
        <w:rPr>
          <w:rFonts w:ascii="Book Antiqua" w:hAnsi="Book Antiqua" w:hint="default"/>
          <w:sz w:val="22"/>
          <w:szCs w:val="22"/>
        </w:rPr>
        <w:t>sť</w:t>
      </w:r>
      <w:r w:rsidRPr="00116DFE">
        <w:rPr>
          <w:rFonts w:ascii="Book Antiqua" w:hAnsi="Book Antiqua" w:hint="default"/>
          <w:sz w:val="22"/>
          <w:szCs w:val="22"/>
        </w:rPr>
        <w:t xml:space="preserve"> dokonca o skrytú</w:t>
      </w:r>
      <w:r w:rsidRPr="00116DFE">
        <w:rPr>
          <w:rFonts w:ascii="Book Antiqua" w:hAnsi="Book Antiqua" w:hint="default"/>
          <w:sz w:val="22"/>
          <w:szCs w:val="22"/>
        </w:rPr>
        <w:t xml:space="preserve"> privatizá</w:t>
      </w:r>
      <w:r w:rsidRPr="00116DFE">
        <w:rPr>
          <w:rFonts w:ascii="Book Antiqua" w:hAnsi="Book Antiqua" w:hint="default"/>
          <w:sz w:val="22"/>
          <w:szCs w:val="22"/>
        </w:rPr>
        <w:t>ciu š</w:t>
      </w:r>
      <w:r w:rsidRPr="00116DFE">
        <w:rPr>
          <w:rFonts w:ascii="Book Antiqua" w:hAnsi="Book Antiqua" w:hint="default"/>
          <w:sz w:val="22"/>
          <w:szCs w:val="22"/>
        </w:rPr>
        <w:t>tá</w:t>
      </w:r>
      <w:r w:rsidRPr="00116DFE">
        <w:rPr>
          <w:rFonts w:ascii="Book Antiqua" w:hAnsi="Book Antiqua" w:hint="default"/>
          <w:sz w:val="22"/>
          <w:szCs w:val="22"/>
        </w:rPr>
        <w:t>tneho majetku.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color w:val="0070C0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</w:r>
      <w:r w:rsidR="00914037">
        <w:rPr>
          <w:rFonts w:ascii="Book Antiqua" w:hAnsi="Book Antiqua"/>
          <w:sz w:val="22"/>
          <w:szCs w:val="22"/>
        </w:rPr>
        <w:tab/>
      </w:r>
      <w:r w:rsidRPr="00116DFE">
        <w:rPr>
          <w:rFonts w:ascii="Book Antiqua" w:hAnsi="Book Antiqua"/>
          <w:sz w:val="22"/>
          <w:szCs w:val="22"/>
        </w:rPr>
        <w:t xml:space="preserve">Na rozdiel od </w:t>
      </w:r>
      <w:r w:rsidRPr="00116DFE" w:rsidR="00461442">
        <w:rPr>
          <w:rFonts w:ascii="Book Antiqua" w:hAnsi="Book Antiqua" w:hint="default"/>
          <w:sz w:val="22"/>
          <w:szCs w:val="22"/>
        </w:rPr>
        <w:t>úč</w:t>
      </w:r>
      <w:r w:rsidRPr="00116DFE" w:rsidR="00461442">
        <w:rPr>
          <w:rFonts w:ascii="Book Antiqua" w:hAnsi="Book Antiqua" w:hint="default"/>
          <w:sz w:val="22"/>
          <w:szCs w:val="22"/>
        </w:rPr>
        <w:t>inné</w:t>
      </w:r>
      <w:r w:rsidRPr="00116DFE" w:rsidR="00461442">
        <w:rPr>
          <w:rFonts w:ascii="Book Antiqua" w:hAnsi="Book Antiqua" w:hint="default"/>
          <w:sz w:val="22"/>
          <w:szCs w:val="22"/>
        </w:rPr>
        <w:t>ho zá</w:t>
      </w:r>
      <w:r w:rsidRPr="00116DFE" w:rsidR="00461442">
        <w:rPr>
          <w:rFonts w:ascii="Book Antiqua" w:hAnsi="Book Antiqua" w:hint="default"/>
          <w:sz w:val="22"/>
          <w:szCs w:val="22"/>
        </w:rPr>
        <w:t>kona</w:t>
      </w:r>
      <w:r w:rsidRPr="00116DFE">
        <w:rPr>
          <w:rFonts w:ascii="Book Antiqua" w:hAnsi="Book Antiqua" w:hint="default"/>
          <w:sz w:val="22"/>
          <w:szCs w:val="22"/>
        </w:rPr>
        <w:t>, ktorý</w:t>
      </w:r>
      <w:r w:rsidRPr="00116DFE">
        <w:rPr>
          <w:rFonts w:ascii="Book Antiqua" w:hAnsi="Book Antiqua" w:hint="default"/>
          <w:sz w:val="22"/>
          <w:szCs w:val="22"/>
        </w:rPr>
        <w:t xml:space="preserve"> neumožň</w:t>
      </w:r>
      <w:r w:rsidRPr="00116DFE">
        <w:rPr>
          <w:rFonts w:ascii="Book Antiqua" w:hAnsi="Book Antiqua" w:hint="default"/>
          <w:sz w:val="22"/>
          <w:szCs w:val="22"/>
        </w:rPr>
        <w:t>uje skupovanie podielov spoloč</w:t>
      </w:r>
      <w:r w:rsidRPr="00116DFE">
        <w:rPr>
          <w:rFonts w:ascii="Book Antiqua" w:hAnsi="Book Antiqua" w:hint="default"/>
          <w:sz w:val="22"/>
          <w:szCs w:val="22"/>
        </w:rPr>
        <w:t>enstva samotný</w:t>
      </w:r>
      <w:r w:rsidRPr="00116DFE">
        <w:rPr>
          <w:rFonts w:ascii="Book Antiqua" w:hAnsi="Book Antiqua" w:hint="default"/>
          <w:sz w:val="22"/>
          <w:szCs w:val="22"/>
        </w:rPr>
        <w:t>m spoloč</w:t>
      </w:r>
      <w:r w:rsidRPr="00116DFE">
        <w:rPr>
          <w:rFonts w:ascii="Book Antiqua" w:hAnsi="Book Antiqua" w:hint="default"/>
          <w:sz w:val="22"/>
          <w:szCs w:val="22"/>
        </w:rPr>
        <w:t>enstvom, tento ná</w:t>
      </w:r>
      <w:r w:rsidRPr="00116DFE">
        <w:rPr>
          <w:rFonts w:ascii="Book Antiqua" w:hAnsi="Book Antiqua" w:hint="default"/>
          <w:sz w:val="22"/>
          <w:szCs w:val="22"/>
        </w:rPr>
        <w:t xml:space="preserve">vrh </w:t>
      </w:r>
      <w:r w:rsidRPr="00116DFE" w:rsidR="00461442">
        <w:rPr>
          <w:rFonts w:ascii="Book Antiqua" w:hAnsi="Book Antiqua" w:hint="default"/>
          <w:sz w:val="22"/>
          <w:szCs w:val="22"/>
        </w:rPr>
        <w:t>zá</w:t>
      </w:r>
      <w:r w:rsidRPr="00116DFE" w:rsidR="00461442">
        <w:rPr>
          <w:rFonts w:ascii="Book Antiqua" w:hAnsi="Book Antiqua" w:hint="default"/>
          <w:sz w:val="22"/>
          <w:szCs w:val="22"/>
        </w:rPr>
        <w:t xml:space="preserve">kona </w:t>
      </w:r>
      <w:r w:rsidRPr="00116DFE">
        <w:rPr>
          <w:rFonts w:ascii="Book Antiqua" w:hAnsi="Book Antiqua" w:hint="default"/>
          <w:sz w:val="22"/>
          <w:szCs w:val="22"/>
        </w:rPr>
        <w:t>to umožň</w:t>
      </w:r>
      <w:r w:rsidRPr="00116DFE">
        <w:rPr>
          <w:rFonts w:ascii="Book Antiqua" w:hAnsi="Book Antiqua" w:hint="default"/>
          <w:sz w:val="22"/>
          <w:szCs w:val="22"/>
        </w:rPr>
        <w:t>uje aj v </w:t>
      </w:r>
      <w:r w:rsidRPr="00116DFE">
        <w:rPr>
          <w:rFonts w:ascii="Book Antiqua" w:hAnsi="Book Antiqua" w:hint="default"/>
          <w:sz w:val="22"/>
          <w:szCs w:val="22"/>
        </w:rPr>
        <w:t>prí</w:t>
      </w:r>
      <w:r w:rsidRPr="00116DFE">
        <w:rPr>
          <w:rFonts w:ascii="Book Antiqua" w:hAnsi="Book Antiqua" w:hint="default"/>
          <w:sz w:val="22"/>
          <w:szCs w:val="22"/>
        </w:rPr>
        <w:t>pade prevodu podielu zo strany fondu, a to s </w:t>
      </w:r>
      <w:r w:rsidRPr="00914037">
        <w:rPr>
          <w:rFonts w:ascii="Book Antiqua" w:hAnsi="Book Antiqua" w:hint="default"/>
          <w:sz w:val="22"/>
          <w:szCs w:val="22"/>
        </w:rPr>
        <w:t>prihliadnutí</w:t>
      </w:r>
      <w:r w:rsidRPr="00914037">
        <w:rPr>
          <w:rFonts w:ascii="Book Antiqua" w:hAnsi="Book Antiqua" w:hint="default"/>
          <w:sz w:val="22"/>
          <w:szCs w:val="22"/>
        </w:rPr>
        <w:t>m na bod 1</w:t>
      </w:r>
      <w:r w:rsidRPr="00914037" w:rsidR="00914037">
        <w:rPr>
          <w:rFonts w:ascii="Book Antiqua" w:hAnsi="Book Antiqua"/>
          <w:sz w:val="22"/>
          <w:szCs w:val="22"/>
        </w:rPr>
        <w:t>1</w:t>
      </w:r>
      <w:r w:rsidRPr="00914037">
        <w:rPr>
          <w:rFonts w:ascii="Book Antiqua" w:hAnsi="Book Antiqua"/>
          <w:sz w:val="22"/>
          <w:szCs w:val="22"/>
        </w:rPr>
        <w:t xml:space="preserve"> tohto</w:t>
      </w:r>
      <w:r w:rsidRPr="00116DFE">
        <w:rPr>
          <w:rFonts w:ascii="Book Antiqua" w:hAnsi="Book Antiqua" w:hint="default"/>
          <w:sz w:val="22"/>
          <w:szCs w:val="22"/>
        </w:rPr>
        <w:t xml:space="preserve"> ná</w:t>
      </w:r>
      <w:r w:rsidRPr="00116DFE">
        <w:rPr>
          <w:rFonts w:ascii="Book Antiqua" w:hAnsi="Book Antiqua" w:hint="default"/>
          <w:sz w:val="22"/>
          <w:szCs w:val="22"/>
        </w:rPr>
        <w:t>vrhu</w:t>
      </w:r>
      <w:r w:rsidR="00914037">
        <w:rPr>
          <w:rFonts w:ascii="Book Antiqua" w:hAnsi="Book Antiqua" w:hint="default"/>
          <w:sz w:val="22"/>
          <w:szCs w:val="22"/>
        </w:rPr>
        <w:t xml:space="preserve"> zá</w:t>
      </w:r>
      <w:r w:rsidR="00914037">
        <w:rPr>
          <w:rFonts w:ascii="Book Antiqua" w:hAnsi="Book Antiqua" w:hint="default"/>
          <w:sz w:val="22"/>
          <w:szCs w:val="22"/>
        </w:rPr>
        <w:t>kona</w:t>
      </w:r>
      <w:r w:rsidRPr="00116DFE">
        <w:rPr>
          <w:rFonts w:ascii="Book Antiqua" w:hAnsi="Book Antiqua"/>
          <w:sz w:val="22"/>
          <w:szCs w:val="22"/>
        </w:rPr>
        <w:t>.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color w:val="0070C0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 w:rsidR="002E0B07">
        <w:rPr>
          <w:rFonts w:ascii="Book Antiqua" w:hAnsi="Book Antiqua"/>
          <w:sz w:val="22"/>
          <w:szCs w:val="22"/>
          <w:u w:val="single"/>
        </w:rPr>
        <w:t>19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  <w:tab/>
      </w:r>
      <w:r w:rsidRPr="00116DFE">
        <w:rPr>
          <w:rFonts w:ascii="Book Antiqua" w:hAnsi="Book Antiqua"/>
          <w:sz w:val="22"/>
          <w:szCs w:val="22"/>
        </w:rPr>
        <w:t>Ide o </w:t>
      </w:r>
      <w:r w:rsidRPr="00116DFE">
        <w:rPr>
          <w:rFonts w:ascii="Book Antiqua" w:hAnsi="Book Antiqua" w:hint="default"/>
          <w:sz w:val="22"/>
          <w:szCs w:val="22"/>
        </w:rPr>
        <w:t>zrovnoprá</w:t>
      </w:r>
      <w:r w:rsidRPr="00116DFE">
        <w:rPr>
          <w:rFonts w:ascii="Book Antiqua" w:hAnsi="Book Antiqua" w:hint="default"/>
          <w:sz w:val="22"/>
          <w:szCs w:val="22"/>
        </w:rPr>
        <w:t>vnenie úč</w:t>
      </w:r>
      <w:r w:rsidRPr="00116DFE">
        <w:rPr>
          <w:rFonts w:ascii="Book Antiqua" w:hAnsi="Book Antiqua" w:hint="default"/>
          <w:sz w:val="22"/>
          <w:szCs w:val="22"/>
        </w:rPr>
        <w:t>astní</w:t>
      </w:r>
      <w:r w:rsidRPr="00116DFE">
        <w:rPr>
          <w:rFonts w:ascii="Book Antiqua" w:hAnsi="Book Antiqua" w:hint="default"/>
          <w:sz w:val="22"/>
          <w:szCs w:val="22"/>
        </w:rPr>
        <w:t>kov pri prevode podielov spoloč</w:t>
      </w:r>
      <w:r w:rsidRPr="00116DFE">
        <w:rPr>
          <w:rFonts w:ascii="Book Antiqua" w:hAnsi="Book Antiqua" w:hint="default"/>
          <w:sz w:val="22"/>
          <w:szCs w:val="22"/>
        </w:rPr>
        <w:t>nej nehnuteľ</w:t>
      </w:r>
      <w:r w:rsidRPr="00116DFE">
        <w:rPr>
          <w:rFonts w:ascii="Book Antiqua" w:hAnsi="Book Antiqua" w:hint="default"/>
          <w:sz w:val="22"/>
          <w:szCs w:val="22"/>
        </w:rPr>
        <w:t>nosti z </w:t>
      </w:r>
      <w:r w:rsidRPr="00116DFE">
        <w:rPr>
          <w:rFonts w:ascii="Book Antiqua" w:hAnsi="Book Antiqua" w:hint="default"/>
          <w:sz w:val="22"/>
          <w:szCs w:val="22"/>
        </w:rPr>
        <w:t>fondu na nadobú</w:t>
      </w:r>
      <w:r w:rsidRPr="00116DFE">
        <w:rPr>
          <w:rFonts w:ascii="Book Antiqua" w:hAnsi="Book Antiqua" w:hint="default"/>
          <w:sz w:val="22"/>
          <w:szCs w:val="22"/>
        </w:rPr>
        <w:t>dateľ</w:t>
      </w:r>
      <w:r w:rsidRPr="00116DFE">
        <w:rPr>
          <w:rFonts w:ascii="Book Antiqua" w:hAnsi="Book Antiqua" w:hint="default"/>
          <w:sz w:val="22"/>
          <w:szCs w:val="22"/>
        </w:rPr>
        <w:t>a a </w:t>
      </w:r>
      <w:r w:rsidRPr="00116DFE">
        <w:rPr>
          <w:rFonts w:ascii="Book Antiqua" w:hAnsi="Book Antiqua" w:hint="default"/>
          <w:sz w:val="22"/>
          <w:szCs w:val="22"/>
        </w:rPr>
        <w:t>zaviazanie úč</w:t>
      </w:r>
      <w:r w:rsidRPr="00116DFE">
        <w:rPr>
          <w:rFonts w:ascii="Book Antiqua" w:hAnsi="Book Antiqua" w:hint="default"/>
          <w:sz w:val="22"/>
          <w:szCs w:val="22"/>
        </w:rPr>
        <w:t>astní</w:t>
      </w:r>
      <w:r w:rsidRPr="00116DFE">
        <w:rPr>
          <w:rFonts w:ascii="Book Antiqua" w:hAnsi="Book Antiqua" w:hint="default"/>
          <w:sz w:val="22"/>
          <w:szCs w:val="22"/>
        </w:rPr>
        <w:t>kov k spoloč</w:t>
      </w:r>
      <w:r w:rsidRPr="00116DFE">
        <w:rPr>
          <w:rFonts w:ascii="Book Antiqua" w:hAnsi="Book Antiqua" w:hint="default"/>
          <w:sz w:val="22"/>
          <w:szCs w:val="22"/>
        </w:rPr>
        <w:t>nej </w:t>
      </w:r>
      <w:r w:rsidRPr="00116DFE">
        <w:rPr>
          <w:rFonts w:ascii="Book Antiqua" w:hAnsi="Book Antiqua" w:hint="default"/>
          <w:sz w:val="22"/>
          <w:szCs w:val="22"/>
        </w:rPr>
        <w:t>ú</w:t>
      </w:r>
      <w:r w:rsidRPr="00116DFE">
        <w:rPr>
          <w:rFonts w:ascii="Book Antiqua" w:hAnsi="Book Antiqua" w:hint="default"/>
          <w:sz w:val="22"/>
          <w:szCs w:val="22"/>
        </w:rPr>
        <w:t>hrade ná</w:t>
      </w:r>
      <w:r w:rsidRPr="00116DFE">
        <w:rPr>
          <w:rFonts w:ascii="Book Antiqua" w:hAnsi="Book Antiqua" w:hint="default"/>
          <w:sz w:val="22"/>
          <w:szCs w:val="22"/>
        </w:rPr>
        <w:t>kladov spojený</w:t>
      </w:r>
      <w:r w:rsidRPr="00116DFE">
        <w:rPr>
          <w:rFonts w:ascii="Book Antiqua" w:hAnsi="Book Antiqua" w:hint="default"/>
          <w:sz w:val="22"/>
          <w:szCs w:val="22"/>
        </w:rPr>
        <w:t>ch s </w:t>
      </w:r>
      <w:r w:rsidRPr="00116DFE">
        <w:rPr>
          <w:rFonts w:ascii="Book Antiqua" w:hAnsi="Book Antiqua" w:hint="default"/>
          <w:sz w:val="22"/>
          <w:szCs w:val="22"/>
        </w:rPr>
        <w:t>prevodom rovný</w:t>
      </w:r>
      <w:r w:rsidRPr="00116DFE">
        <w:rPr>
          <w:rFonts w:ascii="Book Antiqua" w:hAnsi="Book Antiqua" w:hint="default"/>
          <w:sz w:val="22"/>
          <w:szCs w:val="22"/>
        </w:rPr>
        <w:t xml:space="preserve">m dielom. </w:t>
      </w:r>
      <w:r w:rsidRPr="00116DFE" w:rsidR="00F04E08">
        <w:rPr>
          <w:rFonts w:ascii="Book Antiqua" w:hAnsi="Book Antiqua" w:hint="default"/>
          <w:sz w:val="22"/>
          <w:szCs w:val="22"/>
        </w:rPr>
        <w:t>Nie je ž</w:t>
      </w:r>
      <w:r w:rsidRPr="00116DFE" w:rsidR="00F04E08">
        <w:rPr>
          <w:rFonts w:ascii="Book Antiqua" w:hAnsi="Book Antiqua" w:hint="default"/>
          <w:sz w:val="22"/>
          <w:szCs w:val="22"/>
        </w:rPr>
        <w:t>iaduce aby nadobú</w:t>
      </w:r>
      <w:r w:rsidRPr="00116DFE" w:rsidR="00F04E08">
        <w:rPr>
          <w:rFonts w:ascii="Book Antiqua" w:hAnsi="Book Antiqua" w:hint="default"/>
          <w:sz w:val="22"/>
          <w:szCs w:val="22"/>
        </w:rPr>
        <w:t>dateľ</w:t>
      </w:r>
      <w:r w:rsidRPr="00116DFE" w:rsidR="00F04E08">
        <w:rPr>
          <w:rFonts w:ascii="Book Antiqua" w:hAnsi="Book Antiqua" w:hint="default"/>
          <w:sz w:val="22"/>
          <w:szCs w:val="22"/>
        </w:rPr>
        <w:t xml:space="preserve"> sá</w:t>
      </w:r>
      <w:r w:rsidRPr="00116DFE" w:rsidR="00F04E08">
        <w:rPr>
          <w:rFonts w:ascii="Book Antiqua" w:hAnsi="Book Antiqua" w:hint="default"/>
          <w:sz w:val="22"/>
          <w:szCs w:val="22"/>
        </w:rPr>
        <w:t>m na svoje ná</w:t>
      </w:r>
      <w:r w:rsidRPr="00116DFE" w:rsidR="00F04E08">
        <w:rPr>
          <w:rFonts w:ascii="Book Antiqua" w:hAnsi="Book Antiqua" w:hint="default"/>
          <w:sz w:val="22"/>
          <w:szCs w:val="22"/>
        </w:rPr>
        <w:t>klady dá</w:t>
      </w:r>
      <w:r w:rsidRPr="00116DFE" w:rsidR="00F04E08">
        <w:rPr>
          <w:rFonts w:ascii="Book Antiqua" w:hAnsi="Book Antiqua" w:hint="default"/>
          <w:sz w:val="22"/>
          <w:szCs w:val="22"/>
        </w:rPr>
        <w:t>val prostred</w:t>
      </w:r>
      <w:r w:rsidRPr="00116DFE" w:rsidR="00F04E08">
        <w:rPr>
          <w:rFonts w:ascii="Book Antiqua" w:hAnsi="Book Antiqua" w:hint="default"/>
          <w:sz w:val="22"/>
          <w:szCs w:val="22"/>
        </w:rPr>
        <w:t>ní</w:t>
      </w:r>
      <w:r w:rsidRPr="00116DFE" w:rsidR="00F04E08">
        <w:rPr>
          <w:rFonts w:ascii="Book Antiqua" w:hAnsi="Book Antiqua" w:hint="default"/>
          <w:sz w:val="22"/>
          <w:szCs w:val="22"/>
        </w:rPr>
        <w:t>ctvom znalca ohodnotiť</w:t>
      </w:r>
      <w:r w:rsidRPr="00116DFE" w:rsidR="00F04E08">
        <w:rPr>
          <w:rFonts w:ascii="Book Antiqua" w:hAnsi="Book Antiqua" w:hint="default"/>
          <w:sz w:val="22"/>
          <w:szCs w:val="22"/>
        </w:rPr>
        <w:t xml:space="preserve"> ú</w:t>
      </w:r>
      <w:r w:rsidRPr="00116DFE" w:rsidR="00F04E08">
        <w:rPr>
          <w:rFonts w:ascii="Book Antiqua" w:hAnsi="Book Antiqua" w:hint="default"/>
          <w:sz w:val="22"/>
          <w:szCs w:val="22"/>
        </w:rPr>
        <w:t>zemie spoloč</w:t>
      </w:r>
      <w:r w:rsidRPr="00116DFE" w:rsidR="00F04E08">
        <w:rPr>
          <w:rFonts w:ascii="Book Antiqua" w:hAnsi="Book Antiqua" w:hint="default"/>
          <w:sz w:val="22"/>
          <w:szCs w:val="22"/>
        </w:rPr>
        <w:t>nej nehnuteľ</w:t>
      </w:r>
      <w:r w:rsidRPr="00116DFE" w:rsidR="00F04E08">
        <w:rPr>
          <w:rFonts w:ascii="Book Antiqua" w:hAnsi="Book Antiqua" w:hint="default"/>
          <w:sz w:val="22"/>
          <w:szCs w:val="22"/>
        </w:rPr>
        <w:t>nosti, pretož</w:t>
      </w:r>
      <w:r w:rsidRPr="00116DFE" w:rsidR="00F04E08">
        <w:rPr>
          <w:rFonts w:ascii="Book Antiqua" w:hAnsi="Book Antiqua" w:hint="default"/>
          <w:sz w:val="22"/>
          <w:szCs w:val="22"/>
        </w:rPr>
        <w:t>e v </w:t>
      </w:r>
      <w:r w:rsidRPr="00116DFE" w:rsidR="00F04E08">
        <w:rPr>
          <w:rFonts w:ascii="Book Antiqua" w:hAnsi="Book Antiqua" w:hint="default"/>
          <w:sz w:val="22"/>
          <w:szCs w:val="22"/>
        </w:rPr>
        <w:t>prí</w:t>
      </w:r>
      <w:r w:rsidRPr="00116DFE" w:rsidR="00F04E08">
        <w:rPr>
          <w:rFonts w:ascii="Book Antiqua" w:hAnsi="Book Antiqua" w:hint="default"/>
          <w:sz w:val="22"/>
          <w:szCs w:val="22"/>
        </w:rPr>
        <w:t>pade veľ</w:t>
      </w:r>
      <w:r w:rsidRPr="00116DFE" w:rsidR="00F04E08">
        <w:rPr>
          <w:rFonts w:ascii="Book Antiqua" w:hAnsi="Book Antiqua" w:hint="default"/>
          <w:sz w:val="22"/>
          <w:szCs w:val="22"/>
        </w:rPr>
        <w:t>ký</w:t>
      </w:r>
      <w:r w:rsidRPr="00116DFE" w:rsidR="00F04E08">
        <w:rPr>
          <w:rFonts w:ascii="Book Antiqua" w:hAnsi="Book Antiqua" w:hint="default"/>
          <w:sz w:val="22"/>
          <w:szCs w:val="22"/>
        </w:rPr>
        <w:t>ch spoloč</w:t>
      </w:r>
      <w:r w:rsidRPr="00116DFE" w:rsidR="00F04E08">
        <w:rPr>
          <w:rFonts w:ascii="Book Antiqua" w:hAnsi="Book Antiqua" w:hint="default"/>
          <w:sz w:val="22"/>
          <w:szCs w:val="22"/>
        </w:rPr>
        <w:t>ný</w:t>
      </w:r>
      <w:r w:rsidRPr="00116DFE" w:rsidR="00F04E08">
        <w:rPr>
          <w:rFonts w:ascii="Book Antiqua" w:hAnsi="Book Antiqua" w:hint="default"/>
          <w:sz w:val="22"/>
          <w:szCs w:val="22"/>
        </w:rPr>
        <w:t>ch nehnuteľ</w:t>
      </w:r>
      <w:r w:rsidRPr="00116DFE" w:rsidR="00F04E08">
        <w:rPr>
          <w:rFonts w:ascii="Book Antiqua" w:hAnsi="Book Antiqua" w:hint="default"/>
          <w:sz w:val="22"/>
          <w:szCs w:val="22"/>
        </w:rPr>
        <w:t>ností</w:t>
      </w:r>
      <w:r w:rsidRPr="00116DFE" w:rsidR="00F04E08">
        <w:rPr>
          <w:rFonts w:ascii="Book Antiqua" w:hAnsi="Book Antiqua" w:hint="default"/>
          <w:sz w:val="22"/>
          <w:szCs w:val="22"/>
        </w:rPr>
        <w:t xml:space="preserve"> môž</w:t>
      </w:r>
      <w:r w:rsidRPr="00116DFE" w:rsidR="00F04E08">
        <w:rPr>
          <w:rFonts w:ascii="Book Antiqua" w:hAnsi="Book Antiqua" w:hint="default"/>
          <w:sz w:val="22"/>
          <w:szCs w:val="22"/>
        </w:rPr>
        <w:t>u tieto ná</w:t>
      </w:r>
      <w:r w:rsidRPr="00116DFE" w:rsidR="00F04E08">
        <w:rPr>
          <w:rFonts w:ascii="Book Antiqua" w:hAnsi="Book Antiqua" w:hint="default"/>
          <w:sz w:val="22"/>
          <w:szCs w:val="22"/>
        </w:rPr>
        <w:t>klady znač</w:t>
      </w:r>
      <w:r w:rsidRPr="00116DFE" w:rsidR="00F04E08">
        <w:rPr>
          <w:rFonts w:ascii="Book Antiqua" w:hAnsi="Book Antiqua" w:hint="default"/>
          <w:sz w:val="22"/>
          <w:szCs w:val="22"/>
        </w:rPr>
        <w:t>ne prevyš</w:t>
      </w:r>
      <w:r w:rsidRPr="00116DFE" w:rsidR="00F04E08">
        <w:rPr>
          <w:rFonts w:ascii="Book Antiqua" w:hAnsi="Book Antiqua" w:hint="default"/>
          <w:sz w:val="22"/>
          <w:szCs w:val="22"/>
        </w:rPr>
        <w:t>ovať</w:t>
      </w:r>
      <w:r w:rsidRPr="00116DFE" w:rsidR="00F04E08">
        <w:rPr>
          <w:rFonts w:ascii="Book Antiqua" w:hAnsi="Book Antiqua" w:hint="default"/>
          <w:sz w:val="22"/>
          <w:szCs w:val="22"/>
        </w:rPr>
        <w:t xml:space="preserve"> samotnú</w:t>
      </w:r>
      <w:r w:rsidRPr="00116DFE" w:rsidR="00F04E08">
        <w:rPr>
          <w:rFonts w:ascii="Book Antiqua" w:hAnsi="Book Antiqua" w:hint="default"/>
          <w:sz w:val="22"/>
          <w:szCs w:val="22"/>
        </w:rPr>
        <w:t xml:space="preserve"> sumu prevá</w:t>
      </w:r>
      <w:r w:rsidRPr="00116DFE" w:rsidR="00F04E08">
        <w:rPr>
          <w:rFonts w:ascii="Book Antiqua" w:hAnsi="Book Antiqua" w:hint="default"/>
          <w:sz w:val="22"/>
          <w:szCs w:val="22"/>
        </w:rPr>
        <w:t>dzané</w:t>
      </w:r>
      <w:r w:rsidRPr="00116DFE" w:rsidR="00F04E08">
        <w:rPr>
          <w:rFonts w:ascii="Book Antiqua" w:hAnsi="Book Antiqua" w:hint="default"/>
          <w:sz w:val="22"/>
          <w:szCs w:val="22"/>
        </w:rPr>
        <w:t>ho podielu spoloč</w:t>
      </w:r>
      <w:r w:rsidRPr="00116DFE" w:rsidR="00F04E08">
        <w:rPr>
          <w:rFonts w:ascii="Book Antiqua" w:hAnsi="Book Antiqua" w:hint="default"/>
          <w:sz w:val="22"/>
          <w:szCs w:val="22"/>
        </w:rPr>
        <w:t>nej nehnuteľ</w:t>
      </w:r>
      <w:r w:rsidRPr="00116DFE" w:rsidR="00F04E08">
        <w:rPr>
          <w:rFonts w:ascii="Book Antiqua" w:hAnsi="Book Antiqua" w:hint="default"/>
          <w:sz w:val="22"/>
          <w:szCs w:val="22"/>
        </w:rPr>
        <w:t>nosti vo vlastní</w:t>
      </w:r>
      <w:r w:rsidRPr="00116DFE" w:rsidR="00F04E08">
        <w:rPr>
          <w:rFonts w:ascii="Book Antiqua" w:hAnsi="Book Antiqua" w:hint="default"/>
          <w:sz w:val="22"/>
          <w:szCs w:val="22"/>
        </w:rPr>
        <w:t>ctve š</w:t>
      </w:r>
      <w:r w:rsidRPr="00116DFE" w:rsidR="00F04E08">
        <w:rPr>
          <w:rFonts w:ascii="Book Antiqua" w:hAnsi="Book Antiqua" w:hint="default"/>
          <w:sz w:val="22"/>
          <w:szCs w:val="22"/>
        </w:rPr>
        <w:t>tá</w:t>
      </w:r>
      <w:r w:rsidRPr="00116DFE" w:rsidR="00F04E08">
        <w:rPr>
          <w:rFonts w:ascii="Book Antiqua" w:hAnsi="Book Antiqua" w:hint="default"/>
          <w:sz w:val="22"/>
          <w:szCs w:val="22"/>
        </w:rPr>
        <w:t>tu. Tý</w:t>
      </w:r>
      <w:r w:rsidRPr="00116DFE" w:rsidR="00F04E08">
        <w:rPr>
          <w:rFonts w:ascii="Book Antiqua" w:hAnsi="Book Antiqua" w:hint="default"/>
          <w:sz w:val="22"/>
          <w:szCs w:val="22"/>
        </w:rPr>
        <w:t>m sa znemožň</w:t>
      </w:r>
      <w:r w:rsidRPr="00116DFE" w:rsidR="00F04E08">
        <w:rPr>
          <w:rFonts w:ascii="Book Antiqua" w:hAnsi="Book Antiqua" w:hint="default"/>
          <w:sz w:val="22"/>
          <w:szCs w:val="22"/>
        </w:rPr>
        <w:t>uje odkú</w:t>
      </w:r>
      <w:r w:rsidRPr="00116DFE" w:rsidR="00F04E08">
        <w:rPr>
          <w:rFonts w:ascii="Book Antiqua" w:hAnsi="Book Antiqua" w:hint="default"/>
          <w:sz w:val="22"/>
          <w:szCs w:val="22"/>
        </w:rPr>
        <w:t>penie ta</w:t>
      </w:r>
      <w:r w:rsidRPr="00116DFE" w:rsidR="00F04E08">
        <w:rPr>
          <w:rFonts w:ascii="Book Antiqua" w:hAnsi="Book Antiqua" w:hint="default"/>
          <w:sz w:val="22"/>
          <w:szCs w:val="22"/>
        </w:rPr>
        <w:t>k</w:t>
      </w:r>
      <w:r w:rsidRPr="00116DFE" w:rsidR="006A7CFA">
        <w:rPr>
          <w:rFonts w:ascii="Book Antiqua" w:hAnsi="Book Antiqua" w:hint="default"/>
          <w:sz w:val="22"/>
          <w:szCs w:val="22"/>
        </w:rPr>
        <w:t>é</w:t>
      </w:r>
      <w:r w:rsidRPr="00116DFE" w:rsidR="006A7CFA">
        <w:rPr>
          <w:rFonts w:ascii="Book Antiqua" w:hAnsi="Book Antiqua" w:hint="default"/>
          <w:sz w:val="22"/>
          <w:szCs w:val="22"/>
        </w:rPr>
        <w:t>hoto</w:t>
      </w:r>
      <w:r w:rsidRPr="00116DFE" w:rsidR="00F04E08">
        <w:rPr>
          <w:rFonts w:ascii="Book Antiqua" w:hAnsi="Book Antiqua"/>
          <w:sz w:val="22"/>
          <w:szCs w:val="22"/>
        </w:rPr>
        <w:t xml:space="preserve"> podiel</w:t>
      </w:r>
      <w:r w:rsidRPr="00116DFE" w:rsidR="006A7CFA">
        <w:rPr>
          <w:rFonts w:ascii="Book Antiqua" w:hAnsi="Book Antiqua"/>
          <w:sz w:val="22"/>
          <w:szCs w:val="22"/>
        </w:rPr>
        <w:t>u</w:t>
      </w:r>
      <w:r w:rsidRPr="00116DFE" w:rsidR="00F04E08">
        <w:rPr>
          <w:rFonts w:ascii="Book Antiqua" w:hAnsi="Book Antiqua" w:hint="default"/>
          <w:sz w:val="22"/>
          <w:szCs w:val="22"/>
        </w:rPr>
        <w:t xml:space="preserve"> bež</w:t>
      </w:r>
      <w:r w:rsidRPr="00116DFE" w:rsidR="00F04E08">
        <w:rPr>
          <w:rFonts w:ascii="Book Antiqua" w:hAnsi="Book Antiqua" w:hint="default"/>
          <w:sz w:val="22"/>
          <w:szCs w:val="22"/>
        </w:rPr>
        <w:t>ný</w:t>
      </w:r>
      <w:r w:rsidRPr="00116DFE" w:rsidR="00F04E08">
        <w:rPr>
          <w:rFonts w:ascii="Book Antiqua" w:hAnsi="Book Antiqua" w:hint="default"/>
          <w:sz w:val="22"/>
          <w:szCs w:val="22"/>
        </w:rPr>
        <w:t>m vlastní</w:t>
      </w:r>
      <w:r w:rsidRPr="00116DFE" w:rsidR="00F04E08">
        <w:rPr>
          <w:rFonts w:ascii="Book Antiqua" w:hAnsi="Book Antiqua" w:hint="default"/>
          <w:sz w:val="22"/>
          <w:szCs w:val="22"/>
        </w:rPr>
        <w:t>kom podiel</w:t>
      </w:r>
      <w:r w:rsidRPr="00116DFE" w:rsidR="006A7CFA">
        <w:rPr>
          <w:rFonts w:ascii="Book Antiqua" w:hAnsi="Book Antiqua"/>
          <w:sz w:val="22"/>
          <w:szCs w:val="22"/>
        </w:rPr>
        <w:t>u</w:t>
      </w:r>
      <w:r w:rsidRPr="00116DFE" w:rsidR="00F04E08">
        <w:rPr>
          <w:rFonts w:ascii="Book Antiqua" w:hAnsi="Book Antiqua" w:hint="default"/>
          <w:sz w:val="22"/>
          <w:szCs w:val="22"/>
        </w:rPr>
        <w:t xml:space="preserve"> spoloč</w:t>
      </w:r>
      <w:r w:rsidRPr="00116DFE" w:rsidR="00F04E08">
        <w:rPr>
          <w:rFonts w:ascii="Book Antiqua" w:hAnsi="Book Antiqua" w:hint="default"/>
          <w:sz w:val="22"/>
          <w:szCs w:val="22"/>
        </w:rPr>
        <w:t>nej nehnuteľ</w:t>
      </w:r>
      <w:r w:rsidRPr="00116DFE" w:rsidR="00F04E08">
        <w:rPr>
          <w:rFonts w:ascii="Book Antiqua" w:hAnsi="Book Antiqua" w:hint="default"/>
          <w:sz w:val="22"/>
          <w:szCs w:val="22"/>
        </w:rPr>
        <w:t xml:space="preserve">nosti. 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 w:rsidR="002E0B07">
        <w:rPr>
          <w:rFonts w:ascii="Book Antiqua" w:hAnsi="Book Antiqua"/>
          <w:sz w:val="22"/>
          <w:szCs w:val="22"/>
          <w:u w:val="single"/>
        </w:rPr>
        <w:t>20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  <w:tab/>
      </w:r>
      <w:r w:rsidRPr="00116DFE">
        <w:rPr>
          <w:rFonts w:ascii="Book Antiqua" w:hAnsi="Book Antiqua"/>
          <w:sz w:val="22"/>
          <w:szCs w:val="22"/>
        </w:rPr>
        <w:t>Ide o </w:t>
      </w:r>
      <w:r w:rsidRPr="00116DFE">
        <w:rPr>
          <w:rFonts w:ascii="Book Antiqua" w:hAnsi="Book Antiqua" w:hint="default"/>
          <w:sz w:val="22"/>
          <w:szCs w:val="22"/>
        </w:rPr>
        <w:t>spresnenie vekovej hranice, kedy môž</w:t>
      </w:r>
      <w:r w:rsidRPr="00116DFE">
        <w:rPr>
          <w:rFonts w:ascii="Book Antiqua" w:hAnsi="Book Antiqua" w:hint="default"/>
          <w:sz w:val="22"/>
          <w:szCs w:val="22"/>
        </w:rPr>
        <w:t>e č</w:t>
      </w:r>
      <w:r w:rsidRPr="00116DFE">
        <w:rPr>
          <w:rFonts w:ascii="Book Antiqua" w:hAnsi="Book Antiqua" w:hint="default"/>
          <w:sz w:val="22"/>
          <w:szCs w:val="22"/>
        </w:rPr>
        <w:t>len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 využ</w:t>
      </w:r>
      <w:r w:rsidRPr="00116DFE">
        <w:rPr>
          <w:rFonts w:ascii="Book Antiqua" w:hAnsi="Book Antiqua" w:hint="default"/>
          <w:sz w:val="22"/>
          <w:szCs w:val="22"/>
        </w:rPr>
        <w:t>iť</w:t>
      </w:r>
      <w:r w:rsidRPr="00116DFE">
        <w:rPr>
          <w:rFonts w:ascii="Book Antiqua" w:hAnsi="Book Antiqua" w:hint="default"/>
          <w:sz w:val="22"/>
          <w:szCs w:val="22"/>
        </w:rPr>
        <w:t xml:space="preserve"> pasí</w:t>
      </w:r>
      <w:r w:rsidRPr="00116DFE">
        <w:rPr>
          <w:rFonts w:ascii="Book Antiqua" w:hAnsi="Book Antiqua" w:hint="default"/>
          <w:sz w:val="22"/>
          <w:szCs w:val="22"/>
        </w:rPr>
        <w:t>vne volebné</w:t>
      </w:r>
      <w:r w:rsidRPr="00116DFE">
        <w:rPr>
          <w:rFonts w:ascii="Book Antiqua" w:hAnsi="Book Antiqua" w:hint="default"/>
          <w:sz w:val="22"/>
          <w:szCs w:val="22"/>
        </w:rPr>
        <w:t xml:space="preserve"> prá</w:t>
      </w:r>
      <w:r w:rsidRPr="00116DFE">
        <w:rPr>
          <w:rFonts w:ascii="Book Antiqua" w:hAnsi="Book Antiqua" w:hint="default"/>
          <w:sz w:val="22"/>
          <w:szCs w:val="22"/>
        </w:rPr>
        <w:t>vo a </w:t>
      </w:r>
      <w:r w:rsidRPr="00116DFE">
        <w:rPr>
          <w:rFonts w:ascii="Book Antiqua" w:hAnsi="Book Antiqua" w:hint="default"/>
          <w:sz w:val="22"/>
          <w:szCs w:val="22"/>
        </w:rPr>
        <w:t>byť</w:t>
      </w:r>
      <w:r w:rsidRPr="00116DFE">
        <w:rPr>
          <w:rFonts w:ascii="Book Antiqua" w:hAnsi="Book Antiqua" w:hint="default"/>
          <w:sz w:val="22"/>
          <w:szCs w:val="22"/>
        </w:rPr>
        <w:t xml:space="preserve"> volený</w:t>
      </w:r>
      <w:r w:rsidRPr="00116DFE">
        <w:rPr>
          <w:rFonts w:ascii="Book Antiqua" w:hAnsi="Book Antiqua" w:hint="default"/>
          <w:sz w:val="22"/>
          <w:szCs w:val="22"/>
        </w:rPr>
        <w:t xml:space="preserve"> do niektoré</w:t>
      </w:r>
      <w:r w:rsidRPr="00116DFE">
        <w:rPr>
          <w:rFonts w:ascii="Book Antiqua" w:hAnsi="Book Antiqua" w:hint="default"/>
          <w:sz w:val="22"/>
          <w:szCs w:val="22"/>
        </w:rPr>
        <w:t>ho z </w:t>
      </w:r>
      <w:r w:rsidRPr="00116DFE">
        <w:rPr>
          <w:rFonts w:ascii="Book Antiqua" w:hAnsi="Book Antiqua" w:hint="default"/>
          <w:sz w:val="22"/>
          <w:szCs w:val="22"/>
        </w:rPr>
        <w:t>orgá</w:t>
      </w:r>
      <w:r w:rsidRPr="00116DFE">
        <w:rPr>
          <w:rFonts w:ascii="Book Antiqua" w:hAnsi="Book Antiqua" w:hint="default"/>
          <w:sz w:val="22"/>
          <w:szCs w:val="22"/>
        </w:rPr>
        <w:t>nov spoloč</w:t>
      </w:r>
      <w:r w:rsidRPr="00116DFE">
        <w:rPr>
          <w:rFonts w:ascii="Book Antiqua" w:hAnsi="Book Antiqua" w:hint="default"/>
          <w:sz w:val="22"/>
          <w:szCs w:val="22"/>
        </w:rPr>
        <w:t>enstva a </w:t>
      </w:r>
      <w:r w:rsidRPr="00116DFE">
        <w:rPr>
          <w:rFonts w:ascii="Book Antiqua" w:hAnsi="Book Antiqua" w:hint="default"/>
          <w:sz w:val="22"/>
          <w:szCs w:val="22"/>
        </w:rPr>
        <w:t>ná</w:t>
      </w:r>
      <w:r w:rsidRPr="00116DFE">
        <w:rPr>
          <w:rFonts w:ascii="Book Antiqua" w:hAnsi="Book Antiqua" w:hint="default"/>
          <w:sz w:val="22"/>
          <w:szCs w:val="22"/>
        </w:rPr>
        <w:t>sledne tú</w:t>
      </w:r>
      <w:r w:rsidRPr="00116DFE">
        <w:rPr>
          <w:rFonts w:ascii="Book Antiqua" w:hAnsi="Book Antiqua" w:hint="default"/>
          <w:sz w:val="22"/>
          <w:szCs w:val="22"/>
        </w:rPr>
        <w:t xml:space="preserve">to funkciu </w:t>
      </w:r>
      <w:r w:rsidRPr="00116DFE">
        <w:rPr>
          <w:rFonts w:ascii="Book Antiqua" w:hAnsi="Book Antiqua" w:hint="default"/>
          <w:sz w:val="22"/>
          <w:szCs w:val="22"/>
        </w:rPr>
        <w:t>vykoná</w:t>
      </w:r>
      <w:r w:rsidRPr="00116DFE">
        <w:rPr>
          <w:rFonts w:ascii="Book Antiqua" w:hAnsi="Book Antiqua" w:hint="default"/>
          <w:sz w:val="22"/>
          <w:szCs w:val="22"/>
        </w:rPr>
        <w:t>vať</w:t>
      </w:r>
      <w:r w:rsidRPr="00116DFE">
        <w:rPr>
          <w:rFonts w:ascii="Book Antiqua" w:hAnsi="Book Antiqua" w:hint="default"/>
          <w:sz w:val="22"/>
          <w:szCs w:val="22"/>
        </w:rPr>
        <w:t>. Do orgá</w:t>
      </w:r>
      <w:r w:rsidRPr="00116DFE">
        <w:rPr>
          <w:rFonts w:ascii="Book Antiqua" w:hAnsi="Book Antiqua" w:hint="default"/>
          <w:sz w:val="22"/>
          <w:szCs w:val="22"/>
        </w:rPr>
        <w:t>nov spoloč</w:t>
      </w:r>
      <w:r w:rsidRPr="00116DFE">
        <w:rPr>
          <w:rFonts w:ascii="Book Antiqua" w:hAnsi="Book Antiqua" w:hint="default"/>
          <w:sz w:val="22"/>
          <w:szCs w:val="22"/>
        </w:rPr>
        <w:t>enstva môž</w:t>
      </w:r>
      <w:r w:rsidRPr="00116DFE">
        <w:rPr>
          <w:rFonts w:ascii="Book Antiqua" w:hAnsi="Book Antiqua" w:hint="default"/>
          <w:sz w:val="22"/>
          <w:szCs w:val="22"/>
        </w:rPr>
        <w:t>e byť</w:t>
      </w:r>
      <w:r w:rsidRPr="00116DFE">
        <w:rPr>
          <w:rFonts w:ascii="Book Antiqua" w:hAnsi="Book Antiqua" w:hint="default"/>
          <w:sz w:val="22"/>
          <w:szCs w:val="22"/>
        </w:rPr>
        <w:t xml:space="preserve"> zvolená</w:t>
      </w:r>
      <w:r w:rsidRPr="00116DFE">
        <w:rPr>
          <w:rFonts w:ascii="Book Antiqua" w:hAnsi="Book Antiqua" w:hint="default"/>
          <w:sz w:val="22"/>
          <w:szCs w:val="22"/>
        </w:rPr>
        <w:t xml:space="preserve"> osoba i </w:t>
      </w:r>
      <w:r w:rsidRPr="00116DFE">
        <w:rPr>
          <w:rFonts w:ascii="Book Antiqua" w:hAnsi="Book Antiqua" w:hint="default"/>
          <w:sz w:val="22"/>
          <w:szCs w:val="22"/>
        </w:rPr>
        <w:t>opakovane, bez obmedzenia poč</w:t>
      </w:r>
      <w:r w:rsidRPr="00116DFE">
        <w:rPr>
          <w:rFonts w:ascii="Book Antiqua" w:hAnsi="Book Antiqua" w:hint="default"/>
          <w:sz w:val="22"/>
          <w:szCs w:val="22"/>
        </w:rPr>
        <w:t>tu zvolení</w:t>
      </w:r>
      <w:r w:rsidRPr="00116DFE">
        <w:rPr>
          <w:rFonts w:ascii="Book Antiqua" w:hAnsi="Book Antiqua" w:hint="default"/>
          <w:sz w:val="22"/>
          <w:szCs w:val="22"/>
        </w:rPr>
        <w:t xml:space="preserve">. 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 w:rsidR="002E0B07">
        <w:rPr>
          <w:rFonts w:ascii="Book Antiqua" w:hAnsi="Book Antiqua"/>
          <w:sz w:val="22"/>
          <w:szCs w:val="22"/>
          <w:u w:val="single"/>
        </w:rPr>
        <w:t>K bodu 21</w:t>
      </w:r>
    </w:p>
    <w:p w:rsidR="0018663C" w:rsidRPr="00116DFE" w:rsidP="00CD5C80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16DFE" w:rsidR="00D86BF6">
        <w:rPr>
          <w:rFonts w:ascii="Book Antiqua" w:hAnsi="Book Antiqua"/>
          <w:sz w:val="22"/>
          <w:szCs w:val="22"/>
        </w:rPr>
        <w:t>V </w:t>
      </w:r>
      <w:r w:rsidRPr="00116DFE" w:rsidR="00D86BF6">
        <w:rPr>
          <w:rFonts w:ascii="Book Antiqua" w:hAnsi="Book Antiqua" w:hint="default"/>
          <w:sz w:val="22"/>
          <w:szCs w:val="22"/>
        </w:rPr>
        <w:t>ná</w:t>
      </w:r>
      <w:r w:rsidRPr="00116DFE" w:rsidR="00D86BF6">
        <w:rPr>
          <w:rFonts w:ascii="Book Antiqua" w:hAnsi="Book Antiqua" w:hint="default"/>
          <w:sz w:val="22"/>
          <w:szCs w:val="22"/>
        </w:rPr>
        <w:t>vrhu vlá</w:t>
      </w:r>
      <w:r w:rsidRPr="00116DFE" w:rsidR="00D86BF6">
        <w:rPr>
          <w:rFonts w:ascii="Book Antiqua" w:hAnsi="Book Antiqua" w:hint="default"/>
          <w:sz w:val="22"/>
          <w:szCs w:val="22"/>
        </w:rPr>
        <w:t>dneho zá</w:t>
      </w:r>
      <w:r w:rsidRPr="00116DFE" w:rsidR="00D86BF6">
        <w:rPr>
          <w:rFonts w:ascii="Book Antiqua" w:hAnsi="Book Antiqua" w:hint="default"/>
          <w:sz w:val="22"/>
          <w:szCs w:val="22"/>
        </w:rPr>
        <w:t>kona o </w:t>
      </w:r>
      <w:r w:rsidRPr="00116DFE" w:rsidR="00D86BF6">
        <w:rPr>
          <w:rFonts w:ascii="Book Antiqua" w:hAnsi="Book Antiqua" w:hint="default"/>
          <w:sz w:val="22"/>
          <w:szCs w:val="22"/>
        </w:rPr>
        <w:t>pozemkový</w:t>
      </w:r>
      <w:r w:rsidRPr="00116DFE" w:rsidR="00D86BF6">
        <w:rPr>
          <w:rFonts w:ascii="Book Antiqua" w:hAnsi="Book Antiqua" w:hint="default"/>
          <w:sz w:val="22"/>
          <w:szCs w:val="22"/>
        </w:rPr>
        <w:t>ch spoloč</w:t>
      </w:r>
      <w:r w:rsidRPr="00116DFE" w:rsidR="00D86BF6">
        <w:rPr>
          <w:rFonts w:ascii="Book Antiqua" w:hAnsi="Book Antiqua" w:hint="default"/>
          <w:sz w:val="22"/>
          <w:szCs w:val="22"/>
        </w:rPr>
        <w:t>enstvá</w:t>
      </w:r>
      <w:r w:rsidRPr="00116DFE" w:rsidR="00D86BF6">
        <w:rPr>
          <w:rFonts w:ascii="Book Antiqua" w:hAnsi="Book Antiqua" w:hint="default"/>
          <w:sz w:val="22"/>
          <w:szCs w:val="22"/>
        </w:rPr>
        <w:t>ch bolo pô</w:t>
      </w:r>
      <w:r w:rsidRPr="00116DFE" w:rsidR="00D86BF6">
        <w:rPr>
          <w:rFonts w:ascii="Book Antiqua" w:hAnsi="Book Antiqua" w:hint="default"/>
          <w:sz w:val="22"/>
          <w:szCs w:val="22"/>
        </w:rPr>
        <w:t>vodne upravené</w:t>
      </w:r>
      <w:r w:rsidRPr="00116DFE" w:rsidR="00D86BF6">
        <w:rPr>
          <w:rFonts w:ascii="Book Antiqua" w:hAnsi="Book Antiqua" w:hint="default"/>
          <w:sz w:val="22"/>
          <w:szCs w:val="22"/>
        </w:rPr>
        <w:t>, ž</w:t>
      </w:r>
      <w:r w:rsidRPr="00116DFE" w:rsidR="00D86BF6">
        <w:rPr>
          <w:rFonts w:ascii="Book Antiqua" w:hAnsi="Book Antiqua" w:hint="default"/>
          <w:sz w:val="22"/>
          <w:szCs w:val="22"/>
        </w:rPr>
        <w:t>e spoloč</w:t>
      </w:r>
      <w:r w:rsidRPr="00116DFE" w:rsidR="00D86BF6">
        <w:rPr>
          <w:rFonts w:ascii="Book Antiqua" w:hAnsi="Book Antiqua" w:hint="default"/>
          <w:sz w:val="22"/>
          <w:szCs w:val="22"/>
        </w:rPr>
        <w:t>enstvo uzatvá</w:t>
      </w:r>
      <w:r w:rsidRPr="00116DFE" w:rsidR="00D86BF6">
        <w:rPr>
          <w:rFonts w:ascii="Book Antiqua" w:hAnsi="Book Antiqua" w:hint="default"/>
          <w:sz w:val="22"/>
          <w:szCs w:val="22"/>
        </w:rPr>
        <w:t>ra s </w:t>
      </w:r>
      <w:r w:rsidRPr="00116DFE" w:rsidR="00D86BF6">
        <w:rPr>
          <w:rFonts w:ascii="Book Antiqua" w:hAnsi="Book Antiqua" w:hint="default"/>
          <w:sz w:val="22"/>
          <w:szCs w:val="22"/>
        </w:rPr>
        <w:t>č</w:t>
      </w:r>
      <w:r w:rsidRPr="00116DFE" w:rsidR="00D86BF6">
        <w:rPr>
          <w:rFonts w:ascii="Book Antiqua" w:hAnsi="Book Antiqua" w:hint="default"/>
          <w:sz w:val="22"/>
          <w:szCs w:val="22"/>
        </w:rPr>
        <w:t>lenom orgá</w:t>
      </w:r>
      <w:r w:rsidRPr="00116DFE" w:rsidR="00D86BF6">
        <w:rPr>
          <w:rFonts w:ascii="Book Antiqua" w:hAnsi="Book Antiqua" w:hint="default"/>
          <w:sz w:val="22"/>
          <w:szCs w:val="22"/>
        </w:rPr>
        <w:t>nu spoloč</w:t>
      </w:r>
      <w:r w:rsidRPr="00116DFE" w:rsidR="00D86BF6">
        <w:rPr>
          <w:rFonts w:ascii="Book Antiqua" w:hAnsi="Book Antiqua" w:hint="default"/>
          <w:sz w:val="22"/>
          <w:szCs w:val="22"/>
        </w:rPr>
        <w:t>enstva pí</w:t>
      </w:r>
      <w:r w:rsidRPr="00116DFE" w:rsidR="00D86BF6">
        <w:rPr>
          <w:rFonts w:ascii="Book Antiqua" w:hAnsi="Book Antiqua" w:hint="default"/>
          <w:sz w:val="22"/>
          <w:szCs w:val="22"/>
        </w:rPr>
        <w:t>somnú</w:t>
      </w:r>
      <w:r w:rsidRPr="00116DFE" w:rsidR="00D86BF6">
        <w:rPr>
          <w:rFonts w:ascii="Book Antiqua" w:hAnsi="Book Antiqua" w:hint="default"/>
          <w:sz w:val="22"/>
          <w:szCs w:val="22"/>
        </w:rPr>
        <w:t xml:space="preserve"> zmlu</w:t>
      </w:r>
      <w:r w:rsidRPr="00116DFE" w:rsidR="00D86BF6">
        <w:rPr>
          <w:rFonts w:ascii="Book Antiqua" w:hAnsi="Book Antiqua" w:hint="default"/>
          <w:sz w:val="22"/>
          <w:szCs w:val="22"/>
        </w:rPr>
        <w:t>vu o </w:t>
      </w:r>
      <w:r w:rsidRPr="00116DFE" w:rsidR="00D86BF6">
        <w:rPr>
          <w:rFonts w:ascii="Book Antiqua" w:hAnsi="Book Antiqua" w:hint="default"/>
          <w:sz w:val="22"/>
          <w:szCs w:val="22"/>
        </w:rPr>
        <w:t>vý</w:t>
      </w:r>
      <w:r w:rsidRPr="00116DFE" w:rsidR="00D86BF6">
        <w:rPr>
          <w:rFonts w:ascii="Book Antiqua" w:hAnsi="Book Antiqua" w:hint="default"/>
          <w:sz w:val="22"/>
          <w:szCs w:val="22"/>
        </w:rPr>
        <w:t>kone funkcie, ktorú</w:t>
      </w:r>
      <w:r w:rsidRPr="00116DFE" w:rsidR="00D86BF6">
        <w:rPr>
          <w:rFonts w:ascii="Book Antiqua" w:hAnsi="Book Antiqua" w:hint="default"/>
          <w:sz w:val="22"/>
          <w:szCs w:val="22"/>
        </w:rPr>
        <w:t xml:space="preserve"> schvaľ</w:t>
      </w:r>
      <w:r w:rsidRPr="00116DFE" w:rsidR="00D86BF6">
        <w:rPr>
          <w:rFonts w:ascii="Book Antiqua" w:hAnsi="Book Antiqua" w:hint="default"/>
          <w:sz w:val="22"/>
          <w:szCs w:val="22"/>
        </w:rPr>
        <w:t>uje zhromaž</w:t>
      </w:r>
      <w:r w:rsidRPr="00116DFE" w:rsidR="00D86BF6">
        <w:rPr>
          <w:rFonts w:ascii="Book Antiqua" w:hAnsi="Book Antiqua" w:hint="default"/>
          <w:sz w:val="22"/>
          <w:szCs w:val="22"/>
        </w:rPr>
        <w:t>denie, prí</w:t>
      </w:r>
      <w:r w:rsidRPr="00116DFE" w:rsidR="00D86BF6">
        <w:rPr>
          <w:rFonts w:ascii="Book Antiqua" w:hAnsi="Book Antiqua" w:hint="default"/>
          <w:sz w:val="22"/>
          <w:szCs w:val="22"/>
        </w:rPr>
        <w:t>p. dozorná</w:t>
      </w:r>
      <w:r w:rsidRPr="00116DFE" w:rsidR="00D86BF6">
        <w:rPr>
          <w:rFonts w:ascii="Book Antiqua" w:hAnsi="Book Antiqua" w:hint="default"/>
          <w:sz w:val="22"/>
          <w:szCs w:val="22"/>
        </w:rPr>
        <w:t xml:space="preserve"> rada. Do úč</w:t>
      </w:r>
      <w:r w:rsidRPr="00116DFE" w:rsidR="00D86BF6">
        <w:rPr>
          <w:rFonts w:ascii="Book Antiqua" w:hAnsi="Book Antiqua" w:hint="default"/>
          <w:sz w:val="22"/>
          <w:szCs w:val="22"/>
        </w:rPr>
        <w:t>inné</w:t>
      </w:r>
      <w:r w:rsidRPr="00116DFE" w:rsidR="00D86BF6">
        <w:rPr>
          <w:rFonts w:ascii="Book Antiqua" w:hAnsi="Book Antiqua" w:hint="default"/>
          <w:sz w:val="22"/>
          <w:szCs w:val="22"/>
        </w:rPr>
        <w:t>ho znenia zá</w:t>
      </w:r>
      <w:r w:rsidRPr="00116DFE" w:rsidR="00D86BF6">
        <w:rPr>
          <w:rFonts w:ascii="Book Antiqua" w:hAnsi="Book Antiqua" w:hint="default"/>
          <w:sz w:val="22"/>
          <w:szCs w:val="22"/>
        </w:rPr>
        <w:t>kona sa toto ustanovenie nedostalo. Je ž</w:t>
      </w:r>
      <w:r w:rsidRPr="00116DFE" w:rsidR="00D86BF6">
        <w:rPr>
          <w:rFonts w:ascii="Book Antiqua" w:hAnsi="Book Antiqua" w:hint="default"/>
          <w:sz w:val="22"/>
          <w:szCs w:val="22"/>
        </w:rPr>
        <w:t>iaduce priamo v </w:t>
      </w:r>
      <w:r w:rsidRPr="00116DFE" w:rsidR="00D86BF6">
        <w:rPr>
          <w:rFonts w:ascii="Book Antiqua" w:hAnsi="Book Antiqua" w:hint="default"/>
          <w:sz w:val="22"/>
          <w:szCs w:val="22"/>
        </w:rPr>
        <w:t>zá</w:t>
      </w:r>
      <w:r w:rsidRPr="00116DFE" w:rsidR="00D86BF6">
        <w:rPr>
          <w:rFonts w:ascii="Book Antiqua" w:hAnsi="Book Antiqua" w:hint="default"/>
          <w:sz w:val="22"/>
          <w:szCs w:val="22"/>
        </w:rPr>
        <w:t>kone upraviť</w:t>
      </w:r>
      <w:r w:rsidRPr="00116DFE" w:rsidR="00D86BF6">
        <w:rPr>
          <w:rFonts w:ascii="Book Antiqua" w:hAnsi="Book Antiqua" w:hint="default"/>
          <w:sz w:val="22"/>
          <w:szCs w:val="22"/>
        </w:rPr>
        <w:t xml:space="preserve"> aspoň</w:t>
      </w:r>
      <w:r w:rsidRPr="00116DFE" w:rsidR="00D86BF6">
        <w:rPr>
          <w:rFonts w:ascii="Book Antiqua" w:hAnsi="Book Antiqua" w:hint="default"/>
          <w:sz w:val="22"/>
          <w:szCs w:val="22"/>
        </w:rPr>
        <w:t xml:space="preserve"> 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zá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kladné</w:t>
      </w:r>
      <w:r w:rsidRPr="00116DFE" w:rsidR="00D86BF6">
        <w:rPr>
          <w:rFonts w:ascii="Book Antiqua" w:hAnsi="Book Antiqua" w:hint="default"/>
          <w:b/>
          <w:sz w:val="22"/>
          <w:szCs w:val="22"/>
        </w:rPr>
        <w:t xml:space="preserve"> prá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va a 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povinnosti č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lena orgá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nu spoloč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enstva, a 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to najmä</w:t>
      </w:r>
      <w:r w:rsidRPr="00116DFE" w:rsidR="00D86BF6">
        <w:rPr>
          <w:rFonts w:ascii="Book Antiqua" w:hAnsi="Book Antiqua" w:hint="default"/>
          <w:b/>
          <w:sz w:val="22"/>
          <w:szCs w:val="22"/>
        </w:rPr>
        <w:t xml:space="preserve"> s 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cieľ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om dosiahnuť</w:t>
      </w:r>
      <w:r w:rsidRPr="00116DFE" w:rsidR="00D86BF6">
        <w:rPr>
          <w:rFonts w:ascii="Book Antiqua" w:hAnsi="Book Antiqua" w:hint="default"/>
          <w:b/>
          <w:sz w:val="22"/>
          <w:szCs w:val="22"/>
        </w:rPr>
        <w:t xml:space="preserve"> mi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nimá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lny š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tandard pri zodpovednom fungovaní</w:t>
      </w:r>
      <w:r w:rsidRPr="00116DFE" w:rsidR="00D86BF6">
        <w:rPr>
          <w:rFonts w:ascii="Book Antiqua" w:hAnsi="Book Antiqua" w:hint="default"/>
          <w:b/>
          <w:sz w:val="22"/>
          <w:szCs w:val="22"/>
        </w:rPr>
        <w:t xml:space="preserve"> pozemkový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ch spoloč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enstiev</w:t>
      </w:r>
      <w:r w:rsidRPr="00116DFE" w:rsidR="002E0307">
        <w:rPr>
          <w:rFonts w:ascii="Book Antiqua" w:hAnsi="Book Antiqua"/>
          <w:b/>
          <w:sz w:val="22"/>
          <w:szCs w:val="22"/>
        </w:rPr>
        <w:t>,</w:t>
      </w:r>
      <w:r w:rsidRPr="00116DFE" w:rsidR="00D86BF6">
        <w:rPr>
          <w:rFonts w:ascii="Book Antiqua" w:hAnsi="Book Antiqua"/>
          <w:b/>
          <w:sz w:val="22"/>
          <w:szCs w:val="22"/>
        </w:rPr>
        <w:t xml:space="preserve"> ako i 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znovu zaviesť</w:t>
      </w:r>
      <w:r w:rsidRPr="00116DFE" w:rsidR="00D86BF6">
        <w:rPr>
          <w:rFonts w:ascii="Book Antiqua" w:hAnsi="Book Antiqua" w:hint="default"/>
          <w:b/>
          <w:sz w:val="22"/>
          <w:szCs w:val="22"/>
        </w:rPr>
        <w:t xml:space="preserve"> ú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pravu tý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kajú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cu sa povinnosti uzatvoriť</w:t>
      </w:r>
      <w:r w:rsidRPr="00116DFE" w:rsidR="00D86BF6">
        <w:rPr>
          <w:rFonts w:ascii="Book Antiqua" w:hAnsi="Book Antiqua" w:hint="default"/>
          <w:b/>
          <w:sz w:val="22"/>
          <w:szCs w:val="22"/>
        </w:rPr>
        <w:t xml:space="preserve"> s 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č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lenom orgá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nu zmluvu o </w:t>
      </w:r>
      <w:r w:rsidRPr="00116DFE" w:rsidR="00D86BF6">
        <w:rPr>
          <w:rFonts w:ascii="Book Antiqua" w:hAnsi="Book Antiqua" w:hint="default"/>
          <w:b/>
          <w:sz w:val="22"/>
          <w:szCs w:val="22"/>
        </w:rPr>
        <w:t>vý</w:t>
      </w:r>
      <w:r w:rsidRPr="00116DFE" w:rsidR="00D86BF6">
        <w:rPr>
          <w:rFonts w:ascii="Book Antiqua" w:hAnsi="Book Antiqua" w:hint="default"/>
          <w:b/>
          <w:sz w:val="22"/>
          <w:szCs w:val="22"/>
        </w:rPr>
        <w:t xml:space="preserve">kone </w:t>
      </w:r>
      <w:r w:rsidRPr="00116DFE" w:rsidR="002E0307">
        <w:rPr>
          <w:rFonts w:ascii="Book Antiqua" w:hAnsi="Book Antiqua"/>
          <w:b/>
          <w:sz w:val="22"/>
          <w:szCs w:val="22"/>
        </w:rPr>
        <w:t>funkcie</w:t>
      </w:r>
      <w:r w:rsidRPr="00116DFE" w:rsidR="00A11F9E">
        <w:rPr>
          <w:rFonts w:ascii="Book Antiqua" w:hAnsi="Book Antiqua"/>
          <w:sz w:val="22"/>
          <w:szCs w:val="22"/>
        </w:rPr>
        <w:t>.</w:t>
      </w:r>
    </w:p>
    <w:p w:rsidR="0018663C" w:rsidRPr="00116DFE" w:rsidP="00CD5C80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116DFE" w:rsidR="002E0307">
        <w:rPr>
          <w:rFonts w:ascii="Book Antiqua" w:hAnsi="Book Antiqua"/>
          <w:sz w:val="22"/>
          <w:szCs w:val="22"/>
        </w:rPr>
        <w:t>Na u</w:t>
      </w:r>
      <w:r w:rsidRPr="00116DFE">
        <w:rPr>
          <w:rFonts w:ascii="Book Antiqua" w:hAnsi="Book Antiqua"/>
          <w:sz w:val="22"/>
          <w:szCs w:val="22"/>
        </w:rPr>
        <w:t>zavretie zmluvy o </w:t>
      </w:r>
      <w:r w:rsidRPr="00116DFE">
        <w:rPr>
          <w:rFonts w:ascii="Book Antiqua" w:hAnsi="Book Antiqua" w:hint="default"/>
          <w:sz w:val="22"/>
          <w:szCs w:val="22"/>
        </w:rPr>
        <w:t>vý</w:t>
      </w:r>
      <w:r w:rsidRPr="00116DFE">
        <w:rPr>
          <w:rFonts w:ascii="Book Antiqua" w:hAnsi="Book Antiqua" w:hint="default"/>
          <w:sz w:val="22"/>
          <w:szCs w:val="22"/>
        </w:rPr>
        <w:t>kone funkcie</w:t>
      </w:r>
      <w:r w:rsidRPr="00116DFE" w:rsidR="002E0307">
        <w:rPr>
          <w:rFonts w:ascii="Book Antiqua" w:hAnsi="Book Antiqua"/>
          <w:sz w:val="22"/>
          <w:szCs w:val="22"/>
        </w:rPr>
        <w:t xml:space="preserve"> sa </w:t>
      </w:r>
      <w:r w:rsidRPr="00116DFE">
        <w:rPr>
          <w:rFonts w:ascii="Book Antiqua" w:hAnsi="Book Antiqua" w:hint="default"/>
          <w:sz w:val="22"/>
          <w:szCs w:val="22"/>
        </w:rPr>
        <w:t>primerane vzť</w:t>
      </w:r>
      <w:r w:rsidRPr="00116DFE">
        <w:rPr>
          <w:rFonts w:ascii="Book Antiqua" w:hAnsi="Book Antiqua" w:hint="default"/>
          <w:sz w:val="22"/>
          <w:szCs w:val="22"/>
        </w:rPr>
        <w:t>ahujú</w:t>
      </w:r>
      <w:r w:rsidRPr="00116DFE">
        <w:rPr>
          <w:rFonts w:ascii="Book Antiqua" w:hAnsi="Book Antiqua" w:hint="default"/>
          <w:sz w:val="22"/>
          <w:szCs w:val="22"/>
        </w:rPr>
        <w:t xml:space="preserve"> ustanovenia Obchodné</w:t>
      </w:r>
      <w:r w:rsidRPr="00116DFE">
        <w:rPr>
          <w:rFonts w:ascii="Book Antiqua" w:hAnsi="Book Antiqua" w:hint="default"/>
          <w:sz w:val="22"/>
          <w:szCs w:val="22"/>
        </w:rPr>
        <w:t xml:space="preserve">ho </w:t>
      </w:r>
      <w:r w:rsidRPr="00116DFE" w:rsidR="002E0307">
        <w:rPr>
          <w:rFonts w:ascii="Book Antiqua" w:hAnsi="Book Antiqua" w:hint="default"/>
          <w:sz w:val="22"/>
          <w:szCs w:val="22"/>
        </w:rPr>
        <w:t>zá</w:t>
      </w:r>
      <w:r w:rsidRPr="00116DFE" w:rsidR="002E0307">
        <w:rPr>
          <w:rFonts w:ascii="Book Antiqua" w:hAnsi="Book Antiqua" w:hint="default"/>
          <w:sz w:val="22"/>
          <w:szCs w:val="22"/>
        </w:rPr>
        <w:t>konní</w:t>
      </w:r>
      <w:r w:rsidRPr="00116DFE" w:rsidR="002E0307">
        <w:rPr>
          <w:rFonts w:ascii="Book Antiqua" w:hAnsi="Book Antiqua" w:hint="default"/>
          <w:sz w:val="22"/>
          <w:szCs w:val="22"/>
        </w:rPr>
        <w:t>ka o </w:t>
      </w:r>
      <w:r w:rsidRPr="00116DFE" w:rsidR="002E0307">
        <w:rPr>
          <w:rFonts w:ascii="Book Antiqua" w:hAnsi="Book Antiqua" w:hint="default"/>
          <w:sz w:val="22"/>
          <w:szCs w:val="22"/>
        </w:rPr>
        <w:t>mandá</w:t>
      </w:r>
      <w:r w:rsidRPr="00116DFE" w:rsidR="002E0307">
        <w:rPr>
          <w:rFonts w:ascii="Book Antiqua" w:hAnsi="Book Antiqua" w:hint="default"/>
          <w:sz w:val="22"/>
          <w:szCs w:val="22"/>
        </w:rPr>
        <w:t>tnej zmluve a</w:t>
      </w:r>
      <w:r w:rsidRPr="00116DFE">
        <w:rPr>
          <w:rFonts w:ascii="Book Antiqua" w:hAnsi="Book Antiqua" w:hint="default"/>
          <w:sz w:val="22"/>
          <w:szCs w:val="22"/>
        </w:rPr>
        <w:t xml:space="preserve"> musí</w:t>
      </w:r>
      <w:r w:rsidRPr="00116DFE">
        <w:rPr>
          <w:rFonts w:ascii="Book Antiqua" w:hAnsi="Book Antiqua" w:hint="default"/>
          <w:sz w:val="22"/>
          <w:szCs w:val="22"/>
        </w:rPr>
        <w:t xml:space="preserve"> byť</w:t>
      </w:r>
      <w:r w:rsidRPr="00116DFE">
        <w:rPr>
          <w:rFonts w:ascii="Book Antiqua" w:hAnsi="Book Antiqua" w:hint="default"/>
          <w:sz w:val="22"/>
          <w:szCs w:val="22"/>
        </w:rPr>
        <w:t xml:space="preserve"> schvá</w:t>
      </w:r>
      <w:r w:rsidRPr="00116DFE">
        <w:rPr>
          <w:rFonts w:ascii="Book Antiqua" w:hAnsi="Book Antiqua" w:hint="default"/>
          <w:sz w:val="22"/>
          <w:szCs w:val="22"/>
        </w:rPr>
        <w:t>lená</w:t>
      </w:r>
      <w:r w:rsidRPr="00116DFE">
        <w:rPr>
          <w:rFonts w:ascii="Book Antiqua" w:hAnsi="Book Antiqua" w:hint="default"/>
          <w:sz w:val="22"/>
          <w:szCs w:val="22"/>
        </w:rPr>
        <w:t xml:space="preserve"> buď</w:t>
      </w:r>
      <w:r w:rsidRPr="00116DFE">
        <w:rPr>
          <w:rFonts w:ascii="Book Antiqua" w:hAnsi="Book Antiqua" w:hint="default"/>
          <w:sz w:val="22"/>
          <w:szCs w:val="22"/>
        </w:rPr>
        <w:t xml:space="preserve"> zhromaž</w:t>
      </w:r>
      <w:r w:rsidRPr="00116DFE">
        <w:rPr>
          <w:rFonts w:ascii="Book Antiqua" w:hAnsi="Book Antiqua" w:hint="default"/>
          <w:sz w:val="22"/>
          <w:szCs w:val="22"/>
        </w:rPr>
        <w:t>dení</w:t>
      </w:r>
      <w:r w:rsidRPr="00116DFE">
        <w:rPr>
          <w:rFonts w:ascii="Book Antiqua" w:hAnsi="Book Antiqua" w:hint="default"/>
          <w:sz w:val="22"/>
          <w:szCs w:val="22"/>
        </w:rPr>
        <w:t>m alebo dozornou radou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enstva.</w:t>
      </w:r>
    </w:p>
    <w:p w:rsidR="0018663C" w:rsidRPr="00116DFE" w:rsidP="00CD5C80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116DFE">
        <w:rPr>
          <w:rFonts w:ascii="Book Antiqua" w:hAnsi="Book Antiqua" w:hint="default"/>
          <w:sz w:val="22"/>
          <w:szCs w:val="22"/>
        </w:rPr>
        <w:t>Medzi zá</w:t>
      </w:r>
      <w:r w:rsidRPr="00116DFE">
        <w:rPr>
          <w:rFonts w:ascii="Book Antiqua" w:hAnsi="Book Antiqua" w:hint="default"/>
          <w:sz w:val="22"/>
          <w:szCs w:val="22"/>
        </w:rPr>
        <w:t>kladné</w:t>
      </w:r>
      <w:r w:rsidRPr="00116DFE">
        <w:rPr>
          <w:rFonts w:ascii="Book Antiqua" w:hAnsi="Book Antiqua" w:hint="default"/>
          <w:sz w:val="22"/>
          <w:szCs w:val="22"/>
        </w:rPr>
        <w:t xml:space="preserve"> š</w:t>
      </w:r>
      <w:r w:rsidRPr="00116DFE">
        <w:rPr>
          <w:rFonts w:ascii="Book Antiqua" w:hAnsi="Book Antiqua" w:hint="default"/>
          <w:sz w:val="22"/>
          <w:szCs w:val="22"/>
        </w:rPr>
        <w:t>tandardy vý</w:t>
      </w:r>
      <w:r w:rsidRPr="00116DFE">
        <w:rPr>
          <w:rFonts w:ascii="Book Antiqua" w:hAnsi="Book Antiqua" w:hint="default"/>
          <w:sz w:val="22"/>
          <w:szCs w:val="22"/>
        </w:rPr>
        <w:t>konu funkcie č</w:t>
      </w:r>
      <w:r w:rsidRPr="00116DFE">
        <w:rPr>
          <w:rFonts w:ascii="Book Antiqua" w:hAnsi="Book Antiqua" w:hint="default"/>
          <w:sz w:val="22"/>
          <w:szCs w:val="22"/>
        </w:rPr>
        <w:t>lena orgá</w:t>
      </w:r>
      <w:r w:rsidRPr="00116DFE">
        <w:rPr>
          <w:rFonts w:ascii="Book Antiqua" w:hAnsi="Book Antiqua" w:hint="default"/>
          <w:sz w:val="22"/>
          <w:szCs w:val="22"/>
        </w:rPr>
        <w:t>nu spoloč</w:t>
      </w:r>
      <w:r w:rsidRPr="00116DFE">
        <w:rPr>
          <w:rFonts w:ascii="Book Antiqua" w:hAnsi="Book Antiqua" w:hint="default"/>
          <w:sz w:val="22"/>
          <w:szCs w:val="22"/>
        </w:rPr>
        <w:t>enstva zakotvené</w:t>
      </w:r>
      <w:r w:rsidRPr="00116DFE">
        <w:rPr>
          <w:rFonts w:ascii="Book Antiqua" w:hAnsi="Book Antiqua" w:hint="default"/>
          <w:sz w:val="22"/>
          <w:szCs w:val="22"/>
        </w:rPr>
        <w:t xml:space="preserve"> priamo zá</w:t>
      </w:r>
      <w:r w:rsidRPr="00116DFE">
        <w:rPr>
          <w:rFonts w:ascii="Book Antiqua" w:hAnsi="Book Antiqua" w:hint="default"/>
          <w:sz w:val="22"/>
          <w:szCs w:val="22"/>
        </w:rPr>
        <w:t>konom patrí</w:t>
      </w:r>
      <w:r w:rsidRPr="00116DFE">
        <w:rPr>
          <w:rFonts w:ascii="Book Antiqua" w:hAnsi="Book Antiqua" w:hint="default"/>
          <w:sz w:val="22"/>
          <w:szCs w:val="22"/>
        </w:rPr>
        <w:t xml:space="preserve"> hospodá</w:t>
      </w:r>
      <w:r w:rsidRPr="00116DFE">
        <w:rPr>
          <w:rFonts w:ascii="Book Antiqua" w:hAnsi="Book Antiqua" w:hint="default"/>
          <w:sz w:val="22"/>
          <w:szCs w:val="22"/>
        </w:rPr>
        <w:t>rnosť</w:t>
      </w:r>
      <w:r w:rsidRPr="00116DFE">
        <w:rPr>
          <w:rFonts w:ascii="Book Antiqua" w:hAnsi="Book Antiqua" w:hint="default"/>
          <w:sz w:val="22"/>
          <w:szCs w:val="22"/>
        </w:rPr>
        <w:t>, odborná</w:t>
      </w:r>
      <w:r w:rsidRPr="00116DFE">
        <w:rPr>
          <w:rFonts w:ascii="Book Antiqua" w:hAnsi="Book Antiqua" w:hint="default"/>
          <w:sz w:val="22"/>
          <w:szCs w:val="22"/>
        </w:rPr>
        <w:t xml:space="preserve"> starostlivosť</w:t>
      </w:r>
      <w:r w:rsidRPr="00116DFE">
        <w:rPr>
          <w:rFonts w:ascii="Book Antiqua" w:hAnsi="Book Antiqua" w:hint="default"/>
          <w:sz w:val="22"/>
          <w:szCs w:val="22"/>
        </w:rPr>
        <w:t>, mlč</w:t>
      </w:r>
      <w:r w:rsidRPr="00116DFE">
        <w:rPr>
          <w:rFonts w:ascii="Book Antiqua" w:hAnsi="Book Antiqua" w:hint="default"/>
          <w:sz w:val="22"/>
          <w:szCs w:val="22"/>
        </w:rPr>
        <w:t>anliv</w:t>
      </w:r>
      <w:r w:rsidRPr="00116DFE">
        <w:rPr>
          <w:rFonts w:ascii="Book Antiqua" w:hAnsi="Book Antiqua" w:hint="default"/>
          <w:sz w:val="22"/>
          <w:szCs w:val="22"/>
        </w:rPr>
        <w:t>osť</w:t>
      </w:r>
      <w:r w:rsidRPr="00116DFE">
        <w:rPr>
          <w:rFonts w:ascii="Book Antiqua" w:hAnsi="Book Antiqua" w:hint="default"/>
          <w:sz w:val="22"/>
          <w:szCs w:val="22"/>
        </w:rPr>
        <w:t xml:space="preserve"> o </w:t>
      </w:r>
      <w:r w:rsidRPr="00116DFE">
        <w:rPr>
          <w:rFonts w:ascii="Book Antiqua" w:hAnsi="Book Antiqua" w:hint="default"/>
          <w:sz w:val="22"/>
          <w:szCs w:val="22"/>
        </w:rPr>
        <w:t>dô</w:t>
      </w:r>
      <w:r w:rsidRPr="00116DFE">
        <w:rPr>
          <w:rFonts w:ascii="Book Antiqua" w:hAnsi="Book Antiqua" w:hint="default"/>
          <w:sz w:val="22"/>
          <w:szCs w:val="22"/>
        </w:rPr>
        <w:t>verný</w:t>
      </w:r>
      <w:r w:rsidRPr="00116DFE">
        <w:rPr>
          <w:rFonts w:ascii="Book Antiqua" w:hAnsi="Book Antiqua" w:hint="default"/>
          <w:sz w:val="22"/>
          <w:szCs w:val="22"/>
        </w:rPr>
        <w:t>ch informá</w:t>
      </w:r>
      <w:r w:rsidRPr="00116DFE">
        <w:rPr>
          <w:rFonts w:ascii="Book Antiqua" w:hAnsi="Book Antiqua" w:hint="default"/>
          <w:sz w:val="22"/>
          <w:szCs w:val="22"/>
        </w:rPr>
        <w:t>ciá</w:t>
      </w:r>
      <w:r w:rsidRPr="00116DFE">
        <w:rPr>
          <w:rFonts w:ascii="Book Antiqua" w:hAnsi="Book Antiqua" w:hint="default"/>
          <w:sz w:val="22"/>
          <w:szCs w:val="22"/>
        </w:rPr>
        <w:t>ch, profesionalita a </w:t>
      </w:r>
      <w:r w:rsidRPr="00116DFE">
        <w:rPr>
          <w:rFonts w:ascii="Book Antiqua" w:hAnsi="Book Antiqua" w:hint="default"/>
          <w:sz w:val="22"/>
          <w:szCs w:val="22"/>
        </w:rPr>
        <w:t>kvalifikovanosť</w:t>
      </w:r>
      <w:r w:rsidRPr="00116DFE">
        <w:rPr>
          <w:rFonts w:ascii="Book Antiqua" w:hAnsi="Book Antiqua" w:hint="default"/>
          <w:sz w:val="22"/>
          <w:szCs w:val="22"/>
        </w:rPr>
        <w:t>, zá</w:t>
      </w:r>
      <w:r w:rsidRPr="00116DFE">
        <w:rPr>
          <w:rFonts w:ascii="Book Antiqua" w:hAnsi="Book Antiqua" w:hint="default"/>
          <w:sz w:val="22"/>
          <w:szCs w:val="22"/>
        </w:rPr>
        <w:t>kaz klientelizmu a </w:t>
      </w:r>
      <w:r w:rsidRPr="00116DFE">
        <w:rPr>
          <w:rFonts w:ascii="Book Antiqua" w:hAnsi="Book Antiqua" w:hint="default"/>
          <w:sz w:val="22"/>
          <w:szCs w:val="22"/>
        </w:rPr>
        <w:t>zodpovednosť</w:t>
      </w:r>
      <w:r w:rsidRPr="00116DFE">
        <w:rPr>
          <w:rFonts w:ascii="Book Antiqua" w:hAnsi="Book Antiqua" w:hint="default"/>
          <w:sz w:val="22"/>
          <w:szCs w:val="22"/>
        </w:rPr>
        <w:t xml:space="preserve"> za š</w:t>
      </w:r>
      <w:r w:rsidRPr="00116DFE">
        <w:rPr>
          <w:rFonts w:ascii="Book Antiqua" w:hAnsi="Book Antiqua" w:hint="default"/>
          <w:sz w:val="22"/>
          <w:szCs w:val="22"/>
        </w:rPr>
        <w:t>kodu. Ide o </w:t>
      </w:r>
      <w:r w:rsidRPr="00116DFE">
        <w:rPr>
          <w:rFonts w:ascii="Book Antiqua" w:hAnsi="Book Antiqua" w:hint="default"/>
          <w:sz w:val="22"/>
          <w:szCs w:val="22"/>
        </w:rPr>
        <w:t>š</w:t>
      </w:r>
      <w:r w:rsidRPr="00116DFE">
        <w:rPr>
          <w:rFonts w:ascii="Book Antiqua" w:hAnsi="Book Antiqua" w:hint="default"/>
          <w:sz w:val="22"/>
          <w:szCs w:val="22"/>
        </w:rPr>
        <w:t>tandardné</w:t>
      </w:r>
      <w:r w:rsidRPr="00116DFE">
        <w:rPr>
          <w:rFonts w:ascii="Book Antiqua" w:hAnsi="Book Antiqua" w:hint="default"/>
          <w:sz w:val="22"/>
          <w:szCs w:val="22"/>
        </w:rPr>
        <w:t xml:space="preserve"> ustanovenia, ktoré</w:t>
      </w:r>
      <w:r w:rsidRPr="00116DFE">
        <w:rPr>
          <w:rFonts w:ascii="Book Antiqua" w:hAnsi="Book Antiqua" w:hint="default"/>
          <w:sz w:val="22"/>
          <w:szCs w:val="22"/>
        </w:rPr>
        <w:t xml:space="preserve"> sú</w:t>
      </w:r>
      <w:r w:rsidRPr="00116DFE">
        <w:rPr>
          <w:rFonts w:ascii="Book Antiqua" w:hAnsi="Book Antiqua" w:hint="default"/>
          <w:sz w:val="22"/>
          <w:szCs w:val="22"/>
        </w:rPr>
        <w:t xml:space="preserve"> upravené</w:t>
      </w:r>
      <w:r w:rsidRPr="00116DFE">
        <w:rPr>
          <w:rFonts w:ascii="Book Antiqua" w:hAnsi="Book Antiqua" w:hint="default"/>
          <w:sz w:val="22"/>
          <w:szCs w:val="22"/>
        </w:rPr>
        <w:t xml:space="preserve"> aj v </w:t>
      </w:r>
      <w:r w:rsidRPr="00116DFE">
        <w:rPr>
          <w:rFonts w:ascii="Book Antiqua" w:hAnsi="Book Antiqua" w:hint="default"/>
          <w:sz w:val="22"/>
          <w:szCs w:val="22"/>
        </w:rPr>
        <w:t>iný</w:t>
      </w:r>
      <w:r w:rsidRPr="00116DFE">
        <w:rPr>
          <w:rFonts w:ascii="Book Antiqua" w:hAnsi="Book Antiqua" w:hint="default"/>
          <w:sz w:val="22"/>
          <w:szCs w:val="22"/>
        </w:rPr>
        <w:t>ch zá</w:t>
      </w:r>
      <w:r w:rsidRPr="00116DFE">
        <w:rPr>
          <w:rFonts w:ascii="Book Antiqua" w:hAnsi="Book Antiqua" w:hint="default"/>
          <w:sz w:val="22"/>
          <w:szCs w:val="22"/>
        </w:rPr>
        <w:t>konoch, napr. v </w:t>
      </w:r>
      <w:r w:rsidRPr="00116DFE">
        <w:rPr>
          <w:rFonts w:ascii="Book Antiqua" w:hAnsi="Book Antiqua" w:hint="default"/>
          <w:sz w:val="22"/>
          <w:szCs w:val="22"/>
        </w:rPr>
        <w:t>zá</w:t>
      </w:r>
      <w:r w:rsidRPr="00116DFE">
        <w:rPr>
          <w:rFonts w:ascii="Book Antiqua" w:hAnsi="Book Antiqua" w:hint="default"/>
          <w:sz w:val="22"/>
          <w:szCs w:val="22"/>
        </w:rPr>
        <w:t xml:space="preserve">kone </w:t>
      </w:r>
      <w:r w:rsidRPr="00116DFE" w:rsidR="009A5009">
        <w:rPr>
          <w:rFonts w:ascii="Book Antiqua" w:hAnsi="Book Antiqua"/>
          <w:sz w:val="22"/>
          <w:szCs w:val="22"/>
        </w:rPr>
        <w:t xml:space="preserve">           </w:t>
      </w:r>
      <w:r w:rsidRPr="00116DFE">
        <w:rPr>
          <w:rFonts w:ascii="Book Antiqua" w:hAnsi="Book Antiqua" w:hint="default"/>
          <w:sz w:val="22"/>
          <w:szCs w:val="22"/>
        </w:rPr>
        <w:t>č</w:t>
      </w:r>
      <w:r w:rsidRPr="00116DFE">
        <w:rPr>
          <w:rFonts w:ascii="Book Antiqua" w:hAnsi="Book Antiqua" w:hint="default"/>
          <w:sz w:val="22"/>
          <w:szCs w:val="22"/>
        </w:rPr>
        <w:t>. 111/1990 Zb. o </w:t>
      </w:r>
      <w:r w:rsidRPr="00116DFE">
        <w:rPr>
          <w:rFonts w:ascii="Book Antiqua" w:hAnsi="Book Antiqua" w:hint="default"/>
          <w:sz w:val="22"/>
          <w:szCs w:val="22"/>
        </w:rPr>
        <w:t>š</w:t>
      </w:r>
      <w:r w:rsidRPr="00116DFE">
        <w:rPr>
          <w:rFonts w:ascii="Book Antiqua" w:hAnsi="Book Antiqua" w:hint="default"/>
          <w:sz w:val="22"/>
          <w:szCs w:val="22"/>
        </w:rPr>
        <w:t>tá</w:t>
      </w:r>
      <w:r w:rsidRPr="00116DFE">
        <w:rPr>
          <w:rFonts w:ascii="Book Antiqua" w:hAnsi="Book Antiqua" w:hint="default"/>
          <w:sz w:val="22"/>
          <w:szCs w:val="22"/>
        </w:rPr>
        <w:t>tnom podniku v </w:t>
      </w:r>
      <w:r w:rsidRPr="00116DFE">
        <w:rPr>
          <w:rFonts w:ascii="Book Antiqua" w:hAnsi="Book Antiqua" w:hint="default"/>
          <w:sz w:val="22"/>
          <w:szCs w:val="22"/>
        </w:rPr>
        <w:t>znení</w:t>
      </w:r>
      <w:r w:rsidRPr="00116DFE">
        <w:rPr>
          <w:rFonts w:ascii="Book Antiqua" w:hAnsi="Book Antiqua" w:hint="default"/>
          <w:sz w:val="22"/>
          <w:szCs w:val="22"/>
        </w:rPr>
        <w:t xml:space="preserve"> neskorší</w:t>
      </w:r>
      <w:r w:rsidRPr="00116DFE">
        <w:rPr>
          <w:rFonts w:ascii="Book Antiqua" w:hAnsi="Book Antiqua" w:hint="default"/>
          <w:sz w:val="22"/>
          <w:szCs w:val="22"/>
        </w:rPr>
        <w:t>ch predpisov vo vzť</w:t>
      </w:r>
      <w:r w:rsidRPr="00116DFE">
        <w:rPr>
          <w:rFonts w:ascii="Book Antiqua" w:hAnsi="Book Antiqua" w:hint="default"/>
          <w:sz w:val="22"/>
          <w:szCs w:val="22"/>
        </w:rPr>
        <w:t>ahu k </w:t>
      </w:r>
      <w:r w:rsidRPr="00116DFE">
        <w:rPr>
          <w:rFonts w:ascii="Book Antiqua" w:hAnsi="Book Antiqua" w:hint="default"/>
          <w:sz w:val="22"/>
          <w:szCs w:val="22"/>
        </w:rPr>
        <w:t>orgá</w:t>
      </w:r>
      <w:r w:rsidRPr="00116DFE">
        <w:rPr>
          <w:rFonts w:ascii="Book Antiqua" w:hAnsi="Book Antiqua" w:hint="default"/>
          <w:sz w:val="22"/>
          <w:szCs w:val="22"/>
        </w:rPr>
        <w:t>nom š</w:t>
      </w:r>
      <w:r w:rsidRPr="00116DFE">
        <w:rPr>
          <w:rFonts w:ascii="Book Antiqua" w:hAnsi="Book Antiqua" w:hint="default"/>
          <w:sz w:val="22"/>
          <w:szCs w:val="22"/>
        </w:rPr>
        <w:t>tá</w:t>
      </w:r>
      <w:r w:rsidRPr="00116DFE">
        <w:rPr>
          <w:rFonts w:ascii="Book Antiqua" w:hAnsi="Book Antiqua" w:hint="default"/>
          <w:sz w:val="22"/>
          <w:szCs w:val="22"/>
        </w:rPr>
        <w:t>tneho podniku alebo v </w:t>
      </w:r>
      <w:r w:rsidRPr="00116DFE">
        <w:rPr>
          <w:rFonts w:ascii="Book Antiqua" w:hAnsi="Book Antiqua" w:hint="default"/>
          <w:sz w:val="22"/>
          <w:szCs w:val="22"/>
        </w:rPr>
        <w:t>zá</w:t>
      </w:r>
      <w:r w:rsidRPr="00116DFE">
        <w:rPr>
          <w:rFonts w:ascii="Book Antiqua" w:hAnsi="Book Antiqua" w:hint="default"/>
          <w:sz w:val="22"/>
          <w:szCs w:val="22"/>
        </w:rPr>
        <w:t>kone č</w:t>
      </w:r>
      <w:r w:rsidRPr="00116DFE">
        <w:rPr>
          <w:rFonts w:ascii="Book Antiqua" w:hAnsi="Book Antiqua" w:hint="default"/>
          <w:sz w:val="22"/>
          <w:szCs w:val="22"/>
        </w:rPr>
        <w:t>. 513/1991 Zb. Obchodný</w:t>
      </w:r>
      <w:r w:rsidRPr="00116DFE">
        <w:rPr>
          <w:rFonts w:ascii="Book Antiqua" w:hAnsi="Book Antiqua" w:hint="default"/>
          <w:sz w:val="22"/>
          <w:szCs w:val="22"/>
        </w:rPr>
        <w:t xml:space="preserve"> zá</w:t>
      </w:r>
      <w:r w:rsidRPr="00116DFE">
        <w:rPr>
          <w:rFonts w:ascii="Book Antiqua" w:hAnsi="Book Antiqua" w:hint="default"/>
          <w:sz w:val="22"/>
          <w:szCs w:val="22"/>
        </w:rPr>
        <w:t>konní</w:t>
      </w:r>
      <w:r w:rsidRPr="00116DFE">
        <w:rPr>
          <w:rFonts w:ascii="Book Antiqua" w:hAnsi="Book Antiqua" w:hint="default"/>
          <w:sz w:val="22"/>
          <w:szCs w:val="22"/>
        </w:rPr>
        <w:t>k v </w:t>
      </w:r>
      <w:r w:rsidRPr="00116DFE">
        <w:rPr>
          <w:rFonts w:ascii="Book Antiqua" w:hAnsi="Book Antiqua" w:hint="default"/>
          <w:sz w:val="22"/>
          <w:szCs w:val="22"/>
        </w:rPr>
        <w:t>znení</w:t>
      </w:r>
      <w:r w:rsidRPr="00116DFE">
        <w:rPr>
          <w:rFonts w:ascii="Book Antiqua" w:hAnsi="Book Antiqua" w:hint="default"/>
          <w:sz w:val="22"/>
          <w:szCs w:val="22"/>
        </w:rPr>
        <w:t xml:space="preserve"> neskorší</w:t>
      </w:r>
      <w:r w:rsidRPr="00116DFE">
        <w:rPr>
          <w:rFonts w:ascii="Book Antiqua" w:hAnsi="Book Antiqua" w:hint="default"/>
          <w:sz w:val="22"/>
          <w:szCs w:val="22"/>
        </w:rPr>
        <w:t>ch predpisov, konkré</w:t>
      </w:r>
      <w:r w:rsidRPr="00116DFE">
        <w:rPr>
          <w:rFonts w:ascii="Book Antiqua" w:hAnsi="Book Antiqua" w:hint="default"/>
          <w:sz w:val="22"/>
          <w:szCs w:val="22"/>
        </w:rPr>
        <w:t>tne v </w:t>
      </w:r>
      <w:r w:rsidRPr="00116DFE">
        <w:rPr>
          <w:rFonts w:ascii="Book Antiqua" w:hAnsi="Book Antiqua" w:hint="default"/>
          <w:sz w:val="22"/>
          <w:szCs w:val="22"/>
        </w:rPr>
        <w:t>§</w:t>
      </w:r>
      <w:r w:rsidRPr="00116DFE">
        <w:rPr>
          <w:rFonts w:ascii="Book Antiqua" w:hAnsi="Book Antiqua" w:hint="default"/>
          <w:sz w:val="22"/>
          <w:szCs w:val="22"/>
        </w:rPr>
        <w:t xml:space="preserve"> 135a, §</w:t>
      </w:r>
      <w:r w:rsidRPr="00116DFE">
        <w:rPr>
          <w:rFonts w:ascii="Book Antiqua" w:hAnsi="Book Antiqua" w:hint="default"/>
          <w:sz w:val="22"/>
          <w:szCs w:val="22"/>
        </w:rPr>
        <w:t xml:space="preserve"> 194 a §</w:t>
      </w:r>
      <w:r w:rsidRPr="00116DFE">
        <w:rPr>
          <w:rFonts w:ascii="Book Antiqua" w:hAnsi="Book Antiqua" w:hint="default"/>
          <w:sz w:val="22"/>
          <w:szCs w:val="22"/>
        </w:rPr>
        <w:t xml:space="preserve"> 243a, ktoré</w:t>
      </w:r>
      <w:r w:rsidRPr="00116DFE">
        <w:rPr>
          <w:rFonts w:ascii="Book Antiqua" w:hAnsi="Book Antiqua" w:hint="default"/>
          <w:sz w:val="22"/>
          <w:szCs w:val="22"/>
        </w:rPr>
        <w:t xml:space="preserve"> upravujú</w:t>
      </w:r>
      <w:r w:rsidRPr="00116DFE">
        <w:rPr>
          <w:rFonts w:ascii="Book Antiqua" w:hAnsi="Book Antiqua" w:hint="default"/>
          <w:sz w:val="22"/>
          <w:szCs w:val="22"/>
        </w:rPr>
        <w:t xml:space="preserve"> š</w:t>
      </w:r>
      <w:r w:rsidRPr="00116DFE">
        <w:rPr>
          <w:rFonts w:ascii="Book Antiqua" w:hAnsi="Book Antiqua" w:hint="default"/>
          <w:sz w:val="22"/>
          <w:szCs w:val="22"/>
        </w:rPr>
        <w:t>tandardy vý</w:t>
      </w:r>
      <w:r w:rsidRPr="00116DFE">
        <w:rPr>
          <w:rFonts w:ascii="Book Antiqua" w:hAnsi="Book Antiqua" w:hint="default"/>
          <w:sz w:val="22"/>
          <w:szCs w:val="22"/>
        </w:rPr>
        <w:t xml:space="preserve">konu funkcie </w:t>
      </w:r>
      <w:r w:rsidRPr="00116DFE">
        <w:rPr>
          <w:rFonts w:ascii="Book Antiqua" w:hAnsi="Book Antiqua" w:hint="default"/>
          <w:sz w:val="22"/>
          <w:szCs w:val="22"/>
        </w:rPr>
        <w:t>š</w:t>
      </w:r>
      <w:r w:rsidRPr="00116DFE">
        <w:rPr>
          <w:rFonts w:ascii="Book Antiqua" w:hAnsi="Book Antiqua" w:hint="default"/>
          <w:sz w:val="22"/>
          <w:szCs w:val="22"/>
        </w:rPr>
        <w:t>tatutá</w:t>
      </w:r>
      <w:r w:rsidRPr="00116DFE">
        <w:rPr>
          <w:rFonts w:ascii="Book Antiqua" w:hAnsi="Book Antiqua" w:hint="default"/>
          <w:sz w:val="22"/>
          <w:szCs w:val="22"/>
        </w:rPr>
        <w:t>rneho orgá</w:t>
      </w:r>
      <w:r w:rsidRPr="00116DFE">
        <w:rPr>
          <w:rFonts w:ascii="Book Antiqua" w:hAnsi="Book Antiqua" w:hint="default"/>
          <w:sz w:val="22"/>
          <w:szCs w:val="22"/>
        </w:rPr>
        <w:t>nu spoloč</w:t>
      </w:r>
      <w:r w:rsidRPr="00116DFE">
        <w:rPr>
          <w:rFonts w:ascii="Book Antiqua" w:hAnsi="Book Antiqua" w:hint="default"/>
          <w:sz w:val="22"/>
          <w:szCs w:val="22"/>
        </w:rPr>
        <w:t>nosti s </w:t>
      </w:r>
      <w:r w:rsidRPr="00116DFE">
        <w:rPr>
          <w:rFonts w:ascii="Book Antiqua" w:hAnsi="Book Antiqua" w:hint="default"/>
          <w:sz w:val="22"/>
          <w:szCs w:val="22"/>
        </w:rPr>
        <w:t>ruč</w:t>
      </w:r>
      <w:r w:rsidRPr="00116DFE">
        <w:rPr>
          <w:rFonts w:ascii="Book Antiqua" w:hAnsi="Book Antiqua" w:hint="default"/>
          <w:sz w:val="22"/>
          <w:szCs w:val="22"/>
        </w:rPr>
        <w:t>ení</w:t>
      </w:r>
      <w:r w:rsidRPr="00116DFE">
        <w:rPr>
          <w:rFonts w:ascii="Book Antiqua" w:hAnsi="Book Antiqua" w:hint="default"/>
          <w:sz w:val="22"/>
          <w:szCs w:val="22"/>
        </w:rPr>
        <w:t>m obmedzený</w:t>
      </w:r>
      <w:r w:rsidRPr="00116DFE">
        <w:rPr>
          <w:rFonts w:ascii="Book Antiqua" w:hAnsi="Book Antiqua" w:hint="default"/>
          <w:sz w:val="22"/>
          <w:szCs w:val="22"/>
        </w:rPr>
        <w:t>m, akciovej spoloč</w:t>
      </w:r>
      <w:r w:rsidRPr="00116DFE">
        <w:rPr>
          <w:rFonts w:ascii="Book Antiqua" w:hAnsi="Book Antiqua" w:hint="default"/>
          <w:sz w:val="22"/>
          <w:szCs w:val="22"/>
        </w:rPr>
        <w:t>nosti a </w:t>
      </w:r>
      <w:r w:rsidRPr="00116DFE">
        <w:rPr>
          <w:rFonts w:ascii="Book Antiqua" w:hAnsi="Book Antiqua" w:hint="default"/>
          <w:sz w:val="22"/>
          <w:szCs w:val="22"/>
        </w:rPr>
        <w:t>druž</w:t>
      </w:r>
      <w:r w:rsidRPr="00116DFE">
        <w:rPr>
          <w:rFonts w:ascii="Book Antiqua" w:hAnsi="Book Antiqua" w:hint="default"/>
          <w:sz w:val="22"/>
          <w:szCs w:val="22"/>
        </w:rPr>
        <w:t>stva.</w:t>
      </w:r>
    </w:p>
    <w:p w:rsidR="0018663C" w:rsidRPr="00116DFE" w:rsidP="00CD5C80">
      <w:pPr>
        <w:bidi w:val="0"/>
        <w:spacing w:before="120" w:line="276" w:lineRule="auto"/>
        <w:ind w:firstLine="708"/>
        <w:jc w:val="both"/>
        <w:rPr>
          <w:rFonts w:ascii="Book Antiqua" w:hAnsi="Book Antiqua" w:hint="default"/>
          <w:sz w:val="22"/>
          <w:szCs w:val="22"/>
        </w:rPr>
      </w:pPr>
      <w:r w:rsidRPr="00116DFE">
        <w:rPr>
          <w:rFonts w:ascii="Book Antiqua" w:hAnsi="Book Antiqua" w:hint="default"/>
          <w:sz w:val="22"/>
          <w:szCs w:val="22"/>
        </w:rPr>
        <w:t>V </w:t>
      </w:r>
      <w:r w:rsidRPr="00116DFE">
        <w:rPr>
          <w:rFonts w:ascii="Book Antiqua" w:hAnsi="Book Antiqua" w:hint="default"/>
          <w:sz w:val="22"/>
          <w:szCs w:val="22"/>
        </w:rPr>
        <w:t>zmysle §</w:t>
      </w:r>
      <w:r w:rsidRPr="00116DFE">
        <w:rPr>
          <w:rFonts w:ascii="Book Antiqua" w:hAnsi="Book Antiqua" w:hint="default"/>
          <w:sz w:val="22"/>
          <w:szCs w:val="22"/>
        </w:rPr>
        <w:t xml:space="preserve"> 71 ods. 7 Obchodné</w:t>
      </w:r>
      <w:r w:rsidRPr="00116DFE">
        <w:rPr>
          <w:rFonts w:ascii="Book Antiqua" w:hAnsi="Book Antiqua" w:hint="default"/>
          <w:sz w:val="22"/>
          <w:szCs w:val="22"/>
        </w:rPr>
        <w:t>ho zá</w:t>
      </w:r>
      <w:r w:rsidRPr="00116DFE">
        <w:rPr>
          <w:rFonts w:ascii="Book Antiqua" w:hAnsi="Book Antiqua" w:hint="default"/>
          <w:sz w:val="22"/>
          <w:szCs w:val="22"/>
        </w:rPr>
        <w:t>konní</w:t>
      </w:r>
      <w:r w:rsidRPr="00116DFE">
        <w:rPr>
          <w:rFonts w:ascii="Book Antiqua" w:hAnsi="Book Antiqua" w:hint="default"/>
          <w:sz w:val="22"/>
          <w:szCs w:val="22"/>
        </w:rPr>
        <w:t>ka zodpovedá</w:t>
      </w:r>
      <w:r w:rsidRPr="00116DFE">
        <w:rPr>
          <w:rFonts w:ascii="Book Antiqua" w:hAnsi="Book Antiqua" w:hint="default"/>
          <w:sz w:val="22"/>
          <w:szCs w:val="22"/>
        </w:rPr>
        <w:t xml:space="preserve"> likvidá</w:t>
      </w:r>
      <w:r w:rsidRPr="00116DFE">
        <w:rPr>
          <w:rFonts w:ascii="Book Antiqua" w:hAnsi="Book Antiqua" w:hint="default"/>
          <w:sz w:val="22"/>
          <w:szCs w:val="22"/>
        </w:rPr>
        <w:t>tor za vý</w:t>
      </w:r>
      <w:r w:rsidRPr="00116DFE">
        <w:rPr>
          <w:rFonts w:ascii="Book Antiqua" w:hAnsi="Book Antiqua" w:hint="default"/>
          <w:sz w:val="22"/>
          <w:szCs w:val="22"/>
        </w:rPr>
        <w:t>kon svojej pô</w:t>
      </w:r>
      <w:r w:rsidRPr="00116DFE">
        <w:rPr>
          <w:rFonts w:ascii="Book Antiqua" w:hAnsi="Book Antiqua" w:hint="default"/>
          <w:sz w:val="22"/>
          <w:szCs w:val="22"/>
        </w:rPr>
        <w:t>sobnosti tý</w:t>
      </w:r>
      <w:r w:rsidRPr="00116DFE">
        <w:rPr>
          <w:rFonts w:ascii="Book Antiqua" w:hAnsi="Book Antiqua" w:hint="default"/>
          <w:sz w:val="22"/>
          <w:szCs w:val="22"/>
        </w:rPr>
        <w:t>m istý</w:t>
      </w:r>
      <w:r w:rsidRPr="00116DFE">
        <w:rPr>
          <w:rFonts w:ascii="Book Antiqua" w:hAnsi="Book Antiqua" w:hint="default"/>
          <w:sz w:val="22"/>
          <w:szCs w:val="22"/>
        </w:rPr>
        <w:t>m spô</w:t>
      </w:r>
      <w:r w:rsidRPr="00116DFE">
        <w:rPr>
          <w:rFonts w:ascii="Book Antiqua" w:hAnsi="Book Antiqua" w:hint="default"/>
          <w:sz w:val="22"/>
          <w:szCs w:val="22"/>
        </w:rPr>
        <w:t>sobom ako č</w:t>
      </w:r>
      <w:r w:rsidRPr="00116DFE">
        <w:rPr>
          <w:rFonts w:ascii="Book Antiqua" w:hAnsi="Book Antiqua" w:hint="default"/>
          <w:sz w:val="22"/>
          <w:szCs w:val="22"/>
        </w:rPr>
        <w:t>lenovia š</w:t>
      </w:r>
      <w:r w:rsidRPr="00116DFE">
        <w:rPr>
          <w:rFonts w:ascii="Book Antiqua" w:hAnsi="Book Antiqua" w:hint="default"/>
          <w:sz w:val="22"/>
          <w:szCs w:val="22"/>
        </w:rPr>
        <w:t>tatutá</w:t>
      </w:r>
      <w:r w:rsidRPr="00116DFE">
        <w:rPr>
          <w:rFonts w:ascii="Book Antiqua" w:hAnsi="Book Antiqua" w:hint="default"/>
          <w:sz w:val="22"/>
          <w:szCs w:val="22"/>
        </w:rPr>
        <w:t>rnych orgá</w:t>
      </w:r>
      <w:r w:rsidRPr="00116DFE">
        <w:rPr>
          <w:rFonts w:ascii="Book Antiqua" w:hAnsi="Book Antiqua" w:hint="default"/>
          <w:sz w:val="22"/>
          <w:szCs w:val="22"/>
        </w:rPr>
        <w:t>nov. Keďž</w:t>
      </w:r>
      <w:r w:rsidRPr="00116DFE">
        <w:rPr>
          <w:rFonts w:ascii="Book Antiqua" w:hAnsi="Book Antiqua" w:hint="default"/>
          <w:sz w:val="22"/>
          <w:szCs w:val="22"/>
        </w:rPr>
        <w:t>e toto ustanovenie Obc</w:t>
      </w:r>
      <w:r w:rsidRPr="00116DFE">
        <w:rPr>
          <w:rFonts w:ascii="Book Antiqua" w:hAnsi="Book Antiqua" w:hint="default"/>
          <w:sz w:val="22"/>
          <w:szCs w:val="22"/>
        </w:rPr>
        <w:t>hodné</w:t>
      </w:r>
      <w:r w:rsidRPr="00116DFE">
        <w:rPr>
          <w:rFonts w:ascii="Book Antiqua" w:hAnsi="Book Antiqua" w:hint="default"/>
          <w:sz w:val="22"/>
          <w:szCs w:val="22"/>
        </w:rPr>
        <w:t>ho zá</w:t>
      </w:r>
      <w:r w:rsidRPr="00116DFE">
        <w:rPr>
          <w:rFonts w:ascii="Book Antiqua" w:hAnsi="Book Antiqua" w:hint="default"/>
          <w:sz w:val="22"/>
          <w:szCs w:val="22"/>
        </w:rPr>
        <w:t>konní</w:t>
      </w:r>
      <w:r w:rsidRPr="00116DFE">
        <w:rPr>
          <w:rFonts w:ascii="Book Antiqua" w:hAnsi="Book Antiqua" w:hint="default"/>
          <w:sz w:val="22"/>
          <w:szCs w:val="22"/>
        </w:rPr>
        <w:t>ka sa na likvidá</w:t>
      </w:r>
      <w:r w:rsidRPr="00116DFE">
        <w:rPr>
          <w:rFonts w:ascii="Book Antiqua" w:hAnsi="Book Antiqua" w:hint="default"/>
          <w:sz w:val="22"/>
          <w:szCs w:val="22"/>
        </w:rPr>
        <w:t>tora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 vzť</w:t>
      </w:r>
      <w:r w:rsidRPr="00116DFE">
        <w:rPr>
          <w:rFonts w:ascii="Book Antiqua" w:hAnsi="Book Antiqua" w:hint="default"/>
          <w:sz w:val="22"/>
          <w:szCs w:val="22"/>
        </w:rPr>
        <w:t>ahuje v </w:t>
      </w:r>
      <w:r w:rsidRPr="00116DFE">
        <w:rPr>
          <w:rFonts w:ascii="Book Antiqua" w:hAnsi="Book Antiqua" w:hint="default"/>
          <w:sz w:val="22"/>
          <w:szCs w:val="22"/>
        </w:rPr>
        <w:t>zmysle §</w:t>
      </w:r>
      <w:r w:rsidRPr="00116DFE">
        <w:rPr>
          <w:rFonts w:ascii="Book Antiqua" w:hAnsi="Book Antiqua" w:hint="default"/>
          <w:sz w:val="22"/>
          <w:szCs w:val="22"/>
        </w:rPr>
        <w:t xml:space="preserve"> 7 ods. 1 </w:t>
      </w:r>
      <w:r w:rsidRPr="00116DFE" w:rsidR="002E0307">
        <w:rPr>
          <w:rFonts w:ascii="Book Antiqua" w:hAnsi="Book Antiqua" w:hint="default"/>
          <w:sz w:val="22"/>
          <w:szCs w:val="22"/>
        </w:rPr>
        <w:t>zá</w:t>
      </w:r>
      <w:r w:rsidRPr="00116DFE" w:rsidR="002E0307">
        <w:rPr>
          <w:rFonts w:ascii="Book Antiqua" w:hAnsi="Book Antiqua" w:hint="default"/>
          <w:sz w:val="22"/>
          <w:szCs w:val="22"/>
        </w:rPr>
        <w:t>kona o </w:t>
      </w:r>
      <w:r w:rsidRPr="00116DFE" w:rsidR="002E0307">
        <w:rPr>
          <w:rFonts w:ascii="Book Antiqua" w:hAnsi="Book Antiqua" w:hint="default"/>
          <w:sz w:val="22"/>
          <w:szCs w:val="22"/>
        </w:rPr>
        <w:t>pozemkový</w:t>
      </w:r>
      <w:r w:rsidRPr="00116DFE" w:rsidR="002E0307">
        <w:rPr>
          <w:rFonts w:ascii="Book Antiqua" w:hAnsi="Book Antiqua" w:hint="default"/>
          <w:sz w:val="22"/>
          <w:szCs w:val="22"/>
        </w:rPr>
        <w:t>ch spoloč</w:t>
      </w:r>
      <w:r w:rsidRPr="00116DFE" w:rsidR="002E0307">
        <w:rPr>
          <w:rFonts w:ascii="Book Antiqua" w:hAnsi="Book Antiqua" w:hint="default"/>
          <w:sz w:val="22"/>
          <w:szCs w:val="22"/>
        </w:rPr>
        <w:t>enstvá</w:t>
      </w:r>
      <w:r w:rsidRPr="00116DFE" w:rsidR="002E0307">
        <w:rPr>
          <w:rFonts w:ascii="Book Antiqua" w:hAnsi="Book Antiqua" w:hint="default"/>
          <w:sz w:val="22"/>
          <w:szCs w:val="22"/>
        </w:rPr>
        <w:t>ch</w:t>
      </w:r>
      <w:r w:rsidRPr="00116DFE">
        <w:rPr>
          <w:rFonts w:ascii="Book Antiqua" w:hAnsi="Book Antiqua"/>
          <w:sz w:val="22"/>
          <w:szCs w:val="22"/>
        </w:rPr>
        <w:t>, a </w:t>
      </w:r>
      <w:r w:rsidRPr="00116DFE">
        <w:rPr>
          <w:rFonts w:ascii="Book Antiqua" w:hAnsi="Book Antiqua" w:hint="default"/>
          <w:sz w:val="22"/>
          <w:szCs w:val="22"/>
        </w:rPr>
        <w:t>to primerane, š</w:t>
      </w:r>
      <w:r w:rsidRPr="00116DFE">
        <w:rPr>
          <w:rFonts w:ascii="Book Antiqua" w:hAnsi="Book Antiqua" w:hint="default"/>
          <w:sz w:val="22"/>
          <w:szCs w:val="22"/>
        </w:rPr>
        <w:t>tatutá</w:t>
      </w:r>
      <w:r w:rsidRPr="00116DFE">
        <w:rPr>
          <w:rFonts w:ascii="Book Antiqua" w:hAnsi="Book Antiqua" w:hint="default"/>
          <w:sz w:val="22"/>
          <w:szCs w:val="22"/>
        </w:rPr>
        <w:t>rnym orgá</w:t>
      </w:r>
      <w:r w:rsidRPr="00116DFE">
        <w:rPr>
          <w:rFonts w:ascii="Book Antiqua" w:hAnsi="Book Antiqua" w:hint="default"/>
          <w:sz w:val="22"/>
          <w:szCs w:val="22"/>
        </w:rPr>
        <w:t>nom sa v </w:t>
      </w:r>
      <w:r w:rsidRPr="00116DFE">
        <w:rPr>
          <w:rFonts w:ascii="Book Antiqua" w:hAnsi="Book Antiqua" w:hint="default"/>
          <w:sz w:val="22"/>
          <w:szCs w:val="22"/>
        </w:rPr>
        <w:t>tomto prí</w:t>
      </w:r>
      <w:r w:rsidRPr="00116DFE">
        <w:rPr>
          <w:rFonts w:ascii="Book Antiqua" w:hAnsi="Book Antiqua" w:hint="default"/>
          <w:sz w:val="22"/>
          <w:szCs w:val="22"/>
        </w:rPr>
        <w:t>pade rozumie prí</w:t>
      </w:r>
      <w:r w:rsidRPr="00116DFE">
        <w:rPr>
          <w:rFonts w:ascii="Book Antiqua" w:hAnsi="Book Antiqua" w:hint="default"/>
          <w:sz w:val="22"/>
          <w:szCs w:val="22"/>
        </w:rPr>
        <w:t>sluš</w:t>
      </w:r>
      <w:r w:rsidRPr="00116DFE">
        <w:rPr>
          <w:rFonts w:ascii="Book Antiqua" w:hAnsi="Book Antiqua" w:hint="default"/>
          <w:sz w:val="22"/>
          <w:szCs w:val="22"/>
        </w:rPr>
        <w:t>ný</w:t>
      </w:r>
      <w:r w:rsidRPr="00116DFE">
        <w:rPr>
          <w:rFonts w:ascii="Book Antiqua" w:hAnsi="Book Antiqua" w:hint="default"/>
          <w:sz w:val="22"/>
          <w:szCs w:val="22"/>
        </w:rPr>
        <w:t xml:space="preserve"> č</w:t>
      </w:r>
      <w:r w:rsidRPr="00116DFE">
        <w:rPr>
          <w:rFonts w:ascii="Book Antiqua" w:hAnsi="Book Antiqua" w:hint="default"/>
          <w:sz w:val="22"/>
          <w:szCs w:val="22"/>
        </w:rPr>
        <w:t>len orgá</w:t>
      </w:r>
      <w:r w:rsidRPr="00116DFE">
        <w:rPr>
          <w:rFonts w:ascii="Book Antiqua" w:hAnsi="Book Antiqua" w:hint="default"/>
          <w:sz w:val="22"/>
          <w:szCs w:val="22"/>
        </w:rPr>
        <w:t>nu spoloč</w:t>
      </w:r>
      <w:r w:rsidRPr="00116DFE">
        <w:rPr>
          <w:rFonts w:ascii="Book Antiqua" w:hAnsi="Book Antiqua" w:hint="default"/>
          <w:sz w:val="22"/>
          <w:szCs w:val="22"/>
        </w:rPr>
        <w:t>enstva, ktoré</w:t>
      </w:r>
      <w:r w:rsidRPr="00116DFE">
        <w:rPr>
          <w:rFonts w:ascii="Book Antiqua" w:hAnsi="Book Antiqua" w:hint="default"/>
          <w:sz w:val="22"/>
          <w:szCs w:val="22"/>
        </w:rPr>
        <w:t>ho zodpovednosť</w:t>
      </w:r>
      <w:r w:rsidRPr="00116DFE">
        <w:rPr>
          <w:rFonts w:ascii="Book Antiqua" w:hAnsi="Book Antiqua" w:hint="default"/>
          <w:sz w:val="22"/>
          <w:szCs w:val="22"/>
        </w:rPr>
        <w:t xml:space="preserve"> je okrem </w:t>
      </w:r>
      <w:r w:rsidRPr="00116DFE">
        <w:rPr>
          <w:rFonts w:ascii="Book Antiqua" w:hAnsi="Book Antiqua" w:hint="default"/>
          <w:sz w:val="22"/>
          <w:szCs w:val="22"/>
        </w:rPr>
        <w:t>zmluvy o </w:t>
      </w:r>
      <w:r w:rsidRPr="00116DFE">
        <w:rPr>
          <w:rFonts w:ascii="Book Antiqua" w:hAnsi="Book Antiqua" w:hint="default"/>
          <w:sz w:val="22"/>
          <w:szCs w:val="22"/>
        </w:rPr>
        <w:t>vý</w:t>
      </w:r>
      <w:r w:rsidRPr="00116DFE">
        <w:rPr>
          <w:rFonts w:ascii="Book Antiqua" w:hAnsi="Book Antiqua" w:hint="default"/>
          <w:sz w:val="22"/>
          <w:szCs w:val="22"/>
        </w:rPr>
        <w:t>kone funkcie upravená</w:t>
      </w:r>
      <w:r w:rsidRPr="00116DFE">
        <w:rPr>
          <w:rFonts w:ascii="Book Antiqua" w:hAnsi="Book Antiqua" w:hint="default"/>
          <w:sz w:val="22"/>
          <w:szCs w:val="22"/>
        </w:rPr>
        <w:t xml:space="preserve"> v </w:t>
      </w:r>
      <w:r w:rsidRPr="00116DFE">
        <w:rPr>
          <w:rFonts w:ascii="Book Antiqua" w:hAnsi="Book Antiqua" w:hint="default"/>
          <w:sz w:val="22"/>
          <w:szCs w:val="22"/>
        </w:rPr>
        <w:t>zá</w:t>
      </w:r>
      <w:r w:rsidRPr="00116DFE">
        <w:rPr>
          <w:rFonts w:ascii="Book Antiqua" w:hAnsi="Book Antiqua" w:hint="default"/>
          <w:sz w:val="22"/>
          <w:szCs w:val="22"/>
        </w:rPr>
        <w:t>kladný</w:t>
      </w:r>
      <w:r w:rsidRPr="00116DFE">
        <w:rPr>
          <w:rFonts w:ascii="Book Antiqua" w:hAnsi="Book Antiqua" w:hint="default"/>
          <w:sz w:val="22"/>
          <w:szCs w:val="22"/>
        </w:rPr>
        <w:t>ch otá</w:t>
      </w:r>
      <w:r w:rsidRPr="00116DFE">
        <w:rPr>
          <w:rFonts w:ascii="Book Antiqua" w:hAnsi="Book Antiqua" w:hint="default"/>
          <w:sz w:val="22"/>
          <w:szCs w:val="22"/>
        </w:rPr>
        <w:t>zkach aj navrhovaný</w:t>
      </w:r>
      <w:r w:rsidRPr="00116DFE">
        <w:rPr>
          <w:rFonts w:ascii="Book Antiqua" w:hAnsi="Book Antiqua" w:hint="default"/>
          <w:sz w:val="22"/>
          <w:szCs w:val="22"/>
        </w:rPr>
        <w:t>m znení</w:t>
      </w:r>
      <w:r w:rsidRPr="00116DFE">
        <w:rPr>
          <w:rFonts w:ascii="Book Antiqua" w:hAnsi="Book Antiqua" w:hint="default"/>
          <w:sz w:val="22"/>
          <w:szCs w:val="22"/>
        </w:rPr>
        <w:t xml:space="preserve">m </w:t>
      </w:r>
      <w:r w:rsidRPr="00116DFE" w:rsidR="009A5009">
        <w:rPr>
          <w:rFonts w:ascii="Book Antiqua" w:hAnsi="Book Antiqua"/>
          <w:sz w:val="22"/>
          <w:szCs w:val="22"/>
        </w:rPr>
        <w:t xml:space="preserve"> </w:t>
      </w:r>
      <w:r w:rsidRPr="00116DFE">
        <w:rPr>
          <w:rFonts w:ascii="Book Antiqua" w:hAnsi="Book Antiqua" w:hint="default"/>
          <w:sz w:val="22"/>
          <w:szCs w:val="22"/>
        </w:rPr>
        <w:t>§</w:t>
      </w:r>
      <w:r w:rsidRPr="00116DFE">
        <w:rPr>
          <w:rFonts w:ascii="Book Antiqua" w:hAnsi="Book Antiqua" w:hint="default"/>
          <w:sz w:val="22"/>
          <w:szCs w:val="22"/>
        </w:rPr>
        <w:t xml:space="preserve"> 13 ods. 4. Navrhované</w:t>
      </w:r>
      <w:r w:rsidRPr="00116DFE">
        <w:rPr>
          <w:rFonts w:ascii="Book Antiqua" w:hAnsi="Book Antiqua" w:hint="default"/>
          <w:sz w:val="22"/>
          <w:szCs w:val="22"/>
        </w:rPr>
        <w:t xml:space="preserve"> ustanovenie teda neupravuje len zodpovednosť</w:t>
      </w:r>
      <w:r w:rsidRPr="00116DFE">
        <w:rPr>
          <w:rFonts w:ascii="Book Antiqua" w:hAnsi="Book Antiqua" w:hint="default"/>
          <w:sz w:val="22"/>
          <w:szCs w:val="22"/>
        </w:rPr>
        <w:t xml:space="preserve"> č</w:t>
      </w:r>
      <w:r w:rsidRPr="00116DFE">
        <w:rPr>
          <w:rFonts w:ascii="Book Antiqua" w:hAnsi="Book Antiqua" w:hint="default"/>
          <w:sz w:val="22"/>
          <w:szCs w:val="22"/>
        </w:rPr>
        <w:t>lena orgá</w:t>
      </w:r>
      <w:r w:rsidRPr="00116DFE">
        <w:rPr>
          <w:rFonts w:ascii="Book Antiqua" w:hAnsi="Book Antiqua" w:hint="default"/>
          <w:sz w:val="22"/>
          <w:szCs w:val="22"/>
        </w:rPr>
        <w:t>nu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enstva, ale zá</w:t>
      </w:r>
      <w:r w:rsidRPr="00116DFE">
        <w:rPr>
          <w:rFonts w:ascii="Book Antiqua" w:hAnsi="Book Antiqua" w:hint="default"/>
          <w:sz w:val="22"/>
          <w:szCs w:val="22"/>
        </w:rPr>
        <w:t>roveň</w:t>
      </w:r>
      <w:r w:rsidRPr="00116DFE">
        <w:rPr>
          <w:rFonts w:ascii="Book Antiqua" w:hAnsi="Book Antiqua" w:hint="default"/>
          <w:sz w:val="22"/>
          <w:szCs w:val="22"/>
        </w:rPr>
        <w:t xml:space="preserve"> aj zodpovednosť</w:t>
      </w:r>
      <w:r w:rsidRPr="00116DFE">
        <w:rPr>
          <w:rFonts w:ascii="Book Antiqua" w:hAnsi="Book Antiqua" w:hint="default"/>
          <w:sz w:val="22"/>
          <w:szCs w:val="22"/>
        </w:rPr>
        <w:t xml:space="preserve"> likvidá</w:t>
      </w:r>
      <w:r w:rsidRPr="00116DFE">
        <w:rPr>
          <w:rFonts w:ascii="Book Antiqua" w:hAnsi="Book Antiqua" w:hint="default"/>
          <w:sz w:val="22"/>
          <w:szCs w:val="22"/>
        </w:rPr>
        <w:t>tora také</w:t>
      </w:r>
      <w:r w:rsidRPr="00116DFE">
        <w:rPr>
          <w:rFonts w:ascii="Book Antiqua" w:hAnsi="Book Antiqua" w:hint="default"/>
          <w:sz w:val="22"/>
          <w:szCs w:val="22"/>
        </w:rPr>
        <w:t>hoto spoloč</w:t>
      </w:r>
      <w:r w:rsidRPr="00116DFE">
        <w:rPr>
          <w:rFonts w:ascii="Book Antiqua" w:hAnsi="Book Antiqua" w:hint="default"/>
          <w:sz w:val="22"/>
          <w:szCs w:val="22"/>
        </w:rPr>
        <w:t>enstva.</w:t>
      </w:r>
    </w:p>
    <w:p w:rsidR="0018663C" w:rsidRPr="00116DFE" w:rsidP="00CD5C8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bodu</w:t>
      </w:r>
      <w:r w:rsidRPr="00116DFE">
        <w:rPr>
          <w:rFonts w:ascii="Book Antiqua" w:hAnsi="Book Antiqua"/>
          <w:sz w:val="22"/>
          <w:szCs w:val="22"/>
          <w:u w:val="single"/>
        </w:rPr>
        <w:t xml:space="preserve"> 2</w:t>
      </w:r>
      <w:r w:rsidRPr="00116DFE" w:rsidR="002E0B07">
        <w:rPr>
          <w:rFonts w:ascii="Book Antiqua" w:hAnsi="Book Antiqua"/>
          <w:sz w:val="22"/>
          <w:szCs w:val="22"/>
          <w:u w:val="single"/>
        </w:rPr>
        <w:t>2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color w:val="0070C0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</w:r>
      <w:r w:rsidRPr="00116DFE">
        <w:rPr>
          <w:rFonts w:ascii="Book Antiqua" w:hAnsi="Book Antiqua" w:hint="default"/>
          <w:sz w:val="22"/>
          <w:szCs w:val="22"/>
        </w:rPr>
        <w:t>Navrhovanou ú</w:t>
      </w:r>
      <w:r w:rsidRPr="00116DFE">
        <w:rPr>
          <w:rFonts w:ascii="Book Antiqua" w:hAnsi="Book Antiqua" w:hint="default"/>
          <w:sz w:val="22"/>
          <w:szCs w:val="22"/>
        </w:rPr>
        <w:t>pravou sa š</w:t>
      </w:r>
      <w:r w:rsidRPr="00116DFE">
        <w:rPr>
          <w:rFonts w:ascii="Book Antiqua" w:hAnsi="Book Antiqua" w:hint="default"/>
          <w:sz w:val="22"/>
          <w:szCs w:val="22"/>
        </w:rPr>
        <w:t>pecifikujú</w:t>
      </w:r>
      <w:r w:rsidRPr="00116DFE">
        <w:rPr>
          <w:rFonts w:ascii="Book Antiqua" w:hAnsi="Book Antiqua" w:hint="default"/>
          <w:sz w:val="22"/>
          <w:szCs w:val="22"/>
        </w:rPr>
        <w:t xml:space="preserve"> prí</w:t>
      </w:r>
      <w:r w:rsidRPr="00116DFE">
        <w:rPr>
          <w:rFonts w:ascii="Book Antiqua" w:hAnsi="Book Antiqua" w:hint="default"/>
          <w:sz w:val="22"/>
          <w:szCs w:val="22"/>
        </w:rPr>
        <w:t>pady zvolá</w:t>
      </w:r>
      <w:r w:rsidRPr="00116DFE">
        <w:rPr>
          <w:rFonts w:ascii="Book Antiqua" w:hAnsi="Book Antiqua" w:hint="default"/>
          <w:sz w:val="22"/>
          <w:szCs w:val="22"/>
        </w:rPr>
        <w:t>vania zhromaž</w:t>
      </w:r>
      <w:r w:rsidRPr="00116DFE">
        <w:rPr>
          <w:rFonts w:ascii="Book Antiqua" w:hAnsi="Book Antiqua" w:hint="default"/>
          <w:sz w:val="22"/>
          <w:szCs w:val="22"/>
        </w:rPr>
        <w:t>denia</w:t>
      </w:r>
      <w:r w:rsidRPr="00116DFE" w:rsidR="002E0307">
        <w:rPr>
          <w:rFonts w:ascii="Book Antiqua" w:hAnsi="Book Antiqua"/>
          <w:sz w:val="22"/>
          <w:szCs w:val="22"/>
        </w:rPr>
        <w:t>,</w:t>
      </w:r>
      <w:r w:rsidRPr="00116DFE">
        <w:rPr>
          <w:rFonts w:ascii="Book Antiqua" w:hAnsi="Book Antiqua"/>
          <w:sz w:val="22"/>
          <w:szCs w:val="22"/>
        </w:rPr>
        <w:t xml:space="preserve"> a </w:t>
      </w:r>
      <w:r w:rsidRPr="00116DFE">
        <w:rPr>
          <w:rFonts w:ascii="Book Antiqua" w:hAnsi="Book Antiqua" w:hint="default"/>
          <w:sz w:val="22"/>
          <w:szCs w:val="22"/>
        </w:rPr>
        <w:t>to vž</w:t>
      </w:r>
      <w:r w:rsidRPr="00116DFE">
        <w:rPr>
          <w:rFonts w:ascii="Book Antiqua" w:hAnsi="Book Antiqua" w:hint="default"/>
          <w:sz w:val="22"/>
          <w:szCs w:val="22"/>
        </w:rPr>
        <w:t>dy v </w:t>
      </w:r>
      <w:r w:rsidRPr="00116DFE">
        <w:rPr>
          <w:rFonts w:ascii="Book Antiqua" w:hAnsi="Book Antiqua" w:hint="default"/>
          <w:sz w:val="22"/>
          <w:szCs w:val="22"/>
        </w:rPr>
        <w:t>prí</w:t>
      </w:r>
      <w:r w:rsidRPr="00116DFE">
        <w:rPr>
          <w:rFonts w:ascii="Book Antiqua" w:hAnsi="Book Antiqua" w:hint="default"/>
          <w:sz w:val="22"/>
          <w:szCs w:val="22"/>
        </w:rPr>
        <w:t>pade, keď</w:t>
      </w:r>
      <w:r w:rsidRPr="00116DFE">
        <w:rPr>
          <w:rFonts w:ascii="Book Antiqua" w:hAnsi="Book Antiqua" w:hint="default"/>
          <w:sz w:val="22"/>
          <w:szCs w:val="22"/>
        </w:rPr>
        <w:t xml:space="preserve"> vznikne potreba zvolať</w:t>
      </w:r>
      <w:r w:rsidRPr="00116DFE">
        <w:rPr>
          <w:rFonts w:ascii="Book Antiqua" w:hAnsi="Book Antiqua" w:hint="default"/>
          <w:sz w:val="22"/>
          <w:szCs w:val="22"/>
        </w:rPr>
        <w:t xml:space="preserve"> zasadnutie zhromaž</w:t>
      </w:r>
      <w:r w:rsidRPr="00116DFE">
        <w:rPr>
          <w:rFonts w:ascii="Book Antiqua" w:hAnsi="Book Antiqua" w:hint="default"/>
          <w:sz w:val="22"/>
          <w:szCs w:val="22"/>
        </w:rPr>
        <w:t>denia. Vý</w:t>
      </w:r>
      <w:r w:rsidRPr="00116DFE">
        <w:rPr>
          <w:rFonts w:ascii="Book Antiqua" w:hAnsi="Book Antiqua" w:hint="default"/>
          <w:sz w:val="22"/>
          <w:szCs w:val="22"/>
        </w:rPr>
        <w:t>bor je vš</w:t>
      </w:r>
      <w:r w:rsidRPr="00116DFE">
        <w:rPr>
          <w:rFonts w:ascii="Book Antiqua" w:hAnsi="Book Antiqua" w:hint="default"/>
          <w:sz w:val="22"/>
          <w:szCs w:val="22"/>
        </w:rPr>
        <w:t>ak povinný</w:t>
      </w:r>
      <w:r w:rsidRPr="00116DFE">
        <w:rPr>
          <w:rFonts w:ascii="Book Antiqua" w:hAnsi="Book Antiqua" w:hint="default"/>
          <w:sz w:val="22"/>
          <w:szCs w:val="22"/>
        </w:rPr>
        <w:t xml:space="preserve"> zvolať</w:t>
      </w:r>
      <w:r w:rsidRPr="00116DFE">
        <w:rPr>
          <w:rFonts w:ascii="Book Antiqua" w:hAnsi="Book Antiqua" w:hint="default"/>
          <w:sz w:val="22"/>
          <w:szCs w:val="22"/>
        </w:rPr>
        <w:t xml:space="preserve"> zhromaž</w:t>
      </w:r>
      <w:r w:rsidRPr="00116DFE">
        <w:rPr>
          <w:rFonts w:ascii="Book Antiqua" w:hAnsi="Book Antiqua" w:hint="default"/>
          <w:sz w:val="22"/>
          <w:szCs w:val="22"/>
        </w:rPr>
        <w:t>denie minimá</w:t>
      </w:r>
      <w:r w:rsidRPr="00116DFE">
        <w:rPr>
          <w:rFonts w:ascii="Book Antiqua" w:hAnsi="Book Antiqua" w:hint="default"/>
          <w:sz w:val="22"/>
          <w:szCs w:val="22"/>
        </w:rPr>
        <w:t>lne jedenkrá</w:t>
      </w:r>
      <w:r w:rsidRPr="00116DFE">
        <w:rPr>
          <w:rFonts w:ascii="Book Antiqua" w:hAnsi="Book Antiqua" w:hint="default"/>
          <w:sz w:val="22"/>
          <w:szCs w:val="22"/>
        </w:rPr>
        <w:t>t za rok. Tý</w:t>
      </w:r>
      <w:r w:rsidRPr="00116DFE">
        <w:rPr>
          <w:rFonts w:ascii="Book Antiqua" w:hAnsi="Book Antiqua" w:hint="default"/>
          <w:sz w:val="22"/>
          <w:szCs w:val="22"/>
        </w:rPr>
        <w:t>m sa ujasň</w:t>
      </w:r>
      <w:r w:rsidRPr="00116DFE">
        <w:rPr>
          <w:rFonts w:ascii="Book Antiqua" w:hAnsi="Book Antiqua" w:hint="default"/>
          <w:sz w:val="22"/>
          <w:szCs w:val="22"/>
        </w:rPr>
        <w:t>uje prá</w:t>
      </w:r>
      <w:r w:rsidRPr="00116DFE">
        <w:rPr>
          <w:rFonts w:ascii="Book Antiqua" w:hAnsi="Book Antiqua" w:hint="default"/>
          <w:sz w:val="22"/>
          <w:szCs w:val="22"/>
        </w:rPr>
        <w:t>vomoc vý</w:t>
      </w:r>
      <w:r w:rsidRPr="00116DFE">
        <w:rPr>
          <w:rFonts w:ascii="Book Antiqua" w:hAnsi="Book Antiqua" w:hint="default"/>
          <w:sz w:val="22"/>
          <w:szCs w:val="22"/>
        </w:rPr>
        <w:t>boru tý</w:t>
      </w:r>
      <w:r w:rsidRPr="00116DFE">
        <w:rPr>
          <w:rFonts w:ascii="Book Antiqua" w:hAnsi="Book Antiqua" w:hint="default"/>
          <w:sz w:val="22"/>
          <w:szCs w:val="22"/>
        </w:rPr>
        <w:t>kajú</w:t>
      </w:r>
      <w:r w:rsidRPr="00116DFE">
        <w:rPr>
          <w:rFonts w:ascii="Book Antiqua" w:hAnsi="Book Antiqua" w:hint="default"/>
          <w:sz w:val="22"/>
          <w:szCs w:val="22"/>
        </w:rPr>
        <w:t>ca</w:t>
      </w:r>
      <w:r w:rsidRPr="00116DFE">
        <w:rPr>
          <w:rFonts w:ascii="Book Antiqua" w:hAnsi="Book Antiqua" w:hint="default"/>
          <w:sz w:val="22"/>
          <w:szCs w:val="22"/>
        </w:rPr>
        <w:t xml:space="preserve"> sa periodicity zasadnutia zhromaž</w:t>
      </w:r>
      <w:r w:rsidRPr="00116DFE">
        <w:rPr>
          <w:rFonts w:ascii="Book Antiqua" w:hAnsi="Book Antiqua" w:hint="default"/>
          <w:sz w:val="22"/>
          <w:szCs w:val="22"/>
        </w:rPr>
        <w:t>denia a </w:t>
      </w:r>
      <w:r w:rsidRPr="00116DFE">
        <w:rPr>
          <w:rFonts w:ascii="Book Antiqua" w:hAnsi="Book Antiqua" w:hint="default"/>
          <w:sz w:val="22"/>
          <w:szCs w:val="22"/>
        </w:rPr>
        <w:t>odstraň</w:t>
      </w:r>
      <w:r w:rsidRPr="00116DFE">
        <w:rPr>
          <w:rFonts w:ascii="Book Antiqua" w:hAnsi="Book Antiqua" w:hint="default"/>
          <w:sz w:val="22"/>
          <w:szCs w:val="22"/>
        </w:rPr>
        <w:t>ujú</w:t>
      </w:r>
      <w:r w:rsidRPr="00116DFE">
        <w:rPr>
          <w:rFonts w:ascii="Book Antiqua" w:hAnsi="Book Antiqua" w:hint="default"/>
          <w:sz w:val="22"/>
          <w:szCs w:val="22"/>
        </w:rPr>
        <w:t xml:space="preserve"> sa prí</w:t>
      </w:r>
      <w:r w:rsidRPr="00116DFE">
        <w:rPr>
          <w:rFonts w:ascii="Book Antiqua" w:hAnsi="Book Antiqua" w:hint="default"/>
          <w:sz w:val="22"/>
          <w:szCs w:val="22"/>
        </w:rPr>
        <w:t>padné</w:t>
      </w:r>
      <w:r w:rsidRPr="00116DFE">
        <w:rPr>
          <w:rFonts w:ascii="Book Antiqua" w:hAnsi="Book Antiqua" w:hint="default"/>
          <w:sz w:val="22"/>
          <w:szCs w:val="22"/>
        </w:rPr>
        <w:t xml:space="preserve"> nedorozumenia vyskytujú</w:t>
      </w:r>
      <w:r w:rsidRPr="00116DFE">
        <w:rPr>
          <w:rFonts w:ascii="Book Antiqua" w:hAnsi="Book Antiqua" w:hint="default"/>
          <w:sz w:val="22"/>
          <w:szCs w:val="22"/>
        </w:rPr>
        <w:t>ce sa v praxi.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color w:val="0070C0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bodu 2</w:t>
      </w:r>
      <w:r w:rsidRPr="00116DFE" w:rsidR="002E0B07">
        <w:rPr>
          <w:rFonts w:ascii="Book Antiqua" w:hAnsi="Book Antiqua"/>
          <w:sz w:val="22"/>
          <w:szCs w:val="22"/>
          <w:u w:val="single"/>
        </w:rPr>
        <w:t>3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</w:r>
      <w:r w:rsidRPr="00116DFE">
        <w:rPr>
          <w:rFonts w:ascii="Book Antiqua" w:hAnsi="Book Antiqua" w:hint="default"/>
          <w:sz w:val="22"/>
          <w:szCs w:val="22"/>
        </w:rPr>
        <w:t>Splnenie povinnosti ozná</w:t>
      </w:r>
      <w:r w:rsidRPr="00116DFE">
        <w:rPr>
          <w:rFonts w:ascii="Book Antiqua" w:hAnsi="Book Antiqua" w:hint="default"/>
          <w:sz w:val="22"/>
          <w:szCs w:val="22"/>
        </w:rPr>
        <w:t>miť</w:t>
      </w:r>
      <w:r w:rsidRPr="00116DFE">
        <w:rPr>
          <w:rFonts w:ascii="Book Antiqua" w:hAnsi="Book Antiqua" w:hint="default"/>
          <w:sz w:val="22"/>
          <w:szCs w:val="22"/>
        </w:rPr>
        <w:t xml:space="preserve"> zasadnutie zhromaž</w:t>
      </w:r>
      <w:r w:rsidRPr="00116DFE">
        <w:rPr>
          <w:rFonts w:ascii="Book Antiqua" w:hAnsi="Book Antiqua" w:hint="default"/>
          <w:sz w:val="22"/>
          <w:szCs w:val="22"/>
        </w:rPr>
        <w:t>denia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 prostrední</w:t>
      </w:r>
      <w:r w:rsidRPr="00116DFE">
        <w:rPr>
          <w:rFonts w:ascii="Book Antiqua" w:hAnsi="Book Antiqua" w:hint="default"/>
          <w:sz w:val="22"/>
          <w:szCs w:val="22"/>
        </w:rPr>
        <w:t>ctvom mé</w:t>
      </w:r>
      <w:r w:rsidRPr="00116DFE">
        <w:rPr>
          <w:rFonts w:ascii="Book Antiqua" w:hAnsi="Book Antiqua" w:hint="default"/>
          <w:sz w:val="22"/>
          <w:szCs w:val="22"/>
        </w:rPr>
        <w:t>dia s </w:t>
      </w:r>
      <w:r w:rsidRPr="00116DFE">
        <w:rPr>
          <w:rFonts w:ascii="Book Antiqua" w:hAnsi="Book Antiqua" w:hint="default"/>
          <w:sz w:val="22"/>
          <w:szCs w:val="22"/>
        </w:rPr>
        <w:t>celoš</w:t>
      </w:r>
      <w:r w:rsidRPr="00116DFE">
        <w:rPr>
          <w:rFonts w:ascii="Book Antiqua" w:hAnsi="Book Antiqua" w:hint="default"/>
          <w:sz w:val="22"/>
          <w:szCs w:val="22"/>
        </w:rPr>
        <w:t>tá</w:t>
      </w:r>
      <w:r w:rsidRPr="00116DFE">
        <w:rPr>
          <w:rFonts w:ascii="Book Antiqua" w:hAnsi="Book Antiqua" w:hint="default"/>
          <w:sz w:val="22"/>
          <w:szCs w:val="22"/>
        </w:rPr>
        <w:t>tnou pô</w:t>
      </w:r>
      <w:r w:rsidRPr="00116DFE">
        <w:rPr>
          <w:rFonts w:ascii="Book Antiqua" w:hAnsi="Book Antiqua" w:hint="default"/>
          <w:sz w:val="22"/>
          <w:szCs w:val="22"/>
        </w:rPr>
        <w:t>sobnosť</w:t>
      </w:r>
      <w:r w:rsidRPr="00116DFE">
        <w:rPr>
          <w:rFonts w:ascii="Book Antiqua" w:hAnsi="Book Antiqua" w:hint="default"/>
          <w:sz w:val="22"/>
          <w:szCs w:val="22"/>
        </w:rPr>
        <w:t>ou alebo prostrední</w:t>
      </w:r>
      <w:r w:rsidRPr="00116DFE">
        <w:rPr>
          <w:rFonts w:ascii="Book Antiqua" w:hAnsi="Book Antiqua" w:hint="default"/>
          <w:sz w:val="22"/>
          <w:szCs w:val="22"/>
        </w:rPr>
        <w:t>ctvom vlastné</w:t>
      </w:r>
      <w:r w:rsidRPr="00116DFE">
        <w:rPr>
          <w:rFonts w:ascii="Book Antiqua" w:hAnsi="Book Antiqua" w:hint="default"/>
          <w:sz w:val="22"/>
          <w:szCs w:val="22"/>
        </w:rPr>
        <w:t>ho webové</w:t>
      </w:r>
      <w:r w:rsidRPr="00116DFE">
        <w:rPr>
          <w:rFonts w:ascii="Book Antiqua" w:hAnsi="Book Antiqua" w:hint="default"/>
          <w:sz w:val="22"/>
          <w:szCs w:val="22"/>
        </w:rPr>
        <w:t>ho sí</w:t>
      </w:r>
      <w:r w:rsidRPr="00116DFE">
        <w:rPr>
          <w:rFonts w:ascii="Book Antiqua" w:hAnsi="Book Antiqua" w:hint="default"/>
          <w:sz w:val="22"/>
          <w:szCs w:val="22"/>
        </w:rPr>
        <w:t>dla je pre mnohé</w:t>
      </w:r>
      <w:r w:rsidRPr="00116DFE">
        <w:rPr>
          <w:rFonts w:ascii="Book Antiqua" w:hAnsi="Book Antiqua" w:hint="default"/>
          <w:sz w:val="22"/>
          <w:szCs w:val="22"/>
        </w:rPr>
        <w:t xml:space="preserve">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>, najmä</w:t>
      </w:r>
      <w:r w:rsidRPr="00116DFE">
        <w:rPr>
          <w:rFonts w:ascii="Book Antiqua" w:hAnsi="Book Antiqua" w:hint="default"/>
          <w:sz w:val="22"/>
          <w:szCs w:val="22"/>
        </w:rPr>
        <w:t xml:space="preserve"> tie menš</w:t>
      </w:r>
      <w:r w:rsidRPr="00116DFE">
        <w:rPr>
          <w:rFonts w:ascii="Book Antiqua" w:hAnsi="Book Antiqua" w:hint="default"/>
          <w:sz w:val="22"/>
          <w:szCs w:val="22"/>
        </w:rPr>
        <w:t>ie, znač</w:t>
      </w:r>
      <w:r w:rsidRPr="00116DFE">
        <w:rPr>
          <w:rFonts w:ascii="Book Antiqua" w:hAnsi="Book Antiqua" w:hint="default"/>
          <w:sz w:val="22"/>
          <w:szCs w:val="22"/>
        </w:rPr>
        <w:t>ne finanč</w:t>
      </w:r>
      <w:r w:rsidRPr="00116DFE">
        <w:rPr>
          <w:rFonts w:ascii="Book Antiqua" w:hAnsi="Book Antiqua" w:hint="default"/>
          <w:sz w:val="22"/>
          <w:szCs w:val="22"/>
        </w:rPr>
        <w:t>ne ná</w:t>
      </w:r>
      <w:r w:rsidRPr="00116DFE">
        <w:rPr>
          <w:rFonts w:ascii="Book Antiqua" w:hAnsi="Book Antiqua" w:hint="default"/>
          <w:sz w:val="22"/>
          <w:szCs w:val="22"/>
        </w:rPr>
        <w:t>roč</w:t>
      </w:r>
      <w:r w:rsidRPr="00116DFE">
        <w:rPr>
          <w:rFonts w:ascii="Book Antiqua" w:hAnsi="Book Antiqua" w:hint="default"/>
          <w:sz w:val="22"/>
          <w:szCs w:val="22"/>
        </w:rPr>
        <w:t>né</w:t>
      </w:r>
      <w:r w:rsidRPr="00116DFE">
        <w:rPr>
          <w:rFonts w:ascii="Book Antiqua" w:hAnsi="Book Antiqua" w:hint="default"/>
          <w:sz w:val="22"/>
          <w:szCs w:val="22"/>
        </w:rPr>
        <w:t>. Navrhovanou ú</w:t>
      </w:r>
      <w:r w:rsidRPr="00116DFE">
        <w:rPr>
          <w:rFonts w:ascii="Book Antiqua" w:hAnsi="Book Antiqua" w:hint="default"/>
          <w:sz w:val="22"/>
          <w:szCs w:val="22"/>
        </w:rPr>
        <w:t>pravou sa zjednocuje povinnosť</w:t>
      </w:r>
      <w:r w:rsidRPr="00116DFE">
        <w:rPr>
          <w:rFonts w:ascii="Book Antiqua" w:hAnsi="Book Antiqua" w:hint="default"/>
          <w:sz w:val="22"/>
          <w:szCs w:val="22"/>
        </w:rPr>
        <w:t xml:space="preserve"> ozná</w:t>
      </w:r>
      <w:r w:rsidRPr="00116DFE">
        <w:rPr>
          <w:rFonts w:ascii="Book Antiqua" w:hAnsi="Book Antiqua" w:hint="default"/>
          <w:sz w:val="22"/>
          <w:szCs w:val="22"/>
        </w:rPr>
        <w:t>miť</w:t>
      </w:r>
      <w:r w:rsidRPr="00116DFE">
        <w:rPr>
          <w:rFonts w:ascii="Book Antiqua" w:hAnsi="Book Antiqua" w:hint="default"/>
          <w:sz w:val="22"/>
          <w:szCs w:val="22"/>
        </w:rPr>
        <w:t xml:space="preserve"> zasadnutie zhromaž</w:t>
      </w:r>
      <w:r w:rsidRPr="00116DFE">
        <w:rPr>
          <w:rFonts w:ascii="Book Antiqua" w:hAnsi="Book Antiqua" w:hint="default"/>
          <w:sz w:val="22"/>
          <w:szCs w:val="22"/>
        </w:rPr>
        <w:t>denia na webovom sí</w:t>
      </w:r>
      <w:r w:rsidRPr="00116DFE">
        <w:rPr>
          <w:rFonts w:ascii="Book Antiqua" w:hAnsi="Book Antiqua" w:hint="default"/>
          <w:sz w:val="22"/>
          <w:szCs w:val="22"/>
        </w:rPr>
        <w:t>dle Ministerstva pô</w:t>
      </w:r>
      <w:r w:rsidRPr="00116DFE">
        <w:rPr>
          <w:rFonts w:ascii="Book Antiqua" w:hAnsi="Book Antiqua" w:hint="default"/>
          <w:sz w:val="22"/>
          <w:szCs w:val="22"/>
        </w:rPr>
        <w:t>dohospodá</w:t>
      </w:r>
      <w:r w:rsidRPr="00116DFE">
        <w:rPr>
          <w:rFonts w:ascii="Book Antiqua" w:hAnsi="Book Antiqua" w:hint="default"/>
          <w:sz w:val="22"/>
          <w:szCs w:val="22"/>
        </w:rPr>
        <w:t>rstva a rozvoja vidieka Slovenskej re</w:t>
      </w:r>
      <w:r w:rsidRPr="00116DFE">
        <w:rPr>
          <w:rFonts w:ascii="Book Antiqua" w:hAnsi="Book Antiqua" w:hint="default"/>
          <w:sz w:val="22"/>
          <w:szCs w:val="22"/>
        </w:rPr>
        <w:t>p</w:t>
      </w:r>
      <w:r w:rsidRPr="00116DFE">
        <w:rPr>
          <w:rFonts w:ascii="Book Antiqua" w:hAnsi="Book Antiqua" w:hint="default"/>
          <w:sz w:val="22"/>
          <w:szCs w:val="22"/>
        </w:rPr>
        <w:t>ubliky bez ohľ</w:t>
      </w:r>
      <w:r w:rsidRPr="00116DFE">
        <w:rPr>
          <w:rFonts w:ascii="Book Antiqua" w:hAnsi="Book Antiqua" w:hint="default"/>
          <w:sz w:val="22"/>
          <w:szCs w:val="22"/>
        </w:rPr>
        <w:t>adu na finanč</w:t>
      </w:r>
      <w:r w:rsidRPr="00116DFE">
        <w:rPr>
          <w:rFonts w:ascii="Book Antiqua" w:hAnsi="Book Antiqua" w:hint="default"/>
          <w:sz w:val="22"/>
          <w:szCs w:val="22"/>
        </w:rPr>
        <w:t>nú</w:t>
      </w:r>
      <w:r w:rsidRPr="00116DFE">
        <w:rPr>
          <w:rFonts w:ascii="Book Antiqua" w:hAnsi="Book Antiqua" w:hint="default"/>
          <w:sz w:val="22"/>
          <w:szCs w:val="22"/>
        </w:rPr>
        <w:t xml:space="preserve"> situá</w:t>
      </w:r>
      <w:r w:rsidRPr="00116DFE">
        <w:rPr>
          <w:rFonts w:ascii="Book Antiqua" w:hAnsi="Book Antiqua" w:hint="default"/>
          <w:sz w:val="22"/>
          <w:szCs w:val="22"/>
        </w:rPr>
        <w:t>ciu toho</w:t>
      </w:r>
      <w:r w:rsidRPr="00116DFE" w:rsidR="0059103B">
        <w:rPr>
          <w:rFonts w:ascii="Book Antiqua" w:hAnsi="Book Antiqua"/>
          <w:sz w:val="22"/>
          <w:szCs w:val="22"/>
        </w:rPr>
        <w:t xml:space="preserve"> </w:t>
      </w:r>
      <w:r w:rsidRPr="00116DFE">
        <w:rPr>
          <w:rFonts w:ascii="Book Antiqua" w:hAnsi="Book Antiqua"/>
          <w:sz w:val="22"/>
          <w:szCs w:val="22"/>
        </w:rPr>
        <w:t>-</w:t>
      </w:r>
      <w:r w:rsidRPr="00116DFE" w:rsidR="002E0307">
        <w:rPr>
          <w:rFonts w:ascii="Book Antiqua" w:hAnsi="Book Antiqua"/>
          <w:sz w:val="22"/>
          <w:szCs w:val="22"/>
        </w:rPr>
        <w:t xml:space="preserve"> </w:t>
      </w:r>
      <w:r w:rsidRPr="00116DFE">
        <w:rPr>
          <w:rFonts w:ascii="Book Antiqua" w:hAnsi="Book Antiqua" w:hint="default"/>
          <w:sz w:val="22"/>
          <w:szCs w:val="22"/>
        </w:rPr>
        <w:t>ktoré</w:t>
      </w:r>
      <w:r w:rsidRPr="00116DFE">
        <w:rPr>
          <w:rFonts w:ascii="Book Antiqua" w:hAnsi="Book Antiqua" w:hint="default"/>
          <w:sz w:val="22"/>
          <w:szCs w:val="22"/>
        </w:rPr>
        <w:t>ho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enstva. Na webovej strá</w:t>
      </w:r>
      <w:r w:rsidRPr="00116DFE">
        <w:rPr>
          <w:rFonts w:ascii="Book Antiqua" w:hAnsi="Book Antiqua" w:hint="default"/>
          <w:sz w:val="22"/>
          <w:szCs w:val="22"/>
        </w:rPr>
        <w:t>nke uvedené</w:t>
      </w:r>
      <w:r w:rsidRPr="00116DFE">
        <w:rPr>
          <w:rFonts w:ascii="Book Antiqua" w:hAnsi="Book Antiqua" w:hint="default"/>
          <w:sz w:val="22"/>
          <w:szCs w:val="22"/>
        </w:rPr>
        <w:t>ho ministerstva by uverejnenie taký</w:t>
      </w:r>
      <w:r w:rsidRPr="00116DFE">
        <w:rPr>
          <w:rFonts w:ascii="Book Antiqua" w:hAnsi="Book Antiqua" w:hint="default"/>
          <w:sz w:val="22"/>
          <w:szCs w:val="22"/>
        </w:rPr>
        <w:t>chto informá</w:t>
      </w:r>
      <w:r w:rsidRPr="00116DFE">
        <w:rPr>
          <w:rFonts w:ascii="Book Antiqua" w:hAnsi="Book Antiqua" w:hint="default"/>
          <w:sz w:val="22"/>
          <w:szCs w:val="22"/>
        </w:rPr>
        <w:t>cii mohlo zasadnutia zhromaž</w:t>
      </w:r>
      <w:r w:rsidRPr="00116DFE">
        <w:rPr>
          <w:rFonts w:ascii="Book Antiqua" w:hAnsi="Book Antiqua" w:hint="default"/>
          <w:sz w:val="22"/>
          <w:szCs w:val="22"/>
        </w:rPr>
        <w:t>denia sprehľ</w:t>
      </w:r>
      <w:r w:rsidRPr="00116DFE">
        <w:rPr>
          <w:rFonts w:ascii="Book Antiqua" w:hAnsi="Book Antiqua" w:hint="default"/>
          <w:sz w:val="22"/>
          <w:szCs w:val="22"/>
        </w:rPr>
        <w:t>adniť</w:t>
      </w:r>
      <w:r w:rsidRPr="00116DFE">
        <w:rPr>
          <w:rFonts w:ascii="Book Antiqua" w:hAnsi="Book Antiqua" w:hint="default"/>
          <w:sz w:val="22"/>
          <w:szCs w:val="22"/>
        </w:rPr>
        <w:t xml:space="preserve"> a </w:t>
      </w:r>
      <w:r w:rsidRPr="00116DFE">
        <w:rPr>
          <w:rFonts w:ascii="Book Antiqua" w:hAnsi="Book Antiqua" w:hint="default"/>
          <w:sz w:val="22"/>
          <w:szCs w:val="22"/>
        </w:rPr>
        <w:t>sprí</w:t>
      </w:r>
      <w:r w:rsidRPr="00116DFE">
        <w:rPr>
          <w:rFonts w:ascii="Book Antiqua" w:hAnsi="Book Antiqua" w:hint="default"/>
          <w:sz w:val="22"/>
          <w:szCs w:val="22"/>
        </w:rPr>
        <w:t>stupniť</w:t>
      </w:r>
      <w:r w:rsidRPr="00116DFE">
        <w:rPr>
          <w:rFonts w:ascii="Book Antiqua" w:hAnsi="Book Antiqua" w:hint="default"/>
          <w:sz w:val="22"/>
          <w:szCs w:val="22"/>
        </w:rPr>
        <w:t xml:space="preserve"> pre š</w:t>
      </w:r>
      <w:r w:rsidRPr="00116DFE">
        <w:rPr>
          <w:rFonts w:ascii="Book Antiqua" w:hAnsi="Book Antiqua" w:hint="default"/>
          <w:sz w:val="22"/>
          <w:szCs w:val="22"/>
        </w:rPr>
        <w:t>irší</w:t>
      </w:r>
      <w:r w:rsidRPr="00116DFE">
        <w:rPr>
          <w:rFonts w:ascii="Book Antiqua" w:hAnsi="Book Antiqua" w:hint="default"/>
          <w:sz w:val="22"/>
          <w:szCs w:val="22"/>
        </w:rPr>
        <w:t xml:space="preserve"> okruh osô</w:t>
      </w:r>
      <w:r w:rsidRPr="00116DFE">
        <w:rPr>
          <w:rFonts w:ascii="Book Antiqua" w:hAnsi="Book Antiqua" w:hint="default"/>
          <w:sz w:val="22"/>
          <w:szCs w:val="22"/>
        </w:rPr>
        <w:t xml:space="preserve">b.  </w:t>
      </w:r>
    </w:p>
    <w:p w:rsidR="0018663C" w:rsidRPr="00116DFE" w:rsidP="00CD5C80">
      <w:pPr>
        <w:pStyle w:val="ListParagraph"/>
        <w:tabs>
          <w:tab w:val="left" w:pos="709"/>
        </w:tabs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bodu 2</w:t>
      </w:r>
      <w:r w:rsidRPr="00116DFE" w:rsidR="002E0B07">
        <w:rPr>
          <w:rFonts w:ascii="Book Antiqua" w:hAnsi="Book Antiqua"/>
          <w:sz w:val="22"/>
          <w:szCs w:val="22"/>
          <w:u w:val="single"/>
        </w:rPr>
        <w:t>4</w:t>
      </w: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ind w:firstLine="708"/>
        <w:contextualSpacing/>
        <w:jc w:val="both"/>
        <w:rPr>
          <w:rFonts w:ascii="Book Antiqua" w:hAnsi="Book Antiqua"/>
          <w:sz w:val="22"/>
          <w:szCs w:val="22"/>
        </w:rPr>
      </w:pPr>
      <w:r w:rsidRPr="00116DFE">
        <w:rPr>
          <w:rFonts w:ascii="Book Antiqua" w:hAnsi="Book Antiqua"/>
          <w:sz w:val="22"/>
          <w:szCs w:val="22"/>
        </w:rPr>
        <w:t>Ide o le</w:t>
      </w:r>
      <w:r w:rsidRPr="00116DFE">
        <w:rPr>
          <w:rFonts w:ascii="Book Antiqua" w:hAnsi="Book Antiqua" w:hint="default"/>
          <w:sz w:val="22"/>
          <w:szCs w:val="22"/>
        </w:rPr>
        <w:t>gislatí</w:t>
      </w:r>
      <w:r w:rsidRPr="00116DFE">
        <w:rPr>
          <w:rFonts w:ascii="Book Antiqua" w:hAnsi="Book Antiqua" w:hint="default"/>
          <w:sz w:val="22"/>
          <w:szCs w:val="22"/>
        </w:rPr>
        <w:t>vno-technické</w:t>
      </w:r>
      <w:r w:rsidRPr="00116DFE">
        <w:rPr>
          <w:rFonts w:ascii="Book Antiqua" w:hAnsi="Book Antiqua" w:hint="default"/>
          <w:sz w:val="22"/>
          <w:szCs w:val="22"/>
        </w:rPr>
        <w:t xml:space="preserve"> ú</w:t>
      </w:r>
      <w:r w:rsidRPr="00116DFE">
        <w:rPr>
          <w:rFonts w:ascii="Book Antiqua" w:hAnsi="Book Antiqua" w:hint="default"/>
          <w:sz w:val="22"/>
          <w:szCs w:val="22"/>
        </w:rPr>
        <w:t>pravy, ktoré</w:t>
      </w:r>
      <w:r w:rsidRPr="00116DFE">
        <w:rPr>
          <w:rFonts w:ascii="Book Antiqua" w:hAnsi="Book Antiqua" w:hint="default"/>
          <w:sz w:val="22"/>
          <w:szCs w:val="22"/>
        </w:rPr>
        <w:t xml:space="preserve"> </w:t>
      </w:r>
      <w:r w:rsidRPr="0008193B">
        <w:rPr>
          <w:rFonts w:ascii="Book Antiqua" w:hAnsi="Book Antiqua" w:hint="default"/>
          <w:sz w:val="22"/>
          <w:szCs w:val="22"/>
        </w:rPr>
        <w:t>bezprostredne sú</w:t>
      </w:r>
      <w:r w:rsidRPr="0008193B">
        <w:rPr>
          <w:rFonts w:ascii="Book Antiqua" w:hAnsi="Book Antiqua" w:hint="default"/>
          <w:sz w:val="22"/>
          <w:szCs w:val="22"/>
        </w:rPr>
        <w:t>visia s bodom 2</w:t>
      </w:r>
      <w:r w:rsidRPr="0008193B" w:rsidR="00914037">
        <w:rPr>
          <w:rFonts w:ascii="Book Antiqua" w:hAnsi="Book Antiqua"/>
          <w:sz w:val="22"/>
          <w:szCs w:val="22"/>
        </w:rPr>
        <w:t>7</w:t>
      </w:r>
      <w:r w:rsidRPr="0008193B">
        <w:rPr>
          <w:rFonts w:ascii="Book Antiqua" w:hAnsi="Book Antiqua"/>
          <w:sz w:val="22"/>
          <w:szCs w:val="22"/>
        </w:rPr>
        <w:t xml:space="preserve"> tohto</w:t>
      </w:r>
      <w:r w:rsidRPr="00116DFE">
        <w:rPr>
          <w:rFonts w:ascii="Book Antiqua" w:hAnsi="Book Antiqua" w:hint="default"/>
          <w:sz w:val="22"/>
          <w:szCs w:val="22"/>
        </w:rPr>
        <w:t xml:space="preserve"> ná</w:t>
      </w:r>
      <w:r w:rsidRPr="00116DFE">
        <w:rPr>
          <w:rFonts w:ascii="Book Antiqua" w:hAnsi="Book Antiqua" w:hint="default"/>
          <w:sz w:val="22"/>
          <w:szCs w:val="22"/>
        </w:rPr>
        <w:t>vrhu</w:t>
      </w:r>
      <w:r w:rsidRPr="00116DFE" w:rsidR="002E0307">
        <w:rPr>
          <w:rFonts w:ascii="Book Antiqua" w:hAnsi="Book Antiqua" w:hint="default"/>
          <w:sz w:val="22"/>
          <w:szCs w:val="22"/>
        </w:rPr>
        <w:t xml:space="preserve"> zá</w:t>
      </w:r>
      <w:r w:rsidRPr="00116DFE" w:rsidR="002E0307">
        <w:rPr>
          <w:rFonts w:ascii="Book Antiqua" w:hAnsi="Book Antiqua" w:hint="default"/>
          <w:sz w:val="22"/>
          <w:szCs w:val="22"/>
        </w:rPr>
        <w:t>kona</w:t>
      </w:r>
      <w:r w:rsidRPr="00116DFE">
        <w:rPr>
          <w:rFonts w:ascii="Book Antiqua" w:hAnsi="Book Antiqua"/>
          <w:sz w:val="22"/>
          <w:szCs w:val="22"/>
        </w:rPr>
        <w:t>.</w:t>
      </w: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bodu 2</w:t>
      </w:r>
      <w:r w:rsidRPr="00116DFE" w:rsidR="002E0B07">
        <w:rPr>
          <w:rFonts w:ascii="Book Antiqua" w:hAnsi="Book Antiqua"/>
          <w:sz w:val="22"/>
          <w:szCs w:val="22"/>
          <w:u w:val="single"/>
        </w:rPr>
        <w:t>5</w:t>
      </w:r>
    </w:p>
    <w:p w:rsidR="0018663C" w:rsidRPr="00116DFE" w:rsidP="00CD5C80">
      <w:pPr>
        <w:pStyle w:val="odsek1"/>
        <w:numPr>
          <w:numId w:val="0"/>
        </w:numPr>
        <w:bidi w:val="0"/>
        <w:spacing w:after="0" w:line="276" w:lineRule="auto"/>
        <w:ind w:firstLine="708"/>
        <w:rPr>
          <w:rFonts w:ascii="Book Antiqua" w:hAnsi="Book Antiqua"/>
          <w:sz w:val="22"/>
          <w:szCs w:val="22"/>
        </w:rPr>
      </w:pPr>
      <w:r w:rsidRPr="00116DFE">
        <w:rPr>
          <w:rFonts w:ascii="Book Antiqua" w:hAnsi="Book Antiqua" w:hint="default"/>
          <w:sz w:val="22"/>
          <w:szCs w:val="22"/>
        </w:rPr>
        <w:t>Nahradenie slov je legislatí</w:t>
      </w:r>
      <w:r w:rsidRPr="00116DFE">
        <w:rPr>
          <w:rFonts w:ascii="Book Antiqua" w:hAnsi="Book Antiqua" w:hint="default"/>
          <w:sz w:val="22"/>
          <w:szCs w:val="22"/>
        </w:rPr>
        <w:t>vno-technickou ú</w:t>
      </w:r>
      <w:r w:rsidRPr="00116DFE">
        <w:rPr>
          <w:rFonts w:ascii="Book Antiqua" w:hAnsi="Book Antiqua" w:hint="default"/>
          <w:sz w:val="22"/>
          <w:szCs w:val="22"/>
        </w:rPr>
        <w:t>pravou, ktorá</w:t>
      </w:r>
      <w:r w:rsidRPr="00116DFE">
        <w:rPr>
          <w:rFonts w:ascii="Book Antiqua" w:hAnsi="Book Antiqua" w:hint="default"/>
          <w:sz w:val="22"/>
          <w:szCs w:val="22"/>
        </w:rPr>
        <w:t xml:space="preserve"> bezprostredne sú</w:t>
      </w:r>
      <w:r w:rsidRPr="00116DFE">
        <w:rPr>
          <w:rFonts w:ascii="Book Antiqua" w:hAnsi="Book Antiqua" w:hint="default"/>
          <w:sz w:val="22"/>
          <w:szCs w:val="22"/>
        </w:rPr>
        <w:t>visí</w:t>
      </w:r>
      <w:r w:rsidRPr="00116DFE">
        <w:rPr>
          <w:rFonts w:ascii="Book Antiqua" w:hAnsi="Book Antiqua" w:hint="default"/>
          <w:sz w:val="22"/>
          <w:szCs w:val="22"/>
        </w:rPr>
        <w:t xml:space="preserve"> s </w:t>
      </w:r>
      <w:r w:rsidRPr="0008193B">
        <w:rPr>
          <w:rFonts w:ascii="Book Antiqua" w:hAnsi="Book Antiqua"/>
          <w:sz w:val="22"/>
          <w:szCs w:val="22"/>
        </w:rPr>
        <w:t xml:space="preserve">bodmi </w:t>
      </w:r>
      <w:r w:rsidRPr="0008193B" w:rsidR="0008193B">
        <w:rPr>
          <w:rFonts w:ascii="Book Antiqua" w:hAnsi="Book Antiqua"/>
          <w:sz w:val="22"/>
          <w:szCs w:val="22"/>
        </w:rPr>
        <w:t>15</w:t>
      </w:r>
      <w:r w:rsidRPr="0008193B">
        <w:rPr>
          <w:rFonts w:ascii="Book Antiqua" w:hAnsi="Book Antiqua" w:hint="default"/>
          <w:sz w:val="22"/>
          <w:szCs w:val="22"/>
        </w:rPr>
        <w:t xml:space="preserve"> až</w:t>
      </w:r>
      <w:r w:rsidRPr="0008193B">
        <w:rPr>
          <w:rFonts w:ascii="Book Antiqua" w:hAnsi="Book Antiqua" w:hint="default"/>
          <w:sz w:val="22"/>
          <w:szCs w:val="22"/>
        </w:rPr>
        <w:t xml:space="preserve"> </w:t>
      </w:r>
      <w:r w:rsidRPr="0008193B" w:rsidR="0008193B">
        <w:rPr>
          <w:rFonts w:ascii="Book Antiqua" w:hAnsi="Book Antiqua"/>
          <w:sz w:val="22"/>
          <w:szCs w:val="22"/>
        </w:rPr>
        <w:t>18</w:t>
      </w:r>
      <w:r w:rsidRPr="0008193B">
        <w:rPr>
          <w:rFonts w:ascii="Book Antiqua" w:hAnsi="Book Antiqua"/>
          <w:sz w:val="22"/>
          <w:szCs w:val="22"/>
        </w:rPr>
        <w:t xml:space="preserve"> </w:t>
      </w:r>
      <w:r w:rsidRPr="0008193B" w:rsidR="002E0307">
        <w:rPr>
          <w:rFonts w:ascii="Book Antiqua" w:hAnsi="Book Antiqua"/>
          <w:sz w:val="22"/>
          <w:szCs w:val="22"/>
        </w:rPr>
        <w:t xml:space="preserve">tohto </w:t>
      </w:r>
      <w:r w:rsidRPr="0008193B">
        <w:rPr>
          <w:rFonts w:ascii="Book Antiqua" w:hAnsi="Book Antiqua" w:hint="default"/>
          <w:sz w:val="22"/>
          <w:szCs w:val="22"/>
        </w:rPr>
        <w:t>ná</w:t>
      </w:r>
      <w:r w:rsidRPr="0008193B">
        <w:rPr>
          <w:rFonts w:ascii="Book Antiqua" w:hAnsi="Book Antiqua" w:hint="default"/>
          <w:sz w:val="22"/>
          <w:szCs w:val="22"/>
        </w:rPr>
        <w:t>vrhu</w:t>
      </w:r>
      <w:r w:rsidRPr="0008193B" w:rsidR="002E0307">
        <w:rPr>
          <w:rFonts w:ascii="Book Antiqua" w:hAnsi="Book Antiqua" w:hint="default"/>
          <w:sz w:val="22"/>
          <w:szCs w:val="22"/>
        </w:rPr>
        <w:t xml:space="preserve"> zá</w:t>
      </w:r>
      <w:r w:rsidRPr="0008193B" w:rsidR="002E0307">
        <w:rPr>
          <w:rFonts w:ascii="Book Antiqua" w:hAnsi="Book Antiqua" w:hint="default"/>
          <w:sz w:val="22"/>
          <w:szCs w:val="22"/>
        </w:rPr>
        <w:t>kona</w:t>
      </w:r>
      <w:r w:rsidRPr="00116DFE">
        <w:rPr>
          <w:rFonts w:ascii="Book Antiqua" w:hAnsi="Book Antiqua"/>
          <w:sz w:val="22"/>
          <w:szCs w:val="22"/>
        </w:rPr>
        <w:t>.</w:t>
      </w:r>
    </w:p>
    <w:p w:rsidR="0018663C" w:rsidRPr="00116DFE" w:rsidP="00CD5C80">
      <w:pPr>
        <w:pStyle w:val="odsek1"/>
        <w:numPr>
          <w:numId w:val="0"/>
        </w:numPr>
        <w:bidi w:val="0"/>
        <w:spacing w:after="0" w:line="276" w:lineRule="auto"/>
        <w:ind w:firstLine="0"/>
        <w:rPr>
          <w:rFonts w:ascii="Book Antiqua" w:hAnsi="Book Antiqua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bodu 2</w:t>
      </w:r>
      <w:r w:rsidRPr="00116DFE" w:rsidR="002E0B07">
        <w:rPr>
          <w:rFonts w:ascii="Book Antiqua" w:hAnsi="Book Antiqua"/>
          <w:sz w:val="22"/>
          <w:szCs w:val="22"/>
          <w:u w:val="single"/>
        </w:rPr>
        <w:t>6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  <w:tab/>
      </w:r>
      <w:r w:rsidRPr="00116DFE">
        <w:rPr>
          <w:rFonts w:ascii="Book Antiqua" w:hAnsi="Book Antiqua" w:hint="default"/>
          <w:b/>
          <w:sz w:val="22"/>
          <w:szCs w:val="22"/>
        </w:rPr>
        <w:t>Zvýš</w:t>
      </w:r>
      <w:r w:rsidRPr="00116DFE">
        <w:rPr>
          <w:rFonts w:ascii="Book Antiqua" w:hAnsi="Book Antiqua" w:hint="default"/>
          <w:b/>
          <w:sz w:val="22"/>
          <w:szCs w:val="22"/>
        </w:rPr>
        <w:t>enie kvó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ra pri </w:t>
      </w:r>
      <w:r w:rsidRPr="00116DFE">
        <w:rPr>
          <w:rFonts w:ascii="Book Antiqua" w:hAnsi="Book Antiqua" w:hint="default"/>
          <w:b/>
          <w:sz w:val="22"/>
          <w:szCs w:val="22"/>
        </w:rPr>
        <w:t>rozhodovaní</w:t>
      </w:r>
      <w:r w:rsidRPr="00116DFE">
        <w:rPr>
          <w:rFonts w:ascii="Book Antiqua" w:hAnsi="Book Antiqua" w:hint="default"/>
          <w:b/>
          <w:sz w:val="22"/>
          <w:szCs w:val="22"/>
        </w:rPr>
        <w:t xml:space="preserve"> z </w:t>
      </w:r>
      <w:r w:rsidRPr="00116DFE">
        <w:rPr>
          <w:rFonts w:ascii="Book Antiqua" w:hAnsi="Book Antiqua" w:hint="default"/>
          <w:b/>
          <w:sz w:val="22"/>
          <w:szCs w:val="22"/>
        </w:rPr>
        <w:t>pô</w:t>
      </w:r>
      <w:r w:rsidRPr="00116DFE">
        <w:rPr>
          <w:rFonts w:ascii="Book Antiqua" w:hAnsi="Book Antiqua" w:hint="default"/>
          <w:b/>
          <w:sz w:val="22"/>
          <w:szCs w:val="22"/>
        </w:rPr>
        <w:t>vodnej nadpolovič</w:t>
      </w:r>
      <w:r w:rsidRPr="00116DFE">
        <w:rPr>
          <w:rFonts w:ascii="Book Antiqua" w:hAnsi="Book Antiqua" w:hint="default"/>
          <w:b/>
          <w:sz w:val="22"/>
          <w:szCs w:val="22"/>
        </w:rPr>
        <w:t>nej väčš</w:t>
      </w:r>
      <w:r w:rsidRPr="00116DFE">
        <w:rPr>
          <w:rFonts w:ascii="Book Antiqua" w:hAnsi="Book Antiqua" w:hint="default"/>
          <w:b/>
          <w:sz w:val="22"/>
          <w:szCs w:val="22"/>
        </w:rPr>
        <w:t>iny na dvojtretinovú</w:t>
      </w:r>
      <w:r w:rsidRPr="00116DFE">
        <w:rPr>
          <w:rFonts w:ascii="Book Antiqua" w:hAnsi="Book Antiqua"/>
          <w:sz w:val="22"/>
          <w:szCs w:val="22"/>
        </w:rPr>
        <w:t xml:space="preserve"> </w:t>
      </w:r>
      <w:r w:rsidRPr="00116DFE">
        <w:rPr>
          <w:rFonts w:ascii="Book Antiqua" w:hAnsi="Book Antiqua" w:hint="default"/>
          <w:b/>
          <w:sz w:val="22"/>
          <w:szCs w:val="22"/>
        </w:rPr>
        <w:t>väčš</w:t>
      </w:r>
      <w:r w:rsidRPr="00116DFE">
        <w:rPr>
          <w:rFonts w:ascii="Book Antiqua" w:hAnsi="Book Antiqua" w:hint="default"/>
          <w:b/>
          <w:sz w:val="22"/>
          <w:szCs w:val="22"/>
        </w:rPr>
        <w:t>inu vš</w:t>
      </w:r>
      <w:r w:rsidRPr="00116DFE">
        <w:rPr>
          <w:rFonts w:ascii="Book Antiqua" w:hAnsi="Book Antiqua" w:hint="default"/>
          <w:b/>
          <w:sz w:val="22"/>
          <w:szCs w:val="22"/>
        </w:rPr>
        <w:t>etký</w:t>
      </w:r>
      <w:r w:rsidRPr="00116DFE">
        <w:rPr>
          <w:rFonts w:ascii="Book Antiqua" w:hAnsi="Book Antiqua" w:hint="default"/>
          <w:b/>
          <w:sz w:val="22"/>
          <w:szCs w:val="22"/>
        </w:rPr>
        <w:t>ch hlasov</w:t>
      </w:r>
      <w:r w:rsidRPr="00116DFE">
        <w:rPr>
          <w:rFonts w:ascii="Book Antiqua" w:hAnsi="Book Antiqua" w:hint="default"/>
          <w:sz w:val="22"/>
          <w:szCs w:val="22"/>
        </w:rPr>
        <w:t xml:space="preserve"> mož</w:t>
      </w:r>
      <w:r w:rsidRPr="00116DFE">
        <w:rPr>
          <w:rFonts w:ascii="Book Antiqua" w:hAnsi="Book Antiqua" w:hint="default"/>
          <w:sz w:val="22"/>
          <w:szCs w:val="22"/>
        </w:rPr>
        <w:t>no považ</w:t>
      </w:r>
      <w:r w:rsidRPr="00116DFE">
        <w:rPr>
          <w:rFonts w:ascii="Book Antiqua" w:hAnsi="Book Antiqua" w:hint="default"/>
          <w:sz w:val="22"/>
          <w:szCs w:val="22"/>
        </w:rPr>
        <w:t>ovať</w:t>
      </w:r>
      <w:r w:rsidRPr="00116DFE">
        <w:rPr>
          <w:rFonts w:ascii="Book Antiqua" w:hAnsi="Book Antiqua" w:hint="default"/>
          <w:sz w:val="22"/>
          <w:szCs w:val="22"/>
        </w:rPr>
        <w:t xml:space="preserve"> za vhodné</w:t>
      </w:r>
      <w:r w:rsidRPr="00116DFE">
        <w:rPr>
          <w:rFonts w:ascii="Book Antiqua" w:hAnsi="Book Antiqua" w:hint="default"/>
          <w:sz w:val="22"/>
          <w:szCs w:val="22"/>
        </w:rPr>
        <w:t>, najmä</w:t>
      </w:r>
      <w:r w:rsidRPr="00116DFE">
        <w:rPr>
          <w:rFonts w:ascii="Book Antiqua" w:hAnsi="Book Antiqua" w:hint="default"/>
          <w:sz w:val="22"/>
          <w:szCs w:val="22"/>
        </w:rPr>
        <w:t xml:space="preserve"> z </w:t>
      </w:r>
      <w:r w:rsidRPr="00116DFE">
        <w:rPr>
          <w:rFonts w:ascii="Book Antiqua" w:hAnsi="Book Antiqua" w:hint="default"/>
          <w:sz w:val="22"/>
          <w:szCs w:val="22"/>
        </w:rPr>
        <w:t>dô</w:t>
      </w:r>
      <w:r w:rsidRPr="00116DFE">
        <w:rPr>
          <w:rFonts w:ascii="Book Antiqua" w:hAnsi="Book Antiqua" w:hint="default"/>
          <w:sz w:val="22"/>
          <w:szCs w:val="22"/>
        </w:rPr>
        <w:t>vodu znač</w:t>
      </w:r>
      <w:r w:rsidRPr="00116DFE">
        <w:rPr>
          <w:rFonts w:ascii="Book Antiqua" w:hAnsi="Book Antiqua" w:hint="default"/>
          <w:sz w:val="22"/>
          <w:szCs w:val="22"/>
        </w:rPr>
        <w:t>nej zá</w:t>
      </w:r>
      <w:r w:rsidRPr="00116DFE">
        <w:rPr>
          <w:rFonts w:ascii="Book Antiqua" w:hAnsi="Book Antiqua" w:hint="default"/>
          <w:sz w:val="22"/>
          <w:szCs w:val="22"/>
        </w:rPr>
        <w:t>važ</w:t>
      </w:r>
      <w:r w:rsidRPr="00116DFE">
        <w:rPr>
          <w:rFonts w:ascii="Book Antiqua" w:hAnsi="Book Antiqua" w:hint="default"/>
          <w:sz w:val="22"/>
          <w:szCs w:val="22"/>
        </w:rPr>
        <w:t>nosti prijať</w:t>
      </w:r>
      <w:r w:rsidRPr="00116DFE">
        <w:rPr>
          <w:rFonts w:ascii="Book Antiqua" w:hAnsi="Book Antiqua" w:hint="default"/>
          <w:sz w:val="22"/>
          <w:szCs w:val="22"/>
        </w:rPr>
        <w:t xml:space="preserve"> rozhodnutie, aký</w:t>
      </w:r>
      <w:r w:rsidRPr="00116DFE">
        <w:rPr>
          <w:rFonts w:ascii="Book Antiqua" w:hAnsi="Book Antiqua" w:hint="default"/>
          <w:sz w:val="22"/>
          <w:szCs w:val="22"/>
        </w:rPr>
        <w:t>m je vstup spoloč</w:t>
      </w:r>
      <w:r w:rsidRPr="00116DFE">
        <w:rPr>
          <w:rFonts w:ascii="Book Antiqua" w:hAnsi="Book Antiqua" w:hint="default"/>
          <w:sz w:val="22"/>
          <w:szCs w:val="22"/>
        </w:rPr>
        <w:t>enstva do obchodnej spoloč</w:t>
      </w:r>
      <w:r w:rsidRPr="00116DFE">
        <w:rPr>
          <w:rFonts w:ascii="Book Antiqua" w:hAnsi="Book Antiqua" w:hint="default"/>
          <w:sz w:val="22"/>
          <w:szCs w:val="22"/>
        </w:rPr>
        <w:t>nosti alebo do druž</w:t>
      </w:r>
      <w:r w:rsidRPr="00116DFE">
        <w:rPr>
          <w:rFonts w:ascii="Book Antiqua" w:hAnsi="Book Antiqua" w:hint="default"/>
          <w:sz w:val="22"/>
          <w:szCs w:val="22"/>
        </w:rPr>
        <w:t>stva, resp. zruš</w:t>
      </w:r>
      <w:r w:rsidRPr="00116DFE">
        <w:rPr>
          <w:rFonts w:ascii="Book Antiqua" w:hAnsi="Book Antiqua" w:hint="default"/>
          <w:sz w:val="22"/>
          <w:szCs w:val="22"/>
        </w:rPr>
        <w:t>enie spo</w:t>
      </w:r>
      <w:r w:rsidRPr="00116DFE">
        <w:rPr>
          <w:rFonts w:ascii="Book Antiqua" w:hAnsi="Book Antiqua" w:hint="default"/>
          <w:sz w:val="22"/>
          <w:szCs w:val="22"/>
        </w:rPr>
        <w:t>loč</w:t>
      </w:r>
      <w:r w:rsidRPr="00116DFE">
        <w:rPr>
          <w:rFonts w:ascii="Book Antiqua" w:hAnsi="Book Antiqua" w:hint="default"/>
          <w:sz w:val="22"/>
          <w:szCs w:val="22"/>
        </w:rPr>
        <w:t>enstva. Nadpolovič</w:t>
      </w:r>
      <w:r w:rsidRPr="00116DFE">
        <w:rPr>
          <w:rFonts w:ascii="Book Antiqua" w:hAnsi="Book Antiqua" w:hint="default"/>
          <w:sz w:val="22"/>
          <w:szCs w:val="22"/>
        </w:rPr>
        <w:t>ná</w:t>
      </w:r>
      <w:r w:rsidRPr="00116DFE">
        <w:rPr>
          <w:rFonts w:ascii="Book Antiqua" w:hAnsi="Book Antiqua" w:hint="default"/>
          <w:sz w:val="22"/>
          <w:szCs w:val="22"/>
        </w:rPr>
        <w:t xml:space="preserve"> väčš</w:t>
      </w:r>
      <w:r w:rsidRPr="00116DFE">
        <w:rPr>
          <w:rFonts w:ascii="Book Antiqua" w:hAnsi="Book Antiqua" w:hint="default"/>
          <w:sz w:val="22"/>
          <w:szCs w:val="22"/>
        </w:rPr>
        <w:t>ina taký</w:t>
      </w:r>
      <w:r w:rsidRPr="00116DFE">
        <w:rPr>
          <w:rFonts w:ascii="Book Antiqua" w:hAnsi="Book Antiqua" w:hint="default"/>
          <w:sz w:val="22"/>
          <w:szCs w:val="22"/>
        </w:rPr>
        <w:t>chto prí</w:t>
      </w:r>
      <w:r w:rsidRPr="00116DFE">
        <w:rPr>
          <w:rFonts w:ascii="Book Antiqua" w:hAnsi="Book Antiqua" w:hint="default"/>
          <w:sz w:val="22"/>
          <w:szCs w:val="22"/>
        </w:rPr>
        <w:t>padoch je nepostač</w:t>
      </w:r>
      <w:r w:rsidRPr="00116DFE">
        <w:rPr>
          <w:rFonts w:ascii="Book Antiqua" w:hAnsi="Book Antiqua" w:hint="default"/>
          <w:sz w:val="22"/>
          <w:szCs w:val="22"/>
        </w:rPr>
        <w:t>ujú</w:t>
      </w:r>
      <w:r w:rsidRPr="00116DFE">
        <w:rPr>
          <w:rFonts w:ascii="Book Antiqua" w:hAnsi="Book Antiqua" w:hint="default"/>
          <w:sz w:val="22"/>
          <w:szCs w:val="22"/>
        </w:rPr>
        <w:t>ca. V </w:t>
      </w:r>
      <w:r w:rsidRPr="00116DFE">
        <w:rPr>
          <w:rFonts w:ascii="Book Antiqua" w:hAnsi="Book Antiqua" w:hint="default"/>
          <w:sz w:val="22"/>
          <w:szCs w:val="22"/>
        </w:rPr>
        <w:t>ostatný</w:t>
      </w:r>
      <w:r w:rsidRPr="00116DFE">
        <w:rPr>
          <w:rFonts w:ascii="Book Antiqua" w:hAnsi="Book Antiqua" w:hint="default"/>
          <w:sz w:val="22"/>
          <w:szCs w:val="22"/>
        </w:rPr>
        <w:t>ch otá</w:t>
      </w:r>
      <w:r w:rsidRPr="00116DFE">
        <w:rPr>
          <w:rFonts w:ascii="Book Antiqua" w:hAnsi="Book Antiqua" w:hint="default"/>
          <w:sz w:val="22"/>
          <w:szCs w:val="22"/>
        </w:rPr>
        <w:t>zkach sa zachová</w:t>
      </w:r>
      <w:r w:rsidRPr="00116DFE">
        <w:rPr>
          <w:rFonts w:ascii="Book Antiqua" w:hAnsi="Book Antiqua" w:hint="default"/>
          <w:sz w:val="22"/>
          <w:szCs w:val="22"/>
        </w:rPr>
        <w:t xml:space="preserve">va znenie </w:t>
      </w:r>
      <w:r w:rsidRPr="00116DFE" w:rsidR="002E0307">
        <w:rPr>
          <w:rFonts w:ascii="Book Antiqua" w:hAnsi="Book Antiqua" w:hint="default"/>
          <w:sz w:val="22"/>
          <w:szCs w:val="22"/>
        </w:rPr>
        <w:t>úč</w:t>
      </w:r>
      <w:r w:rsidRPr="00116DFE" w:rsidR="002E0307">
        <w:rPr>
          <w:rFonts w:ascii="Book Antiqua" w:hAnsi="Book Antiqua" w:hint="default"/>
          <w:sz w:val="22"/>
          <w:szCs w:val="22"/>
        </w:rPr>
        <w:t>inné</w:t>
      </w:r>
      <w:r w:rsidRPr="00116DFE" w:rsidR="002E0307">
        <w:rPr>
          <w:rFonts w:ascii="Book Antiqua" w:hAnsi="Book Antiqua" w:hint="default"/>
          <w:sz w:val="22"/>
          <w:szCs w:val="22"/>
        </w:rPr>
        <w:t xml:space="preserve">ho </w:t>
      </w:r>
      <w:r w:rsidRPr="00116DFE">
        <w:rPr>
          <w:rFonts w:ascii="Book Antiqua" w:hAnsi="Book Antiqua" w:hint="default"/>
          <w:sz w:val="22"/>
          <w:szCs w:val="22"/>
        </w:rPr>
        <w:t>zá</w:t>
      </w:r>
      <w:r w:rsidRPr="00116DFE">
        <w:rPr>
          <w:rFonts w:ascii="Book Antiqua" w:hAnsi="Book Antiqua" w:hint="default"/>
          <w:sz w:val="22"/>
          <w:szCs w:val="22"/>
        </w:rPr>
        <w:t>kona.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color w:val="0070C0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bodu 2</w:t>
      </w:r>
      <w:r w:rsidRPr="00116DFE" w:rsidR="002E0B07">
        <w:rPr>
          <w:rFonts w:ascii="Book Antiqua" w:hAnsi="Book Antiqua"/>
          <w:sz w:val="22"/>
          <w:szCs w:val="22"/>
          <w:u w:val="single"/>
        </w:rPr>
        <w:t>7</w:t>
      </w:r>
    </w:p>
    <w:p w:rsidR="0018663C" w:rsidRPr="00116DFE" w:rsidP="00CD5C80">
      <w:pPr>
        <w:pStyle w:val="odsek1"/>
        <w:numPr>
          <w:numId w:val="0"/>
        </w:numPr>
        <w:bidi w:val="0"/>
        <w:spacing w:after="0" w:line="276" w:lineRule="auto"/>
        <w:ind w:firstLine="708"/>
        <w:rPr>
          <w:rFonts w:ascii="Book Antiqua" w:hAnsi="Book Antiqua" w:hint="default"/>
          <w:sz w:val="22"/>
          <w:szCs w:val="22"/>
        </w:rPr>
      </w:pPr>
      <w:r w:rsidRPr="00116DFE">
        <w:rPr>
          <w:rFonts w:ascii="Book Antiqua" w:hAnsi="Book Antiqua" w:hint="default"/>
          <w:sz w:val="22"/>
          <w:szCs w:val="22"/>
        </w:rPr>
        <w:t>Zvolá</w:t>
      </w:r>
      <w:r w:rsidRPr="00116DFE">
        <w:rPr>
          <w:rFonts w:ascii="Book Antiqua" w:hAnsi="Book Antiqua" w:hint="default"/>
          <w:sz w:val="22"/>
          <w:szCs w:val="22"/>
        </w:rPr>
        <w:t>vanie riadnych a mimoriadnyc</w:t>
      </w:r>
      <w:r w:rsidRPr="00116DFE" w:rsidR="002E0307">
        <w:rPr>
          <w:rFonts w:ascii="Book Antiqua" w:hAnsi="Book Antiqua" w:hint="default"/>
          <w:sz w:val="22"/>
          <w:szCs w:val="22"/>
        </w:rPr>
        <w:t>h zasadnutí</w:t>
      </w:r>
      <w:r w:rsidRPr="00116DFE" w:rsidR="002E0307">
        <w:rPr>
          <w:rFonts w:ascii="Book Antiqua" w:hAnsi="Book Antiqua" w:hint="default"/>
          <w:sz w:val="22"/>
          <w:szCs w:val="22"/>
        </w:rPr>
        <w:t xml:space="preserve"> zhromaž</w:t>
      </w:r>
      <w:r w:rsidRPr="00116DFE" w:rsidR="002E0307">
        <w:rPr>
          <w:rFonts w:ascii="Book Antiqua" w:hAnsi="Book Antiqua" w:hint="default"/>
          <w:sz w:val="22"/>
          <w:szCs w:val="22"/>
        </w:rPr>
        <w:t xml:space="preserve">denia a ich </w:t>
      </w:r>
      <w:r w:rsidRPr="00116DFE">
        <w:rPr>
          <w:rFonts w:ascii="Book Antiqua" w:hAnsi="Book Antiqua" w:hint="default"/>
          <w:sz w:val="22"/>
          <w:szCs w:val="22"/>
        </w:rPr>
        <w:t>zá</w:t>
      </w:r>
      <w:r w:rsidRPr="00116DFE">
        <w:rPr>
          <w:rFonts w:ascii="Book Antiqua" w:hAnsi="Book Antiqua" w:hint="default"/>
          <w:sz w:val="22"/>
          <w:szCs w:val="22"/>
        </w:rPr>
        <w:t>konnú</w:t>
      </w:r>
      <w:r w:rsidRPr="00116DFE">
        <w:rPr>
          <w:rFonts w:ascii="Book Antiqua" w:hAnsi="Book Antiqua" w:hint="default"/>
          <w:sz w:val="22"/>
          <w:szCs w:val="22"/>
        </w:rPr>
        <w:t xml:space="preserve"> ú</w:t>
      </w:r>
      <w:r w:rsidRPr="00116DFE">
        <w:rPr>
          <w:rFonts w:ascii="Book Antiqua" w:hAnsi="Book Antiqua" w:hint="default"/>
          <w:sz w:val="22"/>
          <w:szCs w:val="22"/>
        </w:rPr>
        <w:t>pravu považ</w:t>
      </w:r>
      <w:r w:rsidRPr="00116DFE">
        <w:rPr>
          <w:rFonts w:ascii="Book Antiqua" w:hAnsi="Book Antiqua" w:hint="default"/>
          <w:sz w:val="22"/>
          <w:szCs w:val="22"/>
        </w:rPr>
        <w:t>ujeme za dostatoč</w:t>
      </w:r>
      <w:r w:rsidRPr="00116DFE">
        <w:rPr>
          <w:rFonts w:ascii="Book Antiqua" w:hAnsi="Book Antiqua" w:hint="default"/>
          <w:sz w:val="22"/>
          <w:szCs w:val="22"/>
        </w:rPr>
        <w:t>nú</w:t>
      </w:r>
      <w:r w:rsidRPr="00116DFE">
        <w:rPr>
          <w:rFonts w:ascii="Book Antiqua" w:hAnsi="Book Antiqua" w:hint="default"/>
          <w:sz w:val="22"/>
          <w:szCs w:val="22"/>
        </w:rPr>
        <w:t>. Umož</w:t>
      </w:r>
      <w:r w:rsidRPr="00116DFE">
        <w:rPr>
          <w:rFonts w:ascii="Book Antiqua" w:hAnsi="Book Antiqua" w:hint="default"/>
          <w:sz w:val="22"/>
          <w:szCs w:val="22"/>
        </w:rPr>
        <w:t>niť</w:t>
      </w:r>
      <w:r w:rsidRPr="00116DFE">
        <w:rPr>
          <w:rFonts w:ascii="Book Antiqua" w:hAnsi="Book Antiqua" w:hint="default"/>
          <w:sz w:val="22"/>
          <w:szCs w:val="22"/>
        </w:rPr>
        <w:t xml:space="preserve"> zhrom</w:t>
      </w:r>
      <w:r w:rsidRPr="00116DFE">
        <w:rPr>
          <w:rFonts w:ascii="Book Antiqua" w:hAnsi="Book Antiqua" w:hint="default"/>
          <w:sz w:val="22"/>
          <w:szCs w:val="22"/>
        </w:rPr>
        <w:t>až</w:t>
      </w:r>
      <w:r w:rsidRPr="00116DFE">
        <w:rPr>
          <w:rFonts w:ascii="Book Antiqua" w:hAnsi="Book Antiqua" w:hint="default"/>
          <w:sz w:val="22"/>
          <w:szCs w:val="22"/>
        </w:rPr>
        <w:t>deniu zasadať</w:t>
      </w:r>
      <w:r w:rsidRPr="00116DFE">
        <w:rPr>
          <w:rFonts w:ascii="Book Antiqua" w:hAnsi="Book Antiqua" w:hint="default"/>
          <w:sz w:val="22"/>
          <w:szCs w:val="22"/>
        </w:rPr>
        <w:t xml:space="preserve"> formou č</w:t>
      </w:r>
      <w:r w:rsidRPr="00116DFE">
        <w:rPr>
          <w:rFonts w:ascii="Book Antiqua" w:hAnsi="Book Antiqua" w:hint="default"/>
          <w:sz w:val="22"/>
          <w:szCs w:val="22"/>
        </w:rPr>
        <w:t>iastkový</w:t>
      </w:r>
      <w:r w:rsidRPr="00116DFE">
        <w:rPr>
          <w:rFonts w:ascii="Book Antiqua" w:hAnsi="Book Antiqua" w:hint="default"/>
          <w:sz w:val="22"/>
          <w:szCs w:val="22"/>
        </w:rPr>
        <w:t>ch schô</w:t>
      </w:r>
      <w:r w:rsidRPr="00116DFE">
        <w:rPr>
          <w:rFonts w:ascii="Book Antiqua" w:hAnsi="Book Antiqua" w:hint="default"/>
          <w:sz w:val="22"/>
          <w:szCs w:val="22"/>
        </w:rPr>
        <w:t>dzí</w:t>
      </w:r>
      <w:r w:rsidRPr="00116DFE">
        <w:rPr>
          <w:rFonts w:ascii="Book Antiqua" w:hAnsi="Book Antiqua" w:hint="default"/>
          <w:sz w:val="22"/>
          <w:szCs w:val="22"/>
        </w:rPr>
        <w:t>, ako i </w:t>
      </w:r>
      <w:r w:rsidRPr="00116DFE">
        <w:rPr>
          <w:rFonts w:ascii="Book Antiqua" w:hAnsi="Book Antiqua" w:hint="default"/>
          <w:sz w:val="22"/>
          <w:szCs w:val="22"/>
        </w:rPr>
        <w:t>umož</w:t>
      </w:r>
      <w:r w:rsidRPr="00116DFE">
        <w:rPr>
          <w:rFonts w:ascii="Book Antiqua" w:hAnsi="Book Antiqua" w:hint="default"/>
          <w:sz w:val="22"/>
          <w:szCs w:val="22"/>
        </w:rPr>
        <w:t>niť</w:t>
      </w:r>
      <w:r w:rsidRPr="00116DFE">
        <w:rPr>
          <w:rFonts w:ascii="Book Antiqua" w:hAnsi="Book Antiqua" w:hint="default"/>
          <w:sz w:val="22"/>
          <w:szCs w:val="22"/>
        </w:rPr>
        <w:t xml:space="preserve"> vý</w:t>
      </w:r>
      <w:r w:rsidRPr="00116DFE">
        <w:rPr>
          <w:rFonts w:ascii="Book Antiqua" w:hAnsi="Book Antiqua" w:hint="default"/>
          <w:sz w:val="22"/>
          <w:szCs w:val="22"/>
        </w:rPr>
        <w:t>boru, zlož</w:t>
      </w:r>
      <w:r w:rsidRPr="00116DFE">
        <w:rPr>
          <w:rFonts w:ascii="Book Antiqua" w:hAnsi="Book Antiqua" w:hint="default"/>
          <w:sz w:val="22"/>
          <w:szCs w:val="22"/>
        </w:rPr>
        <w:t>ené</w:t>
      </w:r>
      <w:r w:rsidRPr="00116DFE">
        <w:rPr>
          <w:rFonts w:ascii="Book Antiqua" w:hAnsi="Book Antiqua" w:hint="default"/>
          <w:sz w:val="22"/>
          <w:szCs w:val="22"/>
        </w:rPr>
        <w:t>mu z </w:t>
      </w:r>
      <w:r w:rsidRPr="00116DFE">
        <w:rPr>
          <w:rFonts w:ascii="Book Antiqua" w:hAnsi="Book Antiqua" w:hint="default"/>
          <w:sz w:val="22"/>
          <w:szCs w:val="22"/>
        </w:rPr>
        <w:t>minimá</w:t>
      </w:r>
      <w:r w:rsidRPr="00116DFE">
        <w:rPr>
          <w:rFonts w:ascii="Book Antiqua" w:hAnsi="Book Antiqua" w:hint="default"/>
          <w:sz w:val="22"/>
          <w:szCs w:val="22"/>
        </w:rPr>
        <w:t xml:space="preserve">lne </w:t>
      </w:r>
      <w:r w:rsidRPr="00116DFE" w:rsidR="0059103B">
        <w:rPr>
          <w:rFonts w:ascii="Book Antiqua" w:hAnsi="Book Antiqua" w:hint="default"/>
          <w:sz w:val="22"/>
          <w:szCs w:val="22"/>
        </w:rPr>
        <w:t>piatich osô</w:t>
      </w:r>
      <w:r w:rsidRPr="00116DFE" w:rsidR="0059103B">
        <w:rPr>
          <w:rFonts w:ascii="Book Antiqua" w:hAnsi="Book Antiqua" w:hint="default"/>
          <w:sz w:val="22"/>
          <w:szCs w:val="22"/>
        </w:rPr>
        <w:t xml:space="preserve">b (resp. </w:t>
      </w:r>
      <w:r w:rsidRPr="00116DFE">
        <w:rPr>
          <w:rFonts w:ascii="Book Antiqua" w:hAnsi="Book Antiqua" w:hint="default"/>
          <w:sz w:val="22"/>
          <w:szCs w:val="22"/>
        </w:rPr>
        <w:t>troch osô</w:t>
      </w:r>
      <w:r w:rsidRPr="00116DFE">
        <w:rPr>
          <w:rFonts w:ascii="Book Antiqua" w:hAnsi="Book Antiqua" w:hint="default"/>
          <w:sz w:val="22"/>
          <w:szCs w:val="22"/>
        </w:rPr>
        <w:t xml:space="preserve">b, ako </w:t>
      </w:r>
      <w:r w:rsidRPr="00116DFE" w:rsidR="004A0FAE">
        <w:rPr>
          <w:rFonts w:ascii="Book Antiqua" w:hAnsi="Book Antiqua"/>
          <w:sz w:val="22"/>
          <w:szCs w:val="22"/>
        </w:rPr>
        <w:t xml:space="preserve">sa </w:t>
      </w:r>
      <w:r w:rsidRPr="00116DFE">
        <w:rPr>
          <w:rFonts w:ascii="Book Antiqua" w:hAnsi="Book Antiqua"/>
          <w:sz w:val="22"/>
          <w:szCs w:val="22"/>
        </w:rPr>
        <w:t xml:space="preserve">navrhuje v bode </w:t>
      </w:r>
      <w:r w:rsidRPr="00116DFE" w:rsidR="002E0B07">
        <w:rPr>
          <w:rFonts w:ascii="Book Antiqua" w:hAnsi="Book Antiqua"/>
          <w:sz w:val="22"/>
          <w:szCs w:val="22"/>
        </w:rPr>
        <w:t>29</w:t>
      </w:r>
      <w:r w:rsidRPr="00116DFE">
        <w:rPr>
          <w:rFonts w:ascii="Book Antiqua" w:hAnsi="Book Antiqua" w:hint="default"/>
          <w:sz w:val="22"/>
          <w:szCs w:val="22"/>
        </w:rPr>
        <w:t xml:space="preserve"> tohto ná</w:t>
      </w:r>
      <w:r w:rsidRPr="00116DFE">
        <w:rPr>
          <w:rFonts w:ascii="Book Antiqua" w:hAnsi="Book Antiqua" w:hint="default"/>
          <w:sz w:val="22"/>
          <w:szCs w:val="22"/>
        </w:rPr>
        <w:t>vrhu</w:t>
      </w:r>
      <w:r w:rsidRPr="00116DFE" w:rsidR="002E0307">
        <w:rPr>
          <w:rFonts w:ascii="Book Antiqua" w:hAnsi="Book Antiqua" w:hint="default"/>
          <w:sz w:val="22"/>
          <w:szCs w:val="22"/>
        </w:rPr>
        <w:t xml:space="preserve"> zá</w:t>
      </w:r>
      <w:r w:rsidRPr="00116DFE" w:rsidR="002E0307">
        <w:rPr>
          <w:rFonts w:ascii="Book Antiqua" w:hAnsi="Book Antiqua" w:hint="default"/>
          <w:sz w:val="22"/>
          <w:szCs w:val="22"/>
        </w:rPr>
        <w:t>kona</w:t>
      </w:r>
      <w:r w:rsidRPr="00116DFE" w:rsidR="0059103B">
        <w:rPr>
          <w:rFonts w:ascii="Book Antiqua" w:hAnsi="Book Antiqua"/>
          <w:sz w:val="22"/>
          <w:szCs w:val="22"/>
        </w:rPr>
        <w:t>),</w:t>
      </w:r>
      <w:r w:rsidRPr="00116DFE">
        <w:rPr>
          <w:rFonts w:ascii="Book Antiqua" w:hAnsi="Book Antiqua" w:hint="default"/>
          <w:sz w:val="22"/>
          <w:szCs w:val="22"/>
        </w:rPr>
        <w:t xml:space="preserve"> rozhodnúť</w:t>
      </w:r>
      <w:r w:rsidRPr="00116DFE">
        <w:rPr>
          <w:rFonts w:ascii="Book Antiqua" w:hAnsi="Book Antiqua" w:hint="default"/>
          <w:sz w:val="22"/>
          <w:szCs w:val="22"/>
        </w:rPr>
        <w:t xml:space="preserve"> o </w:t>
      </w:r>
      <w:r w:rsidRPr="00116DFE">
        <w:rPr>
          <w:rFonts w:ascii="Book Antiqua" w:hAnsi="Book Antiqua" w:hint="default"/>
          <w:sz w:val="22"/>
          <w:szCs w:val="22"/>
        </w:rPr>
        <w:t>zvolaní</w:t>
      </w:r>
      <w:r w:rsidRPr="00116DFE">
        <w:rPr>
          <w:rFonts w:ascii="Book Antiqua" w:hAnsi="Book Antiqua" w:hint="default"/>
          <w:sz w:val="22"/>
          <w:szCs w:val="22"/>
        </w:rPr>
        <w:t xml:space="preserve"> č</w:t>
      </w:r>
      <w:r w:rsidRPr="00116DFE">
        <w:rPr>
          <w:rFonts w:ascii="Book Antiqua" w:hAnsi="Book Antiqua" w:hint="default"/>
          <w:sz w:val="22"/>
          <w:szCs w:val="22"/>
        </w:rPr>
        <w:t>iastkové</w:t>
      </w:r>
      <w:r w:rsidRPr="00116DFE">
        <w:rPr>
          <w:rFonts w:ascii="Book Antiqua" w:hAnsi="Book Antiqua" w:hint="default"/>
          <w:sz w:val="22"/>
          <w:szCs w:val="22"/>
        </w:rPr>
        <w:t>ho zhromaž</w:t>
      </w:r>
      <w:r w:rsidRPr="00116DFE">
        <w:rPr>
          <w:rFonts w:ascii="Book Antiqua" w:hAnsi="Book Antiqua" w:hint="default"/>
          <w:sz w:val="22"/>
          <w:szCs w:val="22"/>
        </w:rPr>
        <w:t xml:space="preserve">denia </w:t>
      </w:r>
      <w:r w:rsidRPr="00116DFE" w:rsidR="00A11F9E">
        <w:rPr>
          <w:rFonts w:ascii="Book Antiqua" w:hAnsi="Book Antiqua"/>
          <w:sz w:val="22"/>
          <w:szCs w:val="22"/>
        </w:rPr>
        <w:t xml:space="preserve">sa </w:t>
      </w:r>
      <w:r w:rsidRPr="00116DFE">
        <w:rPr>
          <w:rFonts w:ascii="Book Antiqua" w:hAnsi="Book Antiqua" w:hint="default"/>
          <w:sz w:val="22"/>
          <w:szCs w:val="22"/>
        </w:rPr>
        <w:t>nepovaž</w:t>
      </w:r>
      <w:r w:rsidRPr="00116DFE">
        <w:rPr>
          <w:rFonts w:ascii="Book Antiqua" w:hAnsi="Book Antiqua" w:hint="default"/>
          <w:sz w:val="22"/>
          <w:szCs w:val="22"/>
        </w:rPr>
        <w:t xml:space="preserve">uje za </w:t>
      </w:r>
      <w:r w:rsidRPr="00116DFE" w:rsidR="0059103B">
        <w:rPr>
          <w:rFonts w:ascii="Book Antiqua" w:hAnsi="Book Antiqua" w:hint="default"/>
          <w:sz w:val="22"/>
          <w:szCs w:val="22"/>
        </w:rPr>
        <w:t>primerané</w:t>
      </w:r>
      <w:r w:rsidRPr="00116DFE">
        <w:rPr>
          <w:rFonts w:ascii="Book Antiqua" w:hAnsi="Book Antiqua"/>
          <w:sz w:val="22"/>
          <w:szCs w:val="22"/>
        </w:rPr>
        <w:t xml:space="preserve">. </w:t>
      </w:r>
      <w:r w:rsidRPr="00116DFE" w:rsidR="0059103B">
        <w:rPr>
          <w:rFonts w:ascii="Book Antiqua" w:hAnsi="Book Antiqua"/>
          <w:sz w:val="22"/>
          <w:szCs w:val="22"/>
        </w:rPr>
        <w:t>Z</w:t>
      </w:r>
      <w:r w:rsidRPr="00116DFE">
        <w:rPr>
          <w:rFonts w:ascii="Book Antiqua" w:hAnsi="Book Antiqua" w:hint="default"/>
          <w:sz w:val="22"/>
          <w:szCs w:val="22"/>
        </w:rPr>
        <w:t>volá</w:t>
      </w:r>
      <w:r w:rsidRPr="00116DFE">
        <w:rPr>
          <w:rFonts w:ascii="Book Antiqua" w:hAnsi="Book Antiqua" w:hint="default"/>
          <w:sz w:val="22"/>
          <w:szCs w:val="22"/>
        </w:rPr>
        <w:t>va</w:t>
      </w:r>
      <w:r w:rsidRPr="00116DFE" w:rsidR="0059103B">
        <w:rPr>
          <w:rFonts w:ascii="Book Antiqua" w:hAnsi="Book Antiqua"/>
          <w:sz w:val="22"/>
          <w:szCs w:val="22"/>
        </w:rPr>
        <w:t xml:space="preserve">nie </w:t>
      </w:r>
      <w:r w:rsidRPr="00116DFE" w:rsidR="0059103B">
        <w:rPr>
          <w:rFonts w:ascii="Book Antiqua" w:hAnsi="Book Antiqua" w:hint="default"/>
          <w:sz w:val="22"/>
          <w:szCs w:val="22"/>
        </w:rPr>
        <w:t>č</w:t>
      </w:r>
      <w:r w:rsidRPr="00116DFE" w:rsidR="0059103B">
        <w:rPr>
          <w:rFonts w:ascii="Book Antiqua" w:hAnsi="Book Antiqua" w:hint="default"/>
          <w:sz w:val="22"/>
          <w:szCs w:val="22"/>
        </w:rPr>
        <w:t>iastkový</w:t>
      </w:r>
      <w:r w:rsidRPr="00116DFE" w:rsidR="0059103B">
        <w:rPr>
          <w:rFonts w:ascii="Book Antiqua" w:hAnsi="Book Antiqua" w:hint="default"/>
          <w:sz w:val="22"/>
          <w:szCs w:val="22"/>
        </w:rPr>
        <w:t>ch schô</w:t>
      </w:r>
      <w:r w:rsidRPr="00116DFE" w:rsidR="0059103B">
        <w:rPr>
          <w:rFonts w:ascii="Book Antiqua" w:hAnsi="Book Antiqua" w:hint="default"/>
          <w:sz w:val="22"/>
          <w:szCs w:val="22"/>
        </w:rPr>
        <w:t>dzí</w:t>
      </w:r>
      <w:r w:rsidRPr="00116DFE" w:rsidR="0059103B">
        <w:rPr>
          <w:rFonts w:ascii="Book Antiqua" w:hAnsi="Book Antiqua" w:hint="default"/>
          <w:sz w:val="22"/>
          <w:szCs w:val="22"/>
        </w:rPr>
        <w:t xml:space="preserve"> mož</w:t>
      </w:r>
      <w:r w:rsidRPr="00116DFE" w:rsidR="0059103B">
        <w:rPr>
          <w:rFonts w:ascii="Book Antiqua" w:hAnsi="Book Antiqua" w:hint="default"/>
          <w:sz w:val="22"/>
          <w:szCs w:val="22"/>
        </w:rPr>
        <w:t>no</w:t>
      </w:r>
      <w:r w:rsidRPr="00116DFE" w:rsidR="004A0FAE">
        <w:rPr>
          <w:rFonts w:ascii="Book Antiqua" w:hAnsi="Book Antiqua"/>
          <w:sz w:val="22"/>
          <w:szCs w:val="22"/>
        </w:rPr>
        <w:t xml:space="preserve"> jednak</w:t>
      </w:r>
      <w:r w:rsidRPr="00116DFE" w:rsidR="0059103B">
        <w:rPr>
          <w:rFonts w:ascii="Book Antiqua" w:hAnsi="Book Antiqua" w:hint="default"/>
          <w:sz w:val="22"/>
          <w:szCs w:val="22"/>
        </w:rPr>
        <w:t xml:space="preserve"> ľ</w:t>
      </w:r>
      <w:r w:rsidRPr="00116DFE" w:rsidR="0059103B">
        <w:rPr>
          <w:rFonts w:ascii="Book Antiqua" w:hAnsi="Book Antiqua" w:hint="default"/>
          <w:sz w:val="22"/>
          <w:szCs w:val="22"/>
        </w:rPr>
        <w:t>ahko zmanipulovať</w:t>
      </w:r>
      <w:r w:rsidRPr="00116DFE" w:rsidR="0059103B">
        <w:rPr>
          <w:rFonts w:ascii="Book Antiqua" w:hAnsi="Book Antiqua" w:hint="default"/>
          <w:sz w:val="22"/>
          <w:szCs w:val="22"/>
        </w:rPr>
        <w:t xml:space="preserve"> a </w:t>
      </w:r>
      <w:r w:rsidRPr="00116DFE">
        <w:rPr>
          <w:rFonts w:ascii="Book Antiqua" w:hAnsi="Book Antiqua" w:hint="default"/>
          <w:sz w:val="22"/>
          <w:szCs w:val="22"/>
        </w:rPr>
        <w:t>tiež</w:t>
      </w:r>
      <w:r w:rsidRPr="00116DFE">
        <w:rPr>
          <w:rFonts w:ascii="Book Antiqua" w:hAnsi="Book Antiqua" w:hint="default"/>
          <w:sz w:val="22"/>
          <w:szCs w:val="22"/>
        </w:rPr>
        <w:t xml:space="preserve"> sa tý</w:t>
      </w:r>
      <w:r w:rsidRPr="00116DFE">
        <w:rPr>
          <w:rFonts w:ascii="Book Antiqua" w:hAnsi="Book Antiqua" w:hint="default"/>
          <w:sz w:val="22"/>
          <w:szCs w:val="22"/>
        </w:rPr>
        <w:t>m potláč</w:t>
      </w:r>
      <w:r w:rsidRPr="00116DFE">
        <w:rPr>
          <w:rFonts w:ascii="Book Antiqua" w:hAnsi="Book Antiqua" w:hint="default"/>
          <w:sz w:val="22"/>
          <w:szCs w:val="22"/>
        </w:rPr>
        <w:t>a zmysel zasadnutí</w:t>
      </w:r>
      <w:r w:rsidRPr="00116DFE">
        <w:rPr>
          <w:rFonts w:ascii="Book Antiqua" w:hAnsi="Book Antiqua" w:hint="default"/>
          <w:sz w:val="22"/>
          <w:szCs w:val="22"/>
        </w:rPr>
        <w:t xml:space="preserve"> zhromaž</w:t>
      </w:r>
      <w:r w:rsidRPr="00116DFE">
        <w:rPr>
          <w:rFonts w:ascii="Book Antiqua" w:hAnsi="Book Antiqua" w:hint="default"/>
          <w:sz w:val="22"/>
          <w:szCs w:val="22"/>
        </w:rPr>
        <w:t>denia, ktorý</w:t>
      </w:r>
      <w:r w:rsidRPr="00116DFE">
        <w:rPr>
          <w:rFonts w:ascii="Book Antiqua" w:hAnsi="Book Antiqua" w:hint="default"/>
          <w:sz w:val="22"/>
          <w:szCs w:val="22"/>
        </w:rPr>
        <w:t>m je úč</w:t>
      </w:r>
      <w:r w:rsidRPr="00116DFE">
        <w:rPr>
          <w:rFonts w:ascii="Book Antiqua" w:hAnsi="Book Antiqua" w:hint="default"/>
          <w:sz w:val="22"/>
          <w:szCs w:val="22"/>
        </w:rPr>
        <w:t>asť</w:t>
      </w:r>
      <w:r w:rsidRPr="00116DFE">
        <w:rPr>
          <w:rFonts w:ascii="Book Antiqua" w:hAnsi="Book Antiqua" w:hint="default"/>
          <w:sz w:val="22"/>
          <w:szCs w:val="22"/>
        </w:rPr>
        <w:t xml:space="preserve"> vš</w:t>
      </w:r>
      <w:r w:rsidRPr="00116DFE">
        <w:rPr>
          <w:rFonts w:ascii="Book Antiqua" w:hAnsi="Book Antiqua" w:hint="default"/>
          <w:sz w:val="22"/>
          <w:szCs w:val="22"/>
        </w:rPr>
        <w:t>etký</w:t>
      </w:r>
      <w:r w:rsidRPr="00116DFE">
        <w:rPr>
          <w:rFonts w:ascii="Book Antiqua" w:hAnsi="Book Antiqua" w:hint="default"/>
          <w:sz w:val="22"/>
          <w:szCs w:val="22"/>
        </w:rPr>
        <w:t>ch č</w:t>
      </w:r>
      <w:r w:rsidRPr="00116DFE">
        <w:rPr>
          <w:rFonts w:ascii="Book Antiqua" w:hAnsi="Book Antiqua" w:hint="default"/>
          <w:sz w:val="22"/>
          <w:szCs w:val="22"/>
        </w:rPr>
        <w:t>lenov spoloč</w:t>
      </w:r>
      <w:r w:rsidRPr="00116DFE">
        <w:rPr>
          <w:rFonts w:ascii="Book Antiqua" w:hAnsi="Book Antiqua" w:hint="default"/>
          <w:sz w:val="22"/>
          <w:szCs w:val="22"/>
        </w:rPr>
        <w:t>enstva na zasadnutiach jeho najvyšš</w:t>
      </w:r>
      <w:r w:rsidRPr="00116DFE">
        <w:rPr>
          <w:rFonts w:ascii="Book Antiqua" w:hAnsi="Book Antiqua" w:hint="default"/>
          <w:sz w:val="22"/>
          <w:szCs w:val="22"/>
        </w:rPr>
        <w:t>ieho orgá</w:t>
      </w:r>
      <w:r w:rsidRPr="00116DFE">
        <w:rPr>
          <w:rFonts w:ascii="Book Antiqua" w:hAnsi="Book Antiqua" w:hint="default"/>
          <w:sz w:val="22"/>
          <w:szCs w:val="22"/>
        </w:rPr>
        <w:t>nu, rozhodovanie o </w:t>
      </w:r>
      <w:r w:rsidRPr="00116DFE">
        <w:rPr>
          <w:rFonts w:ascii="Book Antiqua" w:hAnsi="Book Antiqua" w:hint="default"/>
          <w:sz w:val="22"/>
          <w:szCs w:val="22"/>
        </w:rPr>
        <w:t>najdô</w:t>
      </w:r>
      <w:r w:rsidRPr="00116DFE">
        <w:rPr>
          <w:rFonts w:ascii="Book Antiqua" w:hAnsi="Book Antiqua" w:hint="default"/>
          <w:sz w:val="22"/>
          <w:szCs w:val="22"/>
        </w:rPr>
        <w:t>lež</w:t>
      </w:r>
      <w:r w:rsidRPr="00116DFE">
        <w:rPr>
          <w:rFonts w:ascii="Book Antiqua" w:hAnsi="Book Antiqua" w:hint="default"/>
          <w:sz w:val="22"/>
          <w:szCs w:val="22"/>
        </w:rPr>
        <w:t>itejší</w:t>
      </w:r>
      <w:r w:rsidRPr="00116DFE">
        <w:rPr>
          <w:rFonts w:ascii="Book Antiqua" w:hAnsi="Book Antiqua" w:hint="default"/>
          <w:sz w:val="22"/>
          <w:szCs w:val="22"/>
        </w:rPr>
        <w:t>ch otá</w:t>
      </w:r>
      <w:r w:rsidRPr="00116DFE">
        <w:rPr>
          <w:rFonts w:ascii="Book Antiqua" w:hAnsi="Book Antiqua" w:hint="default"/>
          <w:sz w:val="22"/>
          <w:szCs w:val="22"/>
        </w:rPr>
        <w:t>zkach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</w:t>
      </w:r>
      <w:r w:rsidRPr="00116DFE">
        <w:rPr>
          <w:rFonts w:ascii="Book Antiqua" w:hAnsi="Book Antiqua" w:hint="default"/>
          <w:sz w:val="22"/>
          <w:szCs w:val="22"/>
        </w:rPr>
        <w:t xml:space="preserve"> a rozhodovanie o </w:t>
      </w:r>
      <w:r w:rsidRPr="00116DFE">
        <w:rPr>
          <w:rFonts w:ascii="Book Antiqua" w:hAnsi="Book Antiqua" w:hint="default"/>
          <w:sz w:val="22"/>
          <w:szCs w:val="22"/>
        </w:rPr>
        <w:t>jeho smerovaní</w:t>
      </w:r>
      <w:r w:rsidRPr="00116DFE">
        <w:rPr>
          <w:rFonts w:ascii="Book Antiqua" w:hAnsi="Book Antiqua" w:hint="default"/>
          <w:sz w:val="22"/>
          <w:szCs w:val="22"/>
        </w:rPr>
        <w:t>. Č</w:t>
      </w:r>
      <w:r w:rsidRPr="00116DFE">
        <w:rPr>
          <w:rFonts w:ascii="Book Antiqua" w:hAnsi="Book Antiqua" w:hint="default"/>
          <w:sz w:val="22"/>
          <w:szCs w:val="22"/>
        </w:rPr>
        <w:t>lenovia na zhromaž</w:t>
      </w:r>
      <w:r w:rsidRPr="00116DFE">
        <w:rPr>
          <w:rFonts w:ascii="Book Antiqua" w:hAnsi="Book Antiqua" w:hint="default"/>
          <w:sz w:val="22"/>
          <w:szCs w:val="22"/>
        </w:rPr>
        <w:t>d</w:t>
      </w:r>
      <w:r w:rsidRPr="00116DFE" w:rsidR="0059103B">
        <w:rPr>
          <w:rFonts w:ascii="Book Antiqua" w:hAnsi="Book Antiqua" w:hint="default"/>
          <w:sz w:val="22"/>
          <w:szCs w:val="22"/>
        </w:rPr>
        <w:t>ení</w:t>
      </w:r>
      <w:r w:rsidRPr="00116DFE" w:rsidR="0059103B">
        <w:rPr>
          <w:rFonts w:ascii="Book Antiqua" w:hAnsi="Book Antiqua" w:hint="default"/>
          <w:sz w:val="22"/>
          <w:szCs w:val="22"/>
        </w:rPr>
        <w:t xml:space="preserve"> prezentujú</w:t>
      </w:r>
      <w:r w:rsidRPr="00116DFE" w:rsidR="0059103B">
        <w:rPr>
          <w:rFonts w:ascii="Book Antiqua" w:hAnsi="Book Antiqua" w:hint="default"/>
          <w:sz w:val="22"/>
          <w:szCs w:val="22"/>
        </w:rPr>
        <w:t xml:space="preserve"> svoje ná</w:t>
      </w:r>
      <w:r w:rsidRPr="00116DFE" w:rsidR="0059103B">
        <w:rPr>
          <w:rFonts w:ascii="Book Antiqua" w:hAnsi="Book Antiqua" w:hint="default"/>
          <w:sz w:val="22"/>
          <w:szCs w:val="22"/>
        </w:rPr>
        <w:t>zory, iní</w:t>
      </w:r>
      <w:r w:rsidRPr="00116DFE">
        <w:rPr>
          <w:rFonts w:ascii="Book Antiqua" w:hAnsi="Book Antiqua" w:hint="default"/>
          <w:sz w:val="22"/>
          <w:szCs w:val="22"/>
        </w:rPr>
        <w:t xml:space="preserve"> č</w:t>
      </w:r>
      <w:r w:rsidRPr="00116DFE">
        <w:rPr>
          <w:rFonts w:ascii="Book Antiqua" w:hAnsi="Book Antiqua" w:hint="default"/>
          <w:sz w:val="22"/>
          <w:szCs w:val="22"/>
        </w:rPr>
        <w:t>lenovia na ne reagujú</w:t>
      </w:r>
      <w:r w:rsidRPr="00116DFE">
        <w:rPr>
          <w:rFonts w:ascii="Book Antiqua" w:hAnsi="Book Antiqua" w:hint="default"/>
          <w:sz w:val="22"/>
          <w:szCs w:val="22"/>
        </w:rPr>
        <w:t>. Zavedení</w:t>
      </w:r>
      <w:r w:rsidRPr="00116DFE">
        <w:rPr>
          <w:rFonts w:ascii="Book Antiqua" w:hAnsi="Book Antiqua" w:hint="default"/>
          <w:sz w:val="22"/>
          <w:szCs w:val="22"/>
        </w:rPr>
        <w:t>m č</w:t>
      </w:r>
      <w:r w:rsidRPr="00116DFE">
        <w:rPr>
          <w:rFonts w:ascii="Book Antiqua" w:hAnsi="Book Antiqua" w:hint="default"/>
          <w:sz w:val="22"/>
          <w:szCs w:val="22"/>
        </w:rPr>
        <w:t>iastkový</w:t>
      </w:r>
      <w:r w:rsidRPr="00116DFE">
        <w:rPr>
          <w:rFonts w:ascii="Book Antiqua" w:hAnsi="Book Antiqua" w:hint="default"/>
          <w:sz w:val="22"/>
          <w:szCs w:val="22"/>
        </w:rPr>
        <w:t>ch schô</w:t>
      </w:r>
      <w:r w:rsidRPr="00116DFE">
        <w:rPr>
          <w:rFonts w:ascii="Book Antiqua" w:hAnsi="Book Antiqua" w:hint="default"/>
          <w:sz w:val="22"/>
          <w:szCs w:val="22"/>
        </w:rPr>
        <w:t>dzí</w:t>
      </w:r>
      <w:r w:rsidRPr="00116DFE">
        <w:rPr>
          <w:rFonts w:ascii="Book Antiqua" w:hAnsi="Book Antiqua" w:hint="default"/>
          <w:sz w:val="22"/>
          <w:szCs w:val="22"/>
        </w:rPr>
        <w:t xml:space="preserve"> by naplnenie uvedené</w:t>
      </w:r>
      <w:r w:rsidRPr="00116DFE">
        <w:rPr>
          <w:rFonts w:ascii="Book Antiqua" w:hAnsi="Book Antiqua" w:hint="default"/>
          <w:sz w:val="22"/>
          <w:szCs w:val="22"/>
        </w:rPr>
        <w:t>ho zá</w:t>
      </w:r>
      <w:r w:rsidRPr="00116DFE">
        <w:rPr>
          <w:rFonts w:ascii="Book Antiqua" w:hAnsi="Book Antiqua" w:hint="default"/>
          <w:sz w:val="22"/>
          <w:szCs w:val="22"/>
        </w:rPr>
        <w:t>meru nebolo mož</w:t>
      </w:r>
      <w:r w:rsidRPr="00116DFE">
        <w:rPr>
          <w:rFonts w:ascii="Book Antiqua" w:hAnsi="Book Antiqua" w:hint="default"/>
          <w:sz w:val="22"/>
          <w:szCs w:val="22"/>
        </w:rPr>
        <w:t>né</w:t>
      </w:r>
      <w:r w:rsidRPr="00116DFE">
        <w:rPr>
          <w:rFonts w:ascii="Book Antiqua" w:hAnsi="Book Antiqua" w:hint="default"/>
          <w:sz w:val="22"/>
          <w:szCs w:val="22"/>
        </w:rPr>
        <w:t>, resp. bolo veľ</w:t>
      </w:r>
      <w:r w:rsidRPr="00116DFE">
        <w:rPr>
          <w:rFonts w:ascii="Book Antiqua" w:hAnsi="Book Antiqua" w:hint="default"/>
          <w:sz w:val="22"/>
          <w:szCs w:val="22"/>
        </w:rPr>
        <w:t>mi oslabené</w:t>
      </w:r>
      <w:r w:rsidRPr="00116DFE">
        <w:rPr>
          <w:rFonts w:ascii="Book Antiqua" w:hAnsi="Book Antiqua" w:hint="default"/>
          <w:sz w:val="22"/>
          <w:szCs w:val="22"/>
        </w:rPr>
        <w:t xml:space="preserve">.     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ind w:left="720"/>
        <w:jc w:val="both"/>
        <w:rPr>
          <w:rFonts w:ascii="Book Antiqua" w:hAnsi="Book Antiqua"/>
          <w:sz w:val="22"/>
          <w:szCs w:val="22"/>
        </w:rPr>
      </w:pP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 w:rsidR="002E0B07">
        <w:rPr>
          <w:rFonts w:ascii="Book Antiqua" w:hAnsi="Book Antiqua"/>
          <w:sz w:val="22"/>
          <w:szCs w:val="22"/>
          <w:u w:val="single"/>
        </w:rPr>
        <w:t>28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</w:r>
      <w:r w:rsidRPr="00116DFE">
        <w:rPr>
          <w:rFonts w:ascii="Book Antiqua" w:hAnsi="Book Antiqua" w:hint="default"/>
          <w:sz w:val="22"/>
          <w:szCs w:val="22"/>
        </w:rPr>
        <w:t>Navrhovanou ú</w:t>
      </w:r>
      <w:r w:rsidRPr="00116DFE">
        <w:rPr>
          <w:rFonts w:ascii="Book Antiqua" w:hAnsi="Book Antiqua" w:hint="default"/>
          <w:sz w:val="22"/>
          <w:szCs w:val="22"/>
        </w:rPr>
        <w:t>pravou sa ukla</w:t>
      </w:r>
      <w:r w:rsidRPr="00116DFE">
        <w:rPr>
          <w:rFonts w:ascii="Book Antiqua" w:hAnsi="Book Antiqua" w:hint="default"/>
          <w:sz w:val="22"/>
          <w:szCs w:val="22"/>
        </w:rPr>
        <w:t>dá</w:t>
      </w:r>
      <w:r w:rsidRPr="00116DFE">
        <w:rPr>
          <w:rFonts w:ascii="Book Antiqua" w:hAnsi="Book Antiqua" w:hint="default"/>
          <w:sz w:val="22"/>
          <w:szCs w:val="22"/>
        </w:rPr>
        <w:t xml:space="preserve"> vý</w:t>
      </w:r>
      <w:r w:rsidRPr="00116DFE">
        <w:rPr>
          <w:rFonts w:ascii="Book Antiqua" w:hAnsi="Book Antiqua" w:hint="default"/>
          <w:sz w:val="22"/>
          <w:szCs w:val="22"/>
        </w:rPr>
        <w:t>boru povinnosť</w:t>
      </w:r>
      <w:r w:rsidRPr="00116DFE">
        <w:rPr>
          <w:rFonts w:ascii="Book Antiqua" w:hAnsi="Book Antiqua" w:hint="default"/>
          <w:sz w:val="22"/>
          <w:szCs w:val="22"/>
        </w:rPr>
        <w:t xml:space="preserve"> zvolať</w:t>
      </w:r>
      <w:r w:rsidRPr="00116DFE">
        <w:rPr>
          <w:rFonts w:ascii="Book Antiqua" w:hAnsi="Book Antiqua" w:hint="default"/>
          <w:sz w:val="22"/>
          <w:szCs w:val="22"/>
        </w:rPr>
        <w:t xml:space="preserve"> mimoriadne zasadnutie zhromaž</w:t>
      </w:r>
      <w:r w:rsidRPr="00116DFE">
        <w:rPr>
          <w:rFonts w:ascii="Book Antiqua" w:hAnsi="Book Antiqua" w:hint="default"/>
          <w:sz w:val="22"/>
          <w:szCs w:val="22"/>
        </w:rPr>
        <w:t>denia, ak sa hlasovania na zhromaž</w:t>
      </w:r>
      <w:r w:rsidRPr="00116DFE">
        <w:rPr>
          <w:rFonts w:ascii="Book Antiqua" w:hAnsi="Book Antiqua" w:hint="default"/>
          <w:sz w:val="22"/>
          <w:szCs w:val="22"/>
        </w:rPr>
        <w:t>dení</w:t>
      </w:r>
      <w:r w:rsidRPr="00116DFE">
        <w:rPr>
          <w:rFonts w:ascii="Book Antiqua" w:hAnsi="Book Antiqua" w:hint="default"/>
          <w:sz w:val="22"/>
          <w:szCs w:val="22"/>
        </w:rPr>
        <w:t xml:space="preserve"> aspoň</w:t>
      </w:r>
      <w:r w:rsidRPr="00116DFE">
        <w:rPr>
          <w:rFonts w:ascii="Book Antiqua" w:hAnsi="Book Antiqua" w:hint="default"/>
          <w:sz w:val="22"/>
          <w:szCs w:val="22"/>
        </w:rPr>
        <w:t xml:space="preserve"> dvakrá</w:t>
      </w:r>
      <w:r w:rsidRPr="00116DFE">
        <w:rPr>
          <w:rFonts w:ascii="Book Antiqua" w:hAnsi="Book Antiqua" w:hint="default"/>
          <w:sz w:val="22"/>
          <w:szCs w:val="22"/>
        </w:rPr>
        <w:t>t poč</w:t>
      </w:r>
      <w:r w:rsidRPr="00116DFE">
        <w:rPr>
          <w:rFonts w:ascii="Book Antiqua" w:hAnsi="Book Antiqua" w:hint="default"/>
          <w:sz w:val="22"/>
          <w:szCs w:val="22"/>
        </w:rPr>
        <w:t>as š</w:t>
      </w:r>
      <w:r w:rsidRPr="00116DFE">
        <w:rPr>
          <w:rFonts w:ascii="Book Antiqua" w:hAnsi="Book Antiqua" w:hint="default"/>
          <w:sz w:val="22"/>
          <w:szCs w:val="22"/>
        </w:rPr>
        <w:t>iestich mesiacov nezúč</w:t>
      </w:r>
      <w:r w:rsidRPr="00116DFE">
        <w:rPr>
          <w:rFonts w:ascii="Book Antiqua" w:hAnsi="Book Antiqua" w:hint="default"/>
          <w:sz w:val="22"/>
          <w:szCs w:val="22"/>
        </w:rPr>
        <w:t>astnia č</w:t>
      </w:r>
      <w:r w:rsidRPr="00116DFE">
        <w:rPr>
          <w:rFonts w:ascii="Book Antiqua" w:hAnsi="Book Antiqua" w:hint="default"/>
          <w:sz w:val="22"/>
          <w:szCs w:val="22"/>
        </w:rPr>
        <w:t>lenovia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enstva, ktorí</w:t>
      </w:r>
      <w:r w:rsidRPr="00116DFE">
        <w:rPr>
          <w:rFonts w:ascii="Book Antiqua" w:hAnsi="Book Antiqua" w:hint="default"/>
          <w:sz w:val="22"/>
          <w:szCs w:val="22"/>
        </w:rPr>
        <w:t xml:space="preserve"> disponujú</w:t>
      </w:r>
      <w:r w:rsidRPr="00116DFE">
        <w:rPr>
          <w:rFonts w:ascii="Book Antiqua" w:hAnsi="Book Antiqua" w:hint="default"/>
          <w:sz w:val="22"/>
          <w:szCs w:val="22"/>
        </w:rPr>
        <w:t xml:space="preserve"> nadpolovič</w:t>
      </w:r>
      <w:r w:rsidRPr="00116DFE">
        <w:rPr>
          <w:rFonts w:ascii="Book Antiqua" w:hAnsi="Book Antiqua" w:hint="default"/>
          <w:sz w:val="22"/>
          <w:szCs w:val="22"/>
        </w:rPr>
        <w:t>nou väčš</w:t>
      </w:r>
      <w:r w:rsidRPr="00116DFE">
        <w:rPr>
          <w:rFonts w:ascii="Book Antiqua" w:hAnsi="Book Antiqua" w:hint="default"/>
          <w:sz w:val="22"/>
          <w:szCs w:val="22"/>
        </w:rPr>
        <w:t>inou hlasov. Ide o </w:t>
      </w:r>
      <w:r w:rsidRPr="00116DFE">
        <w:rPr>
          <w:rFonts w:ascii="Book Antiqua" w:hAnsi="Book Antiqua" w:hint="default"/>
          <w:sz w:val="22"/>
          <w:szCs w:val="22"/>
        </w:rPr>
        <w:t>zabezpeč</w:t>
      </w:r>
      <w:r w:rsidRPr="00116DFE">
        <w:rPr>
          <w:rFonts w:ascii="Book Antiqua" w:hAnsi="Book Antiqua" w:hint="default"/>
          <w:sz w:val="22"/>
          <w:szCs w:val="22"/>
        </w:rPr>
        <w:t>enie vý</w:t>
      </w:r>
      <w:r w:rsidRPr="00116DFE">
        <w:rPr>
          <w:rFonts w:ascii="Book Antiqua" w:hAnsi="Book Antiqua" w:hint="default"/>
          <w:sz w:val="22"/>
          <w:szCs w:val="22"/>
        </w:rPr>
        <w:t>konu ri</w:t>
      </w:r>
      <w:r w:rsidRPr="00116DFE">
        <w:rPr>
          <w:rFonts w:ascii="Book Antiqua" w:hAnsi="Book Antiqua" w:hint="default"/>
          <w:sz w:val="22"/>
          <w:szCs w:val="22"/>
        </w:rPr>
        <w:t>a</w:t>
      </w:r>
      <w:r w:rsidRPr="00116DFE">
        <w:rPr>
          <w:rFonts w:ascii="Book Antiqua" w:hAnsi="Book Antiqua" w:hint="default"/>
          <w:sz w:val="22"/>
          <w:szCs w:val="22"/>
        </w:rPr>
        <w:t>dnej starostlivosti o </w:t>
      </w:r>
      <w:r w:rsidRPr="00116DFE">
        <w:rPr>
          <w:rFonts w:ascii="Book Antiqua" w:hAnsi="Book Antiqua" w:hint="default"/>
          <w:sz w:val="22"/>
          <w:szCs w:val="22"/>
        </w:rPr>
        <w:t>majetok č</w:t>
      </w:r>
      <w:r w:rsidRPr="00116DFE">
        <w:rPr>
          <w:rFonts w:ascii="Book Antiqua" w:hAnsi="Book Antiqua" w:hint="default"/>
          <w:sz w:val="22"/>
          <w:szCs w:val="22"/>
        </w:rPr>
        <w:t>lenov. Ak sa ponechá</w:t>
      </w:r>
      <w:r w:rsidRPr="00116DFE">
        <w:rPr>
          <w:rFonts w:ascii="Book Antiqua" w:hAnsi="Book Antiqua" w:hint="default"/>
          <w:sz w:val="22"/>
          <w:szCs w:val="22"/>
        </w:rPr>
        <w:t xml:space="preserve"> len mož</w:t>
      </w:r>
      <w:r w:rsidRPr="00116DFE">
        <w:rPr>
          <w:rFonts w:ascii="Book Antiqua" w:hAnsi="Book Antiqua" w:hint="default"/>
          <w:sz w:val="22"/>
          <w:szCs w:val="22"/>
        </w:rPr>
        <w:t>nosť</w:t>
      </w:r>
      <w:r w:rsidRPr="00116DFE">
        <w:rPr>
          <w:rFonts w:ascii="Book Antiqua" w:hAnsi="Book Antiqua" w:hint="default"/>
          <w:sz w:val="22"/>
          <w:szCs w:val="22"/>
        </w:rPr>
        <w:t xml:space="preserve"> zvolať</w:t>
      </w:r>
      <w:r w:rsidRPr="00116DFE">
        <w:rPr>
          <w:rFonts w:ascii="Book Antiqua" w:hAnsi="Book Antiqua" w:hint="default"/>
          <w:sz w:val="22"/>
          <w:szCs w:val="22"/>
        </w:rPr>
        <w:t xml:space="preserve"> mimoriadne zasadnutie zhromaž</w:t>
      </w:r>
      <w:r w:rsidRPr="00116DFE">
        <w:rPr>
          <w:rFonts w:ascii="Book Antiqua" w:hAnsi="Book Antiqua" w:hint="default"/>
          <w:sz w:val="22"/>
          <w:szCs w:val="22"/>
        </w:rPr>
        <w:t>denia vý</w:t>
      </w:r>
      <w:r w:rsidRPr="00116DFE">
        <w:rPr>
          <w:rFonts w:ascii="Book Antiqua" w:hAnsi="Book Antiqua" w:hint="default"/>
          <w:sz w:val="22"/>
          <w:szCs w:val="22"/>
        </w:rPr>
        <w:t>boro</w:t>
      </w:r>
      <w:r w:rsidRPr="00116DFE" w:rsidR="004A0FAE">
        <w:rPr>
          <w:rFonts w:ascii="Book Antiqua" w:hAnsi="Book Antiqua" w:hint="default"/>
          <w:sz w:val="22"/>
          <w:szCs w:val="22"/>
        </w:rPr>
        <w:t>m, nesplní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 sa ani úč</w:t>
      </w:r>
      <w:r w:rsidRPr="00116DFE" w:rsidR="004A0FAE">
        <w:rPr>
          <w:rFonts w:ascii="Book Antiqua" w:hAnsi="Book Antiqua" w:hint="default"/>
          <w:sz w:val="22"/>
          <w:szCs w:val="22"/>
        </w:rPr>
        <w:t>el, ktorý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 chce dosiahnuť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 aj samotný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 zá</w:t>
      </w:r>
      <w:r w:rsidRPr="00116DFE" w:rsidR="004A0FAE">
        <w:rPr>
          <w:rFonts w:ascii="Book Antiqua" w:hAnsi="Book Antiqua" w:hint="default"/>
          <w:sz w:val="22"/>
          <w:szCs w:val="22"/>
        </w:rPr>
        <w:t>kon o </w:t>
      </w:r>
      <w:r w:rsidRPr="00116DFE" w:rsidR="004A0FAE">
        <w:rPr>
          <w:rFonts w:ascii="Book Antiqua" w:hAnsi="Book Antiqua" w:hint="default"/>
          <w:sz w:val="22"/>
          <w:szCs w:val="22"/>
        </w:rPr>
        <w:t>pozemkový</w:t>
      </w:r>
      <w:r w:rsidRPr="00116DFE" w:rsidR="004A0FAE">
        <w:rPr>
          <w:rFonts w:ascii="Book Antiqua" w:hAnsi="Book Antiqua" w:hint="default"/>
          <w:sz w:val="22"/>
          <w:szCs w:val="22"/>
        </w:rPr>
        <w:t>ch spoloč</w:t>
      </w:r>
      <w:r w:rsidRPr="00116DFE" w:rsidR="004A0FAE">
        <w:rPr>
          <w:rFonts w:ascii="Book Antiqua" w:hAnsi="Book Antiqua" w:hint="default"/>
          <w:sz w:val="22"/>
          <w:szCs w:val="22"/>
        </w:rPr>
        <w:t>enstvá</w:t>
      </w:r>
      <w:r w:rsidRPr="00116DFE" w:rsidR="004A0FAE">
        <w:rPr>
          <w:rFonts w:ascii="Book Antiqua" w:hAnsi="Book Antiqua" w:hint="default"/>
          <w:sz w:val="22"/>
          <w:szCs w:val="22"/>
        </w:rPr>
        <w:t>ch</w:t>
      </w:r>
      <w:r w:rsidRPr="00116DFE">
        <w:rPr>
          <w:rFonts w:ascii="Book Antiqua" w:hAnsi="Book Antiqua"/>
          <w:sz w:val="22"/>
          <w:szCs w:val="22"/>
        </w:rPr>
        <w:t>.</w:t>
      </w:r>
    </w:p>
    <w:p w:rsidR="0018663C" w:rsidRPr="00116DFE" w:rsidP="00CD5C80">
      <w:pPr>
        <w:tabs>
          <w:tab w:val="left" w:pos="709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D5C80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 w:rsidR="002E0B07">
        <w:rPr>
          <w:rFonts w:ascii="Book Antiqua" w:hAnsi="Book Antiqua"/>
          <w:sz w:val="22"/>
          <w:szCs w:val="22"/>
          <w:u w:val="single"/>
        </w:rPr>
        <w:t>29</w:t>
      </w:r>
    </w:p>
    <w:p w:rsidR="0018663C" w:rsidRPr="00116DFE" w:rsidP="00CD5C80">
      <w:pPr>
        <w:bidi w:val="0"/>
        <w:spacing w:before="120" w:line="276" w:lineRule="auto"/>
        <w:jc w:val="both"/>
        <w:rPr>
          <w:rFonts w:ascii="Book Antiqua" w:hAnsi="Book Antiqua" w:hint="default"/>
          <w:sz w:val="22"/>
          <w:szCs w:val="22"/>
        </w:rPr>
      </w:pPr>
      <w:r w:rsidRPr="00116DFE" w:rsidR="00CD5C80">
        <w:rPr>
          <w:rFonts w:ascii="Book Antiqua" w:hAnsi="Book Antiqua"/>
          <w:sz w:val="22"/>
          <w:szCs w:val="22"/>
        </w:rPr>
        <w:tab/>
      </w:r>
      <w:r w:rsidRPr="00116DFE">
        <w:rPr>
          <w:rFonts w:ascii="Book Antiqua" w:hAnsi="Book Antiqua" w:hint="default"/>
          <w:sz w:val="22"/>
          <w:szCs w:val="22"/>
        </w:rPr>
        <w:t>Navrhovaná</w:t>
      </w:r>
      <w:r w:rsidRPr="00116DFE">
        <w:rPr>
          <w:rFonts w:ascii="Book Antiqua" w:hAnsi="Book Antiqua" w:hint="default"/>
          <w:sz w:val="22"/>
          <w:szCs w:val="22"/>
        </w:rPr>
        <w:t xml:space="preserve"> ú</w:t>
      </w:r>
      <w:r w:rsidRPr="00116DFE">
        <w:rPr>
          <w:rFonts w:ascii="Book Antiqua" w:hAnsi="Book Antiqua" w:hint="default"/>
          <w:sz w:val="22"/>
          <w:szCs w:val="22"/>
        </w:rPr>
        <w:t>prava reflektuje vznik mož</w:t>
      </w:r>
      <w:r w:rsidRPr="00116DFE">
        <w:rPr>
          <w:rFonts w:ascii="Book Antiqua" w:hAnsi="Book Antiqua" w:hint="default"/>
          <w:sz w:val="22"/>
          <w:szCs w:val="22"/>
        </w:rPr>
        <w:t>né</w:t>
      </w:r>
      <w:r w:rsidRPr="00116DFE">
        <w:rPr>
          <w:rFonts w:ascii="Book Antiqua" w:hAnsi="Book Antiqua" w:hint="default"/>
          <w:sz w:val="22"/>
          <w:szCs w:val="22"/>
        </w:rPr>
        <w:t>ho problé</w:t>
      </w:r>
      <w:r w:rsidRPr="00116DFE">
        <w:rPr>
          <w:rFonts w:ascii="Book Antiqua" w:hAnsi="Book Antiqua" w:hint="default"/>
          <w:sz w:val="22"/>
          <w:szCs w:val="22"/>
        </w:rPr>
        <w:t>mu, ktorý</w:t>
      </w:r>
      <w:r w:rsidRPr="00116DFE">
        <w:rPr>
          <w:rFonts w:ascii="Book Antiqua" w:hAnsi="Book Antiqua" w:hint="default"/>
          <w:sz w:val="22"/>
          <w:szCs w:val="22"/>
        </w:rPr>
        <w:t>m je zabezpeč</w:t>
      </w:r>
      <w:r w:rsidRPr="00116DFE">
        <w:rPr>
          <w:rFonts w:ascii="Book Antiqua" w:hAnsi="Book Antiqua" w:hint="default"/>
          <w:sz w:val="22"/>
          <w:szCs w:val="22"/>
        </w:rPr>
        <w:t>enie personá</w:t>
      </w:r>
      <w:r w:rsidRPr="00116DFE">
        <w:rPr>
          <w:rFonts w:ascii="Book Antiqua" w:hAnsi="Book Antiqua" w:hint="default"/>
          <w:sz w:val="22"/>
          <w:szCs w:val="22"/>
        </w:rPr>
        <w:t>lneho obsadenie vý</w:t>
      </w:r>
      <w:r w:rsidRPr="00116DFE">
        <w:rPr>
          <w:rFonts w:ascii="Book Antiqua" w:hAnsi="Book Antiqua" w:hint="default"/>
          <w:sz w:val="22"/>
          <w:szCs w:val="22"/>
        </w:rPr>
        <w:t>boru vhodný</w:t>
      </w:r>
      <w:r w:rsidRPr="00116DFE">
        <w:rPr>
          <w:rFonts w:ascii="Book Antiqua" w:hAnsi="Book Antiqua" w:hint="default"/>
          <w:sz w:val="22"/>
          <w:szCs w:val="22"/>
        </w:rPr>
        <w:t>mi piatimi osobami. Taký</w:t>
      </w:r>
      <w:r w:rsidRPr="00116DFE">
        <w:rPr>
          <w:rFonts w:ascii="Book Antiqua" w:hAnsi="Book Antiqua" w:hint="default"/>
          <w:sz w:val="22"/>
          <w:szCs w:val="22"/>
        </w:rPr>
        <w:t>to problé</w:t>
      </w:r>
      <w:r w:rsidRPr="00116DFE">
        <w:rPr>
          <w:rFonts w:ascii="Book Antiqua" w:hAnsi="Book Antiqua" w:hint="default"/>
          <w:sz w:val="22"/>
          <w:szCs w:val="22"/>
        </w:rPr>
        <w:t>m môž</w:t>
      </w:r>
      <w:r w:rsidRPr="00116DFE">
        <w:rPr>
          <w:rFonts w:ascii="Book Antiqua" w:hAnsi="Book Antiqua" w:hint="default"/>
          <w:sz w:val="22"/>
          <w:szCs w:val="22"/>
        </w:rPr>
        <w:t>e vyvstať</w:t>
      </w:r>
      <w:r w:rsidRPr="00116DFE">
        <w:rPr>
          <w:rFonts w:ascii="Book Antiqua" w:hAnsi="Book Antiqua" w:hint="default"/>
          <w:sz w:val="22"/>
          <w:szCs w:val="22"/>
        </w:rPr>
        <w:t xml:space="preserve"> najmä</w:t>
      </w:r>
      <w:r w:rsidRPr="00116DFE">
        <w:rPr>
          <w:rFonts w:ascii="Book Antiqua" w:hAnsi="Book Antiqua" w:hint="default"/>
          <w:sz w:val="22"/>
          <w:szCs w:val="22"/>
        </w:rPr>
        <w:t xml:space="preserve"> v </w:t>
      </w:r>
      <w:r w:rsidRPr="00116DFE">
        <w:rPr>
          <w:rFonts w:ascii="Book Antiqua" w:hAnsi="Book Antiqua" w:hint="default"/>
          <w:sz w:val="22"/>
          <w:szCs w:val="22"/>
        </w:rPr>
        <w:t>prí</w:t>
      </w:r>
      <w:r w:rsidRPr="00116DFE">
        <w:rPr>
          <w:rFonts w:ascii="Book Antiqua" w:hAnsi="Book Antiqua" w:hint="default"/>
          <w:sz w:val="22"/>
          <w:szCs w:val="22"/>
        </w:rPr>
        <w:t>pade malý</w:t>
      </w:r>
      <w:r w:rsidRPr="00116DFE">
        <w:rPr>
          <w:rFonts w:ascii="Book Antiqua" w:hAnsi="Book Antiqua" w:hint="default"/>
          <w:sz w:val="22"/>
          <w:szCs w:val="22"/>
        </w:rPr>
        <w:t>ch 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enstiev. Navrhuje sa preto zníž</w:t>
      </w:r>
      <w:r w:rsidRPr="00116DFE">
        <w:rPr>
          <w:rFonts w:ascii="Book Antiqua" w:hAnsi="Book Antiqua" w:hint="default"/>
          <w:sz w:val="22"/>
          <w:szCs w:val="22"/>
        </w:rPr>
        <w:t>iť</w:t>
      </w:r>
      <w:r w:rsidRPr="00116DFE">
        <w:rPr>
          <w:rFonts w:ascii="Book Antiqua" w:hAnsi="Book Antiqua" w:hint="default"/>
          <w:sz w:val="22"/>
          <w:szCs w:val="22"/>
        </w:rPr>
        <w:t xml:space="preserve"> poč</w:t>
      </w:r>
      <w:r w:rsidRPr="00116DFE">
        <w:rPr>
          <w:rFonts w:ascii="Book Antiqua" w:hAnsi="Book Antiqua" w:hint="default"/>
          <w:sz w:val="22"/>
          <w:szCs w:val="22"/>
        </w:rPr>
        <w:t>et č</w:t>
      </w:r>
      <w:r w:rsidRPr="00116DFE">
        <w:rPr>
          <w:rFonts w:ascii="Book Antiqua" w:hAnsi="Book Antiqua" w:hint="default"/>
          <w:sz w:val="22"/>
          <w:szCs w:val="22"/>
        </w:rPr>
        <w:t>lenov vý</w:t>
      </w:r>
      <w:r w:rsidRPr="00116DFE">
        <w:rPr>
          <w:rFonts w:ascii="Book Antiqua" w:hAnsi="Book Antiqua" w:hint="default"/>
          <w:sz w:val="22"/>
          <w:szCs w:val="22"/>
        </w:rPr>
        <w:t>boru na najmenej troch. V zmluve o </w:t>
      </w:r>
      <w:r w:rsidRPr="00116DFE">
        <w:rPr>
          <w:rFonts w:ascii="Book Antiqua" w:hAnsi="Book Antiqua" w:hint="default"/>
          <w:sz w:val="22"/>
          <w:szCs w:val="22"/>
        </w:rPr>
        <w:t>založ</w:t>
      </w:r>
      <w:r w:rsidRPr="00116DFE">
        <w:rPr>
          <w:rFonts w:ascii="Book Antiqua" w:hAnsi="Book Antiqua" w:hint="default"/>
          <w:sz w:val="22"/>
          <w:szCs w:val="22"/>
        </w:rPr>
        <w:t>ení</w:t>
      </w:r>
      <w:r w:rsidRPr="00116DFE">
        <w:rPr>
          <w:rFonts w:ascii="Book Antiqua" w:hAnsi="Book Antiqua" w:hint="default"/>
          <w:sz w:val="22"/>
          <w:szCs w:val="22"/>
        </w:rPr>
        <w:t xml:space="preserve"> s</w:t>
      </w:r>
      <w:r w:rsidRPr="00116DFE">
        <w:rPr>
          <w:rFonts w:ascii="Book Antiqua" w:hAnsi="Book Antiqua" w:hint="default"/>
          <w:sz w:val="22"/>
          <w:szCs w:val="22"/>
        </w:rPr>
        <w:t>i</w:t>
      </w:r>
      <w:r w:rsidRPr="00116DFE">
        <w:rPr>
          <w:rFonts w:ascii="Book Antiqua" w:hAnsi="Book Antiqua" w:hint="default"/>
          <w:sz w:val="22"/>
          <w:szCs w:val="22"/>
        </w:rPr>
        <w:t xml:space="preserve"> môž</w:t>
      </w:r>
      <w:r w:rsidRPr="00116DFE">
        <w:rPr>
          <w:rFonts w:ascii="Book Antiqua" w:hAnsi="Book Antiqua" w:hint="default"/>
          <w:sz w:val="22"/>
          <w:szCs w:val="22"/>
        </w:rPr>
        <w:t>e pozemkové</w:t>
      </w:r>
      <w:r w:rsidRPr="00116DFE">
        <w:rPr>
          <w:rFonts w:ascii="Book Antiqua" w:hAnsi="Book Antiqua" w:hint="default"/>
          <w:sz w:val="22"/>
          <w:szCs w:val="22"/>
        </w:rPr>
        <w:t xml:space="preserve"> spoloč</w:t>
      </w:r>
      <w:r w:rsidRPr="00116DFE">
        <w:rPr>
          <w:rFonts w:ascii="Book Antiqua" w:hAnsi="Book Antiqua" w:hint="default"/>
          <w:sz w:val="22"/>
          <w:szCs w:val="22"/>
        </w:rPr>
        <w:t>enstvo urč</w:t>
      </w:r>
      <w:r w:rsidRPr="00116DFE">
        <w:rPr>
          <w:rFonts w:ascii="Book Antiqua" w:hAnsi="Book Antiqua" w:hint="default"/>
          <w:sz w:val="22"/>
          <w:szCs w:val="22"/>
        </w:rPr>
        <w:t>iť</w:t>
      </w:r>
      <w:r w:rsidRPr="00116DFE">
        <w:rPr>
          <w:rFonts w:ascii="Book Antiqua" w:hAnsi="Book Antiqua" w:hint="default"/>
          <w:sz w:val="22"/>
          <w:szCs w:val="22"/>
        </w:rPr>
        <w:t xml:space="preserve"> aj </w:t>
      </w:r>
      <w:r w:rsidRPr="00116DFE" w:rsidR="004A0FAE">
        <w:rPr>
          <w:rFonts w:ascii="Book Antiqua" w:hAnsi="Book Antiqua" w:hint="default"/>
          <w:sz w:val="22"/>
          <w:szCs w:val="22"/>
        </w:rPr>
        <w:t>väčší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 poč</w:t>
      </w:r>
      <w:r w:rsidRPr="00116DFE" w:rsidR="004A0FAE">
        <w:rPr>
          <w:rFonts w:ascii="Book Antiqua" w:hAnsi="Book Antiqua" w:hint="default"/>
          <w:sz w:val="22"/>
          <w:szCs w:val="22"/>
        </w:rPr>
        <w:t>et</w:t>
      </w:r>
      <w:r w:rsidRPr="00116DFE">
        <w:rPr>
          <w:rFonts w:ascii="Book Antiqua" w:hAnsi="Book Antiqua" w:hint="default"/>
          <w:sz w:val="22"/>
          <w:szCs w:val="22"/>
        </w:rPr>
        <w:t xml:space="preserve"> č</w:t>
      </w:r>
      <w:r w:rsidRPr="00116DFE">
        <w:rPr>
          <w:rFonts w:ascii="Book Antiqua" w:hAnsi="Book Antiqua" w:hint="default"/>
          <w:sz w:val="22"/>
          <w:szCs w:val="22"/>
        </w:rPr>
        <w:t>lenov vý</w:t>
      </w:r>
      <w:r w:rsidRPr="00116DFE">
        <w:rPr>
          <w:rFonts w:ascii="Book Antiqua" w:hAnsi="Book Antiqua" w:hint="default"/>
          <w:sz w:val="22"/>
          <w:szCs w:val="22"/>
        </w:rPr>
        <w:t>boru resp. iný</w:t>
      </w:r>
      <w:r w:rsidRPr="00116DFE">
        <w:rPr>
          <w:rFonts w:ascii="Book Antiqua" w:hAnsi="Book Antiqua" w:hint="default"/>
          <w:sz w:val="22"/>
          <w:szCs w:val="22"/>
        </w:rPr>
        <w:t>ch orgá</w:t>
      </w:r>
      <w:r w:rsidRPr="00116DFE">
        <w:rPr>
          <w:rFonts w:ascii="Book Antiqua" w:hAnsi="Book Antiqua" w:hint="default"/>
          <w:sz w:val="22"/>
          <w:szCs w:val="22"/>
        </w:rPr>
        <w:t>nov, podľ</w:t>
      </w:r>
      <w:r w:rsidRPr="00116DFE">
        <w:rPr>
          <w:rFonts w:ascii="Book Antiqua" w:hAnsi="Book Antiqua" w:hint="default"/>
          <w:sz w:val="22"/>
          <w:szCs w:val="22"/>
        </w:rPr>
        <w:t>a toho ako je ekonomicky silné</w:t>
      </w:r>
      <w:r w:rsidRPr="00116DFE">
        <w:rPr>
          <w:rFonts w:ascii="Book Antiqua" w:hAnsi="Book Antiqua" w:hint="default"/>
          <w:sz w:val="22"/>
          <w:szCs w:val="22"/>
        </w:rPr>
        <w:t>, aby doká</w:t>
      </w:r>
      <w:r w:rsidRPr="00116DFE">
        <w:rPr>
          <w:rFonts w:ascii="Book Antiqua" w:hAnsi="Book Antiqua" w:hint="default"/>
          <w:sz w:val="22"/>
          <w:szCs w:val="22"/>
        </w:rPr>
        <w:t>zali vyplatiť</w:t>
      </w:r>
      <w:r w:rsidRPr="00116DFE">
        <w:rPr>
          <w:rFonts w:ascii="Book Antiqua" w:hAnsi="Book Antiqua" w:hint="default"/>
          <w:sz w:val="22"/>
          <w:szCs w:val="22"/>
        </w:rPr>
        <w:t xml:space="preserve"> prí</w:t>
      </w:r>
      <w:r w:rsidRPr="00116DFE">
        <w:rPr>
          <w:rFonts w:ascii="Book Antiqua" w:hAnsi="Book Antiqua" w:hint="default"/>
          <w:sz w:val="22"/>
          <w:szCs w:val="22"/>
        </w:rPr>
        <w:t>padné</w:t>
      </w:r>
      <w:r w:rsidRPr="00116DFE">
        <w:rPr>
          <w:rFonts w:ascii="Book Antiqua" w:hAnsi="Book Antiqua" w:hint="default"/>
          <w:sz w:val="22"/>
          <w:szCs w:val="22"/>
        </w:rPr>
        <w:t xml:space="preserve"> odmeny. Ak vezmeme do ú</w:t>
      </w:r>
      <w:r w:rsidRPr="00116DFE">
        <w:rPr>
          <w:rFonts w:ascii="Book Antiqua" w:hAnsi="Book Antiqua" w:hint="default"/>
          <w:sz w:val="22"/>
          <w:szCs w:val="22"/>
        </w:rPr>
        <w:t>vahy aj ď</w:t>
      </w:r>
      <w:r w:rsidRPr="00116DFE">
        <w:rPr>
          <w:rFonts w:ascii="Book Antiqua" w:hAnsi="Book Antiqua" w:hint="default"/>
          <w:sz w:val="22"/>
          <w:szCs w:val="22"/>
        </w:rPr>
        <w:t>alš</w:t>
      </w:r>
      <w:r w:rsidRPr="00116DFE">
        <w:rPr>
          <w:rFonts w:ascii="Book Antiqua" w:hAnsi="Book Antiqua" w:hint="default"/>
          <w:sz w:val="22"/>
          <w:szCs w:val="22"/>
        </w:rPr>
        <w:t>ie orgá</w:t>
      </w:r>
      <w:r w:rsidRPr="00116DFE">
        <w:rPr>
          <w:rFonts w:ascii="Book Antiqua" w:hAnsi="Book Antiqua" w:hint="default"/>
          <w:sz w:val="22"/>
          <w:szCs w:val="22"/>
        </w:rPr>
        <w:t>ny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 (napr. dozorná</w:t>
      </w:r>
      <w:r w:rsidRPr="00116DFE">
        <w:rPr>
          <w:rFonts w:ascii="Book Antiqua" w:hAnsi="Book Antiqua" w:hint="default"/>
          <w:sz w:val="22"/>
          <w:szCs w:val="22"/>
        </w:rPr>
        <w:t xml:space="preserve"> rada má</w:t>
      </w:r>
      <w:r w:rsidRPr="00116DFE">
        <w:rPr>
          <w:rFonts w:ascii="Book Antiqua" w:hAnsi="Book Antiqua" w:hint="default"/>
          <w:sz w:val="22"/>
          <w:szCs w:val="22"/>
        </w:rPr>
        <w:t xml:space="preserve"> tiež</w:t>
      </w:r>
      <w:r w:rsidRPr="00116DFE">
        <w:rPr>
          <w:rFonts w:ascii="Book Antiqua" w:hAnsi="Book Antiqua" w:hint="default"/>
          <w:sz w:val="22"/>
          <w:szCs w:val="22"/>
        </w:rPr>
        <w:t xml:space="preserve"> najmen</w:t>
      </w:r>
      <w:r w:rsidRPr="00116DFE">
        <w:rPr>
          <w:rFonts w:ascii="Book Antiqua" w:hAnsi="Book Antiqua" w:hint="default"/>
          <w:sz w:val="22"/>
          <w:szCs w:val="22"/>
        </w:rPr>
        <w:t>ej len troch č</w:t>
      </w:r>
      <w:r w:rsidRPr="00116DFE">
        <w:rPr>
          <w:rFonts w:ascii="Book Antiqua" w:hAnsi="Book Antiqua" w:hint="default"/>
          <w:sz w:val="22"/>
          <w:szCs w:val="22"/>
        </w:rPr>
        <w:t>lenov), tak pri malý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>ch by poč</w:t>
      </w:r>
      <w:r w:rsidRPr="00116DFE">
        <w:rPr>
          <w:rFonts w:ascii="Book Antiqua" w:hAnsi="Book Antiqua" w:hint="default"/>
          <w:sz w:val="22"/>
          <w:szCs w:val="22"/>
        </w:rPr>
        <w:t>et funkcioná</w:t>
      </w:r>
      <w:r w:rsidRPr="00116DFE">
        <w:rPr>
          <w:rFonts w:ascii="Book Antiqua" w:hAnsi="Book Antiqua" w:hint="default"/>
          <w:sz w:val="22"/>
          <w:szCs w:val="22"/>
        </w:rPr>
        <w:t>rov bol neú</w:t>
      </w:r>
      <w:r w:rsidRPr="00116DFE">
        <w:rPr>
          <w:rFonts w:ascii="Book Antiqua" w:hAnsi="Book Antiqua" w:hint="default"/>
          <w:sz w:val="22"/>
          <w:szCs w:val="22"/>
        </w:rPr>
        <w:t>nosne veľ</w:t>
      </w:r>
      <w:r w:rsidRPr="00116DFE">
        <w:rPr>
          <w:rFonts w:ascii="Book Antiqua" w:hAnsi="Book Antiqua" w:hint="default"/>
          <w:sz w:val="22"/>
          <w:szCs w:val="22"/>
        </w:rPr>
        <w:t>ký.</w:t>
      </w:r>
    </w:p>
    <w:p w:rsidR="00CD5C80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2E0B07" w:rsidRPr="00116DFE" w:rsidP="002E0B07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 w:rsidR="00CD5C80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>
        <w:rPr>
          <w:rFonts w:ascii="Book Antiqua" w:hAnsi="Book Antiqua"/>
          <w:sz w:val="22"/>
          <w:szCs w:val="22"/>
          <w:u w:val="single"/>
        </w:rPr>
        <w:t>30</w:t>
      </w:r>
    </w:p>
    <w:p w:rsidR="00C17AAC" w:rsidRPr="00116DFE" w:rsidP="002E0B07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 w:rsidR="002E0B07">
        <w:rPr>
          <w:rFonts w:ascii="Book Antiqua" w:hAnsi="Book Antiqua"/>
          <w:sz w:val="22"/>
          <w:szCs w:val="22"/>
        </w:rPr>
        <w:tab/>
        <w:tab/>
      </w:r>
      <w:r w:rsidRPr="00116DFE">
        <w:rPr>
          <w:rFonts w:ascii="Book Antiqua" w:hAnsi="Book Antiqua"/>
          <w:sz w:val="22"/>
          <w:szCs w:val="22"/>
        </w:rPr>
        <w:t>V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 §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 16 sa vkladá </w:t>
      </w:r>
      <w:r w:rsidRPr="00116DFE" w:rsidR="0059103B">
        <w:rPr>
          <w:rFonts w:ascii="Book Antiqua" w:hAnsi="Book Antiqua" w:hint="default"/>
          <w:sz w:val="22"/>
          <w:szCs w:val="22"/>
        </w:rPr>
        <w:t>nový</w:t>
      </w:r>
      <w:r w:rsidRPr="00116DFE" w:rsidR="0059103B">
        <w:rPr>
          <w:rFonts w:ascii="Book Antiqua" w:hAnsi="Book Antiqua" w:hint="default"/>
          <w:sz w:val="22"/>
          <w:szCs w:val="22"/>
        </w:rPr>
        <w:t xml:space="preserve"> </w:t>
      </w:r>
      <w:r w:rsidRPr="00116DFE" w:rsidR="004A0FAE">
        <w:rPr>
          <w:rFonts w:ascii="Book Antiqua" w:hAnsi="Book Antiqua" w:hint="default"/>
          <w:sz w:val="22"/>
          <w:szCs w:val="22"/>
        </w:rPr>
        <w:t>odsek 5, ktorý</w:t>
      </w:r>
      <w:r w:rsidRPr="00116DFE" w:rsidR="004A0FAE">
        <w:rPr>
          <w:rFonts w:ascii="Book Antiqua" w:hAnsi="Book Antiqua" w:hint="default"/>
          <w:sz w:val="22"/>
          <w:szCs w:val="22"/>
        </w:rPr>
        <w:t>m sa z</w:t>
      </w:r>
      <w:r w:rsidRPr="00116DFE">
        <w:rPr>
          <w:rFonts w:ascii="Book Antiqua" w:hAnsi="Book Antiqua"/>
          <w:sz w:val="22"/>
          <w:szCs w:val="22"/>
        </w:rPr>
        <w:t> </w:t>
      </w:r>
      <w:r w:rsidRPr="00116DFE">
        <w:rPr>
          <w:rFonts w:ascii="Book Antiqua" w:hAnsi="Book Antiqua" w:hint="default"/>
          <w:sz w:val="22"/>
          <w:szCs w:val="22"/>
        </w:rPr>
        <w:t>dô</w:t>
      </w:r>
      <w:r w:rsidRPr="00116DFE">
        <w:rPr>
          <w:rFonts w:ascii="Book Antiqua" w:hAnsi="Book Antiqua" w:hint="default"/>
          <w:sz w:val="22"/>
          <w:szCs w:val="22"/>
        </w:rPr>
        <w:t>vodu jasnosti vzť</w:t>
      </w:r>
      <w:r w:rsidRPr="00116DFE">
        <w:rPr>
          <w:rFonts w:ascii="Book Antiqua" w:hAnsi="Book Antiqua" w:hint="default"/>
          <w:sz w:val="22"/>
          <w:szCs w:val="22"/>
        </w:rPr>
        <w:t>ahov v </w:t>
      </w:r>
      <w:r w:rsidRPr="00116DFE">
        <w:rPr>
          <w:rFonts w:ascii="Book Antiqua" w:hAnsi="Book Antiqua" w:hint="default"/>
          <w:sz w:val="22"/>
          <w:szCs w:val="22"/>
        </w:rPr>
        <w:t>spoloč</w:t>
      </w:r>
      <w:r w:rsidRPr="00116DFE">
        <w:rPr>
          <w:rFonts w:ascii="Book Antiqua" w:hAnsi="Book Antiqua" w:hint="default"/>
          <w:sz w:val="22"/>
          <w:szCs w:val="22"/>
        </w:rPr>
        <w:t>enstve a </w:t>
      </w:r>
      <w:r w:rsidRPr="00116DFE">
        <w:rPr>
          <w:rFonts w:ascii="Book Antiqua" w:hAnsi="Book Antiqua" w:hint="default"/>
          <w:sz w:val="22"/>
          <w:szCs w:val="22"/>
        </w:rPr>
        <w:t>jednoznač</w:t>
      </w:r>
      <w:r w:rsidRPr="00116DFE">
        <w:rPr>
          <w:rFonts w:ascii="Book Antiqua" w:hAnsi="Book Antiqua" w:hint="default"/>
          <w:sz w:val="22"/>
          <w:szCs w:val="22"/>
        </w:rPr>
        <w:t>nej zodpovednosti za vedenie a </w:t>
      </w:r>
      <w:r w:rsidRPr="00116DFE">
        <w:rPr>
          <w:rFonts w:ascii="Book Antiqua" w:hAnsi="Book Antiqua" w:hint="default"/>
          <w:sz w:val="22"/>
          <w:szCs w:val="22"/>
        </w:rPr>
        <w:t>konanie spoloč</w:t>
      </w:r>
      <w:r w:rsidRPr="00116DFE">
        <w:rPr>
          <w:rFonts w:ascii="Book Antiqua" w:hAnsi="Book Antiqua" w:hint="default"/>
          <w:sz w:val="22"/>
          <w:szCs w:val="22"/>
        </w:rPr>
        <w:t>enstva ustanovuje majetková</w:t>
      </w:r>
      <w:r w:rsidRPr="00116DFE">
        <w:rPr>
          <w:rFonts w:ascii="Book Antiqua" w:hAnsi="Book Antiqua" w:hint="default"/>
          <w:sz w:val="22"/>
          <w:szCs w:val="22"/>
        </w:rPr>
        <w:t xml:space="preserve"> zodpovednosť</w:t>
      </w:r>
      <w:r w:rsidRPr="00116DFE">
        <w:rPr>
          <w:rFonts w:ascii="Book Antiqua" w:hAnsi="Book Antiqua" w:hint="default"/>
          <w:sz w:val="22"/>
          <w:szCs w:val="22"/>
        </w:rPr>
        <w:t xml:space="preserve"> predsedu za š</w:t>
      </w:r>
      <w:r w:rsidRPr="00116DFE">
        <w:rPr>
          <w:rFonts w:ascii="Book Antiqua" w:hAnsi="Book Antiqua" w:hint="default"/>
          <w:sz w:val="22"/>
          <w:szCs w:val="22"/>
        </w:rPr>
        <w:t>kodu a </w:t>
      </w:r>
      <w:r w:rsidRPr="00116DFE">
        <w:rPr>
          <w:rFonts w:ascii="Book Antiqua" w:hAnsi="Book Antiqua" w:hint="default"/>
          <w:sz w:val="22"/>
          <w:szCs w:val="22"/>
        </w:rPr>
        <w:t>prekroč</w:t>
      </w:r>
      <w:r w:rsidRPr="00116DFE">
        <w:rPr>
          <w:rFonts w:ascii="Book Antiqua" w:hAnsi="Book Antiqua" w:hint="default"/>
          <w:sz w:val="22"/>
          <w:szCs w:val="22"/>
        </w:rPr>
        <w:t xml:space="preserve">enie </w:t>
      </w:r>
      <w:r w:rsidRPr="00116DFE" w:rsidR="0059103B">
        <w:rPr>
          <w:rFonts w:ascii="Book Antiqua" w:hAnsi="Book Antiqua"/>
          <w:sz w:val="22"/>
          <w:szCs w:val="22"/>
        </w:rPr>
        <w:t xml:space="preserve">svojich </w:t>
      </w:r>
      <w:r w:rsidRPr="00116DFE">
        <w:rPr>
          <w:rFonts w:ascii="Book Antiqua" w:hAnsi="Book Antiqua" w:hint="default"/>
          <w:sz w:val="22"/>
          <w:szCs w:val="22"/>
        </w:rPr>
        <w:t>prá</w:t>
      </w:r>
      <w:r w:rsidRPr="00116DFE">
        <w:rPr>
          <w:rFonts w:ascii="Book Antiqua" w:hAnsi="Book Antiqua" w:hint="default"/>
          <w:sz w:val="22"/>
          <w:szCs w:val="22"/>
        </w:rPr>
        <w:t>vomocí.</w:t>
      </w:r>
    </w:p>
    <w:p w:rsidR="002E0B07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</w:p>
    <w:p w:rsidR="00CD5C80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 w:rsidR="002E0B07">
        <w:rPr>
          <w:rFonts w:ascii="Book Antiqua" w:hAnsi="Book Antiqua"/>
          <w:sz w:val="22"/>
          <w:szCs w:val="22"/>
          <w:u w:val="single"/>
        </w:rPr>
        <w:t>31</w:t>
      </w: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ind w:firstLine="708"/>
        <w:contextualSpacing/>
        <w:jc w:val="both"/>
        <w:rPr>
          <w:rFonts w:ascii="Book Antiqua" w:hAnsi="Book Antiqua" w:hint="default"/>
          <w:sz w:val="22"/>
          <w:szCs w:val="22"/>
        </w:rPr>
      </w:pPr>
      <w:r w:rsidRPr="00116DFE" w:rsidR="004A0FAE">
        <w:rPr>
          <w:rFonts w:ascii="Book Antiqua" w:hAnsi="Book Antiqua"/>
          <w:sz w:val="22"/>
          <w:szCs w:val="22"/>
        </w:rPr>
        <w:t>Ide o </w:t>
      </w:r>
      <w:r w:rsidRPr="00116DFE" w:rsidR="004A0FAE">
        <w:rPr>
          <w:rFonts w:ascii="Book Antiqua" w:hAnsi="Book Antiqua" w:hint="default"/>
          <w:sz w:val="22"/>
          <w:szCs w:val="22"/>
        </w:rPr>
        <w:t>ustanovenie sú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visiace s bodom </w:t>
      </w:r>
      <w:r w:rsidRPr="00116DFE" w:rsidR="006A7CFA">
        <w:rPr>
          <w:rFonts w:ascii="Book Antiqua" w:hAnsi="Book Antiqua"/>
          <w:sz w:val="22"/>
          <w:szCs w:val="22"/>
        </w:rPr>
        <w:t>31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 ná</w:t>
      </w:r>
      <w:r w:rsidRPr="00116DFE" w:rsidR="004A0FAE">
        <w:rPr>
          <w:rFonts w:ascii="Book Antiqua" w:hAnsi="Book Antiqua" w:hint="default"/>
          <w:sz w:val="22"/>
          <w:szCs w:val="22"/>
        </w:rPr>
        <w:t>vrhu zá</w:t>
      </w:r>
      <w:r w:rsidRPr="00116DFE" w:rsidR="004A0FAE">
        <w:rPr>
          <w:rFonts w:ascii="Book Antiqua" w:hAnsi="Book Antiqua" w:hint="default"/>
          <w:sz w:val="22"/>
          <w:szCs w:val="22"/>
        </w:rPr>
        <w:t>kona, ktoré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 stanovuje zodpovednosť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 predsedu spoloč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enstva </w:t>
      </w:r>
      <w:r w:rsidRPr="00116DFE">
        <w:rPr>
          <w:rFonts w:ascii="Book Antiqua" w:hAnsi="Book Antiqua" w:hint="default"/>
          <w:sz w:val="22"/>
          <w:szCs w:val="22"/>
        </w:rPr>
        <w:t>za š</w:t>
      </w:r>
      <w:r w:rsidRPr="00116DFE">
        <w:rPr>
          <w:rFonts w:ascii="Book Antiqua" w:hAnsi="Book Antiqua" w:hint="default"/>
          <w:sz w:val="22"/>
          <w:szCs w:val="22"/>
        </w:rPr>
        <w:t>kodu</w:t>
      </w:r>
      <w:r w:rsidRPr="00116DFE" w:rsidR="004A0FAE">
        <w:rPr>
          <w:rFonts w:ascii="Book Antiqua" w:hAnsi="Book Antiqua"/>
          <w:sz w:val="22"/>
          <w:szCs w:val="22"/>
        </w:rPr>
        <w:t>. T</w:t>
      </w:r>
      <w:r w:rsidRPr="00116DFE">
        <w:rPr>
          <w:rFonts w:ascii="Book Antiqua" w:hAnsi="Book Antiqua"/>
          <w:sz w:val="22"/>
          <w:szCs w:val="22"/>
        </w:rPr>
        <w:t>ak</w:t>
      </w:r>
      <w:r w:rsidRPr="00116DFE" w:rsidR="004A0FAE">
        <w:rPr>
          <w:rFonts w:ascii="Book Antiqua" w:hAnsi="Book Antiqua" w:hint="default"/>
          <w:sz w:val="22"/>
          <w:szCs w:val="22"/>
        </w:rPr>
        <w:t>ú</w:t>
      </w:r>
      <w:r w:rsidRPr="00116DFE" w:rsidR="004A0FAE">
        <w:rPr>
          <w:rFonts w:ascii="Book Antiqua" w:hAnsi="Book Antiqua" w:hint="default"/>
          <w:sz w:val="22"/>
          <w:szCs w:val="22"/>
        </w:rPr>
        <w:t>to ú</w:t>
      </w:r>
      <w:r w:rsidRPr="00116DFE" w:rsidR="004A0FAE">
        <w:rPr>
          <w:rFonts w:ascii="Book Antiqua" w:hAnsi="Book Antiqua" w:hint="default"/>
          <w:sz w:val="22"/>
          <w:szCs w:val="22"/>
        </w:rPr>
        <w:t>pravu je vhodné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 zaviesť</w:t>
      </w:r>
      <w:r w:rsidRPr="00116DFE" w:rsidR="004A0FAE">
        <w:rPr>
          <w:rFonts w:ascii="Book Antiqua" w:hAnsi="Book Antiqua" w:hint="default"/>
          <w:sz w:val="22"/>
          <w:szCs w:val="22"/>
        </w:rPr>
        <w:t xml:space="preserve"> i </w:t>
      </w:r>
      <w:r w:rsidRPr="00116DFE">
        <w:rPr>
          <w:rFonts w:ascii="Book Antiqua" w:hAnsi="Book Antiqua" w:hint="default"/>
          <w:sz w:val="22"/>
          <w:szCs w:val="22"/>
        </w:rPr>
        <w:t xml:space="preserve"> vo vzť</w:t>
      </w:r>
      <w:r w:rsidRPr="00116DFE">
        <w:rPr>
          <w:rFonts w:ascii="Book Antiqua" w:hAnsi="Book Antiqua" w:hint="default"/>
          <w:sz w:val="22"/>
          <w:szCs w:val="22"/>
        </w:rPr>
        <w:t>ahu k </w:t>
      </w:r>
      <w:r w:rsidRPr="00116DFE">
        <w:rPr>
          <w:rFonts w:ascii="Book Antiqua" w:hAnsi="Book Antiqua" w:hint="default"/>
          <w:sz w:val="22"/>
          <w:szCs w:val="22"/>
        </w:rPr>
        <w:t>poverené</w:t>
      </w:r>
      <w:r w:rsidRPr="00116DFE">
        <w:rPr>
          <w:rFonts w:ascii="Book Antiqua" w:hAnsi="Book Antiqua" w:hint="default"/>
          <w:sz w:val="22"/>
          <w:szCs w:val="22"/>
        </w:rPr>
        <w:t>mu č</w:t>
      </w:r>
      <w:r w:rsidRPr="00116DFE">
        <w:rPr>
          <w:rFonts w:ascii="Book Antiqua" w:hAnsi="Book Antiqua" w:hint="default"/>
          <w:sz w:val="22"/>
          <w:szCs w:val="22"/>
        </w:rPr>
        <w:t>lenovi vý</w:t>
      </w:r>
      <w:r w:rsidRPr="00116DFE">
        <w:rPr>
          <w:rFonts w:ascii="Book Antiqua" w:hAnsi="Book Antiqua" w:hint="default"/>
          <w:sz w:val="22"/>
          <w:szCs w:val="22"/>
        </w:rPr>
        <w:t>boru, ktorý</w:t>
      </w:r>
      <w:r w:rsidRPr="00116DFE">
        <w:rPr>
          <w:rFonts w:ascii="Book Antiqua" w:hAnsi="Book Antiqua" w:hint="default"/>
          <w:sz w:val="22"/>
          <w:szCs w:val="22"/>
        </w:rPr>
        <w:t xml:space="preserve"> predsedu spoloč</w:t>
      </w:r>
      <w:r w:rsidRPr="00116DFE">
        <w:rPr>
          <w:rFonts w:ascii="Book Antiqua" w:hAnsi="Book Antiqua" w:hint="default"/>
          <w:sz w:val="22"/>
          <w:szCs w:val="22"/>
        </w:rPr>
        <w:t>enstva zastupuje v </w:t>
      </w:r>
      <w:r w:rsidRPr="00116DFE">
        <w:rPr>
          <w:rFonts w:ascii="Book Antiqua" w:hAnsi="Book Antiqua" w:hint="default"/>
          <w:sz w:val="22"/>
          <w:szCs w:val="22"/>
        </w:rPr>
        <w:t>č</w:t>
      </w:r>
      <w:r w:rsidRPr="00116DFE">
        <w:rPr>
          <w:rFonts w:ascii="Book Antiqua" w:hAnsi="Book Antiqua" w:hint="default"/>
          <w:sz w:val="22"/>
          <w:szCs w:val="22"/>
        </w:rPr>
        <w:t>ase jeho neprí</w:t>
      </w:r>
      <w:r w:rsidRPr="00116DFE">
        <w:rPr>
          <w:rFonts w:ascii="Book Antiqua" w:hAnsi="Book Antiqua" w:hint="default"/>
          <w:sz w:val="22"/>
          <w:szCs w:val="22"/>
        </w:rPr>
        <w:t>tomnosti.</w:t>
      </w: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116DFE">
        <w:rPr>
          <w:rFonts w:ascii="Book Antiqua" w:hAnsi="Book Antiqua"/>
          <w:sz w:val="22"/>
          <w:szCs w:val="22"/>
        </w:rPr>
        <w:t xml:space="preserve"> </w:t>
      </w:r>
    </w:p>
    <w:p w:rsidR="00CD5C80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 w:rsidR="002E0B07">
        <w:rPr>
          <w:rFonts w:ascii="Book Antiqua" w:hAnsi="Book Antiqua"/>
          <w:sz w:val="22"/>
          <w:szCs w:val="22"/>
          <w:u w:val="single"/>
        </w:rPr>
        <w:t>32</w:t>
      </w: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ind w:firstLine="708"/>
        <w:contextualSpacing/>
        <w:jc w:val="both"/>
        <w:rPr>
          <w:rFonts w:ascii="Book Antiqua" w:hAnsi="Book Antiqua" w:hint="default"/>
          <w:sz w:val="22"/>
          <w:szCs w:val="22"/>
        </w:rPr>
      </w:pPr>
      <w:r w:rsidRPr="00116DFE" w:rsidR="00405ECC">
        <w:rPr>
          <w:rFonts w:ascii="Book Antiqua" w:hAnsi="Book Antiqua" w:hint="default"/>
          <w:sz w:val="22"/>
          <w:szCs w:val="22"/>
        </w:rPr>
        <w:t>Predmetné</w:t>
      </w:r>
      <w:r w:rsidRPr="00116DFE" w:rsidR="00405ECC">
        <w:rPr>
          <w:rFonts w:ascii="Book Antiqua" w:hAnsi="Book Antiqua" w:hint="default"/>
          <w:sz w:val="22"/>
          <w:szCs w:val="22"/>
        </w:rPr>
        <w:t xml:space="preserve"> ustanovenie </w:t>
      </w:r>
      <w:r w:rsidRPr="00116DFE">
        <w:rPr>
          <w:rFonts w:ascii="Book Antiqua" w:hAnsi="Book Antiqua" w:hint="default"/>
          <w:sz w:val="22"/>
          <w:szCs w:val="22"/>
        </w:rPr>
        <w:t>zá</w:t>
      </w:r>
      <w:r w:rsidRPr="00116DFE">
        <w:rPr>
          <w:rFonts w:ascii="Book Antiqua" w:hAnsi="Book Antiqua" w:hint="default"/>
          <w:sz w:val="22"/>
          <w:szCs w:val="22"/>
        </w:rPr>
        <w:t>kona</w:t>
      </w:r>
      <w:r w:rsidRPr="00116DFE">
        <w:rPr>
          <w:rFonts w:ascii="Book Antiqua" w:hAnsi="Book Antiqua" w:hint="default"/>
          <w:sz w:val="22"/>
          <w:szCs w:val="22"/>
        </w:rPr>
        <w:t xml:space="preserve"> o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 xml:space="preserve">ch </w:t>
      </w:r>
      <w:r w:rsidRPr="00116DFE" w:rsidR="00405ECC">
        <w:rPr>
          <w:rFonts w:ascii="Book Antiqua" w:hAnsi="Book Antiqua" w:hint="default"/>
          <w:sz w:val="22"/>
          <w:szCs w:val="22"/>
        </w:rPr>
        <w:t>môž</w:t>
      </w:r>
      <w:r w:rsidRPr="00116DFE" w:rsidR="00405ECC">
        <w:rPr>
          <w:rFonts w:ascii="Book Antiqua" w:hAnsi="Book Antiqua" w:hint="default"/>
          <w:sz w:val="22"/>
          <w:szCs w:val="22"/>
        </w:rPr>
        <w:t>e byť</w:t>
      </w:r>
      <w:r w:rsidRPr="00116DFE">
        <w:rPr>
          <w:rFonts w:ascii="Book Antiqua" w:hAnsi="Book Antiqua"/>
          <w:sz w:val="22"/>
          <w:szCs w:val="22"/>
        </w:rPr>
        <w:t xml:space="preserve"> v </w:t>
      </w:r>
      <w:r w:rsidRPr="00116DFE">
        <w:rPr>
          <w:rFonts w:ascii="Book Antiqua" w:hAnsi="Book Antiqua" w:hint="default"/>
          <w:sz w:val="22"/>
          <w:szCs w:val="22"/>
        </w:rPr>
        <w:t>praxi obtiaž</w:t>
      </w:r>
      <w:r w:rsidRPr="00116DFE">
        <w:rPr>
          <w:rFonts w:ascii="Book Antiqua" w:hAnsi="Book Antiqua" w:hint="default"/>
          <w:sz w:val="22"/>
          <w:szCs w:val="22"/>
        </w:rPr>
        <w:t>ne realizovateľ</w:t>
      </w:r>
      <w:r w:rsidRPr="00116DFE">
        <w:rPr>
          <w:rFonts w:ascii="Book Antiqua" w:hAnsi="Book Antiqua" w:hint="default"/>
          <w:sz w:val="22"/>
          <w:szCs w:val="22"/>
        </w:rPr>
        <w:t>né</w:t>
      </w:r>
      <w:r w:rsidRPr="00116DFE">
        <w:rPr>
          <w:rFonts w:ascii="Book Antiqua" w:hAnsi="Book Antiqua" w:hint="default"/>
          <w:sz w:val="22"/>
          <w:szCs w:val="22"/>
        </w:rPr>
        <w:t>. O </w:t>
      </w:r>
      <w:r w:rsidRPr="00116DFE">
        <w:rPr>
          <w:rFonts w:ascii="Book Antiqua" w:hAnsi="Book Antiqua" w:hint="default"/>
          <w:sz w:val="22"/>
          <w:szCs w:val="22"/>
        </w:rPr>
        <w:t>výš</w:t>
      </w:r>
      <w:r w:rsidRPr="00116DFE">
        <w:rPr>
          <w:rFonts w:ascii="Book Antiqua" w:hAnsi="Book Antiqua" w:hint="default"/>
          <w:sz w:val="22"/>
          <w:szCs w:val="22"/>
        </w:rPr>
        <w:t>ke odmeny č</w:t>
      </w:r>
      <w:r w:rsidRPr="00116DFE">
        <w:rPr>
          <w:rFonts w:ascii="Book Antiqua" w:hAnsi="Book Antiqua" w:hint="default"/>
          <w:sz w:val="22"/>
          <w:szCs w:val="22"/>
        </w:rPr>
        <w:t>lena vý</w:t>
      </w:r>
      <w:r w:rsidRPr="00116DFE">
        <w:rPr>
          <w:rFonts w:ascii="Book Antiqua" w:hAnsi="Book Antiqua" w:hint="default"/>
          <w:sz w:val="22"/>
          <w:szCs w:val="22"/>
        </w:rPr>
        <w:t>boru má</w:t>
      </w:r>
      <w:r w:rsidRPr="00116DFE">
        <w:rPr>
          <w:rFonts w:ascii="Book Antiqua" w:hAnsi="Book Antiqua" w:hint="default"/>
          <w:sz w:val="22"/>
          <w:szCs w:val="22"/>
        </w:rPr>
        <w:t xml:space="preserve"> rozhodovať</w:t>
      </w:r>
      <w:r w:rsidRPr="00116DFE">
        <w:rPr>
          <w:rFonts w:ascii="Book Antiqua" w:hAnsi="Book Antiqua" w:hint="default"/>
          <w:sz w:val="22"/>
          <w:szCs w:val="22"/>
        </w:rPr>
        <w:t xml:space="preserve"> zhromaž</w:t>
      </w:r>
      <w:r w:rsidRPr="00116DFE">
        <w:rPr>
          <w:rFonts w:ascii="Book Antiqua" w:hAnsi="Book Antiqua" w:hint="default"/>
          <w:sz w:val="22"/>
          <w:szCs w:val="22"/>
        </w:rPr>
        <w:t>denie. V </w:t>
      </w:r>
      <w:r w:rsidRPr="00116DFE">
        <w:rPr>
          <w:rFonts w:ascii="Book Antiqua" w:hAnsi="Book Antiqua" w:hint="default"/>
          <w:sz w:val="22"/>
          <w:szCs w:val="22"/>
        </w:rPr>
        <w:t>mnohý</w:t>
      </w:r>
      <w:r w:rsidRPr="00116DFE">
        <w:rPr>
          <w:rFonts w:ascii="Book Antiqua" w:hAnsi="Book Antiqua" w:hint="default"/>
          <w:sz w:val="22"/>
          <w:szCs w:val="22"/>
        </w:rPr>
        <w:t>ch prí</w:t>
      </w:r>
      <w:r w:rsidRPr="00116DFE">
        <w:rPr>
          <w:rFonts w:ascii="Book Antiqua" w:hAnsi="Book Antiqua" w:hint="default"/>
          <w:sz w:val="22"/>
          <w:szCs w:val="22"/>
        </w:rPr>
        <w:t xml:space="preserve">padoch </w:t>
      </w:r>
      <w:r w:rsidRPr="00116DFE" w:rsidR="00703111">
        <w:rPr>
          <w:rFonts w:ascii="Book Antiqua" w:hAnsi="Book Antiqua" w:hint="default"/>
          <w:sz w:val="22"/>
          <w:szCs w:val="22"/>
        </w:rPr>
        <w:t>vš</w:t>
      </w:r>
      <w:r w:rsidRPr="00116DFE" w:rsidR="00703111">
        <w:rPr>
          <w:rFonts w:ascii="Book Antiqua" w:hAnsi="Book Antiqua" w:hint="default"/>
          <w:sz w:val="22"/>
          <w:szCs w:val="22"/>
        </w:rPr>
        <w:t xml:space="preserve">ak </w:t>
      </w:r>
      <w:r w:rsidRPr="00116DFE">
        <w:rPr>
          <w:rFonts w:ascii="Book Antiqua" w:hAnsi="Book Antiqua" w:hint="default"/>
          <w:sz w:val="22"/>
          <w:szCs w:val="22"/>
        </w:rPr>
        <w:t>podielnici nevedia posú</w:t>
      </w:r>
      <w:r w:rsidRPr="00116DFE">
        <w:rPr>
          <w:rFonts w:ascii="Book Antiqua" w:hAnsi="Book Antiqua" w:hint="default"/>
          <w:sz w:val="22"/>
          <w:szCs w:val="22"/>
        </w:rPr>
        <w:t>diť</w:t>
      </w:r>
      <w:r w:rsidRPr="00116DFE">
        <w:rPr>
          <w:rFonts w:ascii="Book Antiqua" w:hAnsi="Book Antiqua" w:hint="default"/>
          <w:sz w:val="22"/>
          <w:szCs w:val="22"/>
        </w:rPr>
        <w:t xml:space="preserve"> mieru zá</w:t>
      </w:r>
      <w:r w:rsidRPr="00116DFE">
        <w:rPr>
          <w:rFonts w:ascii="Book Antiqua" w:hAnsi="Book Antiqua" w:hint="default"/>
          <w:sz w:val="22"/>
          <w:szCs w:val="22"/>
        </w:rPr>
        <w:t>sluh jednotlivý</w:t>
      </w:r>
      <w:r w:rsidRPr="00116DFE">
        <w:rPr>
          <w:rFonts w:ascii="Book Antiqua" w:hAnsi="Book Antiqua" w:hint="default"/>
          <w:sz w:val="22"/>
          <w:szCs w:val="22"/>
        </w:rPr>
        <w:t>ch č</w:t>
      </w:r>
      <w:r w:rsidRPr="00116DFE">
        <w:rPr>
          <w:rFonts w:ascii="Book Antiqua" w:hAnsi="Book Antiqua" w:hint="default"/>
          <w:sz w:val="22"/>
          <w:szCs w:val="22"/>
        </w:rPr>
        <w:t>lenov vý</w:t>
      </w:r>
      <w:r w:rsidRPr="00116DFE">
        <w:rPr>
          <w:rFonts w:ascii="Book Antiqua" w:hAnsi="Book Antiqua" w:hint="default"/>
          <w:sz w:val="22"/>
          <w:szCs w:val="22"/>
        </w:rPr>
        <w:t>boru a </w:t>
      </w:r>
      <w:r w:rsidRPr="00116DFE">
        <w:rPr>
          <w:rFonts w:ascii="Book Antiqua" w:hAnsi="Book Antiqua" w:hint="default"/>
          <w:sz w:val="22"/>
          <w:szCs w:val="22"/>
        </w:rPr>
        <w:t>ani im nie je zná</w:t>
      </w:r>
      <w:r w:rsidRPr="00116DFE">
        <w:rPr>
          <w:rFonts w:ascii="Book Antiqua" w:hAnsi="Book Antiqua" w:hint="default"/>
          <w:sz w:val="22"/>
          <w:szCs w:val="22"/>
        </w:rPr>
        <w:t>ma skutoč</w:t>
      </w:r>
      <w:r w:rsidRPr="00116DFE">
        <w:rPr>
          <w:rFonts w:ascii="Book Antiqua" w:hAnsi="Book Antiqua" w:hint="default"/>
          <w:sz w:val="22"/>
          <w:szCs w:val="22"/>
        </w:rPr>
        <w:t>nosť</w:t>
      </w:r>
      <w:r w:rsidRPr="00116DFE">
        <w:rPr>
          <w:rFonts w:ascii="Book Antiqua" w:hAnsi="Book Antiqua" w:hint="default"/>
          <w:sz w:val="22"/>
          <w:szCs w:val="22"/>
        </w:rPr>
        <w:t>, ak</w:t>
      </w:r>
      <w:r w:rsidRPr="00116DFE">
        <w:rPr>
          <w:rFonts w:ascii="Book Antiqua" w:hAnsi="Book Antiqua" w:hint="default"/>
          <w:sz w:val="22"/>
          <w:szCs w:val="22"/>
        </w:rPr>
        <w:t>ou č</w:t>
      </w:r>
      <w:r w:rsidRPr="00116DFE">
        <w:rPr>
          <w:rFonts w:ascii="Book Antiqua" w:hAnsi="Book Antiqua" w:hint="default"/>
          <w:sz w:val="22"/>
          <w:szCs w:val="22"/>
        </w:rPr>
        <w:t>iastkou vyč</w:t>
      </w:r>
      <w:r w:rsidRPr="00116DFE">
        <w:rPr>
          <w:rFonts w:ascii="Book Antiqua" w:hAnsi="Book Antiqua" w:hint="default"/>
          <w:sz w:val="22"/>
          <w:szCs w:val="22"/>
        </w:rPr>
        <w:t>lenenou na odmeny môž</w:t>
      </w:r>
      <w:r w:rsidRPr="00116DFE">
        <w:rPr>
          <w:rFonts w:ascii="Book Antiqua" w:hAnsi="Book Antiqua" w:hint="default"/>
          <w:sz w:val="22"/>
          <w:szCs w:val="22"/>
        </w:rPr>
        <w:t>u z </w:t>
      </w:r>
      <w:r w:rsidRPr="00116DFE">
        <w:rPr>
          <w:rFonts w:ascii="Book Antiqua" w:hAnsi="Book Antiqua" w:hint="default"/>
          <w:sz w:val="22"/>
          <w:szCs w:val="22"/>
        </w:rPr>
        <w:t>rozpoč</w:t>
      </w:r>
      <w:r w:rsidRPr="00116DFE">
        <w:rPr>
          <w:rFonts w:ascii="Book Antiqua" w:hAnsi="Book Antiqua" w:hint="default"/>
          <w:sz w:val="22"/>
          <w:szCs w:val="22"/>
        </w:rPr>
        <w:t>tu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 disponovať</w:t>
      </w:r>
      <w:r w:rsidRPr="00116DFE">
        <w:rPr>
          <w:rFonts w:ascii="Book Antiqua" w:hAnsi="Book Antiqua" w:hint="default"/>
          <w:sz w:val="22"/>
          <w:szCs w:val="22"/>
        </w:rPr>
        <w:t>. Preto sa navrhuje, aby zhromaž</w:t>
      </w:r>
      <w:r w:rsidRPr="00116DFE">
        <w:rPr>
          <w:rFonts w:ascii="Book Antiqua" w:hAnsi="Book Antiqua" w:hint="default"/>
          <w:sz w:val="22"/>
          <w:szCs w:val="22"/>
        </w:rPr>
        <w:t>denie o </w:t>
      </w:r>
      <w:r w:rsidRPr="00116DFE">
        <w:rPr>
          <w:rFonts w:ascii="Book Antiqua" w:hAnsi="Book Antiqua" w:hint="default"/>
          <w:sz w:val="22"/>
          <w:szCs w:val="22"/>
        </w:rPr>
        <w:t>výš</w:t>
      </w:r>
      <w:r w:rsidRPr="00116DFE">
        <w:rPr>
          <w:rFonts w:ascii="Book Antiqua" w:hAnsi="Book Antiqua" w:hint="default"/>
          <w:sz w:val="22"/>
          <w:szCs w:val="22"/>
        </w:rPr>
        <w:t>ke odmeny pre č</w:t>
      </w:r>
      <w:r w:rsidRPr="00116DFE">
        <w:rPr>
          <w:rFonts w:ascii="Book Antiqua" w:hAnsi="Book Antiqua" w:hint="default"/>
          <w:sz w:val="22"/>
          <w:szCs w:val="22"/>
        </w:rPr>
        <w:t>lena vý</w:t>
      </w:r>
      <w:r w:rsidRPr="00116DFE">
        <w:rPr>
          <w:rFonts w:ascii="Book Antiqua" w:hAnsi="Book Antiqua" w:hint="default"/>
          <w:sz w:val="22"/>
          <w:szCs w:val="22"/>
        </w:rPr>
        <w:t>boru sí</w:t>
      </w:r>
      <w:r w:rsidRPr="00116DFE">
        <w:rPr>
          <w:rFonts w:ascii="Book Antiqua" w:hAnsi="Book Antiqua" w:hint="default"/>
          <w:sz w:val="22"/>
          <w:szCs w:val="22"/>
        </w:rPr>
        <w:t>ce rozhodovalo, ale na zá</w:t>
      </w:r>
      <w:r w:rsidRPr="00116DFE">
        <w:rPr>
          <w:rFonts w:ascii="Book Antiqua" w:hAnsi="Book Antiqua" w:hint="default"/>
          <w:sz w:val="22"/>
          <w:szCs w:val="22"/>
        </w:rPr>
        <w:t>klade ná</w:t>
      </w:r>
      <w:r w:rsidRPr="00116DFE">
        <w:rPr>
          <w:rFonts w:ascii="Book Antiqua" w:hAnsi="Book Antiqua" w:hint="default"/>
          <w:sz w:val="22"/>
          <w:szCs w:val="22"/>
        </w:rPr>
        <w:t>vrhu dozornej rady. Taký</w:t>
      </w:r>
      <w:r w:rsidRPr="00116DFE">
        <w:rPr>
          <w:rFonts w:ascii="Book Antiqua" w:hAnsi="Book Antiqua" w:hint="default"/>
          <w:sz w:val="22"/>
          <w:szCs w:val="22"/>
        </w:rPr>
        <w:t>mto ná</w:t>
      </w:r>
      <w:r w:rsidRPr="00116DFE">
        <w:rPr>
          <w:rFonts w:ascii="Book Antiqua" w:hAnsi="Book Antiqua" w:hint="default"/>
          <w:sz w:val="22"/>
          <w:szCs w:val="22"/>
        </w:rPr>
        <w:t>vrhom vš</w:t>
      </w:r>
      <w:r w:rsidRPr="00116DFE">
        <w:rPr>
          <w:rFonts w:ascii="Book Antiqua" w:hAnsi="Book Antiqua" w:hint="default"/>
          <w:sz w:val="22"/>
          <w:szCs w:val="22"/>
        </w:rPr>
        <w:t>ak nie je zhromaž</w:t>
      </w:r>
      <w:r w:rsidRPr="00116DFE">
        <w:rPr>
          <w:rFonts w:ascii="Book Antiqua" w:hAnsi="Book Antiqua" w:hint="default"/>
          <w:sz w:val="22"/>
          <w:szCs w:val="22"/>
        </w:rPr>
        <w:t>denie viaza</w:t>
      </w:r>
      <w:r w:rsidRPr="00116DFE">
        <w:rPr>
          <w:rFonts w:ascii="Book Antiqua" w:hAnsi="Book Antiqua" w:hint="default"/>
          <w:sz w:val="22"/>
          <w:szCs w:val="22"/>
        </w:rPr>
        <w:t>n</w:t>
      </w:r>
      <w:r w:rsidRPr="00116DFE">
        <w:rPr>
          <w:rFonts w:ascii="Book Antiqua" w:hAnsi="Book Antiqua" w:hint="default"/>
          <w:sz w:val="22"/>
          <w:szCs w:val="22"/>
        </w:rPr>
        <w:t>é.</w:t>
      </w: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contextualSpacing/>
        <w:jc w:val="both"/>
        <w:rPr>
          <w:rFonts w:ascii="Book Antiqua" w:hAnsi="Book Antiqua"/>
          <w:sz w:val="22"/>
          <w:szCs w:val="22"/>
        </w:rPr>
      </w:pPr>
      <w:r w:rsidRPr="00116DFE">
        <w:rPr>
          <w:rFonts w:ascii="Book Antiqua" w:hAnsi="Book Antiqua"/>
          <w:sz w:val="22"/>
          <w:szCs w:val="22"/>
        </w:rPr>
        <w:t xml:space="preserve">  </w:t>
      </w:r>
    </w:p>
    <w:p w:rsidR="00CD5C80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bodu 3</w:t>
      </w:r>
      <w:r w:rsidRPr="00116DFE" w:rsidR="002E0B07">
        <w:rPr>
          <w:rFonts w:ascii="Book Antiqua" w:hAnsi="Book Antiqua"/>
          <w:sz w:val="22"/>
          <w:szCs w:val="22"/>
          <w:u w:val="single"/>
        </w:rPr>
        <w:t>3</w:t>
      </w: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ind w:firstLine="708"/>
        <w:contextualSpacing/>
        <w:jc w:val="both"/>
        <w:rPr>
          <w:rFonts w:ascii="Book Antiqua" w:hAnsi="Book Antiqua" w:hint="default"/>
          <w:sz w:val="22"/>
          <w:szCs w:val="22"/>
        </w:rPr>
      </w:pPr>
      <w:r w:rsidRPr="00116DFE" w:rsidR="00405ECC">
        <w:rPr>
          <w:rFonts w:ascii="Book Antiqua" w:hAnsi="Book Antiqua" w:hint="default"/>
          <w:sz w:val="22"/>
          <w:szCs w:val="22"/>
        </w:rPr>
        <w:t>Predmetné</w:t>
      </w:r>
      <w:r w:rsidRPr="00116DFE" w:rsidR="00405ECC">
        <w:rPr>
          <w:rFonts w:ascii="Book Antiqua" w:hAnsi="Book Antiqua" w:hint="default"/>
          <w:sz w:val="22"/>
          <w:szCs w:val="22"/>
        </w:rPr>
        <w:t xml:space="preserve"> ustanovenie zá</w:t>
      </w:r>
      <w:r w:rsidRPr="00116DFE" w:rsidR="00405ECC">
        <w:rPr>
          <w:rFonts w:ascii="Book Antiqua" w:hAnsi="Book Antiqua" w:hint="default"/>
          <w:sz w:val="22"/>
          <w:szCs w:val="22"/>
        </w:rPr>
        <w:t>kona o </w:t>
      </w:r>
      <w:r w:rsidRPr="00116DFE" w:rsidR="00405ECC">
        <w:rPr>
          <w:rFonts w:ascii="Book Antiqua" w:hAnsi="Book Antiqua" w:hint="default"/>
          <w:sz w:val="22"/>
          <w:szCs w:val="22"/>
        </w:rPr>
        <w:t>pozemkový</w:t>
      </w:r>
      <w:r w:rsidRPr="00116DFE" w:rsidR="00405ECC">
        <w:rPr>
          <w:rFonts w:ascii="Book Antiqua" w:hAnsi="Book Antiqua" w:hint="default"/>
          <w:sz w:val="22"/>
          <w:szCs w:val="22"/>
        </w:rPr>
        <w:t>ch spoloč</w:t>
      </w:r>
      <w:r w:rsidRPr="00116DFE" w:rsidR="00405ECC">
        <w:rPr>
          <w:rFonts w:ascii="Book Antiqua" w:hAnsi="Book Antiqua" w:hint="default"/>
          <w:sz w:val="22"/>
          <w:szCs w:val="22"/>
        </w:rPr>
        <w:t>enstvá</w:t>
      </w:r>
      <w:r w:rsidRPr="00116DFE" w:rsidR="00405ECC">
        <w:rPr>
          <w:rFonts w:ascii="Book Antiqua" w:hAnsi="Book Antiqua" w:hint="default"/>
          <w:sz w:val="22"/>
          <w:szCs w:val="22"/>
        </w:rPr>
        <w:t>ch môž</w:t>
      </w:r>
      <w:r w:rsidRPr="00116DFE" w:rsidR="00405ECC">
        <w:rPr>
          <w:rFonts w:ascii="Book Antiqua" w:hAnsi="Book Antiqua" w:hint="default"/>
          <w:sz w:val="22"/>
          <w:szCs w:val="22"/>
        </w:rPr>
        <w:t>e byť</w:t>
      </w:r>
      <w:r w:rsidRPr="00116DFE" w:rsidR="00405ECC">
        <w:rPr>
          <w:rFonts w:ascii="Book Antiqua" w:hAnsi="Book Antiqua" w:hint="default"/>
          <w:sz w:val="22"/>
          <w:szCs w:val="22"/>
        </w:rPr>
        <w:t xml:space="preserve"> v praxi</w:t>
      </w:r>
      <w:r w:rsidRPr="00116DFE">
        <w:rPr>
          <w:rFonts w:ascii="Book Antiqua" w:hAnsi="Book Antiqua" w:hint="default"/>
          <w:sz w:val="22"/>
          <w:szCs w:val="22"/>
        </w:rPr>
        <w:t xml:space="preserve"> obtiaž</w:t>
      </w:r>
      <w:r w:rsidRPr="00116DFE">
        <w:rPr>
          <w:rFonts w:ascii="Book Antiqua" w:hAnsi="Book Antiqua" w:hint="default"/>
          <w:sz w:val="22"/>
          <w:szCs w:val="22"/>
        </w:rPr>
        <w:t>ne realizovateľ</w:t>
      </w:r>
      <w:r w:rsidRPr="00116DFE">
        <w:rPr>
          <w:rFonts w:ascii="Book Antiqua" w:hAnsi="Book Antiqua" w:hint="default"/>
          <w:sz w:val="22"/>
          <w:szCs w:val="22"/>
        </w:rPr>
        <w:t>né</w:t>
      </w:r>
      <w:r w:rsidRPr="00116DFE">
        <w:rPr>
          <w:rFonts w:ascii="Book Antiqua" w:hAnsi="Book Antiqua" w:hint="default"/>
          <w:sz w:val="22"/>
          <w:szCs w:val="22"/>
        </w:rPr>
        <w:t>. O </w:t>
      </w:r>
      <w:r w:rsidRPr="00116DFE">
        <w:rPr>
          <w:rFonts w:ascii="Book Antiqua" w:hAnsi="Book Antiqua" w:hint="default"/>
          <w:sz w:val="22"/>
          <w:szCs w:val="22"/>
        </w:rPr>
        <w:t>výš</w:t>
      </w:r>
      <w:r w:rsidRPr="00116DFE">
        <w:rPr>
          <w:rFonts w:ascii="Book Antiqua" w:hAnsi="Book Antiqua" w:hint="default"/>
          <w:sz w:val="22"/>
          <w:szCs w:val="22"/>
        </w:rPr>
        <w:t>ke odmeny č</w:t>
      </w:r>
      <w:r w:rsidRPr="00116DFE">
        <w:rPr>
          <w:rFonts w:ascii="Book Antiqua" w:hAnsi="Book Antiqua" w:hint="default"/>
          <w:sz w:val="22"/>
          <w:szCs w:val="22"/>
        </w:rPr>
        <w:t>lena dozornej má</w:t>
      </w:r>
      <w:r w:rsidRPr="00116DFE">
        <w:rPr>
          <w:rFonts w:ascii="Book Antiqua" w:hAnsi="Book Antiqua" w:hint="default"/>
          <w:sz w:val="22"/>
          <w:szCs w:val="22"/>
        </w:rPr>
        <w:t xml:space="preserve"> rozhodovať</w:t>
      </w:r>
      <w:r w:rsidRPr="00116DFE">
        <w:rPr>
          <w:rFonts w:ascii="Book Antiqua" w:hAnsi="Book Antiqua" w:hint="default"/>
          <w:sz w:val="22"/>
          <w:szCs w:val="22"/>
        </w:rPr>
        <w:t xml:space="preserve"> zhromaž</w:t>
      </w:r>
      <w:r w:rsidRPr="00116DFE">
        <w:rPr>
          <w:rFonts w:ascii="Book Antiqua" w:hAnsi="Book Antiqua" w:hint="default"/>
          <w:sz w:val="22"/>
          <w:szCs w:val="22"/>
        </w:rPr>
        <w:t>denie. V </w:t>
      </w:r>
      <w:r w:rsidRPr="00116DFE">
        <w:rPr>
          <w:rFonts w:ascii="Book Antiqua" w:hAnsi="Book Antiqua" w:hint="default"/>
          <w:sz w:val="22"/>
          <w:szCs w:val="22"/>
        </w:rPr>
        <w:t>mnohý</w:t>
      </w:r>
      <w:r w:rsidRPr="00116DFE">
        <w:rPr>
          <w:rFonts w:ascii="Book Antiqua" w:hAnsi="Book Antiqua" w:hint="default"/>
          <w:sz w:val="22"/>
          <w:szCs w:val="22"/>
        </w:rPr>
        <w:t>ch prí</w:t>
      </w:r>
      <w:r w:rsidRPr="00116DFE">
        <w:rPr>
          <w:rFonts w:ascii="Book Antiqua" w:hAnsi="Book Antiqua" w:hint="default"/>
          <w:sz w:val="22"/>
          <w:szCs w:val="22"/>
        </w:rPr>
        <w:t xml:space="preserve">padoch </w:t>
      </w:r>
      <w:r w:rsidRPr="00116DFE" w:rsidR="00703111">
        <w:rPr>
          <w:rFonts w:ascii="Book Antiqua" w:hAnsi="Book Antiqua" w:hint="default"/>
          <w:sz w:val="22"/>
          <w:szCs w:val="22"/>
        </w:rPr>
        <w:t>vš</w:t>
      </w:r>
      <w:r w:rsidRPr="00116DFE" w:rsidR="00703111">
        <w:rPr>
          <w:rFonts w:ascii="Book Antiqua" w:hAnsi="Book Antiqua" w:hint="default"/>
          <w:sz w:val="22"/>
          <w:szCs w:val="22"/>
        </w:rPr>
        <w:t xml:space="preserve">ak </w:t>
      </w:r>
      <w:r w:rsidRPr="00116DFE">
        <w:rPr>
          <w:rFonts w:ascii="Book Antiqua" w:hAnsi="Book Antiqua" w:hint="default"/>
          <w:sz w:val="22"/>
          <w:szCs w:val="22"/>
        </w:rPr>
        <w:t>podielnici nevedia posú</w:t>
      </w:r>
      <w:r w:rsidRPr="00116DFE">
        <w:rPr>
          <w:rFonts w:ascii="Book Antiqua" w:hAnsi="Book Antiqua" w:hint="default"/>
          <w:sz w:val="22"/>
          <w:szCs w:val="22"/>
        </w:rPr>
        <w:t>diť</w:t>
      </w:r>
      <w:r w:rsidRPr="00116DFE">
        <w:rPr>
          <w:rFonts w:ascii="Book Antiqua" w:hAnsi="Book Antiqua" w:hint="default"/>
          <w:sz w:val="22"/>
          <w:szCs w:val="22"/>
        </w:rPr>
        <w:t xml:space="preserve"> mieru zá</w:t>
      </w:r>
      <w:r w:rsidRPr="00116DFE">
        <w:rPr>
          <w:rFonts w:ascii="Book Antiqua" w:hAnsi="Book Antiqua" w:hint="default"/>
          <w:sz w:val="22"/>
          <w:szCs w:val="22"/>
        </w:rPr>
        <w:t>sluh jednotlivý</w:t>
      </w:r>
      <w:r w:rsidRPr="00116DFE">
        <w:rPr>
          <w:rFonts w:ascii="Book Antiqua" w:hAnsi="Book Antiqua" w:hint="default"/>
          <w:sz w:val="22"/>
          <w:szCs w:val="22"/>
        </w:rPr>
        <w:t xml:space="preserve">ch </w:t>
      </w:r>
      <w:r w:rsidRPr="00116DFE">
        <w:rPr>
          <w:rFonts w:ascii="Book Antiqua" w:hAnsi="Book Antiqua" w:hint="default"/>
          <w:sz w:val="22"/>
          <w:szCs w:val="22"/>
        </w:rPr>
        <w:t>č</w:t>
      </w:r>
      <w:r w:rsidRPr="00116DFE">
        <w:rPr>
          <w:rFonts w:ascii="Book Antiqua" w:hAnsi="Book Antiqua" w:hint="default"/>
          <w:sz w:val="22"/>
          <w:szCs w:val="22"/>
        </w:rPr>
        <w:t>lenov dozornej rady a </w:t>
      </w:r>
      <w:r w:rsidRPr="00116DFE">
        <w:rPr>
          <w:rFonts w:ascii="Book Antiqua" w:hAnsi="Book Antiqua" w:hint="default"/>
          <w:sz w:val="22"/>
          <w:szCs w:val="22"/>
        </w:rPr>
        <w:t>ani im nie je zná</w:t>
      </w:r>
      <w:r w:rsidRPr="00116DFE">
        <w:rPr>
          <w:rFonts w:ascii="Book Antiqua" w:hAnsi="Book Antiqua" w:hint="default"/>
          <w:sz w:val="22"/>
          <w:szCs w:val="22"/>
        </w:rPr>
        <w:t>ma skutoč</w:t>
      </w:r>
      <w:r w:rsidRPr="00116DFE">
        <w:rPr>
          <w:rFonts w:ascii="Book Antiqua" w:hAnsi="Book Antiqua" w:hint="default"/>
          <w:sz w:val="22"/>
          <w:szCs w:val="22"/>
        </w:rPr>
        <w:t>nosť</w:t>
      </w:r>
      <w:r w:rsidRPr="00116DFE">
        <w:rPr>
          <w:rFonts w:ascii="Book Antiqua" w:hAnsi="Book Antiqua" w:hint="default"/>
          <w:sz w:val="22"/>
          <w:szCs w:val="22"/>
        </w:rPr>
        <w:t>, akou č</w:t>
      </w:r>
      <w:r w:rsidRPr="00116DFE">
        <w:rPr>
          <w:rFonts w:ascii="Book Antiqua" w:hAnsi="Book Antiqua" w:hint="default"/>
          <w:sz w:val="22"/>
          <w:szCs w:val="22"/>
        </w:rPr>
        <w:t>iastkou vyč</w:t>
      </w:r>
      <w:r w:rsidRPr="00116DFE">
        <w:rPr>
          <w:rFonts w:ascii="Book Antiqua" w:hAnsi="Book Antiqua" w:hint="default"/>
          <w:sz w:val="22"/>
          <w:szCs w:val="22"/>
        </w:rPr>
        <w:t>lenenou na odmeny môž</w:t>
      </w:r>
      <w:r w:rsidRPr="00116DFE">
        <w:rPr>
          <w:rFonts w:ascii="Book Antiqua" w:hAnsi="Book Antiqua" w:hint="default"/>
          <w:sz w:val="22"/>
          <w:szCs w:val="22"/>
        </w:rPr>
        <w:t>u z </w:t>
      </w:r>
      <w:r w:rsidRPr="00116DFE">
        <w:rPr>
          <w:rFonts w:ascii="Book Antiqua" w:hAnsi="Book Antiqua" w:hint="default"/>
          <w:sz w:val="22"/>
          <w:szCs w:val="22"/>
        </w:rPr>
        <w:t>rozpoč</w:t>
      </w:r>
      <w:r w:rsidRPr="00116DFE">
        <w:rPr>
          <w:rFonts w:ascii="Book Antiqua" w:hAnsi="Book Antiqua" w:hint="default"/>
          <w:sz w:val="22"/>
          <w:szCs w:val="22"/>
        </w:rPr>
        <w:t>tu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 disponovať</w:t>
      </w:r>
      <w:r w:rsidRPr="00116DFE">
        <w:rPr>
          <w:rFonts w:ascii="Book Antiqua" w:hAnsi="Book Antiqua" w:hint="default"/>
          <w:sz w:val="22"/>
          <w:szCs w:val="22"/>
        </w:rPr>
        <w:t>. Preto sa navrhuje, aby zhromaž</w:t>
      </w:r>
      <w:r w:rsidRPr="00116DFE">
        <w:rPr>
          <w:rFonts w:ascii="Book Antiqua" w:hAnsi="Book Antiqua" w:hint="default"/>
          <w:sz w:val="22"/>
          <w:szCs w:val="22"/>
        </w:rPr>
        <w:t>denie o </w:t>
      </w:r>
      <w:r w:rsidRPr="00116DFE">
        <w:rPr>
          <w:rFonts w:ascii="Book Antiqua" w:hAnsi="Book Antiqua" w:hint="default"/>
          <w:sz w:val="22"/>
          <w:szCs w:val="22"/>
        </w:rPr>
        <w:t>výš</w:t>
      </w:r>
      <w:r w:rsidRPr="00116DFE">
        <w:rPr>
          <w:rFonts w:ascii="Book Antiqua" w:hAnsi="Book Antiqua" w:hint="default"/>
          <w:sz w:val="22"/>
          <w:szCs w:val="22"/>
        </w:rPr>
        <w:t>ke odmeny pre č</w:t>
      </w:r>
      <w:r w:rsidRPr="00116DFE">
        <w:rPr>
          <w:rFonts w:ascii="Book Antiqua" w:hAnsi="Book Antiqua" w:hint="default"/>
          <w:sz w:val="22"/>
          <w:szCs w:val="22"/>
        </w:rPr>
        <w:t>lena dozornej rady sí</w:t>
      </w:r>
      <w:r w:rsidRPr="00116DFE">
        <w:rPr>
          <w:rFonts w:ascii="Book Antiqua" w:hAnsi="Book Antiqua" w:hint="default"/>
          <w:sz w:val="22"/>
          <w:szCs w:val="22"/>
        </w:rPr>
        <w:t>ce rozhodovalo, ale na zá</w:t>
      </w:r>
      <w:r w:rsidRPr="00116DFE">
        <w:rPr>
          <w:rFonts w:ascii="Book Antiqua" w:hAnsi="Book Antiqua" w:hint="default"/>
          <w:sz w:val="22"/>
          <w:szCs w:val="22"/>
        </w:rPr>
        <w:t>klade ná</w:t>
      </w:r>
      <w:r w:rsidRPr="00116DFE">
        <w:rPr>
          <w:rFonts w:ascii="Book Antiqua" w:hAnsi="Book Antiqua" w:hint="default"/>
          <w:sz w:val="22"/>
          <w:szCs w:val="22"/>
        </w:rPr>
        <w:t>vr</w:t>
      </w:r>
      <w:r w:rsidRPr="00116DFE">
        <w:rPr>
          <w:rFonts w:ascii="Book Antiqua" w:hAnsi="Book Antiqua" w:hint="default"/>
          <w:sz w:val="22"/>
          <w:szCs w:val="22"/>
        </w:rPr>
        <w:t>h</w:t>
      </w:r>
      <w:r w:rsidRPr="00116DFE">
        <w:rPr>
          <w:rFonts w:ascii="Book Antiqua" w:hAnsi="Book Antiqua" w:hint="default"/>
          <w:sz w:val="22"/>
          <w:szCs w:val="22"/>
        </w:rPr>
        <w:t>u vý</w:t>
      </w:r>
      <w:r w:rsidRPr="00116DFE">
        <w:rPr>
          <w:rFonts w:ascii="Book Antiqua" w:hAnsi="Book Antiqua" w:hint="default"/>
          <w:sz w:val="22"/>
          <w:szCs w:val="22"/>
        </w:rPr>
        <w:t>boru. Taký</w:t>
      </w:r>
      <w:r w:rsidRPr="00116DFE">
        <w:rPr>
          <w:rFonts w:ascii="Book Antiqua" w:hAnsi="Book Antiqua" w:hint="default"/>
          <w:sz w:val="22"/>
          <w:szCs w:val="22"/>
        </w:rPr>
        <w:t>mto ná</w:t>
      </w:r>
      <w:r w:rsidRPr="00116DFE">
        <w:rPr>
          <w:rFonts w:ascii="Book Antiqua" w:hAnsi="Book Antiqua" w:hint="default"/>
          <w:sz w:val="22"/>
          <w:szCs w:val="22"/>
        </w:rPr>
        <w:t>vrhom vš</w:t>
      </w:r>
      <w:r w:rsidRPr="00116DFE">
        <w:rPr>
          <w:rFonts w:ascii="Book Antiqua" w:hAnsi="Book Antiqua" w:hint="default"/>
          <w:sz w:val="22"/>
          <w:szCs w:val="22"/>
        </w:rPr>
        <w:t>ak nie je zhromaž</w:t>
      </w:r>
      <w:r w:rsidRPr="00116DFE">
        <w:rPr>
          <w:rFonts w:ascii="Book Antiqua" w:hAnsi="Book Antiqua" w:hint="default"/>
          <w:sz w:val="22"/>
          <w:szCs w:val="22"/>
        </w:rPr>
        <w:t>denie viazané.</w:t>
      </w:r>
    </w:p>
    <w:p w:rsidR="0018663C" w:rsidRPr="00116DFE" w:rsidP="00CD5C80">
      <w:pPr>
        <w:pStyle w:val="ListParagraph"/>
        <w:autoSpaceDE w:val="0"/>
        <w:autoSpaceDN w:val="0"/>
        <w:bidi w:val="0"/>
        <w:adjustRightInd w:val="0"/>
        <w:spacing w:before="120" w:line="276" w:lineRule="auto"/>
        <w:ind w:left="0"/>
        <w:contextualSpacing/>
        <w:jc w:val="both"/>
        <w:rPr>
          <w:rFonts w:ascii="Book Antiqua" w:hAnsi="Book Antiqua"/>
          <w:color w:val="0070C0"/>
          <w:sz w:val="22"/>
          <w:szCs w:val="22"/>
          <w:u w:val="single"/>
        </w:rPr>
      </w:pPr>
    </w:p>
    <w:p w:rsidR="00CD5C80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bodu 3</w:t>
      </w:r>
      <w:r w:rsidRPr="00116DFE" w:rsidR="002E0B07">
        <w:rPr>
          <w:rFonts w:ascii="Book Antiqua" w:hAnsi="Book Antiqua"/>
          <w:sz w:val="22"/>
          <w:szCs w:val="22"/>
          <w:u w:val="single"/>
        </w:rPr>
        <w:t>4</w:t>
      </w:r>
    </w:p>
    <w:p w:rsidR="0018663C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 w:rsidR="00CD5C80">
        <w:rPr>
          <w:rFonts w:ascii="Book Antiqua" w:hAnsi="Book Antiqua"/>
          <w:sz w:val="22"/>
          <w:szCs w:val="22"/>
        </w:rPr>
        <w:tab/>
        <w:tab/>
      </w:r>
      <w:r w:rsidRPr="00116DFE">
        <w:rPr>
          <w:rFonts w:ascii="Book Antiqua" w:hAnsi="Book Antiqua" w:hint="default"/>
          <w:sz w:val="22"/>
          <w:szCs w:val="22"/>
        </w:rPr>
        <w:t>Obvodný</w:t>
      </w:r>
      <w:r w:rsidRPr="00116DFE">
        <w:rPr>
          <w:rFonts w:ascii="Book Antiqua" w:hAnsi="Book Antiqua" w:hint="default"/>
          <w:sz w:val="22"/>
          <w:szCs w:val="22"/>
        </w:rPr>
        <w:t xml:space="preserve"> lesný</w:t>
      </w:r>
      <w:r w:rsidRPr="00116DFE">
        <w:rPr>
          <w:rFonts w:ascii="Book Antiqua" w:hAnsi="Book Antiqua" w:hint="default"/>
          <w:sz w:val="22"/>
          <w:szCs w:val="22"/>
        </w:rPr>
        <w:t xml:space="preserve"> ú</w:t>
      </w:r>
      <w:r w:rsidRPr="00116DFE">
        <w:rPr>
          <w:rFonts w:ascii="Book Antiqua" w:hAnsi="Book Antiqua" w:hint="default"/>
          <w:sz w:val="22"/>
          <w:szCs w:val="22"/>
        </w:rPr>
        <w:t>rad v </w:t>
      </w:r>
      <w:r w:rsidRPr="00116DFE">
        <w:rPr>
          <w:rFonts w:ascii="Book Antiqua" w:hAnsi="Book Antiqua" w:hint="default"/>
          <w:sz w:val="22"/>
          <w:szCs w:val="22"/>
        </w:rPr>
        <w:t>konaní</w:t>
      </w:r>
      <w:r w:rsidRPr="00116DFE">
        <w:rPr>
          <w:rFonts w:ascii="Book Antiqua" w:hAnsi="Book Antiqua" w:hint="default"/>
          <w:sz w:val="22"/>
          <w:szCs w:val="22"/>
        </w:rPr>
        <w:t xml:space="preserve"> o </w:t>
      </w:r>
      <w:r w:rsidRPr="00116DFE">
        <w:rPr>
          <w:rFonts w:ascii="Book Antiqua" w:hAnsi="Book Antiqua" w:hint="default"/>
          <w:sz w:val="22"/>
          <w:szCs w:val="22"/>
        </w:rPr>
        <w:t>zá</w:t>
      </w:r>
      <w:r w:rsidRPr="00116DFE">
        <w:rPr>
          <w:rFonts w:ascii="Book Antiqua" w:hAnsi="Book Antiqua" w:hint="default"/>
          <w:sz w:val="22"/>
          <w:szCs w:val="22"/>
        </w:rPr>
        <w:t>pise pozemkové</w:t>
      </w:r>
      <w:r w:rsidRPr="00116DFE">
        <w:rPr>
          <w:rFonts w:ascii="Book Antiqua" w:hAnsi="Book Antiqua" w:hint="default"/>
          <w:sz w:val="22"/>
          <w:szCs w:val="22"/>
        </w:rPr>
        <w:t>ho spoloč</w:t>
      </w:r>
      <w:r w:rsidRPr="00116DFE">
        <w:rPr>
          <w:rFonts w:ascii="Book Antiqua" w:hAnsi="Book Antiqua" w:hint="default"/>
          <w:sz w:val="22"/>
          <w:szCs w:val="22"/>
        </w:rPr>
        <w:t>enstva do registra postupuje v </w:t>
      </w:r>
      <w:r w:rsidRPr="00116DFE">
        <w:rPr>
          <w:rFonts w:ascii="Book Antiqua" w:hAnsi="Book Antiqua" w:hint="default"/>
          <w:sz w:val="22"/>
          <w:szCs w:val="22"/>
        </w:rPr>
        <w:t>sú</w:t>
      </w:r>
      <w:r w:rsidRPr="00116DFE">
        <w:rPr>
          <w:rFonts w:ascii="Book Antiqua" w:hAnsi="Book Antiqua" w:hint="default"/>
          <w:sz w:val="22"/>
          <w:szCs w:val="22"/>
        </w:rPr>
        <w:t>lade so zá</w:t>
      </w:r>
      <w:r w:rsidRPr="00116DFE">
        <w:rPr>
          <w:rFonts w:ascii="Book Antiqua" w:hAnsi="Book Antiqua" w:hint="default"/>
          <w:sz w:val="22"/>
          <w:szCs w:val="22"/>
        </w:rPr>
        <w:t>konom č</w:t>
      </w:r>
      <w:r w:rsidRPr="00116DFE">
        <w:rPr>
          <w:rFonts w:ascii="Book Antiqua" w:hAnsi="Book Antiqua" w:hint="default"/>
          <w:sz w:val="22"/>
          <w:szCs w:val="22"/>
        </w:rPr>
        <w:t>. 71/1967 Zb. o </w:t>
      </w:r>
      <w:r w:rsidRPr="00116DFE">
        <w:rPr>
          <w:rFonts w:ascii="Book Antiqua" w:hAnsi="Book Antiqua" w:hint="default"/>
          <w:sz w:val="22"/>
          <w:szCs w:val="22"/>
        </w:rPr>
        <w:t>sprá</w:t>
      </w:r>
      <w:r w:rsidRPr="00116DFE">
        <w:rPr>
          <w:rFonts w:ascii="Book Antiqua" w:hAnsi="Book Antiqua" w:hint="default"/>
          <w:sz w:val="22"/>
          <w:szCs w:val="22"/>
        </w:rPr>
        <w:t>vnom konaní</w:t>
      </w:r>
      <w:r w:rsidRPr="00116DFE">
        <w:rPr>
          <w:rFonts w:ascii="Book Antiqua" w:hAnsi="Book Antiqua" w:hint="default"/>
          <w:sz w:val="22"/>
          <w:szCs w:val="22"/>
        </w:rPr>
        <w:t xml:space="preserve"> (sprá</w:t>
      </w:r>
      <w:r w:rsidRPr="00116DFE">
        <w:rPr>
          <w:rFonts w:ascii="Book Antiqua" w:hAnsi="Book Antiqua" w:hint="default"/>
          <w:sz w:val="22"/>
          <w:szCs w:val="22"/>
        </w:rPr>
        <w:t>vny poriadok), ak zá</w:t>
      </w:r>
      <w:r w:rsidRPr="00116DFE">
        <w:rPr>
          <w:rFonts w:ascii="Book Antiqua" w:hAnsi="Book Antiqua" w:hint="default"/>
          <w:sz w:val="22"/>
          <w:szCs w:val="22"/>
        </w:rPr>
        <w:t>kon o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ch spo</w:t>
      </w:r>
      <w:r w:rsidRPr="00116DFE">
        <w:rPr>
          <w:rFonts w:ascii="Book Antiqua" w:hAnsi="Book Antiqua" w:hint="default"/>
          <w:sz w:val="22"/>
          <w:szCs w:val="22"/>
        </w:rPr>
        <w:t>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>ch neustanovuje inak (v zmysle bodu 3</w:t>
      </w:r>
      <w:r w:rsidRPr="00116DFE" w:rsidR="002E0B07">
        <w:rPr>
          <w:rFonts w:ascii="Book Antiqua" w:hAnsi="Book Antiqua"/>
          <w:sz w:val="22"/>
          <w:szCs w:val="22"/>
        </w:rPr>
        <w:t>6</w:t>
      </w:r>
      <w:r w:rsidRPr="00116DFE">
        <w:rPr>
          <w:rFonts w:ascii="Book Antiqua" w:hAnsi="Book Antiqua"/>
          <w:sz w:val="22"/>
          <w:szCs w:val="22"/>
        </w:rPr>
        <w:t xml:space="preserve"> toh</w:t>
      </w:r>
      <w:r w:rsidRPr="00116DFE" w:rsidR="00703111">
        <w:rPr>
          <w:rFonts w:ascii="Book Antiqua" w:hAnsi="Book Antiqua"/>
          <w:sz w:val="22"/>
          <w:szCs w:val="22"/>
        </w:rPr>
        <w:t xml:space="preserve">to </w:t>
      </w:r>
      <w:r w:rsidRPr="00116DFE">
        <w:rPr>
          <w:rFonts w:ascii="Book Antiqua" w:hAnsi="Book Antiqua" w:hint="default"/>
          <w:sz w:val="22"/>
          <w:szCs w:val="22"/>
        </w:rPr>
        <w:t>ná</w:t>
      </w:r>
      <w:r w:rsidRPr="00116DFE">
        <w:rPr>
          <w:rFonts w:ascii="Book Antiqua" w:hAnsi="Book Antiqua" w:hint="default"/>
          <w:sz w:val="22"/>
          <w:szCs w:val="22"/>
        </w:rPr>
        <w:t>vrhu</w:t>
      </w:r>
      <w:r w:rsidRPr="00116DFE" w:rsidR="00F403E7">
        <w:rPr>
          <w:rFonts w:ascii="Book Antiqua" w:hAnsi="Book Antiqua" w:hint="default"/>
          <w:sz w:val="22"/>
          <w:szCs w:val="22"/>
        </w:rPr>
        <w:t xml:space="preserve"> zá</w:t>
      </w:r>
      <w:r w:rsidRPr="00116DFE" w:rsidR="00F403E7">
        <w:rPr>
          <w:rFonts w:ascii="Book Antiqua" w:hAnsi="Book Antiqua" w:hint="default"/>
          <w:sz w:val="22"/>
          <w:szCs w:val="22"/>
        </w:rPr>
        <w:t>kona</w:t>
      </w:r>
      <w:r w:rsidRPr="00116DFE">
        <w:rPr>
          <w:rFonts w:ascii="Book Antiqua" w:hAnsi="Book Antiqua" w:hint="default"/>
          <w:sz w:val="22"/>
          <w:szCs w:val="22"/>
        </w:rPr>
        <w:t>). Keďž</w:t>
      </w:r>
      <w:r w:rsidRPr="00116DFE">
        <w:rPr>
          <w:rFonts w:ascii="Book Antiqua" w:hAnsi="Book Antiqua" w:hint="default"/>
          <w:sz w:val="22"/>
          <w:szCs w:val="22"/>
        </w:rPr>
        <w:t>e sprá</w:t>
      </w:r>
      <w:r w:rsidRPr="00116DFE">
        <w:rPr>
          <w:rFonts w:ascii="Book Antiqua" w:hAnsi="Book Antiqua" w:hint="default"/>
          <w:sz w:val="22"/>
          <w:szCs w:val="22"/>
        </w:rPr>
        <w:t>vny poriadok umožň</w:t>
      </w:r>
      <w:r w:rsidRPr="00116DFE">
        <w:rPr>
          <w:rFonts w:ascii="Book Antiqua" w:hAnsi="Book Antiqua" w:hint="default"/>
          <w:sz w:val="22"/>
          <w:szCs w:val="22"/>
        </w:rPr>
        <w:t>uje navrhovateľ</w:t>
      </w:r>
      <w:r w:rsidRPr="00116DFE">
        <w:rPr>
          <w:rFonts w:ascii="Book Antiqua" w:hAnsi="Book Antiqua" w:hint="default"/>
          <w:sz w:val="22"/>
          <w:szCs w:val="22"/>
        </w:rPr>
        <w:t>ovi podať</w:t>
      </w:r>
      <w:r w:rsidRPr="00116DFE">
        <w:rPr>
          <w:rFonts w:ascii="Book Antiqua" w:hAnsi="Book Antiqua" w:hint="default"/>
          <w:sz w:val="22"/>
          <w:szCs w:val="22"/>
        </w:rPr>
        <w:t xml:space="preserve"> odvolanie proti rozhodnutiu obvodné</w:t>
      </w:r>
      <w:r w:rsidRPr="00116DFE">
        <w:rPr>
          <w:rFonts w:ascii="Book Antiqua" w:hAnsi="Book Antiqua" w:hint="default"/>
          <w:sz w:val="22"/>
          <w:szCs w:val="22"/>
        </w:rPr>
        <w:t>ho lesné</w:t>
      </w:r>
      <w:r w:rsidRPr="00116DFE">
        <w:rPr>
          <w:rFonts w:ascii="Book Antiqua" w:hAnsi="Book Antiqua" w:hint="default"/>
          <w:sz w:val="22"/>
          <w:szCs w:val="22"/>
        </w:rPr>
        <w:t>ho ú</w:t>
      </w:r>
      <w:r w:rsidRPr="00116DFE">
        <w:rPr>
          <w:rFonts w:ascii="Book Antiqua" w:hAnsi="Book Antiqua" w:hint="default"/>
          <w:sz w:val="22"/>
          <w:szCs w:val="22"/>
        </w:rPr>
        <w:t>radu o </w:t>
      </w:r>
      <w:r w:rsidRPr="00116DFE">
        <w:rPr>
          <w:rFonts w:ascii="Book Antiqua" w:hAnsi="Book Antiqua" w:hint="default"/>
          <w:sz w:val="22"/>
          <w:szCs w:val="22"/>
        </w:rPr>
        <w:t>zastavení</w:t>
      </w:r>
      <w:r w:rsidRPr="00116DFE">
        <w:rPr>
          <w:rFonts w:ascii="Book Antiqua" w:hAnsi="Book Antiqua" w:hint="default"/>
          <w:sz w:val="22"/>
          <w:szCs w:val="22"/>
        </w:rPr>
        <w:t xml:space="preserve"> konania z </w:t>
      </w:r>
      <w:r w:rsidRPr="00116DFE">
        <w:rPr>
          <w:rFonts w:ascii="Book Antiqua" w:hAnsi="Book Antiqua" w:hint="default"/>
          <w:sz w:val="22"/>
          <w:szCs w:val="22"/>
        </w:rPr>
        <w:t>dô</w:t>
      </w:r>
      <w:r w:rsidRPr="00116DFE">
        <w:rPr>
          <w:rFonts w:ascii="Book Antiqua" w:hAnsi="Book Antiqua" w:hint="default"/>
          <w:sz w:val="22"/>
          <w:szCs w:val="22"/>
        </w:rPr>
        <w:t>vodu uvedené</w:t>
      </w:r>
      <w:r w:rsidRPr="00116DFE">
        <w:rPr>
          <w:rFonts w:ascii="Book Antiqua" w:hAnsi="Book Antiqua" w:hint="default"/>
          <w:sz w:val="22"/>
          <w:szCs w:val="22"/>
        </w:rPr>
        <w:t>ho v §</w:t>
      </w:r>
      <w:r w:rsidRPr="00116DFE">
        <w:rPr>
          <w:rFonts w:ascii="Book Antiqua" w:hAnsi="Book Antiqua" w:hint="default"/>
          <w:sz w:val="22"/>
          <w:szCs w:val="22"/>
        </w:rPr>
        <w:t xml:space="preserve"> 30 ods. 1 pí</w:t>
      </w:r>
      <w:r w:rsidRPr="00116DFE">
        <w:rPr>
          <w:rFonts w:ascii="Book Antiqua" w:hAnsi="Book Antiqua" w:hint="default"/>
          <w:sz w:val="22"/>
          <w:szCs w:val="22"/>
        </w:rPr>
        <w:t>sm. d) sprá</w:t>
      </w:r>
      <w:r w:rsidRPr="00116DFE">
        <w:rPr>
          <w:rFonts w:ascii="Book Antiqua" w:hAnsi="Book Antiqua" w:hint="default"/>
          <w:sz w:val="22"/>
          <w:szCs w:val="22"/>
        </w:rPr>
        <w:t>vneho poriadku,</w:t>
      </w:r>
      <w:r w:rsidRPr="00116DFE">
        <w:rPr>
          <w:rFonts w:ascii="Book Antiqua" w:hAnsi="Book Antiqua" w:hint="default"/>
          <w:sz w:val="22"/>
          <w:szCs w:val="22"/>
        </w:rPr>
        <w:t xml:space="preserve"> č</w:t>
      </w:r>
      <w:r w:rsidRPr="00116DFE">
        <w:rPr>
          <w:rFonts w:ascii="Book Antiqua" w:hAnsi="Book Antiqua" w:hint="default"/>
          <w:sz w:val="22"/>
          <w:szCs w:val="22"/>
        </w:rPr>
        <w:t>o nemož</w:t>
      </w:r>
      <w:r w:rsidRPr="00116DFE">
        <w:rPr>
          <w:rFonts w:ascii="Book Antiqua" w:hAnsi="Book Antiqua" w:hint="default"/>
          <w:sz w:val="22"/>
          <w:szCs w:val="22"/>
        </w:rPr>
        <w:t>no považ</w:t>
      </w:r>
      <w:r w:rsidRPr="00116DFE">
        <w:rPr>
          <w:rFonts w:ascii="Book Antiqua" w:hAnsi="Book Antiqua" w:hint="default"/>
          <w:sz w:val="22"/>
          <w:szCs w:val="22"/>
        </w:rPr>
        <w:t>ovať</w:t>
      </w:r>
      <w:r w:rsidRPr="00116DFE">
        <w:rPr>
          <w:rFonts w:ascii="Book Antiqua" w:hAnsi="Book Antiqua" w:hint="default"/>
          <w:sz w:val="22"/>
          <w:szCs w:val="22"/>
        </w:rPr>
        <w:t xml:space="preserve"> za vhodné</w:t>
      </w:r>
      <w:r w:rsidRPr="00116DFE">
        <w:rPr>
          <w:rFonts w:ascii="Book Antiqua" w:hAnsi="Book Antiqua" w:hint="default"/>
          <w:sz w:val="22"/>
          <w:szCs w:val="22"/>
        </w:rPr>
        <w:t xml:space="preserve"> na úč</w:t>
      </w:r>
      <w:r w:rsidRPr="00116DFE">
        <w:rPr>
          <w:rFonts w:ascii="Book Antiqua" w:hAnsi="Book Antiqua" w:hint="default"/>
          <w:sz w:val="22"/>
          <w:szCs w:val="22"/>
        </w:rPr>
        <w:t>ely zá</w:t>
      </w:r>
      <w:r w:rsidRPr="00116DFE">
        <w:rPr>
          <w:rFonts w:ascii="Book Antiqua" w:hAnsi="Book Antiqua" w:hint="default"/>
          <w:sz w:val="22"/>
          <w:szCs w:val="22"/>
        </w:rPr>
        <w:t>kona o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>ch, je potrebné</w:t>
      </w:r>
      <w:r w:rsidRPr="00116DFE">
        <w:rPr>
          <w:rFonts w:ascii="Book Antiqua" w:hAnsi="Book Antiqua" w:hint="default"/>
          <w:sz w:val="22"/>
          <w:szCs w:val="22"/>
        </w:rPr>
        <w:t xml:space="preserve"> upraviť</w:t>
      </w:r>
      <w:r w:rsidRPr="00116DFE">
        <w:rPr>
          <w:rFonts w:ascii="Book Antiqua" w:hAnsi="Book Antiqua" w:hint="default"/>
          <w:sz w:val="22"/>
          <w:szCs w:val="22"/>
        </w:rPr>
        <w:t xml:space="preserve"> osobitne tú</w:t>
      </w:r>
      <w:r w:rsidRPr="00116DFE">
        <w:rPr>
          <w:rFonts w:ascii="Book Antiqua" w:hAnsi="Book Antiqua" w:hint="default"/>
          <w:sz w:val="22"/>
          <w:szCs w:val="22"/>
        </w:rPr>
        <w:t>to otá</w:t>
      </w:r>
      <w:r w:rsidRPr="00116DFE">
        <w:rPr>
          <w:rFonts w:ascii="Book Antiqua" w:hAnsi="Book Antiqua" w:hint="default"/>
          <w:sz w:val="22"/>
          <w:szCs w:val="22"/>
        </w:rPr>
        <w:t xml:space="preserve">zku priamo </w:t>
      </w:r>
      <w:r w:rsidRPr="00116DFE" w:rsidR="00405ECC">
        <w:rPr>
          <w:rFonts w:ascii="Book Antiqua" w:hAnsi="Book Antiqua"/>
          <w:sz w:val="22"/>
          <w:szCs w:val="22"/>
        </w:rPr>
        <w:t>v</w:t>
      </w:r>
      <w:r w:rsidRPr="00116DFE" w:rsidR="00703111">
        <w:rPr>
          <w:rFonts w:ascii="Book Antiqua" w:hAnsi="Book Antiqua"/>
          <w:sz w:val="22"/>
          <w:szCs w:val="22"/>
        </w:rPr>
        <w:t> </w:t>
      </w:r>
      <w:r w:rsidRPr="00116DFE" w:rsidR="00405ECC">
        <w:rPr>
          <w:rFonts w:ascii="Book Antiqua" w:hAnsi="Book Antiqua" w:hint="default"/>
          <w:sz w:val="22"/>
          <w:szCs w:val="22"/>
        </w:rPr>
        <w:t>zá</w:t>
      </w:r>
      <w:r w:rsidRPr="00116DFE" w:rsidR="00405ECC">
        <w:rPr>
          <w:rFonts w:ascii="Book Antiqua" w:hAnsi="Book Antiqua" w:hint="default"/>
          <w:sz w:val="22"/>
          <w:szCs w:val="22"/>
        </w:rPr>
        <w:t>kone</w:t>
      </w:r>
      <w:r w:rsidRPr="00116DFE" w:rsidR="00703111">
        <w:rPr>
          <w:rFonts w:ascii="Book Antiqua" w:hAnsi="Book Antiqua"/>
          <w:sz w:val="22"/>
          <w:szCs w:val="22"/>
        </w:rPr>
        <w:t xml:space="preserve"> o </w:t>
      </w:r>
      <w:r w:rsidRPr="00116DFE" w:rsidR="00703111">
        <w:rPr>
          <w:rFonts w:ascii="Book Antiqua" w:hAnsi="Book Antiqua" w:hint="default"/>
          <w:sz w:val="22"/>
          <w:szCs w:val="22"/>
        </w:rPr>
        <w:t>pozemkový</w:t>
      </w:r>
      <w:r w:rsidRPr="00116DFE" w:rsidR="00703111">
        <w:rPr>
          <w:rFonts w:ascii="Book Antiqua" w:hAnsi="Book Antiqua" w:hint="default"/>
          <w:sz w:val="22"/>
          <w:szCs w:val="22"/>
        </w:rPr>
        <w:t>ch spoloč</w:t>
      </w:r>
      <w:r w:rsidRPr="00116DFE" w:rsidR="00703111">
        <w:rPr>
          <w:rFonts w:ascii="Book Antiqua" w:hAnsi="Book Antiqua" w:hint="default"/>
          <w:sz w:val="22"/>
          <w:szCs w:val="22"/>
        </w:rPr>
        <w:t>enstvá</w:t>
      </w:r>
      <w:r w:rsidRPr="00116DFE" w:rsidR="00703111">
        <w:rPr>
          <w:rFonts w:ascii="Book Antiqua" w:hAnsi="Book Antiqua" w:hint="default"/>
          <w:sz w:val="22"/>
          <w:szCs w:val="22"/>
        </w:rPr>
        <w:t>ch</w:t>
      </w:r>
      <w:r w:rsidRPr="00116DFE">
        <w:rPr>
          <w:rFonts w:ascii="Book Antiqua" w:hAnsi="Book Antiqua"/>
          <w:sz w:val="22"/>
          <w:szCs w:val="22"/>
        </w:rPr>
        <w:t xml:space="preserve">. </w:t>
      </w:r>
    </w:p>
    <w:p w:rsidR="0018663C" w:rsidRPr="00116DFE" w:rsidP="00CD5C80">
      <w:pPr>
        <w:pStyle w:val="ListParagraph"/>
        <w:autoSpaceDE w:val="0"/>
        <w:autoSpaceDN w:val="0"/>
        <w:bidi w:val="0"/>
        <w:adjustRightInd w:val="0"/>
        <w:spacing w:before="120" w:line="276" w:lineRule="auto"/>
        <w:ind w:left="720"/>
        <w:contextualSpacing/>
        <w:jc w:val="both"/>
        <w:rPr>
          <w:rFonts w:ascii="Book Antiqua" w:hAnsi="Book Antiqua"/>
          <w:sz w:val="22"/>
          <w:szCs w:val="22"/>
        </w:rPr>
      </w:pPr>
    </w:p>
    <w:p w:rsidR="00CD5C80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 xml:space="preserve">K bodu </w:t>
      </w:r>
      <w:r w:rsidRPr="00116DFE" w:rsidR="002E0B07">
        <w:rPr>
          <w:rFonts w:ascii="Book Antiqua" w:hAnsi="Book Antiqua"/>
          <w:sz w:val="22"/>
          <w:szCs w:val="22"/>
          <w:u w:val="single"/>
        </w:rPr>
        <w:t>35</w:t>
      </w: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ind w:firstLine="708"/>
        <w:contextualSpacing/>
        <w:jc w:val="both"/>
        <w:rPr>
          <w:rFonts w:ascii="Book Antiqua" w:hAnsi="Book Antiqua"/>
          <w:sz w:val="22"/>
          <w:szCs w:val="22"/>
        </w:rPr>
      </w:pPr>
      <w:r w:rsidRPr="00116DFE">
        <w:rPr>
          <w:rFonts w:ascii="Book Antiqua" w:hAnsi="Book Antiqua" w:hint="default"/>
          <w:sz w:val="22"/>
          <w:szCs w:val="22"/>
        </w:rPr>
        <w:t>Nie je dô</w:t>
      </w:r>
      <w:r w:rsidRPr="00116DFE">
        <w:rPr>
          <w:rFonts w:ascii="Book Antiqua" w:hAnsi="Book Antiqua" w:hint="default"/>
          <w:sz w:val="22"/>
          <w:szCs w:val="22"/>
        </w:rPr>
        <w:t>lež</w:t>
      </w:r>
      <w:r w:rsidRPr="00116DFE">
        <w:rPr>
          <w:rFonts w:ascii="Book Antiqua" w:hAnsi="Book Antiqua" w:hint="default"/>
          <w:sz w:val="22"/>
          <w:szCs w:val="22"/>
        </w:rPr>
        <w:t>ité</w:t>
      </w:r>
      <w:r w:rsidRPr="00116DFE">
        <w:rPr>
          <w:rFonts w:ascii="Book Antiqua" w:hAnsi="Book Antiqua" w:hint="default"/>
          <w:sz w:val="22"/>
          <w:szCs w:val="22"/>
        </w:rPr>
        <w:t xml:space="preserve"> len to, č</w:t>
      </w:r>
      <w:r w:rsidRPr="00116DFE">
        <w:rPr>
          <w:rFonts w:ascii="Book Antiqua" w:hAnsi="Book Antiqua" w:hint="default"/>
          <w:sz w:val="22"/>
          <w:szCs w:val="22"/>
        </w:rPr>
        <w:t>i si vedie spoloč</w:t>
      </w:r>
      <w:r w:rsidRPr="00116DFE">
        <w:rPr>
          <w:rFonts w:ascii="Book Antiqua" w:hAnsi="Book Antiqua" w:hint="default"/>
          <w:sz w:val="22"/>
          <w:szCs w:val="22"/>
        </w:rPr>
        <w:t>enstvo zoznam podľ</w:t>
      </w:r>
      <w:r w:rsidRPr="00116DFE">
        <w:rPr>
          <w:rFonts w:ascii="Book Antiqua" w:hAnsi="Book Antiqua" w:hint="default"/>
          <w:sz w:val="22"/>
          <w:szCs w:val="22"/>
        </w:rPr>
        <w:t>a §</w:t>
      </w:r>
      <w:r w:rsidRPr="00116DFE">
        <w:rPr>
          <w:rFonts w:ascii="Book Antiqua" w:hAnsi="Book Antiqua" w:hint="default"/>
          <w:sz w:val="22"/>
          <w:szCs w:val="22"/>
        </w:rPr>
        <w:t xml:space="preserve"> 18 ods. 1 a 2 z</w:t>
      </w:r>
      <w:r w:rsidRPr="00116DFE">
        <w:rPr>
          <w:rFonts w:ascii="Book Antiqua" w:hAnsi="Book Antiqua" w:hint="default"/>
          <w:sz w:val="22"/>
          <w:szCs w:val="22"/>
        </w:rPr>
        <w:t>á</w:t>
      </w:r>
      <w:r w:rsidRPr="00116DFE">
        <w:rPr>
          <w:rFonts w:ascii="Book Antiqua" w:hAnsi="Book Antiqua" w:hint="default"/>
          <w:sz w:val="22"/>
          <w:szCs w:val="22"/>
        </w:rPr>
        <w:t>kona o </w:t>
      </w:r>
      <w:r w:rsidRPr="00116DFE">
        <w:rPr>
          <w:rFonts w:ascii="Book Antiqua" w:hAnsi="Book Antiqua" w:hint="default"/>
          <w:sz w:val="22"/>
          <w:szCs w:val="22"/>
        </w:rPr>
        <w:t>pozemkový</w:t>
      </w:r>
      <w:r w:rsidRPr="00116DFE">
        <w:rPr>
          <w:rFonts w:ascii="Book Antiqua" w:hAnsi="Book Antiqua" w:hint="default"/>
          <w:sz w:val="22"/>
          <w:szCs w:val="22"/>
        </w:rPr>
        <w:t>ch spoloč</w:t>
      </w:r>
      <w:r w:rsidRPr="00116DFE">
        <w:rPr>
          <w:rFonts w:ascii="Book Antiqua" w:hAnsi="Book Antiqua" w:hint="default"/>
          <w:sz w:val="22"/>
          <w:szCs w:val="22"/>
        </w:rPr>
        <w:t>enstvá</w:t>
      </w:r>
      <w:r w:rsidRPr="00116DFE">
        <w:rPr>
          <w:rFonts w:ascii="Book Antiqua" w:hAnsi="Book Antiqua" w:hint="default"/>
          <w:sz w:val="22"/>
          <w:szCs w:val="22"/>
        </w:rPr>
        <w:t>ch, resp. č</w:t>
      </w:r>
      <w:r w:rsidRPr="00116DFE">
        <w:rPr>
          <w:rFonts w:ascii="Book Antiqua" w:hAnsi="Book Antiqua" w:hint="default"/>
          <w:sz w:val="22"/>
          <w:szCs w:val="22"/>
        </w:rPr>
        <w:t>i si ho nevedie, ale tiež</w:t>
      </w:r>
      <w:r w:rsidRPr="00116DFE">
        <w:rPr>
          <w:rFonts w:ascii="Book Antiqua" w:hAnsi="Book Antiqua" w:hint="default"/>
          <w:sz w:val="22"/>
          <w:szCs w:val="22"/>
        </w:rPr>
        <w:t xml:space="preserve"> to, č</w:t>
      </w:r>
      <w:r w:rsidRPr="00116DFE">
        <w:rPr>
          <w:rFonts w:ascii="Book Antiqua" w:hAnsi="Book Antiqua" w:hint="default"/>
          <w:sz w:val="22"/>
          <w:szCs w:val="22"/>
        </w:rPr>
        <w:t>i si taký</w:t>
      </w:r>
      <w:r w:rsidRPr="00116DFE">
        <w:rPr>
          <w:rFonts w:ascii="Book Antiqua" w:hAnsi="Book Antiqua" w:hint="default"/>
          <w:sz w:val="22"/>
          <w:szCs w:val="22"/>
        </w:rPr>
        <w:t>to zoznam vedie riadne a </w:t>
      </w:r>
      <w:r w:rsidRPr="00116DFE">
        <w:rPr>
          <w:rFonts w:ascii="Book Antiqua" w:hAnsi="Book Antiqua" w:hint="default"/>
          <w:sz w:val="22"/>
          <w:szCs w:val="22"/>
        </w:rPr>
        <w:t>vč</w:t>
      </w:r>
      <w:r w:rsidRPr="00116DFE">
        <w:rPr>
          <w:rFonts w:ascii="Book Antiqua" w:hAnsi="Book Antiqua" w:hint="default"/>
          <w:sz w:val="22"/>
          <w:szCs w:val="22"/>
        </w:rPr>
        <w:t>as poskytuje informá</w:t>
      </w:r>
      <w:r w:rsidRPr="00116DFE">
        <w:rPr>
          <w:rFonts w:ascii="Book Antiqua" w:hAnsi="Book Antiqua" w:hint="default"/>
          <w:sz w:val="22"/>
          <w:szCs w:val="22"/>
        </w:rPr>
        <w:t>cie, ktoré</w:t>
      </w:r>
      <w:r w:rsidRPr="00116DFE">
        <w:rPr>
          <w:rFonts w:ascii="Book Antiqua" w:hAnsi="Book Antiqua" w:hint="default"/>
          <w:sz w:val="22"/>
          <w:szCs w:val="22"/>
        </w:rPr>
        <w:t xml:space="preserve"> mu ako povinnosť</w:t>
      </w:r>
      <w:r w:rsidRPr="00116DFE">
        <w:rPr>
          <w:rFonts w:ascii="Book Antiqua" w:hAnsi="Book Antiqua" w:hint="default"/>
          <w:sz w:val="22"/>
          <w:szCs w:val="22"/>
        </w:rPr>
        <w:t xml:space="preserve"> vyplý</w:t>
      </w:r>
      <w:r w:rsidRPr="00116DFE">
        <w:rPr>
          <w:rFonts w:ascii="Book Antiqua" w:hAnsi="Book Antiqua" w:hint="default"/>
          <w:sz w:val="22"/>
          <w:szCs w:val="22"/>
        </w:rPr>
        <w:t>vajú</w:t>
      </w:r>
      <w:r w:rsidRPr="00116DFE">
        <w:rPr>
          <w:rFonts w:ascii="Book Antiqua" w:hAnsi="Book Antiqua" w:hint="default"/>
          <w:sz w:val="22"/>
          <w:szCs w:val="22"/>
        </w:rPr>
        <w:t xml:space="preserve"> z </w:t>
      </w:r>
      <w:r w:rsidRPr="00116DFE">
        <w:rPr>
          <w:rFonts w:ascii="Book Antiqua" w:hAnsi="Book Antiqua" w:hint="default"/>
          <w:sz w:val="22"/>
          <w:szCs w:val="22"/>
        </w:rPr>
        <w:t>tý</w:t>
      </w:r>
      <w:r w:rsidRPr="00116DFE">
        <w:rPr>
          <w:rFonts w:ascii="Book Antiqua" w:hAnsi="Book Antiqua" w:hint="default"/>
          <w:sz w:val="22"/>
          <w:szCs w:val="22"/>
        </w:rPr>
        <w:t>chto ustanovení</w:t>
      </w:r>
      <w:r w:rsidRPr="00116DFE">
        <w:rPr>
          <w:rFonts w:ascii="Book Antiqua" w:hAnsi="Book Antiqua" w:hint="default"/>
          <w:sz w:val="22"/>
          <w:szCs w:val="22"/>
        </w:rPr>
        <w:t>. Rovnako je pre č</w:t>
      </w:r>
      <w:r w:rsidRPr="00116DFE">
        <w:rPr>
          <w:rFonts w:ascii="Book Antiqua" w:hAnsi="Book Antiqua" w:hint="default"/>
          <w:sz w:val="22"/>
          <w:szCs w:val="22"/>
        </w:rPr>
        <w:t>lenov spoloč</w:t>
      </w:r>
      <w:r w:rsidRPr="00116DFE">
        <w:rPr>
          <w:rFonts w:ascii="Book Antiqua" w:hAnsi="Book Antiqua" w:hint="default"/>
          <w:sz w:val="22"/>
          <w:szCs w:val="22"/>
        </w:rPr>
        <w:t>enstva a </w:t>
      </w:r>
      <w:r w:rsidRPr="00116DFE">
        <w:rPr>
          <w:rFonts w:ascii="Book Antiqua" w:hAnsi="Book Antiqua" w:hint="default"/>
          <w:sz w:val="22"/>
          <w:szCs w:val="22"/>
        </w:rPr>
        <w:t>tretie osoby dô</w:t>
      </w:r>
      <w:r w:rsidRPr="00116DFE">
        <w:rPr>
          <w:rFonts w:ascii="Book Antiqua" w:hAnsi="Book Antiqua" w:hint="default"/>
          <w:sz w:val="22"/>
          <w:szCs w:val="22"/>
        </w:rPr>
        <w:t>lež</w:t>
      </w:r>
      <w:r w:rsidRPr="00116DFE">
        <w:rPr>
          <w:rFonts w:ascii="Book Antiqua" w:hAnsi="Book Antiqua" w:hint="default"/>
          <w:sz w:val="22"/>
          <w:szCs w:val="22"/>
        </w:rPr>
        <w:t>ité</w:t>
      </w:r>
      <w:r w:rsidRPr="00116DFE">
        <w:rPr>
          <w:rFonts w:ascii="Book Antiqua" w:hAnsi="Book Antiqua" w:hint="default"/>
          <w:sz w:val="22"/>
          <w:szCs w:val="22"/>
        </w:rPr>
        <w:t>, aby si</w:t>
      </w:r>
      <w:r w:rsidRPr="00116DFE">
        <w:rPr>
          <w:rFonts w:ascii="Book Antiqua" w:hAnsi="Book Antiqua" w:hint="default"/>
          <w:sz w:val="22"/>
          <w:szCs w:val="22"/>
        </w:rPr>
        <w:t xml:space="preserve"> </w:t>
      </w:r>
      <w:r w:rsidRPr="00116DFE">
        <w:rPr>
          <w:rFonts w:ascii="Book Antiqua" w:hAnsi="Book Antiqua" w:hint="default"/>
          <w:sz w:val="22"/>
          <w:szCs w:val="22"/>
        </w:rPr>
        <w:t xml:space="preserve">mohli </w:t>
      </w:r>
      <w:r w:rsidRPr="00116DFE" w:rsidR="00405ECC">
        <w:rPr>
          <w:rFonts w:ascii="Book Antiqua" w:hAnsi="Book Antiqua"/>
          <w:sz w:val="22"/>
          <w:szCs w:val="22"/>
        </w:rPr>
        <w:t xml:space="preserve">riadne </w:t>
      </w:r>
      <w:r w:rsidRPr="00116DFE">
        <w:rPr>
          <w:rFonts w:ascii="Book Antiqua" w:hAnsi="Book Antiqua" w:hint="default"/>
          <w:sz w:val="22"/>
          <w:szCs w:val="22"/>
        </w:rPr>
        <w:t>uplatniť</w:t>
      </w:r>
      <w:r w:rsidRPr="00116DFE">
        <w:rPr>
          <w:rFonts w:ascii="Book Antiqua" w:hAnsi="Book Antiqua" w:hint="default"/>
          <w:sz w:val="22"/>
          <w:szCs w:val="22"/>
        </w:rPr>
        <w:t xml:space="preserve"> svoje prá</w:t>
      </w:r>
      <w:r w:rsidRPr="00116DFE">
        <w:rPr>
          <w:rFonts w:ascii="Book Antiqua" w:hAnsi="Book Antiqua" w:hint="default"/>
          <w:sz w:val="22"/>
          <w:szCs w:val="22"/>
        </w:rPr>
        <w:t>va vyplý</w:t>
      </w:r>
      <w:r w:rsidRPr="00116DFE">
        <w:rPr>
          <w:rFonts w:ascii="Book Antiqua" w:hAnsi="Book Antiqua" w:hint="default"/>
          <w:sz w:val="22"/>
          <w:szCs w:val="22"/>
        </w:rPr>
        <w:t>vajú</w:t>
      </w:r>
      <w:r w:rsidRPr="00116DFE">
        <w:rPr>
          <w:rFonts w:ascii="Book Antiqua" w:hAnsi="Book Antiqua" w:hint="default"/>
          <w:sz w:val="22"/>
          <w:szCs w:val="22"/>
        </w:rPr>
        <w:t>ce im z §</w:t>
      </w:r>
      <w:r w:rsidRPr="00116DFE">
        <w:rPr>
          <w:rFonts w:ascii="Book Antiqua" w:hAnsi="Book Antiqua" w:hint="default"/>
          <w:sz w:val="22"/>
          <w:szCs w:val="22"/>
        </w:rPr>
        <w:t xml:space="preserve"> 18 ods. 4 zá</w:t>
      </w:r>
      <w:r w:rsidRPr="00116DFE">
        <w:rPr>
          <w:rFonts w:ascii="Book Antiqua" w:hAnsi="Book Antiqua" w:hint="default"/>
          <w:sz w:val="22"/>
          <w:szCs w:val="22"/>
        </w:rPr>
        <w:t>ko</w:t>
      </w:r>
      <w:r w:rsidRPr="00116DFE" w:rsidR="002E0B07">
        <w:rPr>
          <w:rFonts w:ascii="Book Antiqua" w:hAnsi="Book Antiqua"/>
          <w:sz w:val="22"/>
          <w:szCs w:val="22"/>
        </w:rPr>
        <w:t>na o </w:t>
      </w:r>
      <w:r w:rsidRPr="00116DFE" w:rsidR="002E0B07">
        <w:rPr>
          <w:rFonts w:ascii="Book Antiqua" w:hAnsi="Book Antiqua" w:hint="default"/>
          <w:sz w:val="22"/>
          <w:szCs w:val="22"/>
        </w:rPr>
        <w:t>pozemkový</w:t>
      </w:r>
      <w:r w:rsidRPr="00116DFE" w:rsidR="002E0B07">
        <w:rPr>
          <w:rFonts w:ascii="Book Antiqua" w:hAnsi="Book Antiqua" w:hint="default"/>
          <w:sz w:val="22"/>
          <w:szCs w:val="22"/>
        </w:rPr>
        <w:t>ch spoloč</w:t>
      </w:r>
      <w:r w:rsidRPr="00116DFE" w:rsidR="002E0B07">
        <w:rPr>
          <w:rFonts w:ascii="Book Antiqua" w:hAnsi="Book Antiqua" w:hint="default"/>
          <w:sz w:val="22"/>
          <w:szCs w:val="22"/>
        </w:rPr>
        <w:t>enstvá</w:t>
      </w:r>
      <w:r w:rsidRPr="00116DFE" w:rsidR="002E0B07">
        <w:rPr>
          <w:rFonts w:ascii="Book Antiqua" w:hAnsi="Book Antiqua" w:hint="default"/>
          <w:sz w:val="22"/>
          <w:szCs w:val="22"/>
        </w:rPr>
        <w:t>ch</w:t>
      </w:r>
      <w:r w:rsidRPr="00116DFE" w:rsidR="00405ECC">
        <w:rPr>
          <w:rFonts w:ascii="Book Antiqua" w:hAnsi="Book Antiqua"/>
          <w:sz w:val="22"/>
          <w:szCs w:val="22"/>
        </w:rPr>
        <w:t>.</w:t>
      </w:r>
    </w:p>
    <w:p w:rsidR="00CD5C80" w:rsidRPr="00116DFE" w:rsidP="00CD5C80">
      <w:pPr>
        <w:autoSpaceDE w:val="0"/>
        <w:autoSpaceDN w:val="0"/>
        <w:bidi w:val="0"/>
        <w:adjustRightInd w:val="0"/>
        <w:spacing w:before="120" w:line="276" w:lineRule="auto"/>
        <w:ind w:firstLine="708"/>
        <w:contextualSpacing/>
        <w:jc w:val="both"/>
        <w:rPr>
          <w:rFonts w:ascii="Book Antiqua" w:hAnsi="Book Antiqua"/>
          <w:sz w:val="22"/>
          <w:szCs w:val="22"/>
        </w:rPr>
      </w:pPr>
    </w:p>
    <w:p w:rsidR="00CD5C80" w:rsidRPr="00116DFE" w:rsidP="00CD5C80">
      <w:pPr>
        <w:tabs>
          <w:tab w:val="left" w:pos="426"/>
        </w:tabs>
        <w:bidi w:val="0"/>
        <w:spacing w:before="12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116DFE">
        <w:rPr>
          <w:rFonts w:ascii="Book Antiqua" w:hAnsi="Book Antiqua"/>
          <w:sz w:val="22"/>
          <w:szCs w:val="22"/>
          <w:u w:val="single"/>
        </w:rPr>
        <w:t>K bodu 3</w:t>
      </w:r>
      <w:r w:rsidRPr="00116DFE" w:rsidR="002E0B07">
        <w:rPr>
          <w:rFonts w:ascii="Book Antiqua" w:hAnsi="Book Antiqua"/>
          <w:sz w:val="22"/>
          <w:szCs w:val="22"/>
          <w:u w:val="single"/>
        </w:rPr>
        <w:t>6</w:t>
      </w:r>
    </w:p>
    <w:p w:rsidR="0018663C" w:rsidRPr="00116DFE" w:rsidP="00CD5C80">
      <w:pPr>
        <w:autoSpaceDE w:val="0"/>
        <w:autoSpaceDN w:val="0"/>
        <w:bidi w:val="0"/>
        <w:adjustRightInd w:val="0"/>
        <w:spacing w:before="120" w:line="276" w:lineRule="auto"/>
        <w:ind w:firstLine="708"/>
        <w:contextualSpacing/>
        <w:jc w:val="both"/>
        <w:rPr>
          <w:rFonts w:ascii="Book Antiqua" w:hAnsi="Book Antiqua"/>
          <w:sz w:val="22"/>
          <w:szCs w:val="22"/>
        </w:rPr>
      </w:pPr>
      <w:r w:rsidRPr="00116DFE">
        <w:rPr>
          <w:rFonts w:ascii="Book Antiqua" w:hAnsi="Book Antiqua"/>
          <w:sz w:val="22"/>
          <w:szCs w:val="22"/>
        </w:rPr>
        <w:t>Ide o </w:t>
      </w:r>
      <w:r w:rsidRPr="00116DFE">
        <w:rPr>
          <w:rFonts w:ascii="Book Antiqua" w:hAnsi="Book Antiqua" w:hint="default"/>
          <w:sz w:val="22"/>
          <w:szCs w:val="22"/>
        </w:rPr>
        <w:t>legislatí</w:t>
      </w:r>
      <w:r w:rsidRPr="00116DFE">
        <w:rPr>
          <w:rFonts w:ascii="Book Antiqua" w:hAnsi="Book Antiqua" w:hint="default"/>
          <w:sz w:val="22"/>
          <w:szCs w:val="22"/>
        </w:rPr>
        <w:t>vno-technické</w:t>
      </w:r>
      <w:r w:rsidRPr="00116DFE">
        <w:rPr>
          <w:rFonts w:ascii="Book Antiqua" w:hAnsi="Book Antiqua" w:hint="default"/>
          <w:sz w:val="22"/>
          <w:szCs w:val="22"/>
        </w:rPr>
        <w:t xml:space="preserve"> ú</w:t>
      </w:r>
      <w:r w:rsidRPr="00116DFE">
        <w:rPr>
          <w:rFonts w:ascii="Book Antiqua" w:hAnsi="Book Antiqua" w:hint="default"/>
          <w:sz w:val="22"/>
          <w:szCs w:val="22"/>
        </w:rPr>
        <w:t>pravy, ktoré</w:t>
      </w:r>
      <w:r w:rsidRPr="00116DFE">
        <w:rPr>
          <w:rFonts w:ascii="Book Antiqua" w:hAnsi="Book Antiqua" w:hint="default"/>
          <w:sz w:val="22"/>
          <w:szCs w:val="22"/>
        </w:rPr>
        <w:t xml:space="preserve"> bezprostredne sú</w:t>
      </w:r>
      <w:r w:rsidRPr="00116DFE">
        <w:rPr>
          <w:rFonts w:ascii="Book Antiqua" w:hAnsi="Book Antiqua" w:hint="default"/>
          <w:sz w:val="22"/>
          <w:szCs w:val="22"/>
        </w:rPr>
        <w:t>visia s bodom 3</w:t>
      </w:r>
      <w:r w:rsidRPr="00116DFE" w:rsidR="002E0B07">
        <w:rPr>
          <w:rFonts w:ascii="Book Antiqua" w:hAnsi="Book Antiqua"/>
          <w:sz w:val="22"/>
          <w:szCs w:val="22"/>
        </w:rPr>
        <w:t>4</w:t>
      </w:r>
      <w:r w:rsidRPr="00116DFE">
        <w:rPr>
          <w:rFonts w:ascii="Book Antiqua" w:hAnsi="Book Antiqua"/>
          <w:sz w:val="22"/>
          <w:szCs w:val="22"/>
        </w:rPr>
        <w:t xml:space="preserve"> toh</w:t>
      </w:r>
      <w:r w:rsidRPr="00116DFE" w:rsidR="00F403E7">
        <w:rPr>
          <w:rFonts w:ascii="Book Antiqua" w:hAnsi="Book Antiqua"/>
          <w:sz w:val="22"/>
          <w:szCs w:val="22"/>
        </w:rPr>
        <w:t xml:space="preserve">to </w:t>
      </w:r>
      <w:r w:rsidRPr="00116DFE">
        <w:rPr>
          <w:rFonts w:ascii="Book Antiqua" w:hAnsi="Book Antiqua" w:hint="default"/>
          <w:sz w:val="22"/>
          <w:szCs w:val="22"/>
        </w:rPr>
        <w:t>ná</w:t>
      </w:r>
      <w:r w:rsidRPr="00116DFE">
        <w:rPr>
          <w:rFonts w:ascii="Book Antiqua" w:hAnsi="Book Antiqua" w:hint="default"/>
          <w:sz w:val="22"/>
          <w:szCs w:val="22"/>
        </w:rPr>
        <w:t>vrhu</w:t>
      </w:r>
      <w:r w:rsidRPr="00116DFE" w:rsidR="00F403E7">
        <w:rPr>
          <w:rFonts w:ascii="Book Antiqua" w:hAnsi="Book Antiqua" w:hint="default"/>
          <w:sz w:val="22"/>
          <w:szCs w:val="22"/>
        </w:rPr>
        <w:t xml:space="preserve"> zá</w:t>
      </w:r>
      <w:r w:rsidRPr="00116DFE" w:rsidR="00F403E7">
        <w:rPr>
          <w:rFonts w:ascii="Book Antiqua" w:hAnsi="Book Antiqua" w:hint="default"/>
          <w:sz w:val="22"/>
          <w:szCs w:val="22"/>
        </w:rPr>
        <w:t>kona</w:t>
      </w:r>
      <w:r w:rsidRPr="00116DFE">
        <w:rPr>
          <w:rFonts w:ascii="Book Antiqua" w:hAnsi="Book Antiqua"/>
          <w:sz w:val="22"/>
          <w:szCs w:val="22"/>
        </w:rPr>
        <w:t>.</w:t>
      </w:r>
    </w:p>
    <w:p w:rsidR="0018663C" w:rsidRPr="00116DF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322B2C" w:rsidRPr="00116DFE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116DFE" w:rsidR="002E0B07">
        <w:rPr>
          <w:rFonts w:ascii="Book Antiqua" w:hAnsi="Book Antiqua"/>
          <w:b/>
          <w:sz w:val="22"/>
          <w:szCs w:val="22"/>
        </w:rPr>
        <w:t>K </w:t>
      </w:r>
      <w:r w:rsidRPr="00116DFE" w:rsidR="002E0B07">
        <w:rPr>
          <w:rFonts w:ascii="Book Antiqua" w:hAnsi="Book Antiqua" w:hint="default"/>
          <w:b/>
          <w:sz w:val="22"/>
          <w:szCs w:val="22"/>
        </w:rPr>
        <w:t>Č</w:t>
      </w:r>
      <w:r w:rsidRPr="00116DFE" w:rsidR="002E0B07">
        <w:rPr>
          <w:rFonts w:ascii="Book Antiqua" w:hAnsi="Book Antiqua" w:hint="default"/>
          <w:b/>
          <w:sz w:val="22"/>
          <w:szCs w:val="22"/>
        </w:rPr>
        <w:t>l. II</w:t>
      </w:r>
    </w:p>
    <w:p w:rsidR="00322B2C" w:rsidRPr="00116DFE" w:rsidP="00237F87">
      <w:pPr>
        <w:bidi w:val="0"/>
        <w:spacing w:before="12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116DFE" w:rsidR="00891FAF">
        <w:rPr>
          <w:rFonts w:ascii="Book Antiqua" w:hAnsi="Book Antiqua" w:hint="default"/>
          <w:sz w:val="22"/>
          <w:szCs w:val="22"/>
        </w:rPr>
        <w:t>Navrhuje sa úč</w:t>
      </w:r>
      <w:r w:rsidRPr="00116DFE" w:rsidR="00891FAF">
        <w:rPr>
          <w:rFonts w:ascii="Book Antiqua" w:hAnsi="Book Antiqua" w:hint="default"/>
          <w:sz w:val="22"/>
          <w:szCs w:val="22"/>
        </w:rPr>
        <w:t>innosť</w:t>
      </w:r>
      <w:r w:rsidRPr="00116DFE" w:rsidR="00891FAF">
        <w:rPr>
          <w:rFonts w:ascii="Book Antiqua" w:hAnsi="Book Antiqua" w:hint="default"/>
          <w:sz w:val="22"/>
          <w:szCs w:val="22"/>
        </w:rPr>
        <w:t xml:space="preserve"> predkladané</w:t>
      </w:r>
      <w:r w:rsidRPr="00116DFE" w:rsidR="00891FAF">
        <w:rPr>
          <w:rFonts w:ascii="Book Antiqua" w:hAnsi="Book Antiqua" w:hint="default"/>
          <w:sz w:val="22"/>
          <w:szCs w:val="22"/>
        </w:rPr>
        <w:t>ho zá</w:t>
      </w:r>
      <w:r w:rsidRPr="00116DFE" w:rsidR="00891FAF">
        <w:rPr>
          <w:rFonts w:ascii="Book Antiqua" w:hAnsi="Book Antiqua" w:hint="default"/>
          <w:sz w:val="22"/>
          <w:szCs w:val="22"/>
        </w:rPr>
        <w:t>kona so zohľ</w:t>
      </w:r>
      <w:r w:rsidRPr="00116DFE" w:rsidR="00891FAF">
        <w:rPr>
          <w:rFonts w:ascii="Book Antiqua" w:hAnsi="Book Antiqua" w:hint="default"/>
          <w:sz w:val="22"/>
          <w:szCs w:val="22"/>
        </w:rPr>
        <w:t>adnení</w:t>
      </w:r>
      <w:r w:rsidRPr="00116DFE" w:rsidR="00891FAF">
        <w:rPr>
          <w:rFonts w:ascii="Book Antiqua" w:hAnsi="Book Antiqua" w:hint="default"/>
          <w:sz w:val="22"/>
          <w:szCs w:val="22"/>
        </w:rPr>
        <w:t>m legisvakanč</w:t>
      </w:r>
      <w:r w:rsidRPr="00116DFE" w:rsidR="00891FAF">
        <w:rPr>
          <w:rFonts w:ascii="Book Antiqua" w:hAnsi="Book Antiqua" w:hint="default"/>
          <w:sz w:val="22"/>
          <w:szCs w:val="22"/>
        </w:rPr>
        <w:t xml:space="preserve">nej lehoty, a to od 1. </w:t>
      </w:r>
      <w:r w:rsidRPr="00116DFE" w:rsidR="006A7CFA">
        <w:rPr>
          <w:rFonts w:ascii="Book Antiqua" w:hAnsi="Book Antiqua" w:hint="default"/>
          <w:sz w:val="22"/>
          <w:szCs w:val="22"/>
        </w:rPr>
        <w:t>februá</w:t>
      </w:r>
      <w:r w:rsidRPr="00116DFE" w:rsidR="006A7CFA">
        <w:rPr>
          <w:rFonts w:ascii="Book Antiqua" w:hAnsi="Book Antiqua" w:hint="default"/>
          <w:sz w:val="22"/>
          <w:szCs w:val="22"/>
        </w:rPr>
        <w:t>ra</w:t>
      </w:r>
      <w:r w:rsidRPr="00116DFE" w:rsidR="00891FAF">
        <w:rPr>
          <w:rFonts w:ascii="Book Antiqua" w:hAnsi="Book Antiqua"/>
          <w:sz w:val="22"/>
          <w:szCs w:val="22"/>
        </w:rPr>
        <w:t xml:space="preserve"> 2014.</w:t>
      </w:r>
    </w:p>
    <w:sectPr w:rsidSect="004A6B71">
      <w:headerReference w:type="default" r:id="rId4"/>
      <w:foot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EB">
    <w:pPr>
      <w:pStyle w:val="Footer"/>
      <w:bidi w:val="0"/>
      <w:jc w:val="right"/>
    </w:pPr>
    <w:r w:rsidR="00827133">
      <w:fldChar w:fldCharType="begin"/>
    </w:r>
    <w:r w:rsidR="00827133">
      <w:instrText xml:space="preserve"> PAGE   \* MERGEFORMAT </w:instrText>
    </w:r>
    <w:r w:rsidR="00827133">
      <w:fldChar w:fldCharType="separate"/>
    </w:r>
    <w:r w:rsidR="00762FA9">
      <w:rPr>
        <w:noProof/>
      </w:rPr>
      <w:t>2</w:t>
    </w:r>
    <w:r w:rsidR="00827133">
      <w:fldChar w:fldCharType="end"/>
    </w:r>
  </w:p>
  <w:p w:rsidR="005341EB">
    <w:pPr>
      <w:pStyle w:val="Footer"/>
      <w:bidi w:val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EB">
    <w:pPr>
      <w:bidi w:val="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1EB">
    <w:pPr>
      <w:bidi w:val="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left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0000002"/>
    <w:multiLevelType w:val="hybridMultilevel"/>
    <w:tmpl w:val="B68CBE52"/>
    <w:lvl w:ilvl="0">
      <w:start w:val="1"/>
      <w:numFmt w:val="bullet"/>
      <w:lvlText w:val="-"/>
      <w:lvlJc w:val="left"/>
      <w:pPr>
        <w:ind w:left="644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0000004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left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left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left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>
    <w:nsid w:val="0451445D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2483794B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2792445F"/>
    <w:multiLevelType w:val="hybridMultilevel"/>
    <w:tmpl w:val="BECE9846"/>
    <w:lvl w:ilvl="0">
      <w:start w:val="1"/>
      <w:numFmt w:val="decimal"/>
      <w:pStyle w:val="odsek1"/>
      <w:lvlText w:val="(%1)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/>
        <w:color w:val="000000"/>
        <w:sz w:val="24"/>
        <w:u w:val="none"/>
        <w:effect w:val="none"/>
        <w:vertAlign w:val="baseli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7A74058F"/>
    <w:multiLevelType w:val="hybridMultilevel"/>
    <w:tmpl w:val="8DC64E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/>
  <w:rsids>
    <w:rsidRoot w:val="00322B2C"/>
    <w:rsid w:val="00030666"/>
    <w:rsid w:val="000529D5"/>
    <w:rsid w:val="000622DE"/>
    <w:rsid w:val="0008193B"/>
    <w:rsid w:val="000C76EB"/>
    <w:rsid w:val="000E20A1"/>
    <w:rsid w:val="000F1130"/>
    <w:rsid w:val="00116DFE"/>
    <w:rsid w:val="00132C49"/>
    <w:rsid w:val="00147577"/>
    <w:rsid w:val="00161A2D"/>
    <w:rsid w:val="00164A6B"/>
    <w:rsid w:val="0018663C"/>
    <w:rsid w:val="001C1E94"/>
    <w:rsid w:val="00237F87"/>
    <w:rsid w:val="00247FBC"/>
    <w:rsid w:val="002D13D3"/>
    <w:rsid w:val="002E0307"/>
    <w:rsid w:val="002E0B07"/>
    <w:rsid w:val="002F0EC7"/>
    <w:rsid w:val="00314C54"/>
    <w:rsid w:val="00322B2C"/>
    <w:rsid w:val="00325F58"/>
    <w:rsid w:val="00405310"/>
    <w:rsid w:val="00405ECC"/>
    <w:rsid w:val="00456DF2"/>
    <w:rsid w:val="00461442"/>
    <w:rsid w:val="004A0FAE"/>
    <w:rsid w:val="004A6B71"/>
    <w:rsid w:val="004F241A"/>
    <w:rsid w:val="004F2546"/>
    <w:rsid w:val="005341EB"/>
    <w:rsid w:val="0059103B"/>
    <w:rsid w:val="005B04A2"/>
    <w:rsid w:val="005F5A3E"/>
    <w:rsid w:val="00655D6C"/>
    <w:rsid w:val="006A7CFA"/>
    <w:rsid w:val="00703111"/>
    <w:rsid w:val="0070319D"/>
    <w:rsid w:val="0073371B"/>
    <w:rsid w:val="00744E14"/>
    <w:rsid w:val="00762FA9"/>
    <w:rsid w:val="00795CAA"/>
    <w:rsid w:val="00827133"/>
    <w:rsid w:val="00851077"/>
    <w:rsid w:val="00891FAF"/>
    <w:rsid w:val="00914037"/>
    <w:rsid w:val="0091412D"/>
    <w:rsid w:val="009A5009"/>
    <w:rsid w:val="009E654F"/>
    <w:rsid w:val="009E6883"/>
    <w:rsid w:val="00A11F9E"/>
    <w:rsid w:val="00A12B54"/>
    <w:rsid w:val="00A70ABC"/>
    <w:rsid w:val="00AF7FF0"/>
    <w:rsid w:val="00B354A5"/>
    <w:rsid w:val="00B44AD3"/>
    <w:rsid w:val="00BA0270"/>
    <w:rsid w:val="00C0011A"/>
    <w:rsid w:val="00C10D5D"/>
    <w:rsid w:val="00C17AAC"/>
    <w:rsid w:val="00C84C48"/>
    <w:rsid w:val="00C953AC"/>
    <w:rsid w:val="00CC55A2"/>
    <w:rsid w:val="00CD5C80"/>
    <w:rsid w:val="00CE12F3"/>
    <w:rsid w:val="00D260BB"/>
    <w:rsid w:val="00D86BF6"/>
    <w:rsid w:val="00DA2DBD"/>
    <w:rsid w:val="00EB4937"/>
    <w:rsid w:val="00EE652D"/>
    <w:rsid w:val="00EE7CE9"/>
    <w:rsid w:val="00EF7E77"/>
    <w:rsid w:val="00F04E08"/>
    <w:rsid w:val="00F21D50"/>
    <w:rsid w:val="00F22FB7"/>
    <w:rsid w:val="00F26CEA"/>
    <w:rsid w:val="00F369BA"/>
    <w:rsid w:val="00F403E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pPr>
      <w:jc w:val="both"/>
    </w:pPr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apple-converted-space">
    <w:name w:val="apple-converted-space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18663C"/>
    <w:pPr>
      <w:ind w:left="708"/>
      <w:jc w:val="left"/>
    </w:pPr>
    <w:rPr>
      <w:rFonts w:ascii="Times New Roman" w:eastAsia="Times New Roman" w:hAnsi="Times New Roman"/>
    </w:rPr>
  </w:style>
  <w:style w:type="character" w:customStyle="1" w:styleId="odsekChar">
    <w:name w:val="odsek Char"/>
    <w:link w:val="odsek"/>
    <w:locked/>
    <w:rsid w:val="0018663C"/>
    <w:rPr>
      <w:sz w:val="24"/>
    </w:rPr>
  </w:style>
  <w:style w:type="paragraph" w:customStyle="1" w:styleId="odsek">
    <w:name w:val="odsek"/>
    <w:basedOn w:val="Normal"/>
    <w:link w:val="odsekChar"/>
    <w:qFormat/>
    <w:rsid w:val="0018663C"/>
    <w:pPr>
      <w:keepNext/>
      <w:ind w:firstLine="709"/>
      <w:jc w:val="both"/>
    </w:pPr>
    <w:rPr>
      <w:rFonts w:ascii="Calibri" w:hAnsi="Calibri"/>
    </w:rPr>
  </w:style>
  <w:style w:type="paragraph" w:customStyle="1" w:styleId="odsek1">
    <w:name w:val="odsek1"/>
    <w:basedOn w:val="Normal"/>
    <w:qFormat/>
    <w:rsid w:val="0018663C"/>
    <w:pPr>
      <w:keepNext/>
      <w:numPr>
        <w:numId w:val="6"/>
      </w:numPr>
      <w:spacing w:before="120" w:after="120"/>
      <w:ind w:firstLine="709"/>
      <w:jc w:val="both"/>
    </w:pPr>
  </w:style>
  <w:style w:type="character" w:customStyle="1" w:styleId="Textzstupnhosymbolu1">
    <w:name w:val="Text zástupného symbolu1"/>
    <w:semiHidden/>
    <w:rsid w:val="0018663C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3807</Words>
  <Characters>21700</Characters>
  <Application>Microsoft Office Word</Application>
  <DocSecurity>0</DocSecurity>
  <Lines>0</Lines>
  <Paragraphs>0</Paragraphs>
  <ScaleCrop>false</ScaleCrop>
  <Company>Kancelaria NR SR</Company>
  <LinksUpToDate>false</LinksUpToDate>
  <CharactersWithSpaces>25457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Miroslav_Kaduc</dc:creator>
  <cp:lastModifiedBy>V</cp:lastModifiedBy>
  <cp:revision>2</cp:revision>
  <dcterms:created xsi:type="dcterms:W3CDTF">2013-09-27T16:58:00Z</dcterms:created>
  <dcterms:modified xsi:type="dcterms:W3CDTF">2013-09-27T16:58:00Z</dcterms:modified>
</cp:coreProperties>
</file>