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2464A" w:rsidP="0042464A">
      <w:pPr>
        <w:bidi w:val="0"/>
        <w:jc w:val="right"/>
        <w:rPr>
          <w:rFonts w:ascii="Times New Roman" w:hAnsi="Times New Roman"/>
          <w:b/>
          <w:bCs/>
          <w:sz w:val="22"/>
          <w:szCs w:val="22"/>
        </w:rPr>
      </w:pPr>
      <w:r>
        <w:rPr>
          <w:rFonts w:ascii="Times New Roman" w:hAnsi="Times New Roman"/>
          <w:b/>
          <w:bCs/>
          <w:sz w:val="22"/>
          <w:szCs w:val="22"/>
        </w:rPr>
        <w:t>Príloha č. 1</w:t>
      </w:r>
    </w:p>
    <w:p w:rsidR="00707FA2" w:rsidRPr="00664324" w:rsidP="00707FA2">
      <w:pPr>
        <w:bidi w:val="0"/>
        <w:jc w:val="center"/>
        <w:rPr>
          <w:rFonts w:ascii="Times New Roman" w:hAnsi="Times New Roman"/>
          <w:b/>
          <w:bCs/>
          <w:sz w:val="22"/>
          <w:szCs w:val="22"/>
        </w:rPr>
      </w:pPr>
      <w:r w:rsidRPr="00664324">
        <w:rPr>
          <w:rFonts w:ascii="Times New Roman" w:hAnsi="Times New Roman"/>
          <w:b/>
          <w:bCs/>
          <w:sz w:val="22"/>
          <w:szCs w:val="22"/>
        </w:rPr>
        <w:t>Tézy</w:t>
      </w:r>
    </w:p>
    <w:p w:rsidR="00707FA2" w:rsidRPr="00664324" w:rsidP="00707FA2">
      <w:pPr>
        <w:bidi w:val="0"/>
        <w:jc w:val="center"/>
        <w:rPr>
          <w:rFonts w:ascii="Times New Roman" w:hAnsi="Times New Roman"/>
          <w:b/>
          <w:bCs/>
          <w:sz w:val="22"/>
          <w:szCs w:val="22"/>
        </w:rPr>
      </w:pPr>
    </w:p>
    <w:p w:rsidR="00664324" w:rsidRPr="00664324" w:rsidP="00664324">
      <w:pPr>
        <w:tabs>
          <w:tab w:val="left" w:pos="426"/>
          <w:tab w:val="left" w:pos="852"/>
          <w:tab w:val="left" w:pos="2046"/>
          <w:tab w:val="left" w:pos="2946"/>
        </w:tabs>
        <w:suppressAutoHyphens/>
        <w:bidi w:val="0"/>
        <w:jc w:val="both"/>
        <w:rPr>
          <w:rFonts w:ascii="Times New Roman" w:hAnsi="Times New Roman"/>
          <w:sz w:val="22"/>
          <w:szCs w:val="22"/>
        </w:rPr>
      </w:pPr>
      <w:r w:rsidRPr="00664324" w:rsidR="00707FA2">
        <w:rPr>
          <w:rFonts w:ascii="Times New Roman" w:hAnsi="Times New Roman"/>
          <w:bCs/>
          <w:sz w:val="22"/>
          <w:szCs w:val="22"/>
        </w:rPr>
        <w:t xml:space="preserve">k návrhu vyhlášky </w:t>
      </w:r>
      <w:r w:rsidRPr="00664324" w:rsidR="00707FA2">
        <w:rPr>
          <w:rFonts w:ascii="Times New Roman" w:hAnsi="Times New Roman"/>
          <w:iCs/>
          <w:sz w:val="22"/>
          <w:szCs w:val="22"/>
        </w:rPr>
        <w:t>Ministerstva hospodárstva Slovenskej republiky, ktorou sa ustanovujú</w:t>
      </w:r>
      <w:r w:rsidRPr="00664324" w:rsidR="00707FA2">
        <w:rPr>
          <w:rFonts w:ascii="Times New Roman" w:hAnsi="Times New Roman"/>
          <w:sz w:val="22"/>
          <w:szCs w:val="22"/>
        </w:rPr>
        <w:t xml:space="preserve"> </w:t>
      </w:r>
      <w:r w:rsidRPr="00664324">
        <w:rPr>
          <w:rFonts w:ascii="Times New Roman" w:hAnsi="Times New Roman"/>
          <w:sz w:val="22"/>
          <w:szCs w:val="22"/>
        </w:rPr>
        <w:t>podrobnosti o zaistení bezpečnosti a ochrany zdravia pri práci a bezpečnosti prevádzky pri výrobe, výbušnín</w:t>
      </w:r>
      <w:r w:rsidR="008D74BC">
        <w:rPr>
          <w:rFonts w:ascii="Times New Roman" w:hAnsi="Times New Roman"/>
          <w:sz w:val="22"/>
          <w:szCs w:val="22"/>
        </w:rPr>
        <w:t>, výbušných predmetov a munície (o bezpečnosti a ochrane BOZP pri výrobe .....).</w:t>
      </w:r>
    </w:p>
    <w:p w:rsidR="00707FA2" w:rsidRPr="00664324" w:rsidP="00707FA2">
      <w:pPr>
        <w:tabs>
          <w:tab w:val="left" w:pos="426"/>
          <w:tab w:val="left" w:pos="852"/>
          <w:tab w:val="left" w:pos="2046"/>
          <w:tab w:val="left" w:pos="2946"/>
        </w:tabs>
        <w:suppressAutoHyphens/>
        <w:bidi w:val="0"/>
        <w:jc w:val="both"/>
        <w:rPr>
          <w:rFonts w:ascii="Times New Roman" w:hAnsi="Times New Roman"/>
          <w:iCs/>
          <w:sz w:val="22"/>
          <w:szCs w:val="22"/>
        </w:rPr>
      </w:pPr>
    </w:p>
    <w:p w:rsidR="00707FA2" w:rsidRPr="00664324" w:rsidP="00707FA2">
      <w:pPr>
        <w:pBdr>
          <w:bottom w:val="single" w:sz="6" w:space="1" w:color="auto"/>
        </w:pBdr>
        <w:bidi w:val="0"/>
        <w:jc w:val="center"/>
        <w:rPr>
          <w:rFonts w:ascii="Times New Roman" w:hAnsi="Times New Roman"/>
          <w:b/>
          <w:bCs/>
          <w:sz w:val="22"/>
          <w:szCs w:val="22"/>
        </w:rPr>
      </w:pPr>
    </w:p>
    <w:p w:rsidR="00707FA2" w:rsidRPr="00664324" w:rsidP="00707FA2">
      <w:pPr>
        <w:bidi w:val="0"/>
        <w:jc w:val="both"/>
        <w:rPr>
          <w:rFonts w:ascii="Times New Roman" w:hAnsi="Times New Roman"/>
          <w:b/>
          <w:bCs/>
          <w:sz w:val="22"/>
          <w:szCs w:val="22"/>
        </w:rPr>
      </w:pPr>
    </w:p>
    <w:p w:rsidR="00707FA2" w:rsidRPr="00664324" w:rsidP="00707FA2">
      <w:pPr>
        <w:bidi w:val="0"/>
        <w:jc w:val="both"/>
        <w:rPr>
          <w:rFonts w:ascii="Times New Roman" w:hAnsi="Times New Roman"/>
          <w:b/>
          <w:bCs/>
          <w:sz w:val="22"/>
          <w:szCs w:val="22"/>
        </w:rPr>
      </w:pPr>
    </w:p>
    <w:p w:rsidR="00707FA2" w:rsidRPr="00664324" w:rsidP="00707FA2">
      <w:pPr>
        <w:pStyle w:val="Nzovpredpisu"/>
        <w:bidi w:val="0"/>
        <w:spacing w:line="240" w:lineRule="auto"/>
        <w:ind w:firstLine="360"/>
        <w:jc w:val="both"/>
        <w:rPr>
          <w:rFonts w:ascii="Times New Roman" w:hAnsi="Times New Roman"/>
          <w:b w:val="0"/>
          <w:bCs w:val="0"/>
          <w:sz w:val="22"/>
          <w:szCs w:val="22"/>
        </w:rPr>
      </w:pPr>
      <w:r w:rsidRPr="00664324">
        <w:rPr>
          <w:rFonts w:ascii="Times New Roman" w:hAnsi="Times New Roman"/>
          <w:b w:val="0"/>
          <w:bCs w:val="0"/>
          <w:sz w:val="22"/>
          <w:szCs w:val="22"/>
        </w:rPr>
        <w:t xml:space="preserve">Vyhláška </w:t>
      </w:r>
      <w:r w:rsidRPr="00664324">
        <w:rPr>
          <w:rFonts w:ascii="Times New Roman" w:hAnsi="Times New Roman"/>
          <w:b w:val="0"/>
          <w:iCs/>
          <w:sz w:val="22"/>
          <w:szCs w:val="22"/>
        </w:rPr>
        <w:t>Ministerstva hospodárstva Slovenskej republiky</w:t>
      </w:r>
      <w:r w:rsidRPr="00664324">
        <w:rPr>
          <w:rFonts w:ascii="Times New Roman" w:hAnsi="Times New Roman"/>
          <w:b w:val="0"/>
          <w:bCs w:val="0"/>
          <w:sz w:val="22"/>
          <w:szCs w:val="22"/>
        </w:rPr>
        <w:t xml:space="preserve"> bude vydaná  na základe splnomocnenia </w:t>
      </w:r>
      <w:r w:rsidRPr="00664324">
        <w:rPr>
          <w:rFonts w:ascii="Times New Roman" w:hAnsi="Times New Roman"/>
          <w:b w:val="0"/>
          <w:iCs/>
          <w:sz w:val="22"/>
          <w:szCs w:val="22"/>
        </w:rPr>
        <w:t xml:space="preserve">podľa § 87 ods. 1 písm. a), d), i), k)  a l) zákona  č. ... Z. z. o výbušninách, </w:t>
      </w:r>
      <w:r w:rsidRPr="00664324">
        <w:rPr>
          <w:rFonts w:ascii="Times New Roman" w:hAnsi="Times New Roman"/>
          <w:b w:val="0"/>
          <w:sz w:val="22"/>
          <w:szCs w:val="22"/>
        </w:rPr>
        <w:t>výbušných predmetoch</w:t>
      </w:r>
      <w:r w:rsidRPr="00664324">
        <w:rPr>
          <w:rFonts w:ascii="Times New Roman" w:hAnsi="Times New Roman"/>
          <w:b w:val="0"/>
          <w:iCs/>
          <w:sz w:val="22"/>
          <w:szCs w:val="22"/>
        </w:rPr>
        <w:t xml:space="preserve"> a munícii a o zmene a doplnení niektorých zákonov</w:t>
      </w:r>
      <w:r w:rsidRPr="00664324">
        <w:rPr>
          <w:rFonts w:ascii="Times New Roman" w:hAnsi="Times New Roman"/>
          <w:b w:val="0"/>
          <w:bCs w:val="0"/>
          <w:sz w:val="22"/>
          <w:szCs w:val="22"/>
        </w:rPr>
        <w:t xml:space="preserve">. </w:t>
      </w:r>
    </w:p>
    <w:p w:rsidR="00707FA2" w:rsidRPr="00664324" w:rsidP="00707FA2">
      <w:pPr>
        <w:bidi w:val="0"/>
        <w:jc w:val="both"/>
        <w:rPr>
          <w:rFonts w:ascii="Times New Roman" w:hAnsi="Times New Roman"/>
          <w:sz w:val="22"/>
          <w:szCs w:val="22"/>
        </w:rPr>
      </w:pPr>
      <w:r w:rsidRPr="00664324">
        <w:rPr>
          <w:rFonts w:ascii="Times New Roman" w:hAnsi="Times New Roman"/>
          <w:sz w:val="22"/>
          <w:szCs w:val="22"/>
        </w:rPr>
        <w:tab/>
      </w:r>
    </w:p>
    <w:p w:rsidR="00707FA2" w:rsidRPr="00664324" w:rsidP="00707FA2">
      <w:pPr>
        <w:pStyle w:val="Heading1"/>
        <w:bidi w:val="0"/>
        <w:rPr>
          <w:rFonts w:ascii="Times New Roman" w:hAnsi="Times New Roman" w:cs="Times New Roman"/>
          <w:sz w:val="22"/>
          <w:szCs w:val="22"/>
        </w:rPr>
      </w:pPr>
      <w:r w:rsidRPr="00664324">
        <w:rPr>
          <w:rFonts w:ascii="Times New Roman" w:hAnsi="Times New Roman" w:cs="Times New Roman"/>
          <w:sz w:val="22"/>
          <w:szCs w:val="22"/>
        </w:rPr>
        <w:t>Predmet a rozsah úpravy</w:t>
      </w:r>
    </w:p>
    <w:p w:rsidR="00707FA2" w:rsidRPr="00664324" w:rsidP="00707FA2">
      <w:pPr>
        <w:bidi w:val="0"/>
        <w:jc w:val="both"/>
        <w:rPr>
          <w:rFonts w:ascii="Times New Roman" w:hAnsi="Times New Roman"/>
          <w:b/>
          <w:bCs/>
          <w:sz w:val="22"/>
          <w:szCs w:val="22"/>
        </w:rPr>
      </w:pPr>
    </w:p>
    <w:p w:rsidR="00707FA2" w:rsidRPr="00664324" w:rsidP="00707FA2">
      <w:pPr>
        <w:bidi w:val="0"/>
        <w:jc w:val="both"/>
        <w:rPr>
          <w:rFonts w:ascii="Times New Roman" w:hAnsi="Times New Roman"/>
          <w:sz w:val="22"/>
          <w:szCs w:val="22"/>
        </w:rPr>
      </w:pPr>
      <w:r w:rsidRPr="00664324">
        <w:rPr>
          <w:rFonts w:ascii="Times New Roman" w:hAnsi="Times New Roman"/>
          <w:sz w:val="22"/>
          <w:szCs w:val="22"/>
        </w:rPr>
        <w:t>Vyhláška bude upravovať podrobnosti o</w:t>
      </w:r>
    </w:p>
    <w:p w:rsidR="00664324" w:rsidRPr="00664324" w:rsidP="00664324">
      <w:pPr>
        <w:numPr>
          <w:numId w:val="33"/>
        </w:numPr>
        <w:tabs>
          <w:tab w:val="left" w:pos="426"/>
          <w:tab w:val="left" w:pos="852"/>
          <w:tab w:val="left" w:pos="2046"/>
          <w:tab w:val="left" w:pos="2946"/>
        </w:tabs>
        <w:suppressAutoHyphens/>
        <w:bidi w:val="0"/>
        <w:jc w:val="both"/>
        <w:rPr>
          <w:rFonts w:ascii="Times New Roman" w:hAnsi="Times New Roman"/>
          <w:sz w:val="22"/>
          <w:szCs w:val="22"/>
        </w:rPr>
      </w:pPr>
      <w:r w:rsidRPr="00664324">
        <w:rPr>
          <w:rFonts w:ascii="Times New Roman" w:hAnsi="Times New Roman"/>
          <w:sz w:val="22"/>
          <w:szCs w:val="22"/>
        </w:rPr>
        <w:t xml:space="preserve">zaistení bezpečnosti a ochrany zdravia pri práci a bezpečnosti prevádzky pri výskume, vývoji, pokusnej výrobe, výrobe, spracovaní, nadobúdaní,  skladovaní, skúšaní, delaborácii, zneškodňovaní, likvidácii a ničení výbušnín, výbušných predmetov a munície, vyhľadávaní nevybuchnutej munície, </w:t>
      </w:r>
    </w:p>
    <w:p w:rsidR="00664324" w:rsidRPr="00664324" w:rsidP="00664324">
      <w:pPr>
        <w:numPr>
          <w:numId w:val="33"/>
        </w:numPr>
        <w:tabs>
          <w:tab w:val="left" w:pos="426"/>
          <w:tab w:val="left" w:pos="852"/>
          <w:tab w:val="left" w:pos="2046"/>
          <w:tab w:val="left" w:pos="2946"/>
        </w:tabs>
        <w:suppressAutoHyphens/>
        <w:bidi w:val="0"/>
        <w:jc w:val="both"/>
        <w:rPr>
          <w:rFonts w:ascii="Times New Roman" w:hAnsi="Times New Roman"/>
          <w:sz w:val="22"/>
          <w:szCs w:val="22"/>
        </w:rPr>
      </w:pPr>
      <w:r w:rsidRPr="00664324">
        <w:rPr>
          <w:rFonts w:ascii="Times New Roman" w:hAnsi="Times New Roman"/>
          <w:sz w:val="22"/>
          <w:szCs w:val="22"/>
        </w:rPr>
        <w:t>podmienkach preskúšania výbušnín, výbušných predmetov a munície, lehoty preskúšania munície po záručnej lehote a náležitosti protokolov o preskúšaní technického stavu munície,</w:t>
      </w:r>
    </w:p>
    <w:p w:rsidR="00664324" w:rsidRPr="00664324" w:rsidP="00664324">
      <w:pPr>
        <w:numPr>
          <w:numId w:val="33"/>
        </w:numPr>
        <w:tabs>
          <w:tab w:val="left" w:pos="426"/>
          <w:tab w:val="left" w:pos="852"/>
          <w:tab w:val="left" w:pos="2046"/>
          <w:tab w:val="left" w:pos="2946"/>
        </w:tabs>
        <w:suppressAutoHyphens/>
        <w:bidi w:val="0"/>
        <w:jc w:val="both"/>
        <w:rPr>
          <w:rFonts w:ascii="Times New Roman" w:hAnsi="Times New Roman"/>
          <w:sz w:val="22"/>
          <w:szCs w:val="22"/>
        </w:rPr>
      </w:pPr>
      <w:r w:rsidRPr="00664324">
        <w:rPr>
          <w:rFonts w:ascii="Times New Roman" w:hAnsi="Times New Roman"/>
          <w:sz w:val="22"/>
          <w:szCs w:val="22"/>
        </w:rPr>
        <w:t xml:space="preserve">umiestnení, vyhotovení, zriaďovaní, prevádzkovaní a  technických požiadavkách na objekty, v ktorých sa vyvíjajú, vyrábajú, skúšajú, opravujú, revidujú, skladujú, likvidujú a ničia výbušniny, výbušné predmety a munícia, podrobnosti o prevádzkovej dokumentácii týchto objektov a zásady na určenie bezpečnostného okruhu a ochranného pásma vrátane príslušnej technickej dokumentácie, </w:t>
      </w:r>
    </w:p>
    <w:p w:rsidR="00664324" w:rsidRPr="00664324" w:rsidP="00664324">
      <w:pPr>
        <w:numPr>
          <w:numId w:val="33"/>
        </w:numPr>
        <w:tabs>
          <w:tab w:val="left" w:pos="426"/>
          <w:tab w:val="left" w:pos="852"/>
          <w:tab w:val="left" w:pos="2046"/>
          <w:tab w:val="left" w:pos="2946"/>
        </w:tabs>
        <w:suppressAutoHyphens/>
        <w:bidi w:val="0"/>
        <w:jc w:val="both"/>
        <w:rPr>
          <w:rFonts w:ascii="Times New Roman" w:hAnsi="Times New Roman"/>
          <w:sz w:val="22"/>
          <w:szCs w:val="22"/>
        </w:rPr>
      </w:pPr>
      <w:r w:rsidRPr="00664324">
        <w:rPr>
          <w:rFonts w:ascii="Times New Roman" w:hAnsi="Times New Roman"/>
          <w:sz w:val="22"/>
          <w:szCs w:val="22"/>
        </w:rPr>
        <w:t>zabezpečení objektov v ktorých sa vyvíjajú, vyrábajú, skúšajú, opravujú, revidujú, skladujú, likvidujú a ničia výbušniny, výbušné predmety a munícia,</w:t>
      </w:r>
    </w:p>
    <w:p w:rsidR="00664324" w:rsidRPr="00664324" w:rsidP="00664324">
      <w:pPr>
        <w:numPr>
          <w:numId w:val="33"/>
        </w:numPr>
        <w:tabs>
          <w:tab w:val="left" w:pos="426"/>
          <w:tab w:val="left" w:pos="852"/>
          <w:tab w:val="left" w:pos="2046"/>
          <w:tab w:val="left" w:pos="2946"/>
        </w:tabs>
        <w:suppressAutoHyphens/>
        <w:bidi w:val="0"/>
        <w:jc w:val="both"/>
        <w:rPr>
          <w:rFonts w:ascii="Times New Roman" w:hAnsi="Times New Roman"/>
          <w:sz w:val="22"/>
          <w:szCs w:val="22"/>
        </w:rPr>
      </w:pPr>
      <w:r w:rsidRPr="00664324">
        <w:rPr>
          <w:rFonts w:ascii="Times New Roman" w:hAnsi="Times New Roman"/>
          <w:sz w:val="22"/>
          <w:szCs w:val="22"/>
        </w:rPr>
        <w:t>rozsah</w:t>
      </w:r>
      <w:r w:rsidR="008D74BC">
        <w:rPr>
          <w:rFonts w:ascii="Times New Roman" w:hAnsi="Times New Roman"/>
          <w:sz w:val="22"/>
          <w:szCs w:val="22"/>
        </w:rPr>
        <w:t>u</w:t>
      </w:r>
      <w:r w:rsidRPr="00664324">
        <w:rPr>
          <w:rFonts w:ascii="Times New Roman" w:hAnsi="Times New Roman"/>
          <w:sz w:val="22"/>
          <w:szCs w:val="22"/>
        </w:rPr>
        <w:t>, postup</w:t>
      </w:r>
      <w:r w:rsidR="008D74BC">
        <w:rPr>
          <w:rFonts w:ascii="Times New Roman" w:hAnsi="Times New Roman"/>
          <w:sz w:val="22"/>
          <w:szCs w:val="22"/>
        </w:rPr>
        <w:t>e</w:t>
      </w:r>
      <w:r w:rsidRPr="00664324">
        <w:rPr>
          <w:rFonts w:ascii="Times New Roman" w:hAnsi="Times New Roman"/>
          <w:sz w:val="22"/>
          <w:szCs w:val="22"/>
        </w:rPr>
        <w:t xml:space="preserve"> prác, náležitosti</w:t>
      </w:r>
      <w:r w:rsidR="008D74BC">
        <w:rPr>
          <w:rFonts w:ascii="Times New Roman" w:hAnsi="Times New Roman"/>
          <w:sz w:val="22"/>
          <w:szCs w:val="22"/>
        </w:rPr>
        <w:t>ach</w:t>
      </w:r>
      <w:r w:rsidRPr="00664324">
        <w:rPr>
          <w:rFonts w:ascii="Times New Roman" w:hAnsi="Times New Roman"/>
          <w:sz w:val="22"/>
          <w:szCs w:val="22"/>
        </w:rPr>
        <w:t xml:space="preserve"> tec</w:t>
      </w:r>
      <w:r w:rsidR="008D74BC">
        <w:rPr>
          <w:rFonts w:ascii="Times New Roman" w:hAnsi="Times New Roman"/>
          <w:sz w:val="22"/>
          <w:szCs w:val="22"/>
        </w:rPr>
        <w:t>hnologického postupu a podmienkach</w:t>
      </w:r>
      <w:r w:rsidRPr="00664324">
        <w:rPr>
          <w:rFonts w:ascii="Times New Roman" w:hAnsi="Times New Roman"/>
          <w:sz w:val="22"/>
          <w:szCs w:val="22"/>
        </w:rPr>
        <w:t xml:space="preserve"> pri zneškodňovaní a ničení výbušnín, výbušných predmetov a munície.</w:t>
      </w:r>
    </w:p>
    <w:p w:rsidR="00707FA2" w:rsidRPr="00664324" w:rsidP="00707FA2">
      <w:pPr>
        <w:bidi w:val="0"/>
        <w:jc w:val="both"/>
        <w:rPr>
          <w:rFonts w:ascii="Times New Roman" w:hAnsi="Times New Roman"/>
          <w:sz w:val="22"/>
          <w:szCs w:val="22"/>
        </w:rPr>
      </w:pPr>
    </w:p>
    <w:p w:rsidR="00707FA2" w:rsidRPr="00664324" w:rsidP="00707FA2">
      <w:pPr>
        <w:bidi w:val="0"/>
        <w:jc w:val="both"/>
        <w:rPr>
          <w:rFonts w:ascii="Times New Roman" w:hAnsi="Times New Roman"/>
          <w:b/>
          <w:bCs/>
          <w:sz w:val="22"/>
          <w:szCs w:val="22"/>
        </w:rPr>
      </w:pPr>
    </w:p>
    <w:p w:rsidR="00707FA2" w:rsidRPr="00664324" w:rsidP="00707FA2">
      <w:pPr>
        <w:bidi w:val="0"/>
        <w:jc w:val="both"/>
        <w:rPr>
          <w:rFonts w:ascii="Times New Roman" w:hAnsi="Times New Roman"/>
          <w:b/>
          <w:bCs/>
          <w:sz w:val="22"/>
          <w:szCs w:val="22"/>
        </w:rPr>
      </w:pPr>
      <w:r w:rsidRPr="00664324">
        <w:rPr>
          <w:rFonts w:ascii="Times New Roman" w:hAnsi="Times New Roman"/>
          <w:b/>
          <w:bCs/>
          <w:sz w:val="22"/>
          <w:szCs w:val="22"/>
        </w:rPr>
        <w:t xml:space="preserve">Prílohy k vyhláške č.  </w:t>
      </w:r>
    </w:p>
    <w:p w:rsidR="00707FA2" w:rsidRPr="00664324" w:rsidP="00707FA2">
      <w:pPr>
        <w:bidi w:val="0"/>
        <w:jc w:val="both"/>
        <w:rPr>
          <w:rFonts w:ascii="Times New Roman" w:hAnsi="Times New Roman"/>
          <w:b/>
          <w:bCs/>
          <w:sz w:val="22"/>
          <w:szCs w:val="22"/>
        </w:rPr>
      </w:pPr>
    </w:p>
    <w:p w:rsidR="00707FA2" w:rsidRPr="00664324" w:rsidP="00707FA2">
      <w:pPr>
        <w:bidi w:val="0"/>
        <w:jc w:val="both"/>
        <w:rPr>
          <w:rFonts w:ascii="Times New Roman" w:hAnsi="Times New Roman"/>
          <w:sz w:val="22"/>
          <w:szCs w:val="22"/>
        </w:rPr>
      </w:pPr>
      <w:r w:rsidRPr="00664324">
        <w:rPr>
          <w:rFonts w:ascii="Times New Roman" w:hAnsi="Times New Roman"/>
          <w:sz w:val="22"/>
          <w:szCs w:val="22"/>
        </w:rPr>
        <w:t>Príl. 1: Zatriedenie výbušnín, výbušných predmetov a munície podľa nebezpečenstva</w:t>
      </w:r>
    </w:p>
    <w:p w:rsidR="00707FA2" w:rsidRPr="00664324" w:rsidP="00707FA2">
      <w:pPr>
        <w:bidi w:val="0"/>
        <w:jc w:val="both"/>
        <w:rPr>
          <w:rFonts w:ascii="Times New Roman" w:hAnsi="Times New Roman"/>
          <w:sz w:val="22"/>
          <w:szCs w:val="22"/>
        </w:rPr>
      </w:pPr>
      <w:r w:rsidRPr="00664324">
        <w:rPr>
          <w:rFonts w:ascii="Times New Roman" w:hAnsi="Times New Roman"/>
          <w:sz w:val="22"/>
          <w:szCs w:val="22"/>
        </w:rPr>
        <w:t>Príl. 2: Určenie bezpečnostných vzdialeností objektov na výrobu výbušnín a iných objektov na práce s výbušninami, výbušnými predmetmi a muníciou na povrchu od ohrozených objektov</w:t>
      </w:r>
    </w:p>
    <w:p w:rsidR="00707FA2" w:rsidRPr="00664324" w:rsidP="00707FA2">
      <w:pPr>
        <w:bidi w:val="0"/>
        <w:jc w:val="both"/>
        <w:rPr>
          <w:rFonts w:ascii="Times New Roman" w:hAnsi="Times New Roman"/>
          <w:sz w:val="22"/>
          <w:szCs w:val="22"/>
        </w:rPr>
      </w:pPr>
      <w:r w:rsidRPr="00664324">
        <w:rPr>
          <w:rFonts w:ascii="Times New Roman" w:hAnsi="Times New Roman"/>
          <w:sz w:val="22"/>
          <w:szCs w:val="22"/>
        </w:rPr>
        <w:t>Príl 3: Určenie bezpečnostných vzdialeností objektov na výrobu výbušnín a iných objektov na práce s výbušninami, výbušnými predmetmi a muníciou pod povrchom od ohrozených objektov</w:t>
      </w:r>
    </w:p>
    <w:p w:rsidR="00707FA2" w:rsidRPr="00664324" w:rsidP="00707FA2">
      <w:pPr>
        <w:bidi w:val="0"/>
        <w:jc w:val="both"/>
        <w:rPr>
          <w:rFonts w:ascii="Times New Roman" w:hAnsi="Times New Roman"/>
          <w:sz w:val="22"/>
          <w:szCs w:val="22"/>
        </w:rPr>
      </w:pPr>
      <w:r w:rsidRPr="00664324">
        <w:rPr>
          <w:rFonts w:ascii="Times New Roman" w:hAnsi="Times New Roman"/>
          <w:sz w:val="22"/>
          <w:szCs w:val="22"/>
        </w:rPr>
        <w:t>Príl. 4: Spoločné uskladňovanie výbušnín</w:t>
      </w:r>
    </w:p>
    <w:p w:rsidR="00707FA2" w:rsidRPr="00664324" w:rsidP="00707FA2">
      <w:pPr>
        <w:bidi w:val="0"/>
        <w:jc w:val="both"/>
        <w:rPr>
          <w:rFonts w:ascii="Times New Roman" w:hAnsi="Times New Roman"/>
          <w:sz w:val="22"/>
          <w:szCs w:val="22"/>
        </w:rPr>
      </w:pPr>
      <w:r w:rsidRPr="00664324">
        <w:rPr>
          <w:rFonts w:ascii="Times New Roman" w:hAnsi="Times New Roman"/>
          <w:sz w:val="22"/>
          <w:szCs w:val="22"/>
        </w:rPr>
        <w:t>Príl.</w:t>
      </w:r>
      <w:r w:rsidRPr="00664324" w:rsidR="005938CA">
        <w:rPr>
          <w:rFonts w:ascii="Times New Roman" w:hAnsi="Times New Roman"/>
          <w:sz w:val="22"/>
          <w:szCs w:val="22"/>
        </w:rPr>
        <w:t xml:space="preserve"> </w:t>
      </w:r>
      <w:r w:rsidRPr="00664324">
        <w:rPr>
          <w:rFonts w:ascii="Times New Roman" w:hAnsi="Times New Roman"/>
          <w:sz w:val="22"/>
          <w:szCs w:val="22"/>
        </w:rPr>
        <w:t>5: Zásady pre vypracovanie, schvaľovanie a kontrolu prevádzkovej dokumentácie pre práce s výbušninami, výbušnými predmetmi a muníciou</w:t>
      </w:r>
    </w:p>
    <w:p w:rsidR="00707FA2" w:rsidRPr="00664324" w:rsidP="00D64B3B">
      <w:pPr>
        <w:bidi w:val="0"/>
        <w:jc w:val="center"/>
        <w:rPr>
          <w:rFonts w:ascii="Times New Roman" w:hAnsi="Times New Roman"/>
          <w:iCs/>
          <w:sz w:val="22"/>
          <w:szCs w:val="22"/>
        </w:rPr>
      </w:pPr>
    </w:p>
    <w:p w:rsidR="00707FA2" w:rsidRPr="00664324" w:rsidP="00D64B3B">
      <w:pPr>
        <w:bidi w:val="0"/>
        <w:jc w:val="center"/>
        <w:rPr>
          <w:rFonts w:ascii="Times New Roman" w:hAnsi="Times New Roman"/>
          <w:iCs/>
          <w:sz w:val="22"/>
          <w:szCs w:val="22"/>
        </w:rPr>
      </w:pPr>
    </w:p>
    <w:p w:rsidR="00707FA2" w:rsidRPr="00664324" w:rsidP="00D64B3B">
      <w:pPr>
        <w:bidi w:val="0"/>
        <w:jc w:val="center"/>
        <w:rPr>
          <w:rFonts w:ascii="Times New Roman" w:hAnsi="Times New Roman"/>
          <w:iCs/>
          <w:sz w:val="22"/>
          <w:szCs w:val="22"/>
        </w:rPr>
      </w:pPr>
    </w:p>
    <w:p w:rsidR="00707FA2" w:rsidRPr="00664324" w:rsidP="00D64B3B">
      <w:pPr>
        <w:bidi w:val="0"/>
        <w:jc w:val="center"/>
        <w:rPr>
          <w:rFonts w:ascii="Times New Roman" w:hAnsi="Times New Roman"/>
          <w:iCs/>
          <w:sz w:val="22"/>
          <w:szCs w:val="22"/>
        </w:rPr>
      </w:pPr>
    </w:p>
    <w:p w:rsidR="00707FA2" w:rsidRPr="00664324" w:rsidP="00D64B3B">
      <w:pPr>
        <w:bidi w:val="0"/>
        <w:jc w:val="center"/>
        <w:rPr>
          <w:rFonts w:ascii="Times New Roman" w:hAnsi="Times New Roman"/>
          <w:iCs/>
          <w:sz w:val="22"/>
          <w:szCs w:val="22"/>
        </w:rPr>
      </w:pPr>
    </w:p>
    <w:p w:rsidR="00707FA2" w:rsidRPr="00664324" w:rsidP="00D64B3B">
      <w:pPr>
        <w:bidi w:val="0"/>
        <w:jc w:val="center"/>
        <w:rPr>
          <w:rFonts w:ascii="Times New Roman" w:hAnsi="Times New Roman"/>
          <w:iCs/>
          <w:sz w:val="22"/>
          <w:szCs w:val="22"/>
        </w:rPr>
      </w:pPr>
    </w:p>
    <w:p w:rsidR="00707FA2" w:rsidRPr="00664324" w:rsidP="00D64B3B">
      <w:pPr>
        <w:bidi w:val="0"/>
        <w:jc w:val="center"/>
        <w:rPr>
          <w:rFonts w:ascii="Times New Roman" w:hAnsi="Times New Roman"/>
          <w:iCs/>
          <w:sz w:val="22"/>
          <w:szCs w:val="22"/>
        </w:rPr>
      </w:pPr>
    </w:p>
    <w:p w:rsidR="00707FA2" w:rsidRPr="00664324" w:rsidP="00D64B3B">
      <w:pPr>
        <w:bidi w:val="0"/>
        <w:jc w:val="center"/>
        <w:rPr>
          <w:rFonts w:ascii="Times New Roman" w:hAnsi="Times New Roman"/>
          <w:iCs/>
          <w:sz w:val="22"/>
          <w:szCs w:val="22"/>
        </w:rPr>
      </w:pPr>
    </w:p>
    <w:p w:rsidR="00707FA2" w:rsidRPr="00664324" w:rsidP="00D64B3B">
      <w:pPr>
        <w:bidi w:val="0"/>
        <w:jc w:val="center"/>
        <w:rPr>
          <w:rFonts w:ascii="Times New Roman" w:hAnsi="Times New Roman"/>
          <w:iCs/>
          <w:sz w:val="22"/>
          <w:szCs w:val="22"/>
        </w:rPr>
      </w:pPr>
    </w:p>
    <w:p w:rsidR="00707FA2" w:rsidRPr="00664324" w:rsidP="00D64B3B">
      <w:pPr>
        <w:bidi w:val="0"/>
        <w:jc w:val="center"/>
        <w:rPr>
          <w:rFonts w:ascii="Times New Roman" w:hAnsi="Times New Roman"/>
          <w:iCs/>
          <w:sz w:val="22"/>
          <w:szCs w:val="22"/>
        </w:rPr>
      </w:pPr>
    </w:p>
    <w:p w:rsidR="00D64B3B" w:rsidP="005938CA">
      <w:pPr>
        <w:bidi w:val="0"/>
        <w:spacing w:before="120"/>
        <w:jc w:val="center"/>
        <w:rPr>
          <w:rFonts w:ascii="Times New Roman" w:hAnsi="Times New Roman"/>
          <w:iCs/>
          <w:sz w:val="22"/>
          <w:szCs w:val="22"/>
        </w:rPr>
      </w:pPr>
      <w:r w:rsidRPr="00664324" w:rsidR="005938CA">
        <w:rPr>
          <w:rFonts w:ascii="Times New Roman" w:hAnsi="Times New Roman"/>
          <w:iCs/>
          <w:sz w:val="22"/>
          <w:szCs w:val="22"/>
        </w:rPr>
        <w:t>OBSAH:</w:t>
      </w:r>
    </w:p>
    <w:p w:rsidR="00664324" w:rsidRPr="00664324" w:rsidP="005938CA">
      <w:pPr>
        <w:bidi w:val="0"/>
        <w:spacing w:before="120"/>
        <w:jc w:val="center"/>
        <w:rPr>
          <w:rFonts w:ascii="Times New Roman" w:hAnsi="Times New Roman"/>
          <w:iCs/>
          <w:sz w:val="22"/>
          <w:szCs w:val="22"/>
        </w:rPr>
      </w:pPr>
    </w:p>
    <w:p w:rsidR="00D64B3B" w:rsidRPr="00664324" w:rsidP="00D64B3B">
      <w:pPr>
        <w:bidi w:val="0"/>
        <w:jc w:val="both"/>
        <w:rPr>
          <w:rFonts w:ascii="Times New Roman" w:hAnsi="Times New Roman"/>
          <w:iCs/>
          <w:sz w:val="22"/>
          <w:szCs w:val="22"/>
        </w:rPr>
      </w:pPr>
      <w:r w:rsidRPr="00664324">
        <w:rPr>
          <w:rFonts w:ascii="Times New Roman" w:hAnsi="Times New Roman"/>
          <w:iCs/>
          <w:sz w:val="22"/>
          <w:szCs w:val="22"/>
        </w:rPr>
        <w:t xml:space="preserve">PRVÁ ČASŤ </w:t>
        <w:tab/>
        <w:t>Základné ustanovenia</w:t>
      </w:r>
    </w:p>
    <w:p w:rsidR="00D64B3B" w:rsidRPr="00664324" w:rsidP="00D64B3B">
      <w:pPr>
        <w:bidi w:val="0"/>
        <w:jc w:val="both"/>
        <w:rPr>
          <w:rFonts w:ascii="Times New Roman" w:hAnsi="Times New Roman"/>
          <w:bCs/>
          <w:iCs/>
          <w:sz w:val="22"/>
          <w:szCs w:val="22"/>
        </w:rPr>
      </w:pPr>
      <w:r w:rsidRPr="00664324">
        <w:rPr>
          <w:rFonts w:ascii="Times New Roman" w:hAnsi="Times New Roman"/>
          <w:bCs/>
          <w:iCs/>
          <w:sz w:val="22"/>
          <w:szCs w:val="22"/>
        </w:rPr>
        <w:t>§ 1 Všeobecné ustanovenia</w:t>
      </w:r>
    </w:p>
    <w:p w:rsidR="00D64B3B" w:rsidRPr="00664324" w:rsidP="00D64B3B">
      <w:pPr>
        <w:bidi w:val="0"/>
        <w:jc w:val="both"/>
        <w:rPr>
          <w:rFonts w:ascii="Times New Roman" w:hAnsi="Times New Roman"/>
          <w:bCs/>
          <w:iCs/>
          <w:sz w:val="22"/>
          <w:szCs w:val="22"/>
        </w:rPr>
      </w:pPr>
      <w:r w:rsidRPr="00664324">
        <w:rPr>
          <w:rFonts w:ascii="Times New Roman" w:hAnsi="Times New Roman"/>
          <w:bCs/>
          <w:iCs/>
          <w:sz w:val="22"/>
          <w:szCs w:val="22"/>
        </w:rPr>
        <w:t xml:space="preserve">§ 2 Oprávnenie a odborná spôsobilosť na práce s výbušninami, </w:t>
      </w:r>
      <w:r w:rsidRPr="00664324">
        <w:rPr>
          <w:rFonts w:ascii="Times New Roman" w:hAnsi="Times New Roman"/>
          <w:sz w:val="22"/>
          <w:szCs w:val="22"/>
        </w:rPr>
        <w:t xml:space="preserve">výbušnými predmetmi </w:t>
      </w:r>
      <w:r w:rsidRPr="00664324">
        <w:rPr>
          <w:rFonts w:ascii="Times New Roman" w:hAnsi="Times New Roman"/>
          <w:bCs/>
          <w:iCs/>
          <w:sz w:val="22"/>
          <w:szCs w:val="22"/>
        </w:rPr>
        <w:t>a muníciou</w:t>
      </w:r>
    </w:p>
    <w:p w:rsidR="00D64B3B" w:rsidRPr="00664324" w:rsidP="00D64B3B">
      <w:pPr>
        <w:bidi w:val="0"/>
        <w:jc w:val="both"/>
        <w:rPr>
          <w:rFonts w:ascii="Times New Roman" w:hAnsi="Times New Roman"/>
          <w:bCs/>
          <w:iCs/>
          <w:sz w:val="22"/>
          <w:szCs w:val="22"/>
        </w:rPr>
      </w:pPr>
      <w:r w:rsidRPr="00664324">
        <w:rPr>
          <w:rFonts w:ascii="Times New Roman" w:hAnsi="Times New Roman"/>
          <w:bCs/>
          <w:iCs/>
          <w:sz w:val="22"/>
          <w:szCs w:val="22"/>
        </w:rPr>
        <w:tab/>
      </w:r>
    </w:p>
    <w:p w:rsidR="00D64B3B" w:rsidRPr="00664324" w:rsidP="00D64B3B">
      <w:pPr>
        <w:bidi w:val="0"/>
        <w:jc w:val="both"/>
        <w:rPr>
          <w:rFonts w:ascii="Times New Roman" w:hAnsi="Times New Roman"/>
          <w:bCs/>
          <w:iCs/>
          <w:sz w:val="22"/>
          <w:szCs w:val="22"/>
        </w:rPr>
      </w:pPr>
      <w:r w:rsidRPr="00664324">
        <w:rPr>
          <w:rFonts w:ascii="Times New Roman" w:hAnsi="Times New Roman"/>
          <w:bCs/>
          <w:iCs/>
          <w:sz w:val="22"/>
          <w:szCs w:val="22"/>
        </w:rPr>
        <w:t>DRUHÁ ČASŤ</w:t>
        <w:tab/>
        <w:tab/>
        <w:t>Spoločné ustanovenia</w:t>
      </w:r>
    </w:p>
    <w:p w:rsidR="00D64B3B" w:rsidRPr="00664324" w:rsidP="00D64B3B">
      <w:pPr>
        <w:bidi w:val="0"/>
        <w:jc w:val="both"/>
        <w:rPr>
          <w:rFonts w:ascii="Times New Roman" w:hAnsi="Times New Roman"/>
          <w:bCs/>
          <w:iCs/>
          <w:sz w:val="22"/>
          <w:szCs w:val="22"/>
        </w:rPr>
      </w:pPr>
      <w:r w:rsidRPr="00664324">
        <w:rPr>
          <w:rFonts w:ascii="Times New Roman" w:hAnsi="Times New Roman"/>
          <w:bCs/>
          <w:iCs/>
          <w:sz w:val="22"/>
          <w:szCs w:val="22"/>
        </w:rPr>
        <w:t>§ 3 Školenie zamestnancov</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4 Stály dozor </w:t>
      </w:r>
    </w:p>
    <w:p w:rsidR="00D64B3B" w:rsidRPr="00664324" w:rsidP="00D64B3B">
      <w:pPr>
        <w:bidi w:val="0"/>
        <w:jc w:val="both"/>
        <w:rPr>
          <w:rFonts w:ascii="Times New Roman" w:hAnsi="Times New Roman"/>
          <w:sz w:val="22"/>
          <w:szCs w:val="22"/>
        </w:rPr>
      </w:pPr>
      <w:r w:rsidRPr="00664324">
        <w:rPr>
          <w:rFonts w:ascii="Times New Roman" w:hAnsi="Times New Roman"/>
          <w:bCs/>
          <w:iCs/>
          <w:sz w:val="22"/>
          <w:szCs w:val="22"/>
        </w:rPr>
        <w:t>§ 5 V</w:t>
      </w:r>
      <w:r w:rsidRPr="00664324">
        <w:rPr>
          <w:rFonts w:ascii="Times New Roman" w:hAnsi="Times New Roman"/>
          <w:sz w:val="22"/>
          <w:szCs w:val="22"/>
        </w:rPr>
        <w:t>ýklad pojmov</w:t>
      </w:r>
    </w:p>
    <w:p w:rsidR="00D64B3B" w:rsidRPr="00664324" w:rsidP="00D64B3B">
      <w:pPr>
        <w:bidi w:val="0"/>
        <w:jc w:val="both"/>
        <w:rPr>
          <w:rFonts w:ascii="Times New Roman" w:hAnsi="Times New Roman"/>
          <w:bCs/>
          <w:iCs/>
          <w:sz w:val="22"/>
          <w:szCs w:val="22"/>
        </w:rPr>
      </w:pPr>
      <w:r w:rsidRPr="00664324">
        <w:rPr>
          <w:rFonts w:ascii="Times New Roman" w:hAnsi="Times New Roman"/>
          <w:iCs/>
          <w:sz w:val="22"/>
          <w:szCs w:val="22"/>
        </w:rPr>
        <w:t xml:space="preserve">§ 6 </w:t>
      </w:r>
      <w:r w:rsidRPr="00664324">
        <w:rPr>
          <w:rFonts w:ascii="Times New Roman" w:hAnsi="Times New Roman"/>
          <w:bCs/>
          <w:iCs/>
          <w:sz w:val="22"/>
          <w:szCs w:val="22"/>
        </w:rPr>
        <w:t>Navrhovanie a výstavba objektov na práce s výbušninami, pyrotechnickými výrobkami a m</w:t>
      </w:r>
      <w:r w:rsidRPr="00664324">
        <w:rPr>
          <w:rFonts w:ascii="Times New Roman" w:hAnsi="Times New Roman"/>
          <w:bCs/>
          <w:iCs/>
          <w:sz w:val="22"/>
          <w:szCs w:val="22"/>
        </w:rPr>
        <w:t>u</w:t>
      </w:r>
      <w:r w:rsidRPr="00664324">
        <w:rPr>
          <w:rFonts w:ascii="Times New Roman" w:hAnsi="Times New Roman"/>
          <w:bCs/>
          <w:iCs/>
          <w:sz w:val="22"/>
          <w:szCs w:val="22"/>
        </w:rPr>
        <w:t>níciou</w:t>
      </w:r>
    </w:p>
    <w:p w:rsidR="00D64B3B" w:rsidRPr="00664324" w:rsidP="00D64B3B">
      <w:pPr>
        <w:bidi w:val="0"/>
        <w:jc w:val="both"/>
        <w:rPr>
          <w:rFonts w:ascii="Times New Roman" w:hAnsi="Times New Roman"/>
          <w:iCs/>
          <w:sz w:val="22"/>
          <w:szCs w:val="22"/>
        </w:rPr>
      </w:pPr>
      <w:r w:rsidRPr="00664324">
        <w:rPr>
          <w:rFonts w:ascii="Times New Roman" w:hAnsi="Times New Roman"/>
          <w:iCs/>
          <w:sz w:val="22"/>
          <w:szCs w:val="22"/>
        </w:rPr>
        <w:t>§ 7 Oplotenie závodu</w:t>
      </w:r>
    </w:p>
    <w:p w:rsidR="00D64B3B" w:rsidRPr="00664324" w:rsidP="00D64B3B">
      <w:pPr>
        <w:bidi w:val="0"/>
        <w:jc w:val="both"/>
        <w:rPr>
          <w:rFonts w:ascii="Times New Roman" w:hAnsi="Times New Roman"/>
          <w:iCs/>
          <w:sz w:val="22"/>
          <w:szCs w:val="22"/>
        </w:rPr>
      </w:pPr>
      <w:r w:rsidRPr="00664324">
        <w:rPr>
          <w:rFonts w:ascii="Times New Roman" w:hAnsi="Times New Roman"/>
          <w:iCs/>
          <w:sz w:val="22"/>
          <w:szCs w:val="22"/>
        </w:rPr>
        <w:t>§ 8 Opatrenia na zabránenie prenosu požiaru na územie závodu</w:t>
      </w:r>
    </w:p>
    <w:p w:rsidR="00D64B3B" w:rsidRPr="00664324" w:rsidP="00D64B3B">
      <w:pPr>
        <w:bidi w:val="0"/>
        <w:jc w:val="both"/>
        <w:rPr>
          <w:rFonts w:ascii="Times New Roman" w:hAnsi="Times New Roman"/>
          <w:iCs/>
          <w:sz w:val="22"/>
          <w:szCs w:val="22"/>
        </w:rPr>
      </w:pPr>
      <w:r w:rsidRPr="00664324">
        <w:rPr>
          <w:rFonts w:ascii="Times New Roman" w:hAnsi="Times New Roman"/>
          <w:iCs/>
          <w:sz w:val="22"/>
          <w:szCs w:val="22"/>
        </w:rPr>
        <w:t>§ 9 Rozmiestnenie objektov v priestore závodu</w:t>
      </w:r>
    </w:p>
    <w:p w:rsidR="00D64B3B" w:rsidRPr="00664324" w:rsidP="00D64B3B">
      <w:pPr>
        <w:bidi w:val="0"/>
        <w:jc w:val="both"/>
        <w:rPr>
          <w:rFonts w:ascii="Times New Roman" w:hAnsi="Times New Roman"/>
          <w:iCs/>
          <w:sz w:val="22"/>
          <w:szCs w:val="22"/>
        </w:rPr>
      </w:pPr>
      <w:r w:rsidRPr="00664324">
        <w:rPr>
          <w:rFonts w:ascii="Times New Roman" w:hAnsi="Times New Roman"/>
          <w:iCs/>
          <w:sz w:val="22"/>
          <w:szCs w:val="22"/>
        </w:rPr>
        <w:t>§ 10 Projektovanie objektov</w:t>
      </w:r>
    </w:p>
    <w:p w:rsidR="00D64B3B" w:rsidRPr="00664324" w:rsidP="00D64B3B">
      <w:pPr>
        <w:bidi w:val="0"/>
        <w:jc w:val="both"/>
        <w:rPr>
          <w:rFonts w:ascii="Times New Roman" w:hAnsi="Times New Roman"/>
          <w:iCs/>
          <w:sz w:val="22"/>
          <w:szCs w:val="22"/>
        </w:rPr>
      </w:pPr>
      <w:r w:rsidRPr="00664324">
        <w:rPr>
          <w:rFonts w:ascii="Times New Roman" w:hAnsi="Times New Roman"/>
          <w:iCs/>
          <w:sz w:val="22"/>
          <w:szCs w:val="22"/>
        </w:rPr>
        <w:t>§ 12 Zásobovanie teplom</w:t>
      </w:r>
    </w:p>
    <w:p w:rsidR="00D64B3B" w:rsidRPr="00664324" w:rsidP="00D64B3B">
      <w:pPr>
        <w:bidi w:val="0"/>
        <w:jc w:val="both"/>
        <w:rPr>
          <w:rFonts w:ascii="Times New Roman" w:hAnsi="Times New Roman"/>
          <w:iCs/>
          <w:sz w:val="22"/>
          <w:szCs w:val="22"/>
        </w:rPr>
      </w:pPr>
      <w:r w:rsidRPr="00664324">
        <w:rPr>
          <w:rFonts w:ascii="Times New Roman" w:hAnsi="Times New Roman"/>
          <w:iCs/>
          <w:sz w:val="22"/>
          <w:szCs w:val="22"/>
        </w:rPr>
        <w:t>§ 13 Vetranie</w:t>
      </w:r>
    </w:p>
    <w:p w:rsidR="00D64B3B" w:rsidRPr="00664324" w:rsidP="00D64B3B">
      <w:pPr>
        <w:bidi w:val="0"/>
        <w:jc w:val="both"/>
        <w:rPr>
          <w:rFonts w:ascii="Times New Roman" w:hAnsi="Times New Roman"/>
          <w:iCs/>
          <w:sz w:val="22"/>
          <w:szCs w:val="22"/>
        </w:rPr>
      </w:pPr>
      <w:r w:rsidRPr="00664324">
        <w:rPr>
          <w:rFonts w:ascii="Times New Roman" w:hAnsi="Times New Roman"/>
          <w:iCs/>
          <w:sz w:val="22"/>
          <w:szCs w:val="22"/>
        </w:rPr>
        <w:t>§ 14 Sociálne budovy a iné objekty</w:t>
      </w:r>
    </w:p>
    <w:p w:rsidR="00D64B3B" w:rsidRPr="00664324" w:rsidP="00D64B3B">
      <w:pPr>
        <w:bidi w:val="0"/>
        <w:jc w:val="both"/>
        <w:rPr>
          <w:rFonts w:ascii="Times New Roman" w:hAnsi="Times New Roman"/>
          <w:iCs/>
          <w:sz w:val="22"/>
          <w:szCs w:val="22"/>
        </w:rPr>
      </w:pPr>
      <w:r w:rsidRPr="00664324">
        <w:rPr>
          <w:rFonts w:ascii="Times New Roman" w:hAnsi="Times New Roman"/>
          <w:iCs/>
          <w:sz w:val="22"/>
          <w:szCs w:val="22"/>
        </w:rPr>
        <w:t>§ 15 Komunikácie, doprava a dopravné prostriedky</w:t>
      </w:r>
    </w:p>
    <w:p w:rsidR="00D64B3B" w:rsidRPr="00664324" w:rsidP="00D64B3B">
      <w:pPr>
        <w:bidi w:val="0"/>
        <w:jc w:val="both"/>
        <w:rPr>
          <w:rFonts w:ascii="Times New Roman" w:hAnsi="Times New Roman"/>
          <w:iCs/>
          <w:sz w:val="22"/>
          <w:szCs w:val="22"/>
        </w:rPr>
      </w:pPr>
      <w:r w:rsidRPr="00664324">
        <w:rPr>
          <w:rFonts w:ascii="Times New Roman" w:hAnsi="Times New Roman"/>
          <w:sz w:val="22"/>
          <w:szCs w:val="22"/>
        </w:rPr>
        <w:t xml:space="preserve">§ 16 </w:t>
      </w:r>
      <w:r w:rsidRPr="00664324">
        <w:rPr>
          <w:rFonts w:ascii="Times New Roman" w:hAnsi="Times New Roman"/>
          <w:iCs/>
          <w:sz w:val="22"/>
          <w:szCs w:val="22"/>
        </w:rPr>
        <w:t>Stále priestory na ničenie výbušnín a munície.</w:t>
      </w:r>
    </w:p>
    <w:p w:rsidR="00D64B3B" w:rsidRPr="00664324" w:rsidP="00D64B3B">
      <w:pPr>
        <w:bidi w:val="0"/>
        <w:jc w:val="both"/>
        <w:rPr>
          <w:rFonts w:ascii="Times New Roman" w:hAnsi="Times New Roman"/>
          <w:sz w:val="22"/>
          <w:szCs w:val="22"/>
        </w:rPr>
      </w:pPr>
      <w:r w:rsidRPr="00664324">
        <w:rPr>
          <w:rFonts w:ascii="Times New Roman" w:hAnsi="Times New Roman"/>
          <w:iCs/>
          <w:sz w:val="22"/>
          <w:szCs w:val="22"/>
        </w:rPr>
        <w:t xml:space="preserve">§ 17 </w:t>
      </w:r>
      <w:r w:rsidRPr="00664324">
        <w:rPr>
          <w:rFonts w:ascii="Times New Roman" w:hAnsi="Times New Roman"/>
          <w:sz w:val="22"/>
          <w:szCs w:val="22"/>
        </w:rPr>
        <w:t>Dokumentácia zariadenia</w:t>
      </w:r>
    </w:p>
    <w:p w:rsidR="00D64B3B" w:rsidRPr="00664324" w:rsidP="00D64B3B">
      <w:pPr>
        <w:bidi w:val="0"/>
        <w:jc w:val="both"/>
        <w:rPr>
          <w:rFonts w:ascii="Times New Roman" w:hAnsi="Times New Roman"/>
          <w:iCs/>
          <w:sz w:val="22"/>
          <w:szCs w:val="22"/>
        </w:rPr>
      </w:pPr>
    </w:p>
    <w:p w:rsidR="00D64B3B" w:rsidRPr="00664324" w:rsidP="00D64B3B">
      <w:pPr>
        <w:bidi w:val="0"/>
        <w:jc w:val="both"/>
        <w:rPr>
          <w:rFonts w:ascii="Times New Roman" w:hAnsi="Times New Roman"/>
          <w:sz w:val="22"/>
          <w:szCs w:val="22"/>
        </w:rPr>
      </w:pPr>
      <w:r w:rsidRPr="00664324">
        <w:rPr>
          <w:rFonts w:ascii="Times New Roman" w:hAnsi="Times New Roman"/>
          <w:iCs/>
          <w:sz w:val="22"/>
          <w:szCs w:val="22"/>
        </w:rPr>
        <w:t>TRETIA ČASŤ</w:t>
        <w:tab/>
        <w:tab/>
      </w:r>
      <w:r w:rsidRPr="00664324">
        <w:rPr>
          <w:rFonts w:ascii="Times New Roman" w:hAnsi="Times New Roman"/>
          <w:sz w:val="22"/>
          <w:szCs w:val="22"/>
        </w:rPr>
        <w:t>Strojné a elektrické zariadenia</w:t>
      </w:r>
    </w:p>
    <w:p w:rsidR="00D64B3B" w:rsidRPr="00664324" w:rsidP="00D64B3B">
      <w:pPr>
        <w:pStyle w:val="BodyText"/>
        <w:bidi w:val="0"/>
        <w:rPr>
          <w:rFonts w:ascii="Times New Roman" w:hAnsi="Times New Roman"/>
          <w:sz w:val="22"/>
          <w:szCs w:val="22"/>
        </w:rPr>
      </w:pPr>
      <w:r w:rsidRPr="00664324">
        <w:rPr>
          <w:rFonts w:ascii="Times New Roman" w:hAnsi="Times New Roman"/>
          <w:sz w:val="22"/>
          <w:szCs w:val="22"/>
        </w:rPr>
        <w:t>§ 19 Základné ustanovenia</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20 Dokumentácia zariadenia</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21 Opravy, úpravy  a rekonštrukcie zariadení na výrobu výbušnín, výbušných predmetov </w:t>
      </w:r>
      <w:r w:rsidRPr="00664324">
        <w:rPr>
          <w:rFonts w:ascii="Times New Roman" w:hAnsi="Times New Roman"/>
          <w:iCs/>
          <w:sz w:val="22"/>
          <w:szCs w:val="22"/>
        </w:rPr>
        <w:t>a munície,</w:t>
      </w:r>
    </w:p>
    <w:p w:rsidR="00D64B3B" w:rsidRPr="00664324" w:rsidP="00D64B3B">
      <w:pPr>
        <w:pStyle w:val="BodyText"/>
        <w:bidi w:val="0"/>
        <w:rPr>
          <w:rFonts w:ascii="Times New Roman" w:hAnsi="Times New Roman"/>
          <w:sz w:val="22"/>
          <w:szCs w:val="22"/>
        </w:rPr>
      </w:pPr>
      <w:r w:rsidRPr="00664324">
        <w:rPr>
          <w:rFonts w:ascii="Times New Roman" w:hAnsi="Times New Roman"/>
          <w:sz w:val="22"/>
          <w:szCs w:val="22"/>
        </w:rPr>
        <w:t>§ 22 Požiadavky na  zariadenie a jeho časti</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23 Automaticky a diaľkovo ovládané  zariadenia</w:t>
      </w:r>
    </w:p>
    <w:p w:rsidR="00D64B3B" w:rsidRPr="00664324" w:rsidP="00D64B3B">
      <w:pPr>
        <w:pStyle w:val="BodyText"/>
        <w:bidi w:val="0"/>
        <w:rPr>
          <w:rFonts w:ascii="Times New Roman" w:hAnsi="Times New Roman"/>
          <w:sz w:val="22"/>
          <w:szCs w:val="22"/>
        </w:rPr>
      </w:pPr>
      <w:r w:rsidRPr="00664324">
        <w:rPr>
          <w:rFonts w:ascii="Times New Roman" w:hAnsi="Times New Roman"/>
          <w:sz w:val="22"/>
          <w:szCs w:val="22"/>
        </w:rPr>
        <w:t>§ 24 Ochranné zariadenia</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25  Ovládače a oznamovače</w:t>
      </w:r>
    </w:p>
    <w:p w:rsidR="00D64B3B" w:rsidRPr="00664324" w:rsidP="00D64B3B">
      <w:pPr>
        <w:pStyle w:val="BodyText"/>
        <w:bidi w:val="0"/>
        <w:rPr>
          <w:rFonts w:ascii="Times New Roman" w:hAnsi="Times New Roman"/>
          <w:sz w:val="22"/>
          <w:szCs w:val="22"/>
        </w:rPr>
      </w:pPr>
      <w:r w:rsidRPr="00664324">
        <w:rPr>
          <w:rFonts w:ascii="Times New Roman" w:hAnsi="Times New Roman"/>
          <w:sz w:val="22"/>
          <w:szCs w:val="22"/>
        </w:rPr>
        <w:t>§ 26 Potrubie</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27 Časti  zariadení pod dlážkou a na plošinách</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28 Prevádzkarne a stanovištia obsluhy  zariadení</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29 Obsluha zariadení</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30 Povinnosti obsluhy</w:t>
      </w:r>
    </w:p>
    <w:p w:rsidR="00D64B3B" w:rsidRPr="00664324" w:rsidP="00D64B3B">
      <w:pPr>
        <w:pStyle w:val="BodyText"/>
        <w:bidi w:val="0"/>
        <w:rPr>
          <w:rFonts w:ascii="Times New Roman" w:hAnsi="Times New Roman"/>
          <w:sz w:val="22"/>
          <w:szCs w:val="22"/>
        </w:rPr>
      </w:pPr>
      <w:r w:rsidRPr="00664324">
        <w:rPr>
          <w:rFonts w:ascii="Times New Roman" w:hAnsi="Times New Roman"/>
          <w:sz w:val="22"/>
          <w:szCs w:val="22"/>
        </w:rPr>
        <w:t>§ 31 Uvedenie  zariadenia do prevádzky</w:t>
      </w:r>
    </w:p>
    <w:p w:rsidR="00D64B3B" w:rsidRPr="00664324" w:rsidP="00D64B3B">
      <w:pPr>
        <w:pStyle w:val="BodyText"/>
        <w:bidi w:val="0"/>
        <w:rPr>
          <w:rFonts w:ascii="Times New Roman" w:hAnsi="Times New Roman"/>
          <w:sz w:val="22"/>
          <w:szCs w:val="22"/>
        </w:rPr>
      </w:pPr>
      <w:r w:rsidRPr="00664324">
        <w:rPr>
          <w:rFonts w:ascii="Times New Roman" w:hAnsi="Times New Roman"/>
          <w:sz w:val="22"/>
          <w:szCs w:val="22"/>
        </w:rPr>
        <w:t>§ 32 Prevádzka zariadení</w:t>
      </w:r>
    </w:p>
    <w:p w:rsidR="00D64B3B" w:rsidRPr="00664324" w:rsidP="00D64B3B">
      <w:pPr>
        <w:pStyle w:val="BodyText"/>
        <w:bidi w:val="0"/>
        <w:rPr>
          <w:rFonts w:ascii="Times New Roman" w:hAnsi="Times New Roman"/>
          <w:sz w:val="22"/>
          <w:szCs w:val="22"/>
        </w:rPr>
      </w:pPr>
      <w:r w:rsidRPr="00664324">
        <w:rPr>
          <w:rFonts w:ascii="Times New Roman" w:hAnsi="Times New Roman"/>
          <w:sz w:val="22"/>
          <w:szCs w:val="22"/>
        </w:rPr>
        <w:t>§ 33 Údržba, montáž a demontáž  zariadení</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34 Základné ustanovenia pre elektrické zariadenia</w:t>
      </w:r>
    </w:p>
    <w:p w:rsidR="00D64B3B" w:rsidRPr="00664324" w:rsidP="00D64B3B">
      <w:pPr>
        <w:pStyle w:val="BodyText"/>
        <w:bidi w:val="0"/>
        <w:rPr>
          <w:rFonts w:ascii="Times New Roman" w:hAnsi="Times New Roman"/>
          <w:sz w:val="22"/>
          <w:szCs w:val="22"/>
        </w:rPr>
      </w:pPr>
      <w:r w:rsidRPr="00664324">
        <w:rPr>
          <w:rFonts w:ascii="Times New Roman" w:hAnsi="Times New Roman"/>
          <w:sz w:val="22"/>
          <w:szCs w:val="22"/>
        </w:rPr>
        <w:t>§ 35 Elektrické stanice a rozvodové zariadenia</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36 Káble a káblové vedenia</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37 Ovládacie a bezpečnostné obvody</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38 Bezpečnostné tabuľky a vybavenie</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39 Zamestnanec na riadenie montáže, prevádzky a údržby elektrických zariadení</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40 Práca na elektrickom zariadení</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41 Údržba elektrických zariadení</w:t>
      </w:r>
    </w:p>
    <w:p w:rsidR="00D64B3B" w:rsidRPr="00664324" w:rsidP="00D64B3B">
      <w:pPr>
        <w:bidi w:val="0"/>
        <w:jc w:val="both"/>
        <w:rPr>
          <w:rFonts w:ascii="Times New Roman" w:hAnsi="Times New Roman"/>
          <w:iCs/>
          <w:sz w:val="22"/>
          <w:szCs w:val="22"/>
        </w:rPr>
      </w:pPr>
    </w:p>
    <w:p w:rsidR="00D64B3B" w:rsidRPr="00664324" w:rsidP="00D64B3B">
      <w:pPr>
        <w:bidi w:val="0"/>
        <w:rPr>
          <w:rFonts w:ascii="Times New Roman" w:hAnsi="Times New Roman"/>
          <w:sz w:val="22"/>
          <w:szCs w:val="22"/>
        </w:rPr>
      </w:pPr>
      <w:r w:rsidRPr="00664324">
        <w:rPr>
          <w:rFonts w:ascii="Times New Roman" w:hAnsi="Times New Roman"/>
          <w:iCs/>
          <w:sz w:val="22"/>
          <w:szCs w:val="22"/>
        </w:rPr>
        <w:t>ŠTVRTÁ ČASŤ</w:t>
      </w:r>
      <w:r w:rsidRPr="00664324">
        <w:rPr>
          <w:rFonts w:ascii="Times New Roman" w:hAnsi="Times New Roman"/>
          <w:sz w:val="22"/>
          <w:szCs w:val="22"/>
        </w:rPr>
        <w:t xml:space="preserve"> </w:t>
        <w:tab/>
        <w:t>Zneškodňovanie a ničenie výbušnín, výbušných predmetov a munície</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42 Výklad pojmov</w:t>
      </w:r>
    </w:p>
    <w:p w:rsidR="00D64B3B" w:rsidRPr="00664324" w:rsidP="00D64B3B">
      <w:pPr>
        <w:tabs>
          <w:tab w:val="left" w:pos="1800"/>
        </w:tabs>
        <w:bidi w:val="0"/>
        <w:jc w:val="both"/>
        <w:rPr>
          <w:rFonts w:ascii="Times New Roman" w:hAnsi="Times New Roman"/>
          <w:sz w:val="22"/>
          <w:szCs w:val="22"/>
        </w:rPr>
      </w:pPr>
      <w:r w:rsidRPr="00664324">
        <w:rPr>
          <w:rFonts w:ascii="Times New Roman" w:hAnsi="Times New Roman"/>
          <w:sz w:val="22"/>
          <w:szCs w:val="22"/>
        </w:rPr>
        <w:t>§ 43 Miesto určené na  ničenie výbušnín,</w:t>
      </w:r>
      <w:r w:rsidRPr="00664324">
        <w:rPr>
          <w:rFonts w:ascii="Times New Roman" w:hAnsi="Times New Roman"/>
          <w:iCs/>
          <w:sz w:val="22"/>
          <w:szCs w:val="22"/>
        </w:rPr>
        <w:t xml:space="preserve"> výbušných predmetov a munície</w:t>
      </w:r>
    </w:p>
    <w:p w:rsidR="00D64B3B" w:rsidRPr="00664324" w:rsidP="00D64B3B">
      <w:pPr>
        <w:tabs>
          <w:tab w:val="left" w:pos="1800"/>
        </w:tabs>
        <w:bidi w:val="0"/>
        <w:ind w:right="70"/>
        <w:jc w:val="both"/>
        <w:rPr>
          <w:rFonts w:ascii="Times New Roman" w:hAnsi="Times New Roman"/>
          <w:sz w:val="22"/>
          <w:szCs w:val="22"/>
        </w:rPr>
      </w:pPr>
      <w:r w:rsidRPr="00664324">
        <w:rPr>
          <w:rFonts w:ascii="Times New Roman" w:hAnsi="Times New Roman"/>
          <w:sz w:val="22"/>
          <w:szCs w:val="22"/>
        </w:rPr>
        <w:t>Zásady bezpečnosti práce a prevádzky pri ničení výbušnín</w:t>
      </w:r>
      <w:r w:rsidRPr="00664324">
        <w:rPr>
          <w:rFonts w:ascii="Times New Roman" w:hAnsi="Times New Roman"/>
          <w:iCs/>
          <w:sz w:val="22"/>
          <w:szCs w:val="22"/>
        </w:rPr>
        <w:t xml:space="preserve"> výbušných predmetov a munície</w:t>
      </w:r>
    </w:p>
    <w:p w:rsidR="00D64B3B" w:rsidRPr="00664324" w:rsidP="00D64B3B">
      <w:pPr>
        <w:tabs>
          <w:tab w:val="left" w:pos="1800"/>
        </w:tabs>
        <w:bidi w:val="0"/>
        <w:ind w:right="70"/>
        <w:jc w:val="both"/>
        <w:rPr>
          <w:rFonts w:ascii="Times New Roman" w:hAnsi="Times New Roman"/>
          <w:sz w:val="22"/>
          <w:szCs w:val="22"/>
        </w:rPr>
      </w:pPr>
      <w:r w:rsidRPr="00664324">
        <w:rPr>
          <w:rFonts w:ascii="Times New Roman" w:hAnsi="Times New Roman"/>
          <w:sz w:val="22"/>
          <w:szCs w:val="22"/>
        </w:rPr>
        <w:t>§ 44 Ničenie výbušnín, výbušných predmetov a munície pomocou trhavín</w:t>
      </w:r>
    </w:p>
    <w:p w:rsidR="00D64B3B" w:rsidRPr="00664324" w:rsidP="00D64B3B">
      <w:pPr>
        <w:bidi w:val="0"/>
        <w:jc w:val="both"/>
        <w:rPr>
          <w:rFonts w:ascii="Times New Roman" w:hAnsi="Times New Roman"/>
          <w:bCs/>
          <w:iCs/>
          <w:sz w:val="22"/>
          <w:szCs w:val="22"/>
        </w:rPr>
      </w:pPr>
      <w:r w:rsidRPr="00664324">
        <w:rPr>
          <w:rFonts w:ascii="Times New Roman" w:hAnsi="Times New Roman"/>
          <w:bCs/>
          <w:iCs/>
          <w:sz w:val="22"/>
          <w:szCs w:val="22"/>
        </w:rPr>
        <w:t>§ 46 Prevádzkové nehody</w:t>
      </w:r>
    </w:p>
    <w:p w:rsidR="00D64B3B" w:rsidRPr="00664324" w:rsidP="00D64B3B">
      <w:pPr>
        <w:bidi w:val="0"/>
        <w:jc w:val="both"/>
        <w:rPr>
          <w:rFonts w:ascii="Times New Roman" w:hAnsi="Times New Roman"/>
          <w:bCs/>
          <w:iCs/>
          <w:sz w:val="22"/>
          <w:szCs w:val="22"/>
        </w:rPr>
      </w:pPr>
      <w:r w:rsidRPr="00664324">
        <w:rPr>
          <w:rFonts w:ascii="Times New Roman" w:hAnsi="Times New Roman"/>
          <w:iCs/>
          <w:sz w:val="22"/>
          <w:szCs w:val="22"/>
        </w:rPr>
        <w:tab/>
      </w:r>
    </w:p>
    <w:p w:rsidR="00D64B3B" w:rsidRPr="00664324" w:rsidP="00D64B3B">
      <w:pPr>
        <w:bidi w:val="0"/>
        <w:jc w:val="both"/>
        <w:rPr>
          <w:rFonts w:ascii="Times New Roman" w:hAnsi="Times New Roman"/>
          <w:iCs/>
          <w:sz w:val="22"/>
          <w:szCs w:val="22"/>
        </w:rPr>
      </w:pPr>
      <w:r w:rsidRPr="00664324">
        <w:rPr>
          <w:rFonts w:ascii="Times New Roman" w:hAnsi="Times New Roman"/>
          <w:iCs/>
          <w:sz w:val="22"/>
          <w:szCs w:val="22"/>
        </w:rPr>
        <w:t>PIATA ČASŤ</w:t>
        <w:tab/>
        <w:tab/>
        <w:t>Výstavba výrobní výbušnín, laboratórií, skúšobní, vývojových pracovísk, strelníc a pomocných zariadení</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47 Triedy nebezpečia výbušnín a objektov</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48 Určenie bezpečnostných vzdialeností</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49 Ochranné valy</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50 Konštrukčné požiadavky na objekty</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51 Elektrické zariadenia objektov</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52 Dopravné cesty</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53 Spojové zariadenia</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54 Strelnice</w:t>
      </w:r>
    </w:p>
    <w:p w:rsidR="00D64B3B" w:rsidRPr="00664324" w:rsidP="00D64B3B">
      <w:pPr>
        <w:bidi w:val="0"/>
        <w:jc w:val="both"/>
        <w:rPr>
          <w:rFonts w:ascii="Times New Roman" w:hAnsi="Times New Roman"/>
          <w:sz w:val="22"/>
          <w:szCs w:val="22"/>
        </w:rPr>
      </w:pP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ŠIESTA ČASŤ Prevádzka objektov</w:t>
      </w:r>
    </w:p>
    <w:p w:rsidR="00D64B3B" w:rsidRPr="00664324" w:rsidP="00D64B3B">
      <w:pPr>
        <w:bidi w:val="0"/>
        <w:spacing w:before="120"/>
        <w:rPr>
          <w:rFonts w:ascii="Times New Roman" w:hAnsi="Times New Roman"/>
          <w:sz w:val="22"/>
          <w:szCs w:val="22"/>
        </w:rPr>
      </w:pPr>
      <w:r w:rsidRPr="00664324">
        <w:rPr>
          <w:rFonts w:ascii="Times New Roman" w:hAnsi="Times New Roman"/>
          <w:sz w:val="22"/>
          <w:szCs w:val="22"/>
        </w:rPr>
        <w:t xml:space="preserve">§ 55 Všeobecné ustanovenia o objektoch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56 Udržiavanie poriadku</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57 Zásady pre práce s výbušninami, </w:t>
      </w:r>
      <w:r w:rsidRPr="00664324">
        <w:rPr>
          <w:rFonts w:ascii="Times New Roman" w:hAnsi="Times New Roman"/>
          <w:iCs/>
          <w:sz w:val="22"/>
          <w:szCs w:val="22"/>
        </w:rPr>
        <w:t>výbušnými predmetmi</w:t>
      </w:r>
      <w:r w:rsidRPr="00664324">
        <w:rPr>
          <w:rFonts w:ascii="Times New Roman" w:hAnsi="Times New Roman"/>
          <w:sz w:val="22"/>
          <w:szCs w:val="22"/>
        </w:rPr>
        <w:t xml:space="preserve"> a muníciou</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58 Osobitné  ustanovenia pre laboratória, skúšobne a strelnice</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63 Prevádzka objektov a organizácia práce</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ab/>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SIEDMA ČASŤ </w:t>
        <w:tab/>
        <w:t>Prevádzková dokumentácia a opravy zariadení</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64 Prevádzková dokumentácia</w:t>
      </w:r>
    </w:p>
    <w:p w:rsidR="00D64B3B" w:rsidRPr="00664324" w:rsidP="00D64B3B">
      <w:pPr>
        <w:bidi w:val="0"/>
        <w:jc w:val="both"/>
        <w:rPr>
          <w:rFonts w:ascii="Times New Roman" w:hAnsi="Times New Roman"/>
          <w:sz w:val="22"/>
          <w:szCs w:val="22"/>
        </w:rPr>
      </w:pP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ÔSMA  ČASŤ</w:t>
        <w:tab/>
        <w:tab/>
      </w:r>
      <w:r w:rsidRPr="00664324">
        <w:rPr>
          <w:rFonts w:ascii="Times New Roman" w:hAnsi="Times New Roman"/>
          <w:bCs/>
          <w:iCs/>
          <w:sz w:val="22"/>
          <w:szCs w:val="22"/>
        </w:rPr>
        <w:t>Požiarna ochrana</w:t>
      </w:r>
      <w:r w:rsidRPr="00664324">
        <w:rPr>
          <w:rFonts w:ascii="Times New Roman" w:hAnsi="Times New Roman"/>
          <w:sz w:val="22"/>
          <w:szCs w:val="22"/>
        </w:rPr>
        <w:t xml:space="preserve"> </w:t>
      </w:r>
    </w:p>
    <w:p w:rsidR="00D64B3B" w:rsidRPr="00664324" w:rsidP="00D64B3B">
      <w:pPr>
        <w:bidi w:val="0"/>
        <w:jc w:val="both"/>
        <w:rPr>
          <w:rFonts w:ascii="Times New Roman" w:hAnsi="Times New Roman"/>
          <w:bCs/>
          <w:iCs/>
          <w:sz w:val="22"/>
          <w:szCs w:val="22"/>
        </w:rPr>
      </w:pPr>
      <w:r w:rsidRPr="00664324">
        <w:rPr>
          <w:rFonts w:ascii="Times New Roman" w:hAnsi="Times New Roman"/>
          <w:bCs/>
          <w:iCs/>
          <w:sz w:val="22"/>
          <w:szCs w:val="22"/>
        </w:rPr>
        <w:t>§ 65 Závodný hasičský útvar</w:t>
      </w:r>
    </w:p>
    <w:p w:rsidR="00D64B3B" w:rsidRPr="00664324" w:rsidP="00D64B3B">
      <w:pPr>
        <w:bidi w:val="0"/>
        <w:jc w:val="both"/>
        <w:rPr>
          <w:rFonts w:ascii="Times New Roman" w:hAnsi="Times New Roman"/>
          <w:iCs/>
          <w:sz w:val="22"/>
          <w:szCs w:val="22"/>
        </w:rPr>
      </w:pPr>
      <w:r w:rsidRPr="00664324">
        <w:rPr>
          <w:rFonts w:ascii="Times New Roman" w:hAnsi="Times New Roman"/>
          <w:bCs/>
          <w:iCs/>
          <w:sz w:val="22"/>
          <w:szCs w:val="22"/>
        </w:rPr>
        <w:t>§ 66 Zaobchádzanie s ohňom</w:t>
      </w:r>
    </w:p>
    <w:p w:rsidR="00D64B3B" w:rsidRPr="00664324" w:rsidP="00D64B3B">
      <w:pPr>
        <w:bidi w:val="0"/>
        <w:jc w:val="both"/>
        <w:rPr>
          <w:rFonts w:ascii="Times New Roman" w:hAnsi="Times New Roman"/>
          <w:bCs/>
          <w:iCs/>
          <w:sz w:val="22"/>
          <w:szCs w:val="22"/>
        </w:rPr>
      </w:pPr>
      <w:r w:rsidRPr="00664324">
        <w:rPr>
          <w:rFonts w:ascii="Times New Roman" w:hAnsi="Times New Roman"/>
          <w:bCs/>
          <w:iCs/>
          <w:sz w:val="22"/>
          <w:szCs w:val="22"/>
        </w:rPr>
        <w:t>§ 67 Požiarna ochrana</w:t>
      </w:r>
    </w:p>
    <w:p w:rsidR="00D64B3B" w:rsidRPr="00664324" w:rsidP="00D64B3B">
      <w:pPr>
        <w:bidi w:val="0"/>
        <w:jc w:val="both"/>
        <w:rPr>
          <w:rFonts w:ascii="Times New Roman" w:hAnsi="Times New Roman"/>
          <w:sz w:val="22"/>
          <w:szCs w:val="22"/>
        </w:rPr>
      </w:pP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DEVIATA ČASŤ</w:t>
        <w:tab/>
        <w:t>Prvá pomoc</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68 Prvá pomoc</w:t>
      </w:r>
    </w:p>
    <w:p w:rsidR="00D64B3B" w:rsidRPr="00664324" w:rsidP="00D64B3B">
      <w:pPr>
        <w:bidi w:val="0"/>
        <w:jc w:val="both"/>
        <w:rPr>
          <w:rFonts w:ascii="Times New Roman" w:hAnsi="Times New Roman"/>
          <w:sz w:val="22"/>
          <w:szCs w:val="22"/>
        </w:rPr>
      </w:pP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DESIATA ČASŤ </w:t>
        <w:tab/>
        <w:t xml:space="preserve">Balenie, preprava, evidencia, ničenie a zneškodňovanie výbušnín, </w:t>
      </w:r>
      <w:r w:rsidRPr="00664324">
        <w:rPr>
          <w:rFonts w:ascii="Times New Roman" w:hAnsi="Times New Roman"/>
          <w:iCs/>
          <w:sz w:val="22"/>
          <w:szCs w:val="22"/>
        </w:rPr>
        <w:t>výbušných predmetov</w:t>
      </w:r>
      <w:r w:rsidRPr="00664324">
        <w:rPr>
          <w:rFonts w:ascii="Times New Roman" w:hAnsi="Times New Roman"/>
          <w:sz w:val="22"/>
          <w:szCs w:val="22"/>
        </w:rPr>
        <w:t xml:space="preserve"> a munície.</w:t>
      </w:r>
    </w:p>
    <w:p w:rsidR="00D64B3B" w:rsidRPr="00664324" w:rsidP="00D64B3B">
      <w:pPr>
        <w:bidi w:val="0"/>
        <w:jc w:val="both"/>
        <w:rPr>
          <w:rFonts w:ascii="Times New Roman" w:hAnsi="Times New Roman"/>
          <w:iCs/>
          <w:sz w:val="22"/>
          <w:szCs w:val="22"/>
        </w:rPr>
      </w:pPr>
      <w:r w:rsidRPr="00664324">
        <w:rPr>
          <w:rFonts w:ascii="Times New Roman" w:hAnsi="Times New Roman"/>
          <w:bCs/>
          <w:iCs/>
          <w:sz w:val="22"/>
          <w:szCs w:val="22"/>
        </w:rPr>
        <w:t>§ 69 Evidencia výbušnín</w:t>
      </w:r>
    </w:p>
    <w:p w:rsidR="00D64B3B" w:rsidRPr="00664324" w:rsidP="00D64B3B">
      <w:pPr>
        <w:bidi w:val="0"/>
        <w:jc w:val="both"/>
        <w:rPr>
          <w:rFonts w:ascii="Times New Roman" w:hAnsi="Times New Roman"/>
          <w:bCs/>
          <w:iCs/>
          <w:sz w:val="22"/>
          <w:szCs w:val="22"/>
        </w:rPr>
      </w:pPr>
      <w:r w:rsidRPr="00664324">
        <w:rPr>
          <w:rFonts w:ascii="Times New Roman" w:hAnsi="Times New Roman"/>
          <w:bCs/>
          <w:iCs/>
          <w:sz w:val="22"/>
          <w:szCs w:val="22"/>
        </w:rPr>
        <w:t>§ 70 Balenie a doprava výbušnín</w:t>
      </w:r>
    </w:p>
    <w:p w:rsidR="00D64B3B" w:rsidRPr="00664324" w:rsidP="00D64B3B">
      <w:pPr>
        <w:pStyle w:val="PlainText"/>
        <w:bidi w:val="0"/>
        <w:spacing w:before="0"/>
        <w:ind w:firstLine="0"/>
        <w:rPr>
          <w:rFonts w:ascii="Times New Roman" w:hAnsi="Times New Roman"/>
          <w:i w:val="0"/>
          <w:iCs/>
          <w:sz w:val="22"/>
          <w:szCs w:val="22"/>
          <w:lang w:val="sk-SK"/>
        </w:rPr>
      </w:pP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JEDENÁSTA ČASŤ</w:t>
        <w:tab/>
        <w:t>Osobitná  a ohlasovacia povinnosť oprávnenej osoby</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71 Povinnosti oprávnenej osoby</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72 Ohlasovacia povinnosť</w:t>
      </w:r>
    </w:p>
    <w:p w:rsidR="00D64B3B" w:rsidRPr="00664324" w:rsidP="00D64B3B">
      <w:pPr>
        <w:bidi w:val="0"/>
        <w:jc w:val="both"/>
        <w:rPr>
          <w:rFonts w:ascii="Times New Roman" w:hAnsi="Times New Roman"/>
          <w:sz w:val="22"/>
          <w:szCs w:val="22"/>
        </w:rPr>
      </w:pP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DVANÁSTA ČASŤ</w:t>
        <w:tab/>
        <w:tab/>
        <w:t>Spoločné, prechodné a záverečné ustanovenia</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73 Spoločné ustanovenia</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74 Prechodné ustanovenia</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75 Účinnosť</w:t>
      </w:r>
    </w:p>
    <w:p w:rsidR="00D64B3B" w:rsidRPr="00664324" w:rsidP="00D64B3B">
      <w:pPr>
        <w:bidi w:val="0"/>
        <w:spacing w:before="120"/>
        <w:jc w:val="both"/>
        <w:rPr>
          <w:rFonts w:ascii="Times New Roman" w:hAnsi="Times New Roman"/>
          <w:sz w:val="22"/>
          <w:szCs w:val="22"/>
        </w:rPr>
      </w:pP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Príl. 1: Zatriedenie výbušnín, výbušných predmetov a munície podľa nebezpečenstva</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Príl. 2: Určenie bezpečnostných vzdialeností objektov na výrobu výbušnín a iných objektov na práce s výbušninami, výbušnými predmetmi a muníciou na povrchu od ohrozených objektov</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Príl 3: Určenie bezpečnostných vzdialeností objektov na výrobu výbušnín a iných objektov na práce s výbušninami, výbušnými predmetmi a muníciou pod povrchom od ohrozených objektov</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Príl. 4: Spoločné uskladňovanie výbušnín</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Príl. 5: Zásady pre vypracovanie, schvaľovanie a kontrolu prevádzkovej dokumentácie pre práce s výbušninami, výbušnými predmetmi a muníciou</w:t>
      </w:r>
    </w:p>
    <w:p w:rsidR="00D64B3B" w:rsidRPr="00664324" w:rsidP="00D64B3B">
      <w:pPr>
        <w:bidi w:val="0"/>
        <w:jc w:val="both"/>
        <w:rPr>
          <w:rFonts w:ascii="Times New Roman" w:hAnsi="Times New Roman"/>
          <w:caps/>
          <w:sz w:val="22"/>
          <w:szCs w:val="22"/>
        </w:rPr>
      </w:pPr>
    </w:p>
    <w:p w:rsidR="00D64B3B" w:rsidRPr="00664324" w:rsidP="00D64B3B">
      <w:pPr>
        <w:bidi w:val="0"/>
        <w:jc w:val="both"/>
        <w:rPr>
          <w:rFonts w:ascii="Times New Roman" w:hAnsi="Times New Roman"/>
          <w:caps/>
          <w:sz w:val="22"/>
          <w:szCs w:val="22"/>
        </w:rPr>
      </w:pPr>
      <w:r w:rsidRPr="00664324">
        <w:rPr>
          <w:rFonts w:ascii="Times New Roman" w:hAnsi="Times New Roman"/>
          <w:caps/>
          <w:sz w:val="22"/>
          <w:szCs w:val="22"/>
        </w:rPr>
        <w:t xml:space="preserve">                </w:t>
      </w:r>
    </w:p>
    <w:p w:rsidR="00D64B3B" w:rsidP="00D64B3B">
      <w:pPr>
        <w:bidi w:val="0"/>
        <w:jc w:val="center"/>
        <w:rPr>
          <w:rFonts w:ascii="Times New Roman" w:hAnsi="Times New Roman"/>
          <w:iCs/>
          <w:sz w:val="22"/>
          <w:szCs w:val="22"/>
        </w:rPr>
      </w:pPr>
      <w:r w:rsidRPr="00664324">
        <w:rPr>
          <w:rFonts w:ascii="Times New Roman" w:hAnsi="Times New Roman"/>
          <w:iCs/>
          <w:sz w:val="22"/>
          <w:szCs w:val="22"/>
        </w:rPr>
        <w:t xml:space="preserve">Návrh </w:t>
      </w:r>
    </w:p>
    <w:p w:rsidR="00664324" w:rsidRPr="00664324" w:rsidP="00D64B3B">
      <w:pPr>
        <w:bidi w:val="0"/>
        <w:jc w:val="center"/>
        <w:rPr>
          <w:rFonts w:ascii="Times New Roman" w:hAnsi="Times New Roman"/>
          <w:iCs/>
          <w:sz w:val="22"/>
          <w:szCs w:val="22"/>
        </w:rPr>
      </w:pPr>
    </w:p>
    <w:p w:rsidR="00D64B3B" w:rsidRPr="00664324" w:rsidP="00D64B3B">
      <w:pPr>
        <w:bidi w:val="0"/>
        <w:jc w:val="center"/>
        <w:rPr>
          <w:rFonts w:ascii="Times New Roman" w:hAnsi="Times New Roman"/>
          <w:b/>
          <w:iCs/>
          <w:sz w:val="22"/>
          <w:szCs w:val="22"/>
        </w:rPr>
      </w:pPr>
      <w:r w:rsidRPr="00664324">
        <w:rPr>
          <w:rFonts w:ascii="Times New Roman" w:hAnsi="Times New Roman"/>
          <w:b/>
          <w:iCs/>
          <w:sz w:val="22"/>
          <w:szCs w:val="22"/>
        </w:rPr>
        <w:t>VYHLÁŠKA</w:t>
      </w:r>
    </w:p>
    <w:p w:rsidR="00D64B3B" w:rsidRPr="00664324" w:rsidP="00D64B3B">
      <w:pPr>
        <w:bidi w:val="0"/>
        <w:jc w:val="center"/>
        <w:rPr>
          <w:rFonts w:ascii="Times New Roman" w:hAnsi="Times New Roman"/>
          <w:b/>
          <w:iCs/>
          <w:sz w:val="22"/>
          <w:szCs w:val="22"/>
        </w:rPr>
      </w:pPr>
    </w:p>
    <w:p w:rsidR="00D64B3B" w:rsidRPr="00664324" w:rsidP="00D64B3B">
      <w:pPr>
        <w:bidi w:val="0"/>
        <w:jc w:val="center"/>
        <w:rPr>
          <w:rFonts w:ascii="Times New Roman" w:hAnsi="Times New Roman"/>
          <w:b/>
          <w:iCs/>
          <w:sz w:val="22"/>
          <w:szCs w:val="22"/>
        </w:rPr>
      </w:pPr>
      <w:r w:rsidRPr="00664324">
        <w:rPr>
          <w:rFonts w:ascii="Times New Roman" w:hAnsi="Times New Roman"/>
          <w:b/>
          <w:iCs/>
          <w:sz w:val="22"/>
          <w:szCs w:val="22"/>
        </w:rPr>
        <w:t>Ministerstva hospodárstva Slovenskej republiky</w:t>
      </w:r>
    </w:p>
    <w:p w:rsidR="00D64B3B" w:rsidRPr="00664324" w:rsidP="00D64B3B">
      <w:pPr>
        <w:bidi w:val="0"/>
        <w:jc w:val="center"/>
        <w:rPr>
          <w:rFonts w:ascii="Times New Roman" w:hAnsi="Times New Roman"/>
          <w:b/>
          <w:sz w:val="22"/>
          <w:szCs w:val="22"/>
        </w:rPr>
      </w:pPr>
      <w:r w:rsidRPr="00664324">
        <w:rPr>
          <w:rFonts w:ascii="Times New Roman" w:hAnsi="Times New Roman"/>
          <w:b/>
          <w:sz w:val="22"/>
          <w:szCs w:val="22"/>
        </w:rPr>
        <w:t>z...................,</w:t>
      </w:r>
    </w:p>
    <w:p w:rsidR="00D64B3B" w:rsidRPr="00664324" w:rsidP="00D64B3B">
      <w:pPr>
        <w:bidi w:val="0"/>
        <w:jc w:val="center"/>
        <w:rPr>
          <w:rFonts w:ascii="Times New Roman" w:hAnsi="Times New Roman"/>
          <w:b/>
          <w:sz w:val="22"/>
          <w:szCs w:val="22"/>
        </w:rPr>
      </w:pP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ktorou sa ustanovujú požiadavky na zaistenie bezpečnosti a ochrany zdravia pri výrobe a spracúvaní výbušnín</w:t>
      </w:r>
    </w:p>
    <w:p w:rsidR="00D64B3B" w:rsidRPr="00664324" w:rsidP="00D64B3B">
      <w:pPr>
        <w:bidi w:val="0"/>
        <w:spacing w:before="120"/>
        <w:jc w:val="both"/>
        <w:rPr>
          <w:rFonts w:ascii="Times New Roman" w:hAnsi="Times New Roman"/>
          <w:sz w:val="22"/>
          <w:szCs w:val="22"/>
        </w:rPr>
      </w:pPr>
    </w:p>
    <w:p w:rsidR="00D64B3B" w:rsidRPr="00664324" w:rsidP="00D64B3B">
      <w:pPr>
        <w:bidi w:val="0"/>
        <w:spacing w:before="120"/>
        <w:ind w:firstLine="708"/>
        <w:jc w:val="both"/>
        <w:rPr>
          <w:rFonts w:ascii="Times New Roman" w:hAnsi="Times New Roman"/>
          <w:iCs/>
          <w:sz w:val="22"/>
          <w:szCs w:val="22"/>
        </w:rPr>
      </w:pPr>
      <w:r w:rsidRPr="00664324">
        <w:rPr>
          <w:rFonts w:ascii="Times New Roman" w:hAnsi="Times New Roman"/>
          <w:iCs/>
          <w:sz w:val="22"/>
          <w:szCs w:val="22"/>
        </w:rPr>
        <w:t xml:space="preserve">Ministerstvo hospodárstva Slovenskej republiky podľa § 87 ods. 1 písm. a), d), i), k)  a l) zákona  č. ... Z. z. o výbušninách, </w:t>
      </w:r>
      <w:r w:rsidRPr="00664324">
        <w:rPr>
          <w:rFonts w:ascii="Times New Roman" w:hAnsi="Times New Roman"/>
          <w:sz w:val="22"/>
          <w:szCs w:val="22"/>
        </w:rPr>
        <w:t>výbušných predmetoch</w:t>
      </w:r>
      <w:r w:rsidRPr="00664324">
        <w:rPr>
          <w:rFonts w:ascii="Times New Roman" w:hAnsi="Times New Roman"/>
          <w:iCs/>
          <w:sz w:val="22"/>
          <w:szCs w:val="22"/>
        </w:rPr>
        <w:t xml:space="preserve"> a munícii a o zmene a doplnení niektorých zákonov, ustanovuje:</w:t>
      </w:r>
    </w:p>
    <w:p w:rsidR="00D64B3B" w:rsidRPr="00664324" w:rsidP="00D64B3B">
      <w:pPr>
        <w:bidi w:val="0"/>
        <w:spacing w:before="120"/>
        <w:ind w:firstLine="708"/>
        <w:jc w:val="both"/>
        <w:rPr>
          <w:rFonts w:ascii="Times New Roman" w:hAnsi="Times New Roman"/>
          <w:iCs/>
          <w:sz w:val="22"/>
          <w:szCs w:val="22"/>
        </w:rPr>
      </w:pPr>
    </w:p>
    <w:p w:rsidR="00D64B3B" w:rsidRPr="00664324" w:rsidP="00D64B3B">
      <w:pPr>
        <w:bidi w:val="0"/>
        <w:spacing w:before="120"/>
        <w:jc w:val="center"/>
        <w:rPr>
          <w:rFonts w:ascii="Times New Roman" w:hAnsi="Times New Roman"/>
          <w:iCs/>
          <w:sz w:val="22"/>
          <w:szCs w:val="22"/>
        </w:rPr>
      </w:pPr>
      <w:r w:rsidRPr="00664324">
        <w:rPr>
          <w:rFonts w:ascii="Times New Roman" w:hAnsi="Times New Roman"/>
          <w:iCs/>
          <w:sz w:val="22"/>
          <w:szCs w:val="22"/>
        </w:rPr>
        <w:t>PRVÁ ČASŤ</w:t>
      </w:r>
    </w:p>
    <w:p w:rsidR="00D64B3B" w:rsidRPr="00664324" w:rsidP="00D64B3B">
      <w:pPr>
        <w:bidi w:val="0"/>
        <w:spacing w:before="120"/>
        <w:jc w:val="center"/>
        <w:rPr>
          <w:rFonts w:ascii="Times New Roman" w:hAnsi="Times New Roman"/>
          <w:iCs/>
          <w:sz w:val="22"/>
          <w:szCs w:val="22"/>
        </w:rPr>
      </w:pPr>
      <w:r w:rsidRPr="00664324">
        <w:rPr>
          <w:rFonts w:ascii="Times New Roman" w:hAnsi="Times New Roman"/>
          <w:iCs/>
          <w:sz w:val="22"/>
          <w:szCs w:val="22"/>
        </w:rPr>
        <w:t>Základné ustanovenia</w:t>
      </w:r>
    </w:p>
    <w:p w:rsidR="00D64B3B" w:rsidRPr="00664324" w:rsidP="00D64B3B">
      <w:pPr>
        <w:bidi w:val="0"/>
        <w:spacing w:before="120"/>
        <w:jc w:val="center"/>
        <w:rPr>
          <w:rFonts w:ascii="Times New Roman" w:hAnsi="Times New Roman"/>
          <w:bCs/>
          <w:iCs/>
          <w:sz w:val="22"/>
          <w:szCs w:val="22"/>
        </w:rPr>
      </w:pPr>
      <w:r w:rsidRPr="00664324">
        <w:rPr>
          <w:rFonts w:ascii="Times New Roman" w:hAnsi="Times New Roman"/>
          <w:bCs/>
          <w:iCs/>
          <w:sz w:val="22"/>
          <w:szCs w:val="22"/>
        </w:rPr>
        <w:t>§ 1</w:t>
      </w:r>
    </w:p>
    <w:p w:rsidR="00D64B3B" w:rsidRPr="00664324" w:rsidP="00D64B3B">
      <w:pPr>
        <w:bidi w:val="0"/>
        <w:spacing w:before="120"/>
        <w:jc w:val="center"/>
        <w:rPr>
          <w:rFonts w:ascii="Times New Roman" w:hAnsi="Times New Roman"/>
          <w:bCs/>
          <w:iCs/>
          <w:sz w:val="22"/>
          <w:szCs w:val="22"/>
        </w:rPr>
      </w:pPr>
      <w:r w:rsidRPr="00664324">
        <w:rPr>
          <w:rFonts w:ascii="Times New Roman" w:hAnsi="Times New Roman"/>
          <w:bCs/>
          <w:iCs/>
          <w:sz w:val="22"/>
          <w:szCs w:val="22"/>
        </w:rPr>
        <w:t>Všeobecné ustanovenia</w:t>
      </w:r>
    </w:p>
    <w:p w:rsidR="00D64B3B" w:rsidRPr="00664324" w:rsidP="00D64B3B">
      <w:pPr>
        <w:tabs>
          <w:tab w:val="left" w:pos="360"/>
        </w:tabs>
        <w:bidi w:val="0"/>
        <w:spacing w:before="120"/>
        <w:jc w:val="both"/>
        <w:rPr>
          <w:rFonts w:ascii="Times New Roman" w:hAnsi="Times New Roman"/>
          <w:iCs/>
          <w:sz w:val="22"/>
          <w:szCs w:val="22"/>
        </w:rPr>
      </w:pPr>
      <w:r w:rsidRPr="00664324">
        <w:rPr>
          <w:rFonts w:ascii="Times New Roman" w:hAnsi="Times New Roman"/>
          <w:iCs/>
          <w:sz w:val="22"/>
          <w:szCs w:val="22"/>
        </w:rPr>
        <w:tab/>
        <w:t xml:space="preserve">(1) Táto vyhláška upravuje podrobnosti  </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a) na zaistenie bezpečnosti a ochrany zdravia pri práci a bezpečnosti prevádzky pri v</w:t>
      </w:r>
      <w:r w:rsidRPr="00664324">
        <w:rPr>
          <w:rFonts w:ascii="Times New Roman" w:hAnsi="Times New Roman"/>
          <w:sz w:val="22"/>
          <w:szCs w:val="22"/>
        </w:rPr>
        <w:t>ý</w:t>
      </w:r>
      <w:r w:rsidRPr="00664324">
        <w:rPr>
          <w:rFonts w:ascii="Times New Roman" w:hAnsi="Times New Roman"/>
          <w:sz w:val="22"/>
          <w:szCs w:val="22"/>
        </w:rPr>
        <w:t>robe, spracúvaní, výskume a vývoji výbušnín, výbušných predmetov a munície, vrát</w:t>
      </w:r>
      <w:r w:rsidRPr="00664324">
        <w:rPr>
          <w:rFonts w:ascii="Times New Roman" w:hAnsi="Times New Roman"/>
          <w:sz w:val="22"/>
          <w:szCs w:val="22"/>
        </w:rPr>
        <w:t>a</w:t>
      </w:r>
      <w:r w:rsidRPr="00664324">
        <w:rPr>
          <w:rFonts w:ascii="Times New Roman" w:hAnsi="Times New Roman"/>
          <w:sz w:val="22"/>
          <w:szCs w:val="22"/>
        </w:rPr>
        <w:t>ne ich evidencie, skladovania, zneškodňovania a ničenia pri výrobe,</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b) o technických požiadavkách na objekty, na vykonávanie vývoja, výroby, spracúv</w:t>
      </w:r>
      <w:r w:rsidRPr="00664324">
        <w:rPr>
          <w:rFonts w:ascii="Times New Roman" w:hAnsi="Times New Roman"/>
          <w:sz w:val="22"/>
          <w:szCs w:val="22"/>
        </w:rPr>
        <w:t>a</w:t>
      </w:r>
      <w:r w:rsidRPr="00664324">
        <w:rPr>
          <w:rFonts w:ascii="Times New Roman" w:hAnsi="Times New Roman"/>
          <w:sz w:val="22"/>
          <w:szCs w:val="22"/>
        </w:rPr>
        <w:t>nia, skúšania, opráv, uskladňovania, likvidácie a ničenia výbušnín, výbušných pre</w:t>
      </w:r>
      <w:r w:rsidRPr="00664324">
        <w:rPr>
          <w:rFonts w:ascii="Times New Roman" w:hAnsi="Times New Roman"/>
          <w:sz w:val="22"/>
          <w:szCs w:val="22"/>
        </w:rPr>
        <w:t>d</w:t>
      </w:r>
      <w:r w:rsidRPr="00664324">
        <w:rPr>
          <w:rFonts w:ascii="Times New Roman" w:hAnsi="Times New Roman"/>
          <w:sz w:val="22"/>
          <w:szCs w:val="22"/>
        </w:rPr>
        <w:t xml:space="preserve">metov a munície,                                                                                                                                                                                                                                                                                                                                                                                                                                                                                                                                                                                                                                                                                                                                                                                                                                                                                               </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c) o umiestnení, zriaďovaní a prevádzkovaní laboratórií, skúšobní a strelníc.</w:t>
      </w:r>
    </w:p>
    <w:p w:rsidR="00D64B3B" w:rsidRPr="00664324" w:rsidP="00D64B3B">
      <w:pPr>
        <w:tabs>
          <w:tab w:val="left" w:pos="360"/>
        </w:tabs>
        <w:bidi w:val="0"/>
        <w:spacing w:before="120"/>
        <w:jc w:val="both"/>
        <w:rPr>
          <w:rFonts w:ascii="Times New Roman" w:hAnsi="Times New Roman"/>
          <w:iCs/>
          <w:sz w:val="22"/>
          <w:szCs w:val="22"/>
        </w:rPr>
      </w:pPr>
      <w:r w:rsidRPr="00664324">
        <w:rPr>
          <w:rFonts w:ascii="Times New Roman" w:hAnsi="Times New Roman"/>
          <w:iCs/>
          <w:sz w:val="22"/>
          <w:szCs w:val="22"/>
        </w:rPr>
        <w:tab/>
        <w:t xml:space="preserve">(2) Vyhláška sa vzťahuje na </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a) všetky práce a činnosti s výbušninami, výbušnými predmetmi a muníciou pri ich výrobe vrátane skúšania, skladovania, ničenia a dopravy,</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b) evidenciu výbušnín, prevádzku objektov na práce s výbušninami, výbušnými pre</w:t>
      </w:r>
      <w:r w:rsidRPr="00664324">
        <w:rPr>
          <w:rFonts w:ascii="Times New Roman" w:hAnsi="Times New Roman"/>
          <w:sz w:val="22"/>
          <w:szCs w:val="22"/>
        </w:rPr>
        <w:t>d</w:t>
      </w:r>
      <w:r w:rsidRPr="00664324">
        <w:rPr>
          <w:rFonts w:ascii="Times New Roman" w:hAnsi="Times New Roman"/>
          <w:sz w:val="22"/>
          <w:szCs w:val="22"/>
        </w:rPr>
        <w:t>metmi a muníciou, dopravu výbušnín, výbušných predmetov a munície v priestoroch organizácie a na práce s výbušninami, výbušnými predmetmi a muníciou v laborat</w:t>
      </w:r>
      <w:r w:rsidRPr="00664324">
        <w:rPr>
          <w:rFonts w:ascii="Times New Roman" w:hAnsi="Times New Roman"/>
          <w:sz w:val="22"/>
          <w:szCs w:val="22"/>
        </w:rPr>
        <w:t>ó</w:t>
      </w:r>
      <w:r w:rsidRPr="00664324">
        <w:rPr>
          <w:rFonts w:ascii="Times New Roman" w:hAnsi="Times New Roman"/>
          <w:sz w:val="22"/>
          <w:szCs w:val="22"/>
        </w:rPr>
        <w:t>riách, skúšobniach a strelniciach.</w:t>
      </w:r>
    </w:p>
    <w:p w:rsidR="00D64B3B" w:rsidRPr="00664324" w:rsidP="00D64B3B">
      <w:pPr>
        <w:bidi w:val="0"/>
        <w:ind w:left="720"/>
        <w:jc w:val="both"/>
        <w:rPr>
          <w:rFonts w:ascii="Times New Roman" w:hAnsi="Times New Roman"/>
          <w:sz w:val="22"/>
          <w:szCs w:val="22"/>
        </w:rPr>
      </w:pPr>
    </w:p>
    <w:p w:rsidR="00D64B3B" w:rsidRPr="00664324" w:rsidP="00D64B3B">
      <w:pPr>
        <w:tabs>
          <w:tab w:val="left" w:pos="360"/>
        </w:tabs>
        <w:bidi w:val="0"/>
        <w:rPr>
          <w:rFonts w:ascii="Times New Roman" w:hAnsi="Times New Roman"/>
          <w:sz w:val="22"/>
          <w:szCs w:val="22"/>
        </w:rPr>
      </w:pPr>
      <w:r w:rsidRPr="00664324">
        <w:rPr>
          <w:rFonts w:ascii="Times New Roman" w:hAnsi="Times New Roman"/>
          <w:sz w:val="22"/>
          <w:szCs w:val="22"/>
        </w:rPr>
        <w:tab/>
        <w:t>(3) Výrobou výbušnín sa na účely tejto vyhlášky rozumie len výrobná činnosť, ktorej f</w:t>
      </w:r>
      <w:r w:rsidRPr="00664324">
        <w:rPr>
          <w:rFonts w:ascii="Times New Roman" w:hAnsi="Times New Roman"/>
          <w:sz w:val="22"/>
          <w:szCs w:val="22"/>
        </w:rPr>
        <w:t>i</w:t>
      </w:r>
      <w:r w:rsidRPr="00664324">
        <w:rPr>
          <w:rFonts w:ascii="Times New Roman" w:hAnsi="Times New Roman"/>
          <w:sz w:val="22"/>
          <w:szCs w:val="22"/>
        </w:rPr>
        <w:t xml:space="preserve">nálnym  výrobkom je výbušnina alebo výbušný predmet. </w:t>
      </w:r>
    </w:p>
    <w:p w:rsidR="00D64B3B" w:rsidRPr="00664324" w:rsidP="00D64B3B">
      <w:pPr>
        <w:tabs>
          <w:tab w:val="left" w:pos="360"/>
        </w:tabs>
        <w:bidi w:val="0"/>
        <w:spacing w:before="120"/>
        <w:jc w:val="both"/>
        <w:rPr>
          <w:rFonts w:ascii="Times New Roman" w:hAnsi="Times New Roman"/>
          <w:iCs/>
          <w:sz w:val="22"/>
          <w:szCs w:val="22"/>
        </w:rPr>
      </w:pPr>
      <w:r w:rsidRPr="00664324">
        <w:rPr>
          <w:rFonts w:ascii="Times New Roman" w:hAnsi="Times New Roman"/>
          <w:iCs/>
          <w:sz w:val="22"/>
          <w:szCs w:val="22"/>
        </w:rPr>
        <w:tab/>
        <w:t>(4) Spracovaním výbušnín sa na účely tejto vyhlášky rozumie len taká výrobná činnosť, pri  ktorej sa používajú výbušniny a finálny výrobok je</w:t>
      </w:r>
    </w:p>
    <w:p w:rsidR="00D64B3B" w:rsidRPr="00664324" w:rsidP="00D64B3B">
      <w:pPr>
        <w:bidi w:val="0"/>
        <w:ind w:left="720"/>
        <w:rPr>
          <w:rFonts w:ascii="Times New Roman" w:hAnsi="Times New Roman"/>
          <w:sz w:val="22"/>
          <w:szCs w:val="22"/>
        </w:rPr>
      </w:pPr>
      <w:r w:rsidRPr="00664324">
        <w:rPr>
          <w:rFonts w:ascii="Times New Roman" w:hAnsi="Times New Roman"/>
          <w:sz w:val="22"/>
          <w:szCs w:val="22"/>
        </w:rPr>
        <w:t>a) výbušnina alebo výbušný predmet,</w:t>
      </w:r>
    </w:p>
    <w:p w:rsidR="00D64B3B" w:rsidRPr="00664324" w:rsidP="00D64B3B">
      <w:pPr>
        <w:bidi w:val="0"/>
        <w:ind w:left="720"/>
        <w:rPr>
          <w:rFonts w:ascii="Times New Roman" w:hAnsi="Times New Roman"/>
          <w:sz w:val="22"/>
          <w:szCs w:val="22"/>
        </w:rPr>
      </w:pPr>
      <w:r w:rsidRPr="00664324">
        <w:rPr>
          <w:rFonts w:ascii="Times New Roman" w:hAnsi="Times New Roman"/>
          <w:sz w:val="22"/>
          <w:szCs w:val="22"/>
        </w:rPr>
        <w:t xml:space="preserve">b) munícia. </w:t>
      </w:r>
    </w:p>
    <w:p w:rsidR="00D64B3B" w:rsidRPr="00664324" w:rsidP="00D64B3B">
      <w:pPr>
        <w:tabs>
          <w:tab w:val="left" w:pos="360"/>
        </w:tabs>
        <w:bidi w:val="0"/>
        <w:spacing w:before="120"/>
        <w:jc w:val="both"/>
        <w:rPr>
          <w:rFonts w:ascii="Times New Roman" w:hAnsi="Times New Roman"/>
          <w:iCs/>
          <w:sz w:val="22"/>
          <w:szCs w:val="22"/>
        </w:rPr>
      </w:pPr>
      <w:r w:rsidRPr="00664324">
        <w:rPr>
          <w:rFonts w:ascii="Times New Roman" w:hAnsi="Times New Roman"/>
          <w:iCs/>
          <w:sz w:val="22"/>
          <w:szCs w:val="22"/>
        </w:rPr>
        <w:t xml:space="preserve">       (5) Vyhláška sa vzťahuje aj na</w:t>
      </w:r>
    </w:p>
    <w:p w:rsidR="00D64B3B" w:rsidRPr="00664324" w:rsidP="00D64B3B">
      <w:pPr>
        <w:bidi w:val="0"/>
        <w:spacing w:before="120"/>
        <w:ind w:left="900"/>
        <w:jc w:val="both"/>
        <w:rPr>
          <w:rFonts w:ascii="Times New Roman" w:hAnsi="Times New Roman"/>
          <w:iCs/>
          <w:sz w:val="22"/>
          <w:szCs w:val="22"/>
        </w:rPr>
      </w:pPr>
      <w:r w:rsidRPr="00664324">
        <w:rPr>
          <w:rFonts w:ascii="Times New Roman" w:hAnsi="Times New Roman"/>
          <w:iCs/>
          <w:sz w:val="22"/>
          <w:szCs w:val="22"/>
        </w:rPr>
        <w:t>a) projektovanie a výstavbu nových a rekonštrukciu doteraz používaných výrobní výbušnín alebo výrobkov obsahujúcich výbušniny,</w:t>
      </w:r>
    </w:p>
    <w:p w:rsidR="00D64B3B" w:rsidRPr="00664324" w:rsidP="00D64B3B">
      <w:pPr>
        <w:bidi w:val="0"/>
        <w:spacing w:before="120"/>
        <w:ind w:left="900"/>
        <w:jc w:val="both"/>
        <w:rPr>
          <w:rFonts w:ascii="Times New Roman" w:hAnsi="Times New Roman"/>
          <w:iCs/>
          <w:sz w:val="22"/>
          <w:szCs w:val="22"/>
        </w:rPr>
      </w:pPr>
      <w:r w:rsidRPr="00664324">
        <w:rPr>
          <w:rFonts w:ascii="Times New Roman" w:hAnsi="Times New Roman"/>
          <w:iCs/>
          <w:sz w:val="22"/>
          <w:szCs w:val="22"/>
        </w:rPr>
        <w:t xml:space="preserve">b) zriaďovanie pomocných zariadení v procese prác s výbušninami, </w:t>
      </w:r>
      <w:r w:rsidRPr="00664324">
        <w:rPr>
          <w:rFonts w:ascii="Times New Roman" w:hAnsi="Times New Roman"/>
          <w:sz w:val="22"/>
          <w:szCs w:val="22"/>
        </w:rPr>
        <w:t>výbušnými predmetmi</w:t>
      </w:r>
      <w:r w:rsidRPr="00664324">
        <w:rPr>
          <w:rFonts w:ascii="Times New Roman" w:hAnsi="Times New Roman"/>
          <w:iCs/>
          <w:sz w:val="22"/>
          <w:szCs w:val="22"/>
        </w:rPr>
        <w:t xml:space="preserve"> a muníciou, napríklad skúšobní, strelníc, laboratórií, prevádzky na del</w:t>
      </w:r>
      <w:r w:rsidRPr="00664324">
        <w:rPr>
          <w:rFonts w:ascii="Times New Roman" w:hAnsi="Times New Roman"/>
          <w:iCs/>
          <w:sz w:val="22"/>
          <w:szCs w:val="22"/>
        </w:rPr>
        <w:t>a</w:t>
      </w:r>
      <w:r w:rsidRPr="00664324">
        <w:rPr>
          <w:rFonts w:ascii="Times New Roman" w:hAnsi="Times New Roman"/>
          <w:iCs/>
          <w:sz w:val="22"/>
          <w:szCs w:val="22"/>
        </w:rPr>
        <w:t>boráciu výbušných predmetov, priestory na ničenie výbušnín.</w:t>
      </w:r>
    </w:p>
    <w:p w:rsidR="00D64B3B" w:rsidRPr="00664324" w:rsidP="00D64B3B">
      <w:pPr>
        <w:bidi w:val="0"/>
        <w:spacing w:before="120"/>
        <w:jc w:val="center"/>
        <w:rPr>
          <w:rFonts w:ascii="Times New Roman" w:hAnsi="Times New Roman"/>
          <w:bCs/>
          <w:iCs/>
          <w:sz w:val="22"/>
          <w:szCs w:val="22"/>
        </w:rPr>
      </w:pPr>
      <w:r w:rsidRPr="00664324">
        <w:rPr>
          <w:rFonts w:ascii="Times New Roman" w:hAnsi="Times New Roman"/>
          <w:bCs/>
          <w:iCs/>
          <w:sz w:val="22"/>
          <w:szCs w:val="22"/>
        </w:rPr>
        <w:t>§ 2</w:t>
      </w:r>
    </w:p>
    <w:p w:rsidR="00D64B3B" w:rsidRPr="00664324" w:rsidP="00D64B3B">
      <w:pPr>
        <w:bidi w:val="0"/>
        <w:spacing w:before="120"/>
        <w:jc w:val="center"/>
        <w:rPr>
          <w:rFonts w:ascii="Times New Roman" w:hAnsi="Times New Roman"/>
          <w:bCs/>
          <w:iCs/>
          <w:sz w:val="22"/>
          <w:szCs w:val="22"/>
        </w:rPr>
      </w:pPr>
      <w:r w:rsidRPr="00664324">
        <w:rPr>
          <w:rFonts w:ascii="Times New Roman" w:hAnsi="Times New Roman"/>
          <w:bCs/>
          <w:iCs/>
          <w:sz w:val="22"/>
          <w:szCs w:val="22"/>
        </w:rPr>
        <w:t xml:space="preserve">Oprávnenie a odborná spôsobilosť na práce s výbušninami, </w:t>
      </w:r>
      <w:r w:rsidRPr="00664324">
        <w:rPr>
          <w:rFonts w:ascii="Times New Roman" w:hAnsi="Times New Roman"/>
          <w:sz w:val="22"/>
          <w:szCs w:val="22"/>
        </w:rPr>
        <w:t xml:space="preserve">výbušnými predmetmi </w:t>
      </w:r>
      <w:r w:rsidRPr="00664324">
        <w:rPr>
          <w:rFonts w:ascii="Times New Roman" w:hAnsi="Times New Roman"/>
          <w:bCs/>
          <w:iCs/>
          <w:sz w:val="22"/>
          <w:szCs w:val="22"/>
        </w:rPr>
        <w:t>a muníciou</w:t>
      </w:r>
    </w:p>
    <w:p w:rsidR="00D64B3B" w:rsidRPr="00664324" w:rsidP="00D64B3B">
      <w:pPr>
        <w:bidi w:val="0"/>
        <w:spacing w:before="120"/>
        <w:jc w:val="both"/>
        <w:rPr>
          <w:rFonts w:ascii="Times New Roman" w:hAnsi="Times New Roman"/>
          <w:bCs/>
          <w:iCs/>
          <w:sz w:val="22"/>
          <w:szCs w:val="22"/>
        </w:rPr>
      </w:pPr>
      <w:r w:rsidRPr="00664324">
        <w:rPr>
          <w:rFonts w:ascii="Times New Roman" w:hAnsi="Times New Roman"/>
          <w:bCs/>
          <w:iCs/>
          <w:sz w:val="22"/>
          <w:szCs w:val="22"/>
        </w:rPr>
        <w:tab/>
        <w:t xml:space="preserve">Oprávnenia na podnikanie s výbušninami, </w:t>
      </w:r>
      <w:r w:rsidRPr="00664324">
        <w:rPr>
          <w:rFonts w:ascii="Times New Roman" w:hAnsi="Times New Roman"/>
          <w:sz w:val="22"/>
          <w:szCs w:val="22"/>
        </w:rPr>
        <w:t xml:space="preserve">výbušnými predmetmi </w:t>
      </w:r>
      <w:r w:rsidRPr="00664324">
        <w:rPr>
          <w:rFonts w:ascii="Times New Roman" w:hAnsi="Times New Roman"/>
          <w:bCs/>
          <w:iCs/>
          <w:sz w:val="22"/>
          <w:szCs w:val="22"/>
        </w:rPr>
        <w:t>a muníciou a odbornú spôsobilosť na práce s výbušninami, pyrotechnickými výrobkami a muníciou upr</w:t>
      </w:r>
      <w:r w:rsidRPr="00664324">
        <w:rPr>
          <w:rFonts w:ascii="Times New Roman" w:hAnsi="Times New Roman"/>
          <w:bCs/>
          <w:iCs/>
          <w:sz w:val="22"/>
          <w:szCs w:val="22"/>
        </w:rPr>
        <w:t>a</w:t>
      </w:r>
      <w:r w:rsidRPr="00664324">
        <w:rPr>
          <w:rFonts w:ascii="Times New Roman" w:hAnsi="Times New Roman"/>
          <w:bCs/>
          <w:iCs/>
          <w:sz w:val="22"/>
          <w:szCs w:val="22"/>
        </w:rPr>
        <w:t>vuje osobitný predpis.</w:t>
      </w:r>
      <w:r>
        <w:rPr>
          <w:rStyle w:val="FootnoteReference"/>
          <w:rFonts w:ascii="Times New Roman" w:hAnsi="Times New Roman"/>
          <w:bCs/>
          <w:iCs/>
          <w:sz w:val="22"/>
          <w:szCs w:val="22"/>
          <w:rtl w:val="0"/>
        </w:rPr>
        <w:footnoteReference w:id="2"/>
      </w:r>
      <w:r w:rsidRPr="00664324">
        <w:rPr>
          <w:rFonts w:ascii="Times New Roman" w:hAnsi="Times New Roman"/>
          <w:bCs/>
          <w:iCs/>
          <w:sz w:val="22"/>
          <w:szCs w:val="22"/>
        </w:rPr>
        <w:t>)</w:t>
      </w:r>
    </w:p>
    <w:p w:rsidR="00D64B3B" w:rsidRPr="00664324" w:rsidP="00D64B3B">
      <w:pPr>
        <w:bidi w:val="0"/>
        <w:spacing w:before="120"/>
        <w:jc w:val="center"/>
        <w:rPr>
          <w:rFonts w:ascii="Times New Roman" w:hAnsi="Times New Roman"/>
          <w:bCs/>
          <w:iCs/>
          <w:sz w:val="22"/>
          <w:szCs w:val="22"/>
        </w:rPr>
      </w:pPr>
      <w:r w:rsidRPr="00664324">
        <w:rPr>
          <w:rFonts w:ascii="Times New Roman" w:hAnsi="Times New Roman"/>
          <w:bCs/>
          <w:iCs/>
          <w:sz w:val="22"/>
          <w:szCs w:val="22"/>
        </w:rPr>
        <w:t>DRUHÁ ČASŤ</w:t>
      </w:r>
    </w:p>
    <w:p w:rsidR="00D64B3B" w:rsidRPr="00664324" w:rsidP="00D64B3B">
      <w:pPr>
        <w:bidi w:val="0"/>
        <w:spacing w:before="120"/>
        <w:jc w:val="center"/>
        <w:rPr>
          <w:rFonts w:ascii="Times New Roman" w:hAnsi="Times New Roman"/>
          <w:bCs/>
          <w:iCs/>
          <w:sz w:val="22"/>
          <w:szCs w:val="22"/>
        </w:rPr>
      </w:pPr>
      <w:r w:rsidRPr="00664324">
        <w:rPr>
          <w:rFonts w:ascii="Times New Roman" w:hAnsi="Times New Roman"/>
          <w:bCs/>
          <w:iCs/>
          <w:sz w:val="22"/>
          <w:szCs w:val="22"/>
        </w:rPr>
        <w:t>Spoločné ustanovenia</w:t>
      </w:r>
    </w:p>
    <w:p w:rsidR="00D64B3B" w:rsidRPr="00664324" w:rsidP="00D64B3B">
      <w:pPr>
        <w:bidi w:val="0"/>
        <w:spacing w:before="120"/>
        <w:jc w:val="center"/>
        <w:rPr>
          <w:rFonts w:ascii="Times New Roman" w:hAnsi="Times New Roman"/>
          <w:bCs/>
          <w:iCs/>
          <w:sz w:val="22"/>
          <w:szCs w:val="22"/>
        </w:rPr>
      </w:pPr>
      <w:r w:rsidRPr="00664324">
        <w:rPr>
          <w:rFonts w:ascii="Times New Roman" w:hAnsi="Times New Roman"/>
          <w:bCs/>
          <w:iCs/>
          <w:sz w:val="22"/>
          <w:szCs w:val="22"/>
        </w:rPr>
        <w:t xml:space="preserve">§ 3 </w:t>
      </w:r>
    </w:p>
    <w:p w:rsidR="00D64B3B" w:rsidRPr="00664324" w:rsidP="00D64B3B">
      <w:pPr>
        <w:bidi w:val="0"/>
        <w:spacing w:before="120"/>
        <w:jc w:val="center"/>
        <w:rPr>
          <w:rFonts w:ascii="Times New Roman" w:hAnsi="Times New Roman"/>
          <w:bCs/>
          <w:iCs/>
          <w:sz w:val="22"/>
          <w:szCs w:val="22"/>
        </w:rPr>
      </w:pPr>
      <w:r w:rsidRPr="00664324">
        <w:rPr>
          <w:rFonts w:ascii="Times New Roman" w:hAnsi="Times New Roman"/>
          <w:bCs/>
          <w:iCs/>
          <w:sz w:val="22"/>
          <w:szCs w:val="22"/>
        </w:rPr>
        <w:t>Školenie zamestnancov</w:t>
      </w:r>
    </w:p>
    <w:p w:rsidR="00D64B3B" w:rsidRPr="00664324" w:rsidP="00D64B3B">
      <w:pPr>
        <w:tabs>
          <w:tab w:val="left" w:pos="360"/>
        </w:tabs>
        <w:bidi w:val="0"/>
        <w:spacing w:before="120"/>
        <w:jc w:val="both"/>
        <w:rPr>
          <w:rFonts w:ascii="Times New Roman" w:hAnsi="Times New Roman"/>
          <w:iCs/>
          <w:sz w:val="22"/>
          <w:szCs w:val="22"/>
        </w:rPr>
      </w:pPr>
      <w:r w:rsidRPr="00664324">
        <w:rPr>
          <w:rFonts w:ascii="Times New Roman" w:hAnsi="Times New Roman"/>
          <w:iCs/>
          <w:sz w:val="22"/>
          <w:szCs w:val="22"/>
        </w:rPr>
        <w:tab/>
        <w:t xml:space="preserve">(1) Oprávnená osoba najmenej raz ročne zabezpečí školenie zamestnancov zaradených na pracovisko s výbušninami, </w:t>
      </w:r>
      <w:r w:rsidRPr="00664324">
        <w:rPr>
          <w:rFonts w:ascii="Times New Roman" w:hAnsi="Times New Roman"/>
          <w:sz w:val="22"/>
          <w:szCs w:val="22"/>
        </w:rPr>
        <w:t>výbušnými predmetmi</w:t>
      </w:r>
      <w:r w:rsidRPr="00664324">
        <w:rPr>
          <w:rFonts w:ascii="Times New Roman" w:hAnsi="Times New Roman"/>
          <w:iCs/>
          <w:sz w:val="22"/>
          <w:szCs w:val="22"/>
        </w:rPr>
        <w:t xml:space="preserve"> a muníciou ako aj overenie ich vedomostí, potrebných na plnenie úloh.  Lehoty a rozsah školenia a overovania vedomostí zamestnancov určí pre jednotlivé pracovné úseky, podľa povahy a rizikovosti práce, podnikateľ, alebo zo</w:t>
      </w:r>
      <w:r w:rsidRPr="00664324">
        <w:rPr>
          <w:rFonts w:ascii="Times New Roman" w:hAnsi="Times New Roman"/>
          <w:iCs/>
          <w:sz w:val="22"/>
          <w:szCs w:val="22"/>
        </w:rPr>
        <w:t>d</w:t>
      </w:r>
      <w:r w:rsidRPr="00664324">
        <w:rPr>
          <w:rFonts w:ascii="Times New Roman" w:hAnsi="Times New Roman"/>
          <w:iCs/>
          <w:sz w:val="22"/>
          <w:szCs w:val="22"/>
        </w:rPr>
        <w:t>povedný zástupca oprávnenej osoby.</w:t>
      </w:r>
    </w:p>
    <w:p w:rsidR="00D64B3B" w:rsidRPr="00664324" w:rsidP="00D64B3B">
      <w:pPr>
        <w:tabs>
          <w:tab w:val="left" w:pos="360"/>
        </w:tabs>
        <w:bidi w:val="0"/>
        <w:spacing w:before="120"/>
        <w:jc w:val="both"/>
        <w:rPr>
          <w:rFonts w:ascii="Times New Roman" w:hAnsi="Times New Roman"/>
          <w:iCs/>
          <w:sz w:val="22"/>
          <w:szCs w:val="22"/>
        </w:rPr>
      </w:pPr>
      <w:r w:rsidRPr="00664324">
        <w:rPr>
          <w:rFonts w:ascii="Times New Roman" w:hAnsi="Times New Roman"/>
          <w:iCs/>
          <w:sz w:val="22"/>
          <w:szCs w:val="22"/>
        </w:rPr>
        <w:tab/>
        <w:t>(2) Pri zavádzaní nových výrobných programov a technológií a pri zásadných zmenách predpisov a noriem v oblasti výroby výbušnín podnikateľ preškolí a overí odbornú spôsob</w:t>
      </w:r>
      <w:r w:rsidRPr="00664324">
        <w:rPr>
          <w:rFonts w:ascii="Times New Roman" w:hAnsi="Times New Roman"/>
          <w:iCs/>
          <w:sz w:val="22"/>
          <w:szCs w:val="22"/>
        </w:rPr>
        <w:t>i</w:t>
      </w:r>
      <w:r w:rsidRPr="00664324">
        <w:rPr>
          <w:rFonts w:ascii="Times New Roman" w:hAnsi="Times New Roman"/>
          <w:iCs/>
          <w:sz w:val="22"/>
          <w:szCs w:val="22"/>
        </w:rPr>
        <w:t>losť zamestnancov v rozsahu, ktorý určí zodpovedný zástupca oprávnenej osoby.</w:t>
      </w:r>
    </w:p>
    <w:p w:rsidR="00D64B3B" w:rsidRPr="00664324" w:rsidP="00D64B3B">
      <w:pPr>
        <w:tabs>
          <w:tab w:val="left" w:pos="360"/>
        </w:tabs>
        <w:bidi w:val="0"/>
        <w:spacing w:before="120"/>
        <w:jc w:val="both"/>
        <w:rPr>
          <w:rFonts w:ascii="Times New Roman" w:hAnsi="Times New Roman"/>
          <w:iCs/>
          <w:sz w:val="22"/>
          <w:szCs w:val="22"/>
        </w:rPr>
      </w:pPr>
      <w:r w:rsidRPr="00664324">
        <w:rPr>
          <w:rFonts w:ascii="Times New Roman" w:hAnsi="Times New Roman"/>
          <w:iCs/>
          <w:sz w:val="22"/>
          <w:szCs w:val="22"/>
        </w:rPr>
        <w:tab/>
        <w:t xml:space="preserve">(3) Ak zamestnanec prechádza pracovať do prevádzky s odlišným výrobným programom,  podrobí  sa  overeniu odbornej spôsobilosti podľa odseku dva. </w:t>
      </w:r>
    </w:p>
    <w:p w:rsidR="00D64B3B" w:rsidRPr="00664324" w:rsidP="00D64B3B">
      <w:pPr>
        <w:tabs>
          <w:tab w:val="left" w:pos="360"/>
        </w:tabs>
        <w:bidi w:val="0"/>
        <w:spacing w:before="120"/>
        <w:jc w:val="both"/>
        <w:rPr>
          <w:rFonts w:ascii="Times New Roman" w:hAnsi="Times New Roman"/>
          <w:iCs/>
          <w:sz w:val="22"/>
          <w:szCs w:val="22"/>
        </w:rPr>
      </w:pPr>
      <w:r w:rsidRPr="00664324">
        <w:rPr>
          <w:rFonts w:ascii="Times New Roman" w:hAnsi="Times New Roman"/>
          <w:b/>
          <w:i/>
          <w:iCs/>
          <w:sz w:val="22"/>
          <w:szCs w:val="22"/>
        </w:rPr>
        <w:tab/>
      </w:r>
      <w:r w:rsidRPr="00664324">
        <w:rPr>
          <w:rFonts w:ascii="Times New Roman" w:hAnsi="Times New Roman"/>
          <w:iCs/>
          <w:sz w:val="22"/>
          <w:szCs w:val="22"/>
        </w:rPr>
        <w:t>(4) Na plnenie úloh na úseku bezpečnosti a ochrany zdravia pri práci a bezpečnosti pr</w:t>
      </w:r>
      <w:r w:rsidRPr="00664324">
        <w:rPr>
          <w:rFonts w:ascii="Times New Roman" w:hAnsi="Times New Roman"/>
          <w:iCs/>
          <w:sz w:val="22"/>
          <w:szCs w:val="22"/>
        </w:rPr>
        <w:t>e</w:t>
      </w:r>
      <w:r w:rsidRPr="00664324">
        <w:rPr>
          <w:rFonts w:ascii="Times New Roman" w:hAnsi="Times New Roman"/>
          <w:iCs/>
          <w:sz w:val="22"/>
          <w:szCs w:val="22"/>
        </w:rPr>
        <w:t xml:space="preserve">vádzky zriaďuje oprávnená osoba vykonávajúca práce s výbušninami, </w:t>
      </w:r>
      <w:r w:rsidRPr="00664324">
        <w:rPr>
          <w:rFonts w:ascii="Times New Roman" w:hAnsi="Times New Roman"/>
          <w:sz w:val="22"/>
          <w:szCs w:val="22"/>
        </w:rPr>
        <w:t>výbušnými predmetmi</w:t>
      </w:r>
      <w:r w:rsidRPr="00664324">
        <w:rPr>
          <w:rFonts w:ascii="Times New Roman" w:hAnsi="Times New Roman"/>
          <w:iCs/>
          <w:sz w:val="22"/>
          <w:szCs w:val="22"/>
        </w:rPr>
        <w:t xml:space="preserve"> a muníciou odbornú komisiu. </w:t>
      </w:r>
    </w:p>
    <w:p w:rsidR="00D64B3B" w:rsidRPr="00664324" w:rsidP="00D64B3B">
      <w:pPr>
        <w:bidi w:val="0"/>
        <w:spacing w:before="120"/>
        <w:jc w:val="center"/>
        <w:rPr>
          <w:rFonts w:ascii="Times New Roman" w:hAnsi="Times New Roman"/>
          <w:sz w:val="22"/>
          <w:szCs w:val="22"/>
        </w:rPr>
      </w:pP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4</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xml:space="preserve">Stály dozor </w:t>
      </w:r>
    </w:p>
    <w:p w:rsidR="00D64B3B" w:rsidRPr="00664324" w:rsidP="00D64B3B">
      <w:pPr>
        <w:numPr>
          <w:numId w:val="2"/>
        </w:numPr>
        <w:tabs>
          <w:tab w:val="left" w:pos="0"/>
          <w:tab w:val="clear" w:pos="1168"/>
        </w:tabs>
        <w:bidi w:val="0"/>
        <w:spacing w:before="120"/>
        <w:ind w:firstLine="360"/>
        <w:jc w:val="both"/>
        <w:rPr>
          <w:rFonts w:ascii="Times New Roman" w:hAnsi="Times New Roman"/>
          <w:sz w:val="22"/>
          <w:szCs w:val="22"/>
        </w:rPr>
      </w:pPr>
      <w:r w:rsidRPr="00664324">
        <w:rPr>
          <w:rFonts w:ascii="Times New Roman" w:hAnsi="Times New Roman"/>
          <w:sz w:val="22"/>
          <w:szCs w:val="22"/>
        </w:rPr>
        <w:t xml:space="preserve"> V objektoch, v ktorých sa vykonávajú práce s výbušninami, výbušnými predmetmi a muníciou možno práce vykonávať len za stáleho dozoru určeným zamestnancom. </w:t>
      </w:r>
    </w:p>
    <w:p w:rsidR="00D64B3B" w:rsidRPr="00664324" w:rsidP="00D64B3B">
      <w:pPr>
        <w:numPr>
          <w:numId w:val="2"/>
        </w:numPr>
        <w:tabs>
          <w:tab w:val="left" w:pos="0"/>
          <w:tab w:val="clear" w:pos="1168"/>
        </w:tabs>
        <w:bidi w:val="0"/>
        <w:spacing w:before="120"/>
        <w:ind w:firstLine="360"/>
        <w:jc w:val="both"/>
        <w:rPr>
          <w:rFonts w:ascii="Times New Roman" w:hAnsi="Times New Roman"/>
          <w:sz w:val="22"/>
          <w:szCs w:val="22"/>
        </w:rPr>
      </w:pPr>
      <w:r w:rsidRPr="00664324">
        <w:rPr>
          <w:rFonts w:ascii="Times New Roman" w:hAnsi="Times New Roman"/>
          <w:sz w:val="22"/>
          <w:szCs w:val="22"/>
        </w:rPr>
        <w:t xml:space="preserve"> Na účely tejto vyhlášky stály dozor je nepretržité sledovanie pracovnej činnosti z</w:t>
      </w:r>
      <w:r w:rsidRPr="00664324">
        <w:rPr>
          <w:rFonts w:ascii="Times New Roman" w:hAnsi="Times New Roman"/>
          <w:sz w:val="22"/>
          <w:szCs w:val="22"/>
        </w:rPr>
        <w:t>a</w:t>
      </w:r>
      <w:r w:rsidRPr="00664324">
        <w:rPr>
          <w:rFonts w:ascii="Times New Roman" w:hAnsi="Times New Roman"/>
          <w:sz w:val="22"/>
          <w:szCs w:val="22"/>
        </w:rPr>
        <w:t>mestnancov a stavu pracoviska, pri ktorom sa zamestnanec, určený na vykonávanie stáleho dozoru, nesmie od zamestnancov vzdialiť. Zamestnanci, určení na výkon dozoru, môžu</w:t>
      </w:r>
      <w:r w:rsidRPr="00664324" w:rsidR="005343DE">
        <w:rPr>
          <w:rFonts w:ascii="Times New Roman" w:hAnsi="Times New Roman"/>
          <w:sz w:val="22"/>
          <w:szCs w:val="22"/>
        </w:rPr>
        <w:t xml:space="preserve"> </w:t>
      </w:r>
      <w:r w:rsidRPr="00664324">
        <w:rPr>
          <w:rFonts w:ascii="Times New Roman" w:hAnsi="Times New Roman"/>
          <w:sz w:val="22"/>
          <w:szCs w:val="22"/>
        </w:rPr>
        <w:t xml:space="preserve">sa v tejto dobe vzdialiť z pracoviska podliehajúceho ich dozoru len vtedy, keď odovzdajú výkon stáleho dozoru určenému zástupcovi. </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bCs/>
          <w:iCs/>
          <w:sz w:val="22"/>
          <w:szCs w:val="22"/>
        </w:rPr>
        <w:t xml:space="preserve">§ 5  </w:t>
      </w:r>
      <w:r w:rsidRPr="00664324">
        <w:rPr>
          <w:rFonts w:ascii="Times New Roman" w:hAnsi="Times New Roman"/>
          <w:sz w:val="22"/>
          <w:szCs w:val="22"/>
        </w:rPr>
        <w:t xml:space="preserve">         </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Výklad pojmov</w:t>
      </w:r>
    </w:p>
    <w:p w:rsidR="00D64B3B" w:rsidRPr="00664324" w:rsidP="00D64B3B">
      <w:pPr>
        <w:bidi w:val="0"/>
        <w:spacing w:before="120"/>
        <w:jc w:val="both"/>
        <w:rPr>
          <w:rFonts w:ascii="Times New Roman" w:hAnsi="Times New Roman"/>
          <w:bCs/>
          <w:iCs/>
          <w:sz w:val="22"/>
          <w:szCs w:val="22"/>
        </w:rPr>
      </w:pPr>
      <w:r w:rsidRPr="00664324">
        <w:rPr>
          <w:rFonts w:ascii="Times New Roman" w:hAnsi="Times New Roman"/>
          <w:bCs/>
          <w:iCs/>
          <w:sz w:val="22"/>
          <w:szCs w:val="22"/>
        </w:rPr>
        <w:tab/>
        <w:t>Na účely tejto vyhlášky sa rozumie:</w:t>
      </w:r>
    </w:p>
    <w:p w:rsidR="00D64B3B" w:rsidRPr="00664324" w:rsidP="00D64B3B">
      <w:pPr>
        <w:bidi w:val="0"/>
        <w:spacing w:before="120"/>
        <w:ind w:left="360"/>
        <w:jc w:val="both"/>
        <w:rPr>
          <w:rFonts w:ascii="Times New Roman" w:hAnsi="Times New Roman"/>
          <w:iCs/>
          <w:sz w:val="22"/>
          <w:szCs w:val="22"/>
        </w:rPr>
      </w:pPr>
      <w:r w:rsidRPr="00664324">
        <w:rPr>
          <w:rFonts w:ascii="Times New Roman" w:hAnsi="Times New Roman"/>
          <w:iCs/>
          <w:sz w:val="22"/>
          <w:szCs w:val="22"/>
        </w:rPr>
        <w:t xml:space="preserve">a) </w:t>
      </w:r>
      <w:r w:rsidRPr="00664324">
        <w:rPr>
          <w:rFonts w:ascii="Times New Roman" w:hAnsi="Times New Roman"/>
          <w:i/>
          <w:iCs/>
          <w:sz w:val="22"/>
          <w:szCs w:val="22"/>
        </w:rPr>
        <w:t>objekt</w:t>
      </w:r>
      <w:r w:rsidRPr="00664324">
        <w:rPr>
          <w:rFonts w:ascii="Times New Roman" w:hAnsi="Times New Roman"/>
          <w:iCs/>
          <w:sz w:val="22"/>
          <w:szCs w:val="22"/>
        </w:rPr>
        <w:t xml:space="preserve"> priestorovo oddelená alebo technicky samostatná časť stavby, </w:t>
      </w:r>
    </w:p>
    <w:p w:rsidR="00D64B3B" w:rsidRPr="00664324" w:rsidP="00D64B3B">
      <w:pPr>
        <w:bidi w:val="0"/>
        <w:spacing w:before="120"/>
        <w:ind w:left="360"/>
        <w:jc w:val="both"/>
        <w:rPr>
          <w:rFonts w:ascii="Times New Roman" w:hAnsi="Times New Roman"/>
          <w:iCs/>
          <w:sz w:val="22"/>
          <w:szCs w:val="22"/>
        </w:rPr>
      </w:pPr>
      <w:r w:rsidRPr="00664324">
        <w:rPr>
          <w:rFonts w:ascii="Times New Roman" w:hAnsi="Times New Roman"/>
          <w:iCs/>
          <w:sz w:val="22"/>
          <w:szCs w:val="22"/>
        </w:rPr>
        <w:t xml:space="preserve">b) </w:t>
      </w:r>
      <w:r w:rsidRPr="00664324">
        <w:rPr>
          <w:rFonts w:ascii="Times New Roman" w:hAnsi="Times New Roman"/>
          <w:i/>
          <w:iCs/>
          <w:sz w:val="22"/>
          <w:szCs w:val="22"/>
        </w:rPr>
        <w:t>bezpečná vzdialenosť</w:t>
      </w:r>
      <w:r w:rsidRPr="00664324">
        <w:rPr>
          <w:rFonts w:ascii="Times New Roman" w:hAnsi="Times New Roman"/>
          <w:iCs/>
          <w:sz w:val="22"/>
          <w:szCs w:val="22"/>
        </w:rPr>
        <w:t xml:space="preserve"> najmenšia vzdialenosť medzi vonkajšími stenami dvoch suse</w:t>
      </w:r>
      <w:r w:rsidRPr="00664324">
        <w:rPr>
          <w:rFonts w:ascii="Times New Roman" w:hAnsi="Times New Roman"/>
          <w:iCs/>
          <w:sz w:val="22"/>
          <w:szCs w:val="22"/>
        </w:rPr>
        <w:t>d</w:t>
      </w:r>
      <w:r w:rsidRPr="00664324">
        <w:rPr>
          <w:rFonts w:ascii="Times New Roman" w:hAnsi="Times New Roman"/>
          <w:iCs/>
          <w:sz w:val="22"/>
          <w:szCs w:val="22"/>
        </w:rPr>
        <w:t>ných objektov určená výpočtom, ktorá zabezpečuje, že nie je prekročená prípustná miera vzájomného ohrozenia,</w:t>
      </w:r>
    </w:p>
    <w:p w:rsidR="00D64B3B" w:rsidRPr="00664324" w:rsidP="00D64B3B">
      <w:pPr>
        <w:bidi w:val="0"/>
        <w:spacing w:before="120"/>
        <w:ind w:left="360"/>
        <w:jc w:val="both"/>
        <w:rPr>
          <w:rFonts w:ascii="Times New Roman" w:hAnsi="Times New Roman"/>
          <w:iCs/>
          <w:sz w:val="22"/>
          <w:szCs w:val="22"/>
        </w:rPr>
      </w:pPr>
      <w:r w:rsidRPr="00664324">
        <w:rPr>
          <w:rFonts w:ascii="Times New Roman" w:hAnsi="Times New Roman"/>
          <w:iCs/>
          <w:sz w:val="22"/>
          <w:szCs w:val="22"/>
        </w:rPr>
        <w:t xml:space="preserve">c) </w:t>
      </w:r>
      <w:r w:rsidRPr="00664324">
        <w:rPr>
          <w:rFonts w:ascii="Times New Roman" w:hAnsi="Times New Roman"/>
          <w:i/>
          <w:iCs/>
          <w:sz w:val="22"/>
          <w:szCs w:val="22"/>
        </w:rPr>
        <w:t>požiarna stena</w:t>
      </w:r>
      <w:r w:rsidRPr="00664324">
        <w:rPr>
          <w:rFonts w:ascii="Times New Roman" w:hAnsi="Times New Roman"/>
          <w:iCs/>
          <w:sz w:val="22"/>
          <w:szCs w:val="22"/>
        </w:rPr>
        <w:t xml:space="preserve"> stena z nehorľavého materiálu, zabraňujúca prenosu požiaru z jednej časti objektu na druhú,</w:t>
      </w:r>
    </w:p>
    <w:p w:rsidR="00D64B3B" w:rsidRPr="00664324" w:rsidP="00D64B3B">
      <w:pPr>
        <w:bidi w:val="0"/>
        <w:spacing w:before="120"/>
        <w:ind w:left="360"/>
        <w:jc w:val="both"/>
        <w:rPr>
          <w:rFonts w:ascii="Times New Roman" w:hAnsi="Times New Roman"/>
          <w:iCs/>
          <w:sz w:val="22"/>
          <w:szCs w:val="22"/>
        </w:rPr>
      </w:pPr>
      <w:r w:rsidRPr="00664324">
        <w:rPr>
          <w:rFonts w:ascii="Times New Roman" w:hAnsi="Times New Roman"/>
          <w:iCs/>
          <w:sz w:val="22"/>
          <w:szCs w:val="22"/>
        </w:rPr>
        <w:t xml:space="preserve">d) </w:t>
      </w:r>
      <w:r w:rsidRPr="00664324">
        <w:rPr>
          <w:rFonts w:ascii="Times New Roman" w:hAnsi="Times New Roman"/>
          <w:i/>
          <w:iCs/>
          <w:sz w:val="22"/>
          <w:szCs w:val="22"/>
        </w:rPr>
        <w:t>ochranná stena</w:t>
      </w:r>
      <w:r w:rsidRPr="00664324">
        <w:rPr>
          <w:rFonts w:ascii="Times New Roman" w:hAnsi="Times New Roman"/>
          <w:iCs/>
          <w:sz w:val="22"/>
          <w:szCs w:val="22"/>
        </w:rPr>
        <w:t xml:space="preserve"> stena z pevného materiálu znižujúca účinky tlakovej vlny a brániaca prenosu výbuchu,</w:t>
      </w:r>
    </w:p>
    <w:p w:rsidR="00D64B3B" w:rsidRPr="00664324" w:rsidP="00D64B3B">
      <w:pPr>
        <w:bidi w:val="0"/>
        <w:spacing w:before="120"/>
        <w:ind w:left="360"/>
        <w:jc w:val="both"/>
        <w:rPr>
          <w:rFonts w:ascii="Times New Roman" w:hAnsi="Times New Roman"/>
          <w:iCs/>
          <w:sz w:val="22"/>
          <w:szCs w:val="22"/>
        </w:rPr>
      </w:pPr>
      <w:r w:rsidRPr="00664324">
        <w:rPr>
          <w:rFonts w:ascii="Times New Roman" w:hAnsi="Times New Roman"/>
          <w:iCs/>
          <w:sz w:val="22"/>
          <w:szCs w:val="22"/>
        </w:rPr>
        <w:t xml:space="preserve">e) </w:t>
      </w:r>
      <w:r w:rsidRPr="00664324">
        <w:rPr>
          <w:rFonts w:ascii="Times New Roman" w:hAnsi="Times New Roman"/>
          <w:i/>
          <w:iCs/>
          <w:sz w:val="22"/>
          <w:szCs w:val="22"/>
        </w:rPr>
        <w:t>oporná stena</w:t>
      </w:r>
      <w:r w:rsidRPr="00664324">
        <w:rPr>
          <w:rFonts w:ascii="Times New Roman" w:hAnsi="Times New Roman"/>
          <w:iCs/>
          <w:sz w:val="22"/>
          <w:szCs w:val="22"/>
        </w:rPr>
        <w:t xml:space="preserve">  stena vybudovaná na vonkajšej ,alebo vnútornej strane zárezu valu, </w:t>
      </w:r>
    </w:p>
    <w:p w:rsidR="00D64B3B" w:rsidRPr="00664324" w:rsidP="00D64B3B">
      <w:pPr>
        <w:bidi w:val="0"/>
        <w:spacing w:before="120"/>
        <w:ind w:left="360"/>
        <w:jc w:val="both"/>
        <w:rPr>
          <w:rFonts w:ascii="Times New Roman" w:hAnsi="Times New Roman"/>
          <w:iCs/>
          <w:sz w:val="22"/>
          <w:szCs w:val="22"/>
        </w:rPr>
      </w:pPr>
      <w:r w:rsidRPr="00664324">
        <w:rPr>
          <w:rFonts w:ascii="Times New Roman" w:hAnsi="Times New Roman"/>
          <w:iCs/>
          <w:sz w:val="22"/>
          <w:szCs w:val="22"/>
        </w:rPr>
        <w:t xml:space="preserve">f) </w:t>
      </w:r>
      <w:r w:rsidRPr="00664324">
        <w:rPr>
          <w:rFonts w:ascii="Times New Roman" w:hAnsi="Times New Roman"/>
          <w:i/>
          <w:iCs/>
          <w:sz w:val="22"/>
          <w:szCs w:val="22"/>
        </w:rPr>
        <w:t>výfuková plocha</w:t>
      </w:r>
      <w:r w:rsidRPr="00664324">
        <w:rPr>
          <w:rFonts w:ascii="Times New Roman" w:hAnsi="Times New Roman"/>
          <w:iCs/>
          <w:sz w:val="22"/>
          <w:szCs w:val="22"/>
        </w:rPr>
        <w:t xml:space="preserve"> časť objektu, úmyselne postavená z ľahkých stavebných materiálov, ktorá pri výbuchu vo vnútri objektu umožní rýchly pokles tlaku v objekte určeným sm</w:t>
      </w:r>
      <w:r w:rsidRPr="00664324">
        <w:rPr>
          <w:rFonts w:ascii="Times New Roman" w:hAnsi="Times New Roman"/>
          <w:iCs/>
          <w:sz w:val="22"/>
          <w:szCs w:val="22"/>
        </w:rPr>
        <w:t>e</w:t>
      </w:r>
      <w:r w:rsidRPr="00664324">
        <w:rPr>
          <w:rFonts w:ascii="Times New Roman" w:hAnsi="Times New Roman"/>
          <w:iCs/>
          <w:sz w:val="22"/>
          <w:szCs w:val="22"/>
        </w:rPr>
        <w:t>rom,</w:t>
      </w:r>
    </w:p>
    <w:p w:rsidR="00D64B3B" w:rsidRPr="00664324" w:rsidP="00D64B3B">
      <w:pPr>
        <w:bidi w:val="0"/>
        <w:spacing w:before="120"/>
        <w:ind w:left="360"/>
        <w:jc w:val="both"/>
        <w:rPr>
          <w:rFonts w:ascii="Times New Roman" w:hAnsi="Times New Roman"/>
          <w:iCs/>
          <w:sz w:val="22"/>
          <w:szCs w:val="22"/>
        </w:rPr>
      </w:pPr>
      <w:r w:rsidRPr="00664324">
        <w:rPr>
          <w:rFonts w:ascii="Times New Roman" w:hAnsi="Times New Roman"/>
          <w:iCs/>
          <w:sz w:val="22"/>
          <w:szCs w:val="22"/>
        </w:rPr>
        <w:t xml:space="preserve">g) </w:t>
      </w:r>
      <w:r w:rsidRPr="00664324">
        <w:rPr>
          <w:rFonts w:ascii="Times New Roman" w:hAnsi="Times New Roman"/>
          <w:i/>
          <w:iCs/>
          <w:sz w:val="22"/>
          <w:szCs w:val="22"/>
        </w:rPr>
        <w:t>výfuková stena</w:t>
      </w:r>
      <w:r w:rsidRPr="00664324">
        <w:rPr>
          <w:rFonts w:ascii="Times New Roman" w:hAnsi="Times New Roman"/>
          <w:iCs/>
          <w:sz w:val="22"/>
          <w:szCs w:val="22"/>
        </w:rPr>
        <w:t xml:space="preserve"> výfuková plocha, ktorá zaberá celú stenu uvažovaného objektu,</w:t>
      </w:r>
    </w:p>
    <w:p w:rsidR="00D64B3B" w:rsidRPr="00664324" w:rsidP="00D64B3B">
      <w:pPr>
        <w:bidi w:val="0"/>
        <w:spacing w:before="120"/>
        <w:ind w:left="360"/>
        <w:jc w:val="both"/>
        <w:rPr>
          <w:rFonts w:ascii="Times New Roman" w:hAnsi="Times New Roman"/>
          <w:iCs/>
          <w:sz w:val="22"/>
          <w:szCs w:val="22"/>
        </w:rPr>
      </w:pPr>
      <w:r w:rsidRPr="00664324">
        <w:rPr>
          <w:rFonts w:ascii="Times New Roman" w:hAnsi="Times New Roman"/>
          <w:iCs/>
          <w:sz w:val="22"/>
          <w:szCs w:val="22"/>
        </w:rPr>
        <w:t xml:space="preserve">h) </w:t>
      </w:r>
      <w:r w:rsidRPr="00664324">
        <w:rPr>
          <w:rFonts w:ascii="Times New Roman" w:hAnsi="Times New Roman"/>
          <w:i/>
          <w:iCs/>
          <w:sz w:val="22"/>
          <w:szCs w:val="22"/>
        </w:rPr>
        <w:t>výfuková strecha</w:t>
      </w:r>
      <w:r w:rsidRPr="00664324">
        <w:rPr>
          <w:rFonts w:ascii="Times New Roman" w:hAnsi="Times New Roman"/>
          <w:iCs/>
          <w:sz w:val="22"/>
          <w:szCs w:val="22"/>
        </w:rPr>
        <w:t xml:space="preserve"> strecha bez krovu, s výfukovou plochou s mernou hmotnosťou najviac </w:t>
      </w:r>
      <w:smartTag w:uri="urn:schemas-microsoft-com:office:smarttags" w:element="metricconverter">
        <w:smartTagPr>
          <w:attr w:name="ProductID" w:val="90 kg"/>
        </w:smartTagPr>
        <w:r w:rsidRPr="00664324">
          <w:rPr>
            <w:rFonts w:ascii="Times New Roman" w:hAnsi="Times New Roman"/>
            <w:iCs/>
            <w:sz w:val="22"/>
            <w:szCs w:val="22"/>
          </w:rPr>
          <w:t>90 kg</w:t>
        </w:r>
      </w:smartTag>
      <w:r w:rsidRPr="00664324">
        <w:rPr>
          <w:rFonts w:ascii="Times New Roman" w:hAnsi="Times New Roman"/>
          <w:iCs/>
          <w:sz w:val="22"/>
          <w:szCs w:val="22"/>
        </w:rPr>
        <w:t>.m</w:t>
      </w:r>
      <w:r w:rsidRPr="00664324">
        <w:rPr>
          <w:rFonts w:ascii="Times New Roman" w:hAnsi="Times New Roman"/>
          <w:iCs/>
          <w:sz w:val="22"/>
          <w:szCs w:val="22"/>
          <w:vertAlign w:val="superscript"/>
        </w:rPr>
        <w:t xml:space="preserve">-2, </w:t>
      </w:r>
      <w:r w:rsidRPr="00664324">
        <w:rPr>
          <w:rFonts w:ascii="Times New Roman" w:hAnsi="Times New Roman"/>
          <w:iCs/>
          <w:sz w:val="22"/>
          <w:szCs w:val="22"/>
        </w:rPr>
        <w:t xml:space="preserve">v objektoch s nebezpečím výbuchu horľavých pár a najviac </w:t>
      </w:r>
      <w:smartTag w:uri="urn:schemas-microsoft-com:office:smarttags" w:element="metricconverter">
        <w:smartTagPr>
          <w:attr w:name="ProductID" w:val="150 kg"/>
        </w:smartTagPr>
        <w:r w:rsidRPr="00664324">
          <w:rPr>
            <w:rFonts w:ascii="Times New Roman" w:hAnsi="Times New Roman"/>
            <w:iCs/>
            <w:sz w:val="22"/>
            <w:szCs w:val="22"/>
          </w:rPr>
          <w:t>150 kg</w:t>
        </w:r>
      </w:smartTag>
      <w:r w:rsidRPr="00664324">
        <w:rPr>
          <w:rFonts w:ascii="Times New Roman" w:hAnsi="Times New Roman"/>
          <w:iCs/>
          <w:sz w:val="22"/>
          <w:szCs w:val="22"/>
        </w:rPr>
        <w:t>.m</w:t>
      </w:r>
      <w:r w:rsidRPr="00664324">
        <w:rPr>
          <w:rFonts w:ascii="Times New Roman" w:hAnsi="Times New Roman"/>
          <w:iCs/>
          <w:sz w:val="22"/>
          <w:szCs w:val="22"/>
          <w:vertAlign w:val="superscript"/>
        </w:rPr>
        <w:t>-2</w:t>
      </w:r>
      <w:r w:rsidRPr="00664324">
        <w:rPr>
          <w:rFonts w:ascii="Times New Roman" w:hAnsi="Times New Roman"/>
          <w:iCs/>
          <w:sz w:val="22"/>
          <w:szCs w:val="22"/>
        </w:rPr>
        <w:t xml:space="preserve"> v o</w:t>
      </w:r>
      <w:r w:rsidRPr="00664324">
        <w:rPr>
          <w:rFonts w:ascii="Times New Roman" w:hAnsi="Times New Roman"/>
          <w:iCs/>
          <w:sz w:val="22"/>
          <w:szCs w:val="22"/>
        </w:rPr>
        <w:t>b</w:t>
      </w:r>
      <w:r w:rsidRPr="00664324">
        <w:rPr>
          <w:rFonts w:ascii="Times New Roman" w:hAnsi="Times New Roman"/>
          <w:iCs/>
          <w:sz w:val="22"/>
          <w:szCs w:val="22"/>
        </w:rPr>
        <w:t>jektoch s nebezpečím výbuchu výbušnín,</w:t>
      </w:r>
    </w:p>
    <w:p w:rsidR="00D64B3B" w:rsidRPr="00664324" w:rsidP="00D64B3B">
      <w:pPr>
        <w:bidi w:val="0"/>
        <w:spacing w:before="120"/>
        <w:ind w:left="360"/>
        <w:jc w:val="both"/>
        <w:rPr>
          <w:rFonts w:ascii="Times New Roman" w:hAnsi="Times New Roman"/>
          <w:iCs/>
          <w:sz w:val="22"/>
          <w:szCs w:val="22"/>
        </w:rPr>
      </w:pPr>
      <w:r w:rsidRPr="00664324">
        <w:rPr>
          <w:rFonts w:ascii="Times New Roman" w:hAnsi="Times New Roman"/>
          <w:iCs/>
          <w:sz w:val="22"/>
          <w:szCs w:val="22"/>
        </w:rPr>
        <w:t xml:space="preserve">i) </w:t>
      </w:r>
      <w:r w:rsidRPr="00664324">
        <w:rPr>
          <w:rFonts w:ascii="Times New Roman" w:hAnsi="Times New Roman"/>
          <w:i/>
          <w:iCs/>
          <w:sz w:val="22"/>
          <w:szCs w:val="22"/>
        </w:rPr>
        <w:t>kobka a výklenok</w:t>
      </w:r>
      <w:r w:rsidRPr="00664324">
        <w:rPr>
          <w:rFonts w:ascii="Times New Roman" w:hAnsi="Times New Roman"/>
          <w:iCs/>
          <w:sz w:val="22"/>
          <w:szCs w:val="22"/>
        </w:rPr>
        <w:t xml:space="preserve"> čiastkový priestor v objekte na výrobu výbušnín, pyrotechnických v</w:t>
      </w:r>
      <w:r w:rsidRPr="00664324">
        <w:rPr>
          <w:rFonts w:ascii="Times New Roman" w:hAnsi="Times New Roman"/>
          <w:iCs/>
          <w:sz w:val="22"/>
          <w:szCs w:val="22"/>
        </w:rPr>
        <w:t>ý</w:t>
      </w:r>
      <w:r w:rsidRPr="00664324">
        <w:rPr>
          <w:rFonts w:ascii="Times New Roman" w:hAnsi="Times New Roman"/>
          <w:iCs/>
          <w:sz w:val="22"/>
          <w:szCs w:val="22"/>
        </w:rPr>
        <w:t>robkov a munície, v ktorom zábranu proti prenosu detonácie zabezpečuje umelo vytvor</w:t>
      </w:r>
      <w:r w:rsidRPr="00664324">
        <w:rPr>
          <w:rFonts w:ascii="Times New Roman" w:hAnsi="Times New Roman"/>
          <w:iCs/>
          <w:sz w:val="22"/>
          <w:szCs w:val="22"/>
        </w:rPr>
        <w:t>e</w:t>
      </w:r>
      <w:r w:rsidRPr="00664324">
        <w:rPr>
          <w:rFonts w:ascii="Times New Roman" w:hAnsi="Times New Roman"/>
          <w:iCs/>
          <w:sz w:val="22"/>
          <w:szCs w:val="22"/>
        </w:rPr>
        <w:t xml:space="preserve">ná ochranná stena. </w:t>
      </w:r>
    </w:p>
    <w:p w:rsidR="00D64B3B" w:rsidRPr="00664324" w:rsidP="00D64B3B">
      <w:pPr>
        <w:bidi w:val="0"/>
        <w:spacing w:before="120"/>
        <w:jc w:val="center"/>
        <w:rPr>
          <w:rFonts w:ascii="Times New Roman" w:hAnsi="Times New Roman"/>
          <w:iCs/>
          <w:sz w:val="22"/>
          <w:szCs w:val="22"/>
        </w:rPr>
      </w:pPr>
      <w:r w:rsidRPr="00664324">
        <w:rPr>
          <w:rFonts w:ascii="Times New Roman" w:hAnsi="Times New Roman"/>
          <w:iCs/>
          <w:sz w:val="22"/>
          <w:szCs w:val="22"/>
        </w:rPr>
        <w:t>§ 6</w:t>
      </w:r>
    </w:p>
    <w:p w:rsidR="00D64B3B" w:rsidRPr="00664324" w:rsidP="00D64B3B">
      <w:pPr>
        <w:bidi w:val="0"/>
        <w:spacing w:before="120"/>
        <w:jc w:val="center"/>
        <w:rPr>
          <w:rFonts w:ascii="Times New Roman" w:hAnsi="Times New Roman"/>
          <w:bCs/>
          <w:iCs/>
          <w:sz w:val="22"/>
          <w:szCs w:val="22"/>
        </w:rPr>
      </w:pPr>
      <w:r w:rsidRPr="00664324">
        <w:rPr>
          <w:rFonts w:ascii="Times New Roman" w:hAnsi="Times New Roman"/>
          <w:bCs/>
          <w:iCs/>
          <w:sz w:val="22"/>
          <w:szCs w:val="22"/>
        </w:rPr>
        <w:t>Navrhovanie a výstavba objektov na práce s výbušninami, pyrotechnickými výrobkami a m</w:t>
      </w:r>
      <w:r w:rsidRPr="00664324">
        <w:rPr>
          <w:rFonts w:ascii="Times New Roman" w:hAnsi="Times New Roman"/>
          <w:bCs/>
          <w:iCs/>
          <w:sz w:val="22"/>
          <w:szCs w:val="22"/>
        </w:rPr>
        <w:t>u</w:t>
      </w:r>
      <w:r w:rsidRPr="00664324">
        <w:rPr>
          <w:rFonts w:ascii="Times New Roman" w:hAnsi="Times New Roman"/>
          <w:bCs/>
          <w:iCs/>
          <w:sz w:val="22"/>
          <w:szCs w:val="22"/>
        </w:rPr>
        <w:t>níciou</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 xml:space="preserve"> (1) Na projektovanie a výstavbu objektov na práce s výbušninami, </w:t>
      </w:r>
      <w:r w:rsidRPr="00664324">
        <w:rPr>
          <w:rFonts w:ascii="Times New Roman" w:hAnsi="Times New Roman"/>
          <w:sz w:val="22"/>
          <w:szCs w:val="22"/>
        </w:rPr>
        <w:t>výbušnými predmetmi</w:t>
      </w:r>
      <w:r w:rsidRPr="00664324">
        <w:rPr>
          <w:rFonts w:ascii="Times New Roman" w:hAnsi="Times New Roman"/>
          <w:iCs/>
          <w:sz w:val="22"/>
          <w:szCs w:val="22"/>
        </w:rPr>
        <w:t xml:space="preserve"> a muníciou sa vzťahujú všeobecné  predpisy vo výstavbe.</w:t>
      </w:r>
      <w:r>
        <w:rPr>
          <w:rStyle w:val="FootnoteReference"/>
          <w:rFonts w:ascii="Times New Roman" w:hAnsi="Times New Roman"/>
          <w:iCs/>
          <w:sz w:val="22"/>
          <w:szCs w:val="22"/>
          <w:rtl w:val="0"/>
        </w:rPr>
        <w:footnoteReference w:id="3"/>
      </w:r>
      <w:r w:rsidRPr="00664324">
        <w:rPr>
          <w:rFonts w:ascii="Times New Roman" w:hAnsi="Times New Roman"/>
          <w:iCs/>
          <w:sz w:val="22"/>
          <w:szCs w:val="22"/>
        </w:rPr>
        <w:t xml:space="preserve">) </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(2) Vhodnosť priestoru na výstavbu sa posúdi na základe určenia bezpečnostných okruhov a vzdialeností pre predpokladané objekty vzhľadom k okoliu. Bezpečná vzdialenosť k susednému objektu sa počíta od stien najnebezpečnejšieho oddelenia objektu podľa prílohy č.2 alebo príloha č. 3. Pre výpočet sa uvažuje celkové najvyššie obloženie výbušninami, ktoré sa počas najväčšej kapacity výroby môže v objekte nachádzať.</w:t>
      </w:r>
    </w:p>
    <w:p w:rsidR="00D64B3B" w:rsidRPr="00664324" w:rsidP="00D64B3B">
      <w:pPr>
        <w:bidi w:val="0"/>
        <w:spacing w:before="120"/>
        <w:jc w:val="both"/>
        <w:rPr>
          <w:rFonts w:ascii="Times New Roman" w:hAnsi="Times New Roman"/>
          <w:iCs/>
          <w:sz w:val="22"/>
          <w:szCs w:val="22"/>
        </w:rPr>
      </w:pPr>
      <w:r w:rsidRPr="00664324">
        <w:rPr>
          <w:rFonts w:ascii="Times New Roman" w:hAnsi="Times New Roman"/>
          <w:iCs/>
          <w:sz w:val="22"/>
          <w:szCs w:val="22"/>
        </w:rPr>
        <w:t>(3) Zatriedenie objektov z hľadiska ohrozenia okolia a na základe citlivosti k počinu v</w:t>
      </w:r>
      <w:r w:rsidRPr="00664324">
        <w:rPr>
          <w:rFonts w:ascii="Times New Roman" w:hAnsi="Times New Roman"/>
          <w:iCs/>
          <w:sz w:val="22"/>
          <w:szCs w:val="22"/>
        </w:rPr>
        <w:t>ý</w:t>
      </w:r>
      <w:r w:rsidRPr="00664324">
        <w:rPr>
          <w:rFonts w:ascii="Times New Roman" w:hAnsi="Times New Roman"/>
          <w:iCs/>
          <w:sz w:val="22"/>
          <w:szCs w:val="22"/>
        </w:rPr>
        <w:t>bušnín, ktoré sa v objektoch nachádzajú, sa vykoná podľa prílohy č. 1.</w:t>
      </w:r>
    </w:p>
    <w:p w:rsidR="00D64B3B" w:rsidRPr="00664324" w:rsidP="00D64B3B">
      <w:pPr>
        <w:bidi w:val="0"/>
        <w:spacing w:before="120"/>
        <w:jc w:val="both"/>
        <w:rPr>
          <w:rFonts w:ascii="Times New Roman" w:hAnsi="Times New Roman"/>
          <w:iCs/>
          <w:sz w:val="22"/>
          <w:szCs w:val="22"/>
        </w:rPr>
      </w:pPr>
    </w:p>
    <w:p w:rsidR="00D64B3B" w:rsidRPr="00664324" w:rsidP="00D64B3B">
      <w:pPr>
        <w:bidi w:val="0"/>
        <w:spacing w:before="120"/>
        <w:jc w:val="center"/>
        <w:rPr>
          <w:rFonts w:ascii="Times New Roman" w:hAnsi="Times New Roman"/>
          <w:iCs/>
          <w:sz w:val="22"/>
          <w:szCs w:val="22"/>
        </w:rPr>
      </w:pPr>
      <w:r w:rsidRPr="00664324">
        <w:rPr>
          <w:rFonts w:ascii="Times New Roman" w:hAnsi="Times New Roman"/>
          <w:iCs/>
          <w:sz w:val="22"/>
          <w:szCs w:val="22"/>
        </w:rPr>
        <w:t>§ 7</w:t>
      </w:r>
    </w:p>
    <w:p w:rsidR="00D64B3B" w:rsidRPr="00664324" w:rsidP="00D64B3B">
      <w:pPr>
        <w:bidi w:val="0"/>
        <w:spacing w:before="120"/>
        <w:jc w:val="center"/>
        <w:rPr>
          <w:rFonts w:ascii="Times New Roman" w:hAnsi="Times New Roman"/>
          <w:iCs/>
          <w:sz w:val="22"/>
          <w:szCs w:val="22"/>
        </w:rPr>
      </w:pPr>
      <w:r w:rsidRPr="00664324">
        <w:rPr>
          <w:rFonts w:ascii="Times New Roman" w:hAnsi="Times New Roman"/>
          <w:iCs/>
          <w:sz w:val="22"/>
          <w:szCs w:val="22"/>
        </w:rPr>
        <w:t>Oplotenie závodu</w:t>
      </w:r>
    </w:p>
    <w:p w:rsidR="00D64B3B" w:rsidRPr="00664324" w:rsidP="00D64B3B">
      <w:pPr>
        <w:bidi w:val="0"/>
        <w:spacing w:before="120"/>
        <w:jc w:val="both"/>
        <w:rPr>
          <w:rFonts w:ascii="Times New Roman" w:hAnsi="Times New Roman"/>
          <w:iCs/>
          <w:sz w:val="22"/>
          <w:szCs w:val="22"/>
        </w:rPr>
      </w:pPr>
      <w:r w:rsidRPr="00664324">
        <w:rPr>
          <w:rFonts w:ascii="Times New Roman" w:hAnsi="Times New Roman"/>
          <w:iCs/>
          <w:sz w:val="22"/>
          <w:szCs w:val="22"/>
        </w:rPr>
        <w:tab/>
        <w:t>Priestor závodu sa oplotí, alebo inak zabezpečí proti vstupu nepovolaných osôb spôs</w:t>
      </w:r>
      <w:r w:rsidRPr="00664324">
        <w:rPr>
          <w:rFonts w:ascii="Times New Roman" w:hAnsi="Times New Roman"/>
          <w:iCs/>
          <w:sz w:val="22"/>
          <w:szCs w:val="22"/>
        </w:rPr>
        <w:t>o</w:t>
      </w:r>
      <w:r w:rsidRPr="00664324">
        <w:rPr>
          <w:rFonts w:ascii="Times New Roman" w:hAnsi="Times New Roman"/>
          <w:iCs/>
          <w:sz w:val="22"/>
          <w:szCs w:val="22"/>
        </w:rPr>
        <w:t>bom vyhovujúcim miestnym podmienkam. Vzdialenosť objektov s nebezpečenstvom výb</w:t>
      </w:r>
      <w:r w:rsidRPr="00664324">
        <w:rPr>
          <w:rFonts w:ascii="Times New Roman" w:hAnsi="Times New Roman"/>
          <w:iCs/>
          <w:sz w:val="22"/>
          <w:szCs w:val="22"/>
        </w:rPr>
        <w:t>u</w:t>
      </w:r>
      <w:r w:rsidRPr="00664324">
        <w:rPr>
          <w:rFonts w:ascii="Times New Roman" w:hAnsi="Times New Roman"/>
          <w:iCs/>
          <w:sz w:val="22"/>
          <w:szCs w:val="22"/>
        </w:rPr>
        <w:t xml:space="preserve">chu alebo požiaru od oplotenia závodu je najmenej </w:t>
      </w:r>
      <w:smartTag w:uri="urn:schemas-microsoft-com:office:smarttags" w:element="metricconverter">
        <w:smartTagPr>
          <w:attr w:name="ProductID" w:val="35 m"/>
        </w:smartTagPr>
        <w:r w:rsidRPr="00664324">
          <w:rPr>
            <w:rFonts w:ascii="Times New Roman" w:hAnsi="Times New Roman"/>
            <w:iCs/>
            <w:sz w:val="22"/>
            <w:szCs w:val="22"/>
          </w:rPr>
          <w:t>35 m</w:t>
        </w:r>
      </w:smartTag>
      <w:r w:rsidRPr="00664324">
        <w:rPr>
          <w:rFonts w:ascii="Times New Roman" w:hAnsi="Times New Roman"/>
          <w:iCs/>
          <w:sz w:val="22"/>
          <w:szCs w:val="22"/>
        </w:rPr>
        <w:t>.</w:t>
      </w:r>
    </w:p>
    <w:p w:rsidR="00D64B3B" w:rsidRPr="00664324" w:rsidP="00D64B3B">
      <w:pPr>
        <w:bidi w:val="0"/>
        <w:spacing w:before="120"/>
        <w:jc w:val="center"/>
        <w:rPr>
          <w:rFonts w:ascii="Times New Roman" w:hAnsi="Times New Roman"/>
          <w:iCs/>
          <w:sz w:val="22"/>
          <w:szCs w:val="22"/>
        </w:rPr>
      </w:pPr>
      <w:r w:rsidRPr="00664324">
        <w:rPr>
          <w:rFonts w:ascii="Times New Roman" w:hAnsi="Times New Roman"/>
          <w:iCs/>
          <w:sz w:val="22"/>
          <w:szCs w:val="22"/>
        </w:rPr>
        <w:t>§ 8</w:t>
      </w:r>
    </w:p>
    <w:p w:rsidR="00D64B3B" w:rsidRPr="00664324" w:rsidP="00D64B3B">
      <w:pPr>
        <w:bidi w:val="0"/>
        <w:spacing w:before="120"/>
        <w:ind w:firstLine="708"/>
        <w:jc w:val="center"/>
        <w:rPr>
          <w:rFonts w:ascii="Times New Roman" w:hAnsi="Times New Roman"/>
          <w:iCs/>
          <w:sz w:val="22"/>
          <w:szCs w:val="22"/>
        </w:rPr>
      </w:pPr>
      <w:r w:rsidRPr="00664324">
        <w:rPr>
          <w:rFonts w:ascii="Times New Roman" w:hAnsi="Times New Roman"/>
          <w:iCs/>
          <w:sz w:val="22"/>
          <w:szCs w:val="22"/>
        </w:rPr>
        <w:t>Opatrenia na zabránenie prenosu požiaru na územie závodu</w:t>
      </w:r>
    </w:p>
    <w:p w:rsidR="00D64B3B" w:rsidRPr="00664324" w:rsidP="00D64B3B">
      <w:pPr>
        <w:bidi w:val="0"/>
        <w:spacing w:before="120"/>
        <w:ind w:firstLine="708"/>
        <w:jc w:val="both"/>
        <w:rPr>
          <w:rFonts w:ascii="Times New Roman" w:hAnsi="Times New Roman"/>
          <w:iCs/>
          <w:sz w:val="22"/>
          <w:szCs w:val="22"/>
        </w:rPr>
      </w:pPr>
      <w:r w:rsidRPr="00664324">
        <w:rPr>
          <w:rFonts w:ascii="Times New Roman" w:hAnsi="Times New Roman"/>
          <w:iCs/>
          <w:sz w:val="22"/>
          <w:szCs w:val="22"/>
        </w:rPr>
        <w:t>Na zabránenie prenosu požiaru na územie závodu sa z vonkajšej strany vybuduje nez</w:t>
      </w:r>
      <w:r w:rsidRPr="00664324">
        <w:rPr>
          <w:rFonts w:ascii="Times New Roman" w:hAnsi="Times New Roman"/>
          <w:iCs/>
          <w:sz w:val="22"/>
          <w:szCs w:val="22"/>
        </w:rPr>
        <w:t>a</w:t>
      </w:r>
      <w:r w:rsidRPr="00664324">
        <w:rPr>
          <w:rFonts w:ascii="Times New Roman" w:hAnsi="Times New Roman"/>
          <w:iCs/>
          <w:sz w:val="22"/>
          <w:szCs w:val="22"/>
        </w:rPr>
        <w:t xml:space="preserve">lesnený požiarny pruh, široký najmenej </w:t>
      </w:r>
      <w:smartTag w:uri="urn:schemas-microsoft-com:office:smarttags" w:element="metricconverter">
        <w:smartTagPr>
          <w:attr w:name="ProductID" w:val="5 m"/>
        </w:smartTagPr>
        <w:r w:rsidRPr="00664324">
          <w:rPr>
            <w:rFonts w:ascii="Times New Roman" w:hAnsi="Times New Roman"/>
            <w:iCs/>
            <w:sz w:val="22"/>
            <w:szCs w:val="22"/>
          </w:rPr>
          <w:t>5 m</w:t>
        </w:r>
      </w:smartTag>
      <w:r w:rsidRPr="00664324">
        <w:rPr>
          <w:rFonts w:ascii="Times New Roman" w:hAnsi="Times New Roman"/>
          <w:iCs/>
          <w:sz w:val="22"/>
          <w:szCs w:val="22"/>
        </w:rPr>
        <w:t xml:space="preserve"> .</w:t>
      </w:r>
    </w:p>
    <w:p w:rsidR="00D64B3B" w:rsidRPr="00664324" w:rsidP="00D64B3B">
      <w:pPr>
        <w:bidi w:val="0"/>
        <w:spacing w:before="120"/>
        <w:jc w:val="center"/>
        <w:rPr>
          <w:rFonts w:ascii="Times New Roman" w:hAnsi="Times New Roman"/>
          <w:iCs/>
          <w:sz w:val="22"/>
          <w:szCs w:val="22"/>
        </w:rPr>
      </w:pPr>
      <w:r w:rsidRPr="00664324">
        <w:rPr>
          <w:rFonts w:ascii="Times New Roman" w:hAnsi="Times New Roman"/>
          <w:iCs/>
          <w:sz w:val="22"/>
          <w:szCs w:val="22"/>
        </w:rPr>
        <w:t>§ 9</w:t>
      </w:r>
    </w:p>
    <w:p w:rsidR="00D64B3B" w:rsidRPr="00664324" w:rsidP="00D64B3B">
      <w:pPr>
        <w:bidi w:val="0"/>
        <w:spacing w:before="120"/>
        <w:jc w:val="center"/>
        <w:rPr>
          <w:rFonts w:ascii="Times New Roman" w:hAnsi="Times New Roman"/>
          <w:iCs/>
          <w:sz w:val="22"/>
          <w:szCs w:val="22"/>
        </w:rPr>
      </w:pPr>
      <w:r w:rsidRPr="00664324">
        <w:rPr>
          <w:rFonts w:ascii="Times New Roman" w:hAnsi="Times New Roman"/>
          <w:iCs/>
          <w:sz w:val="22"/>
          <w:szCs w:val="22"/>
        </w:rPr>
        <w:t>Rozmiestnenie objektov v priestore závodu</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(1) Priestor závodu sa rozdelí na</w:t>
      </w:r>
    </w:p>
    <w:p w:rsidR="00D64B3B" w:rsidRPr="00664324" w:rsidP="00D64B3B">
      <w:pPr>
        <w:numPr>
          <w:numId w:val="22"/>
        </w:numPr>
        <w:tabs>
          <w:tab w:val="num" w:pos="720"/>
          <w:tab w:val="clear" w:pos="1800"/>
        </w:tabs>
        <w:bidi w:val="0"/>
        <w:ind w:left="720" w:firstLine="0"/>
        <w:jc w:val="both"/>
        <w:rPr>
          <w:rFonts w:ascii="Times New Roman" w:hAnsi="Times New Roman"/>
          <w:sz w:val="22"/>
          <w:szCs w:val="22"/>
        </w:rPr>
      </w:pPr>
      <w:r w:rsidRPr="00664324">
        <w:rPr>
          <w:rFonts w:ascii="Times New Roman" w:hAnsi="Times New Roman"/>
          <w:sz w:val="22"/>
          <w:szCs w:val="22"/>
        </w:rPr>
        <w:t>bezpečný priestor, ktorý nie je ohrozený výbuchom, alebo požiarom výbušnín,</w:t>
      </w:r>
    </w:p>
    <w:p w:rsidR="00D64B3B" w:rsidRPr="00664324" w:rsidP="00D64B3B">
      <w:pPr>
        <w:numPr>
          <w:numId w:val="22"/>
        </w:numPr>
        <w:tabs>
          <w:tab w:val="num" w:pos="720"/>
          <w:tab w:val="clear" w:pos="1800"/>
        </w:tabs>
        <w:bidi w:val="0"/>
        <w:ind w:left="720" w:firstLine="0"/>
        <w:jc w:val="both"/>
        <w:rPr>
          <w:rFonts w:ascii="Times New Roman" w:hAnsi="Times New Roman"/>
          <w:sz w:val="22"/>
          <w:szCs w:val="22"/>
        </w:rPr>
      </w:pPr>
      <w:r w:rsidRPr="00664324">
        <w:rPr>
          <w:rFonts w:ascii="Times New Roman" w:hAnsi="Times New Roman"/>
          <w:sz w:val="22"/>
          <w:szCs w:val="22"/>
        </w:rPr>
        <w:t>priestor, v ktorom sa nedá vylúčiť riziko výbuchu alebo požiaru výbušnín, v</w:t>
      </w:r>
      <w:r w:rsidRPr="00664324">
        <w:rPr>
          <w:rFonts w:ascii="Times New Roman" w:hAnsi="Times New Roman"/>
          <w:sz w:val="22"/>
          <w:szCs w:val="22"/>
        </w:rPr>
        <w:t>ý</w:t>
      </w:r>
      <w:r w:rsidRPr="00664324">
        <w:rPr>
          <w:rFonts w:ascii="Times New Roman" w:hAnsi="Times New Roman"/>
          <w:sz w:val="22"/>
          <w:szCs w:val="22"/>
        </w:rPr>
        <w:t>bušných predmetov a munície (ďalej len „nebezpečný priestor“).</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(2) Obidva priestory musia byť od seba oddelené. V bezpečnom priestore sa umiestňujú objekty nevýrobného charakteru, najmä  administratívne a hospodárske budovy,  sklady mat</w:t>
      </w:r>
      <w:r w:rsidRPr="00664324">
        <w:rPr>
          <w:rFonts w:ascii="Times New Roman" w:hAnsi="Times New Roman"/>
          <w:iCs/>
          <w:sz w:val="22"/>
          <w:szCs w:val="22"/>
        </w:rPr>
        <w:t>e</w:t>
      </w:r>
      <w:r w:rsidRPr="00664324">
        <w:rPr>
          <w:rFonts w:ascii="Times New Roman" w:hAnsi="Times New Roman"/>
          <w:iCs/>
          <w:sz w:val="22"/>
          <w:szCs w:val="22"/>
        </w:rPr>
        <w:t>riálu, ktorý nie je nebezpečný výbuchom a požiarom a jednotky určené na stráženie objektov. V nebezpečnom priestore sa umiestňujú technicko  výrobné objekty určené na výrobu výbu</w:t>
      </w:r>
      <w:r w:rsidRPr="00664324">
        <w:rPr>
          <w:rFonts w:ascii="Times New Roman" w:hAnsi="Times New Roman"/>
          <w:iCs/>
          <w:sz w:val="22"/>
          <w:szCs w:val="22"/>
        </w:rPr>
        <w:t>š</w:t>
      </w:r>
      <w:r w:rsidRPr="00664324">
        <w:rPr>
          <w:rFonts w:ascii="Times New Roman" w:hAnsi="Times New Roman"/>
          <w:iCs/>
          <w:sz w:val="22"/>
          <w:szCs w:val="22"/>
        </w:rPr>
        <w:t xml:space="preserve">nín, </w:t>
      </w:r>
      <w:r w:rsidRPr="00664324">
        <w:rPr>
          <w:rFonts w:ascii="Times New Roman" w:hAnsi="Times New Roman"/>
          <w:sz w:val="22"/>
          <w:szCs w:val="22"/>
        </w:rPr>
        <w:t xml:space="preserve">výbušných predmetov </w:t>
      </w:r>
      <w:r w:rsidRPr="00664324">
        <w:rPr>
          <w:rFonts w:ascii="Times New Roman" w:hAnsi="Times New Roman"/>
          <w:iCs/>
          <w:sz w:val="22"/>
          <w:szCs w:val="22"/>
        </w:rPr>
        <w:t>a munície, ako aj objekty technologicky súvisiace s výrobou v</w:t>
      </w:r>
      <w:r w:rsidRPr="00664324">
        <w:rPr>
          <w:rFonts w:ascii="Times New Roman" w:hAnsi="Times New Roman"/>
          <w:iCs/>
          <w:sz w:val="22"/>
          <w:szCs w:val="22"/>
        </w:rPr>
        <w:t>ý</w:t>
      </w:r>
      <w:r w:rsidRPr="00664324">
        <w:rPr>
          <w:rFonts w:ascii="Times New Roman" w:hAnsi="Times New Roman"/>
          <w:iCs/>
          <w:sz w:val="22"/>
          <w:szCs w:val="22"/>
        </w:rPr>
        <w:t xml:space="preserve">bušnín, </w:t>
      </w:r>
      <w:r w:rsidRPr="00664324">
        <w:rPr>
          <w:rFonts w:ascii="Times New Roman" w:hAnsi="Times New Roman"/>
          <w:sz w:val="22"/>
          <w:szCs w:val="22"/>
        </w:rPr>
        <w:t xml:space="preserve">výbušných predmetov </w:t>
      </w:r>
      <w:r w:rsidRPr="00664324">
        <w:rPr>
          <w:rFonts w:ascii="Times New Roman" w:hAnsi="Times New Roman"/>
          <w:iCs/>
          <w:sz w:val="22"/>
          <w:szCs w:val="22"/>
        </w:rPr>
        <w:t>a munície, (napr. laboratóriá, údržbárske dielne, a pod.). Z</w:t>
      </w:r>
      <w:r w:rsidRPr="00664324">
        <w:rPr>
          <w:rFonts w:ascii="Times New Roman" w:hAnsi="Times New Roman"/>
          <w:iCs/>
          <w:sz w:val="22"/>
          <w:szCs w:val="22"/>
        </w:rPr>
        <w:t>á</w:t>
      </w:r>
      <w:r w:rsidRPr="00664324">
        <w:rPr>
          <w:rFonts w:ascii="Times New Roman" w:hAnsi="Times New Roman"/>
          <w:iCs/>
          <w:sz w:val="22"/>
          <w:szCs w:val="22"/>
        </w:rPr>
        <w:t>vodná strelnica, miesto na ničenie výbušnín a skúšobne sa umiestnia na okraji nebezpečného priestoru alebo mimo priestoru vlastného závodu.</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 xml:space="preserve">(3) Výrobné linky vo výrobe a spracovaní výbušnín, </w:t>
      </w:r>
      <w:r w:rsidRPr="00664324">
        <w:rPr>
          <w:rFonts w:ascii="Times New Roman" w:hAnsi="Times New Roman"/>
          <w:sz w:val="22"/>
          <w:szCs w:val="22"/>
        </w:rPr>
        <w:t xml:space="preserve">výbušných predmetov </w:t>
      </w:r>
      <w:r w:rsidRPr="00664324">
        <w:rPr>
          <w:rFonts w:ascii="Times New Roman" w:hAnsi="Times New Roman"/>
          <w:iCs/>
          <w:sz w:val="22"/>
          <w:szCs w:val="22"/>
        </w:rPr>
        <w:t>a munície, ktoré združujú operácie rôznych tried nebezpečia v komplexnej technológii, môžu byť zriad</w:t>
      </w:r>
      <w:r w:rsidRPr="00664324">
        <w:rPr>
          <w:rFonts w:ascii="Times New Roman" w:hAnsi="Times New Roman"/>
          <w:iCs/>
          <w:sz w:val="22"/>
          <w:szCs w:val="22"/>
        </w:rPr>
        <w:t>e</w:t>
      </w:r>
      <w:r w:rsidRPr="00664324">
        <w:rPr>
          <w:rFonts w:ascii="Times New Roman" w:hAnsi="Times New Roman"/>
          <w:iCs/>
          <w:sz w:val="22"/>
          <w:szCs w:val="22"/>
        </w:rPr>
        <w:t>né v jednom objekte. V takomto prípade sa vykonajú potrebné ochranné opatrenia jednotl</w:t>
      </w:r>
      <w:r w:rsidRPr="00664324">
        <w:rPr>
          <w:rFonts w:ascii="Times New Roman" w:hAnsi="Times New Roman"/>
          <w:iCs/>
          <w:sz w:val="22"/>
          <w:szCs w:val="22"/>
        </w:rPr>
        <w:t>i</w:t>
      </w:r>
      <w:r w:rsidRPr="00664324">
        <w:rPr>
          <w:rFonts w:ascii="Times New Roman" w:hAnsi="Times New Roman"/>
          <w:iCs/>
          <w:sz w:val="22"/>
          <w:szCs w:val="22"/>
        </w:rPr>
        <w:t>vých oddelených etáp výroby proti prenosu detonácie a rozšíreniu požiaru najmä  vybudov</w:t>
      </w:r>
      <w:r w:rsidRPr="00664324">
        <w:rPr>
          <w:rFonts w:ascii="Times New Roman" w:hAnsi="Times New Roman"/>
          <w:iCs/>
          <w:sz w:val="22"/>
          <w:szCs w:val="22"/>
        </w:rPr>
        <w:t>a</w:t>
      </w:r>
      <w:r w:rsidRPr="00664324">
        <w:rPr>
          <w:rFonts w:ascii="Times New Roman" w:hAnsi="Times New Roman"/>
          <w:iCs/>
          <w:sz w:val="22"/>
          <w:szCs w:val="22"/>
        </w:rPr>
        <w:t>ním požiarnych stien, zaplavovacích zariadení, ochranných otvorov a pod. Takýto objekt sa zaradí do triedy nebezpečia podľa najnebezpečnejšej etapy výroby.</w:t>
      </w:r>
    </w:p>
    <w:p w:rsidR="00D64B3B" w:rsidRPr="00664324" w:rsidP="00D64B3B">
      <w:pPr>
        <w:bidi w:val="0"/>
        <w:spacing w:before="120"/>
        <w:jc w:val="center"/>
        <w:rPr>
          <w:rFonts w:ascii="Times New Roman" w:hAnsi="Times New Roman"/>
          <w:iCs/>
          <w:sz w:val="22"/>
          <w:szCs w:val="22"/>
        </w:rPr>
      </w:pPr>
      <w:r w:rsidRPr="00664324">
        <w:rPr>
          <w:rFonts w:ascii="Times New Roman" w:hAnsi="Times New Roman"/>
          <w:iCs/>
          <w:sz w:val="22"/>
          <w:szCs w:val="22"/>
        </w:rPr>
        <w:t>§ 10</w:t>
      </w:r>
    </w:p>
    <w:p w:rsidR="00D64B3B" w:rsidRPr="00664324" w:rsidP="00D64B3B">
      <w:pPr>
        <w:bidi w:val="0"/>
        <w:spacing w:before="120"/>
        <w:jc w:val="center"/>
        <w:rPr>
          <w:rFonts w:ascii="Times New Roman" w:hAnsi="Times New Roman"/>
          <w:iCs/>
          <w:sz w:val="22"/>
          <w:szCs w:val="22"/>
        </w:rPr>
      </w:pPr>
      <w:r w:rsidRPr="00664324">
        <w:rPr>
          <w:rFonts w:ascii="Times New Roman" w:hAnsi="Times New Roman"/>
          <w:iCs/>
          <w:sz w:val="22"/>
          <w:szCs w:val="22"/>
        </w:rPr>
        <w:t>Projektovanie objektov</w:t>
      </w:r>
    </w:p>
    <w:p w:rsidR="00D64B3B" w:rsidRPr="00664324" w:rsidP="00D64B3B">
      <w:pPr>
        <w:tabs>
          <w:tab w:val="left" w:pos="360"/>
        </w:tabs>
        <w:bidi w:val="0"/>
        <w:spacing w:before="120"/>
        <w:jc w:val="both"/>
        <w:rPr>
          <w:rFonts w:ascii="Times New Roman" w:hAnsi="Times New Roman"/>
          <w:iCs/>
          <w:sz w:val="22"/>
          <w:szCs w:val="22"/>
        </w:rPr>
      </w:pPr>
      <w:r w:rsidRPr="00664324">
        <w:rPr>
          <w:rFonts w:ascii="Times New Roman" w:hAnsi="Times New Roman"/>
          <w:iCs/>
          <w:sz w:val="22"/>
          <w:szCs w:val="22"/>
        </w:rPr>
        <w:tab/>
        <w:t xml:space="preserve">(1) Pri projektovaní a výstavbe objektov pre výrobu výbušnín </w:t>
      </w:r>
      <w:r w:rsidRPr="00664324">
        <w:rPr>
          <w:rFonts w:ascii="Times New Roman" w:hAnsi="Times New Roman"/>
          <w:iCs/>
          <w:sz w:val="22"/>
          <w:szCs w:val="22"/>
          <w:highlight w:val="yellow"/>
        </w:rPr>
        <w:t xml:space="preserve">triedy A I, A II a A III </w:t>
      </w:r>
      <w:r w:rsidRPr="00664324">
        <w:rPr>
          <w:rFonts w:ascii="Times New Roman" w:hAnsi="Times New Roman"/>
          <w:iCs/>
          <w:sz w:val="22"/>
          <w:szCs w:val="22"/>
          <w:highlight w:val="yellow"/>
          <w:vertAlign w:val="superscript"/>
        </w:rPr>
        <w:t>4)</w:t>
      </w:r>
      <w:r w:rsidRPr="00664324">
        <w:rPr>
          <w:rFonts w:ascii="Times New Roman" w:hAnsi="Times New Roman"/>
          <w:iCs/>
          <w:sz w:val="22"/>
          <w:szCs w:val="22"/>
          <w:highlight w:val="yellow"/>
        </w:rPr>
        <w:t>,</w:t>
      </w:r>
      <w:r w:rsidRPr="00664324">
        <w:rPr>
          <w:rFonts w:ascii="Times New Roman" w:hAnsi="Times New Roman"/>
          <w:iCs/>
          <w:sz w:val="22"/>
          <w:szCs w:val="22"/>
        </w:rPr>
        <w:t xml:space="preserve"> pri rozmiestňovaní technologických operácií a zariadení   </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a) sa zohľadní počet osôb v objektoch, ich zabezpečenie po hygienickej stránke, pl</w:t>
      </w:r>
      <w:r w:rsidRPr="00664324">
        <w:rPr>
          <w:rFonts w:ascii="Times New Roman" w:hAnsi="Times New Roman"/>
          <w:sz w:val="22"/>
          <w:szCs w:val="22"/>
        </w:rPr>
        <w:t>y</w:t>
      </w:r>
      <w:r w:rsidRPr="00664324">
        <w:rPr>
          <w:rFonts w:ascii="Times New Roman" w:hAnsi="Times New Roman"/>
          <w:sz w:val="22"/>
          <w:szCs w:val="22"/>
        </w:rPr>
        <w:t>nulosť prísunu surovín a odsun hotových výrobkov,</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b) v objektoch, kde sa vyrábajú a spracovávajú kvapalné nitroestery sa vhodným sp</w:t>
      </w:r>
      <w:r w:rsidRPr="00664324">
        <w:rPr>
          <w:rFonts w:ascii="Times New Roman" w:hAnsi="Times New Roman"/>
          <w:sz w:val="22"/>
          <w:szCs w:val="22"/>
        </w:rPr>
        <w:t>ô</w:t>
      </w:r>
      <w:r w:rsidRPr="00664324">
        <w:rPr>
          <w:rFonts w:ascii="Times New Roman" w:hAnsi="Times New Roman"/>
          <w:sz w:val="22"/>
          <w:szCs w:val="22"/>
        </w:rPr>
        <w:t>sobom, najmä  hermetizáciou, automatizáciou výrobných zariadení, účinným vetraním  vylúči priamy styk týchto látok a ich výparov s organizmom zamestnancov,</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c) jednotlivé pracovné operácie so stálym nebezpečím výbuchu ako je lisovanie tra</w:t>
      </w:r>
      <w:r w:rsidRPr="00664324">
        <w:rPr>
          <w:rFonts w:ascii="Times New Roman" w:hAnsi="Times New Roman"/>
          <w:sz w:val="22"/>
          <w:szCs w:val="22"/>
        </w:rPr>
        <w:t>s</w:t>
      </w:r>
      <w:r w:rsidRPr="00664324">
        <w:rPr>
          <w:rFonts w:ascii="Times New Roman" w:hAnsi="Times New Roman"/>
          <w:sz w:val="22"/>
          <w:szCs w:val="22"/>
        </w:rPr>
        <w:t>kavín, laborácia munície a pod. sa rozmiestnia podľa povahy a nebezpečia v oddelených miestnostiach, vysunutých kobkách, za pancierovými stenami alebo zemnými valmi. Rozmiestnenie sa uskutoční tak, aby sa v jednotlivých objektoch  n</w:t>
      </w:r>
      <w:r w:rsidRPr="00664324">
        <w:rPr>
          <w:rFonts w:ascii="Times New Roman" w:hAnsi="Times New Roman"/>
          <w:sz w:val="22"/>
          <w:szCs w:val="22"/>
        </w:rPr>
        <w:t>e</w:t>
      </w:r>
      <w:r w:rsidRPr="00664324">
        <w:rPr>
          <w:rFonts w:ascii="Times New Roman" w:hAnsi="Times New Roman"/>
          <w:sz w:val="22"/>
          <w:szCs w:val="22"/>
        </w:rPr>
        <w:t>nazhromaždil materiál, aby bola dodržaná zásada plynulého prísunu a odsunu materi</w:t>
      </w:r>
      <w:r w:rsidRPr="00664324">
        <w:rPr>
          <w:rFonts w:ascii="Times New Roman" w:hAnsi="Times New Roman"/>
          <w:sz w:val="22"/>
          <w:szCs w:val="22"/>
        </w:rPr>
        <w:t>á</w:t>
      </w:r>
      <w:r w:rsidRPr="00664324">
        <w:rPr>
          <w:rFonts w:ascii="Times New Roman" w:hAnsi="Times New Roman"/>
          <w:sz w:val="22"/>
          <w:szCs w:val="22"/>
        </w:rPr>
        <w:t>lu ako aj hotových výrobkov,</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d) objekty sa navrhujú v jednoduchom tvare; ak sa zriaďujú ako štôlne alebo bunkre postupuje sa primerane podľa osobitného predpisu. 3)</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 xml:space="preserve">e) objekty tvaru U, E s polouzatvorenými dvormi sa vybudujú tak, aby šírka dvorov medzi jednotlivými krídlami nebola menšia ako polovica súčtu výšok oboch proti sebe ležiacich krídel budovy, ale najmenej </w:t>
      </w:r>
      <w:smartTag w:uri="urn:schemas-microsoft-com:office:smarttags" w:element="metricconverter">
        <w:smartTagPr>
          <w:attr w:name="ProductID" w:val="35 m"/>
        </w:smartTagPr>
        <w:r w:rsidRPr="00664324">
          <w:rPr>
            <w:rFonts w:ascii="Times New Roman" w:hAnsi="Times New Roman"/>
            <w:sz w:val="22"/>
            <w:szCs w:val="22"/>
          </w:rPr>
          <w:t>35 m</w:t>
        </w:r>
      </w:smartTag>
      <w:r w:rsidRPr="00664324">
        <w:rPr>
          <w:rFonts w:ascii="Times New Roman" w:hAnsi="Times New Roman"/>
          <w:sz w:val="22"/>
          <w:szCs w:val="22"/>
        </w:rPr>
        <w:t xml:space="preserve"> u budov triedy A. Pri ostatných triedach (B, C, D) najmenej </w:t>
      </w:r>
      <w:smartTag w:uri="urn:schemas-microsoft-com:office:smarttags" w:element="metricconverter">
        <w:smartTagPr>
          <w:attr w:name="ProductID" w:val="15 m"/>
        </w:smartTagPr>
        <w:r w:rsidRPr="00664324">
          <w:rPr>
            <w:rFonts w:ascii="Times New Roman" w:hAnsi="Times New Roman"/>
            <w:sz w:val="22"/>
            <w:szCs w:val="22"/>
          </w:rPr>
          <w:t>15 m</w:t>
        </w:r>
      </w:smartTag>
      <w:r w:rsidRPr="00664324">
        <w:rPr>
          <w:rFonts w:ascii="Times New Roman" w:hAnsi="Times New Roman"/>
          <w:sz w:val="22"/>
          <w:szCs w:val="22"/>
        </w:rPr>
        <w:t>; dĺžka dvora nemá byť väčšia ako šírka. Ak sa táto podmie</w:t>
      </w:r>
      <w:r w:rsidRPr="00664324">
        <w:rPr>
          <w:rFonts w:ascii="Times New Roman" w:hAnsi="Times New Roman"/>
          <w:sz w:val="22"/>
          <w:szCs w:val="22"/>
        </w:rPr>
        <w:t>n</w:t>
      </w:r>
      <w:r w:rsidRPr="00664324">
        <w:rPr>
          <w:rFonts w:ascii="Times New Roman" w:hAnsi="Times New Roman"/>
          <w:sz w:val="22"/>
          <w:szCs w:val="22"/>
        </w:rPr>
        <w:t>ka nedá dodržať, vytvoria sa únikové cesty v oboch krídlach objektu na bezpečnú vonkajšiu stranu objektu,</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f) objekty triedy A sa projektujú a stavajú výhradne ako prízemné, bez podkrovia a bez pivničnej miestnosti. Ak sa v týchto objektoch má zriadiť príručný sklad post</w:t>
      </w:r>
      <w:r w:rsidRPr="00664324">
        <w:rPr>
          <w:rFonts w:ascii="Times New Roman" w:hAnsi="Times New Roman"/>
          <w:sz w:val="22"/>
          <w:szCs w:val="22"/>
        </w:rPr>
        <w:t>u</w:t>
      </w:r>
      <w:r w:rsidRPr="00664324">
        <w:rPr>
          <w:rFonts w:ascii="Times New Roman" w:hAnsi="Times New Roman"/>
          <w:sz w:val="22"/>
          <w:szCs w:val="22"/>
        </w:rPr>
        <w:t>puje sa podľa osobitného predpisu, 4)</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 xml:space="preserve">g) kobky pre lisovanie pyrotechnických výrobkov o hmotnosti nad </w:t>
      </w:r>
      <w:smartTag w:uri="urn:schemas-microsoft-com:office:smarttags" w:element="metricconverter">
        <w:smartTagPr>
          <w:attr w:name="ProductID" w:val="5 kg"/>
        </w:smartTagPr>
        <w:r w:rsidRPr="00664324">
          <w:rPr>
            <w:rFonts w:ascii="Times New Roman" w:hAnsi="Times New Roman"/>
            <w:sz w:val="22"/>
            <w:szCs w:val="22"/>
          </w:rPr>
          <w:t>5 kg</w:t>
        </w:r>
      </w:smartTag>
      <w:r w:rsidRPr="00664324">
        <w:rPr>
          <w:rFonts w:ascii="Times New Roman" w:hAnsi="Times New Roman"/>
          <w:sz w:val="22"/>
          <w:szCs w:val="22"/>
        </w:rPr>
        <w:t xml:space="preserve"> a všetky ostatné kobky vysunuté z línie hlavného objektu sa budujú vo výfukovom vyhotovení. </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(2) Okrem zásad uvedených v § 9:</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a) kovové súčasti objektov,  ako aj ostatné kovové zariadenia budov sa uzemnia,</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b) strechy sa pokryjú  takým materiálom, ktorý zabráni šíreniu  požiaru krytinou,</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c) konštrukcia strechy objektu sa vybuduje tak, aby nebola upevnená na stenách k</w:t>
      </w:r>
      <w:r w:rsidRPr="00664324">
        <w:rPr>
          <w:rFonts w:ascii="Times New Roman" w:hAnsi="Times New Roman"/>
          <w:sz w:val="22"/>
          <w:szCs w:val="22"/>
        </w:rPr>
        <w:t>o</w:t>
      </w:r>
      <w:r w:rsidRPr="00664324">
        <w:rPr>
          <w:rFonts w:ascii="Times New Roman" w:hAnsi="Times New Roman"/>
          <w:sz w:val="22"/>
          <w:szCs w:val="22"/>
        </w:rPr>
        <w:t>biek,</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 xml:space="preserve">d) v objektoch s kyslou prevádzkou sa podlahy vyhotovia ako kyselinovzdorné; ich vyhotovenie je závislé od druhu prevádzky, </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e) v objektoch, kde sa pracuje s kvapalnými nitroestermi sa k pokrytiu podláh použije olovo,</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 xml:space="preserve"> f) objekty všetkých tried nebezpečia sa vybudujú tak, aby mali najmenej dva núdzové východy; za núdzový východ môže slúžiť aj okno, opatrené vhodným uzáverom k jednoduchému otváraniu tlakom z vnútra objektu; umiestnenie a situovanie okna sa určí podľa jeho účelu,</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 xml:space="preserve">g) vzdialenosť ktoréhokoľvek miesta objektu od východu je najviac </w:t>
      </w:r>
      <w:smartTag w:uri="urn:schemas-microsoft-com:office:smarttags" w:element="metricconverter">
        <w:smartTagPr>
          <w:attr w:name="ProductID" w:val="15 m"/>
        </w:smartTagPr>
        <w:r w:rsidRPr="00664324">
          <w:rPr>
            <w:rFonts w:ascii="Times New Roman" w:hAnsi="Times New Roman"/>
            <w:sz w:val="22"/>
            <w:szCs w:val="22"/>
          </w:rPr>
          <w:t>15 m</w:t>
        </w:r>
      </w:smartTag>
      <w:r w:rsidRPr="00664324">
        <w:rPr>
          <w:rFonts w:ascii="Times New Roman" w:hAnsi="Times New Roman"/>
          <w:sz w:val="22"/>
          <w:szCs w:val="22"/>
        </w:rPr>
        <w:t xml:space="preserve"> pre objekty triedy A a pre ostatné triedy najviac </w:t>
      </w:r>
      <w:smartTag w:uri="urn:schemas-microsoft-com:office:smarttags" w:element="metricconverter">
        <w:smartTagPr>
          <w:attr w:name="ProductID" w:val="20 m"/>
        </w:smartTagPr>
        <w:r w:rsidRPr="00664324">
          <w:rPr>
            <w:rFonts w:ascii="Times New Roman" w:hAnsi="Times New Roman"/>
            <w:sz w:val="22"/>
            <w:szCs w:val="22"/>
          </w:rPr>
          <w:t>20 m</w:t>
        </w:r>
      </w:smartTag>
      <w:r w:rsidRPr="00664324">
        <w:rPr>
          <w:rFonts w:ascii="Times New Roman" w:hAnsi="Times New Roman"/>
          <w:sz w:val="22"/>
          <w:szCs w:val="22"/>
        </w:rPr>
        <w:t>.</w:t>
      </w:r>
    </w:p>
    <w:p w:rsidR="00D64B3B" w:rsidRPr="00664324" w:rsidP="00D64B3B">
      <w:pPr>
        <w:pBdr>
          <w:bottom w:val="single" w:sz="6" w:space="1" w:color="auto"/>
        </w:pBdr>
        <w:tabs>
          <w:tab w:val="left" w:pos="360"/>
        </w:tabs>
        <w:bidi w:val="0"/>
        <w:spacing w:before="120"/>
        <w:jc w:val="both"/>
        <w:rPr>
          <w:rFonts w:ascii="Times New Roman" w:hAnsi="Times New Roman"/>
          <w:iCs/>
          <w:sz w:val="22"/>
          <w:szCs w:val="22"/>
        </w:rPr>
      </w:pPr>
      <w:r w:rsidRPr="00664324">
        <w:rPr>
          <w:rFonts w:ascii="Times New Roman" w:hAnsi="Times New Roman"/>
          <w:iCs/>
          <w:sz w:val="22"/>
          <w:szCs w:val="22"/>
        </w:rPr>
        <w:tab/>
        <w:t>(3) Súčasťou projektovej dokumentácie objektov pre práce s výbušninami je aj vymedz</w:t>
      </w:r>
      <w:r w:rsidRPr="00664324">
        <w:rPr>
          <w:rFonts w:ascii="Times New Roman" w:hAnsi="Times New Roman"/>
          <w:iCs/>
          <w:sz w:val="22"/>
          <w:szCs w:val="22"/>
        </w:rPr>
        <w:t>e</w:t>
      </w:r>
      <w:r w:rsidRPr="00664324">
        <w:rPr>
          <w:rFonts w:ascii="Times New Roman" w:hAnsi="Times New Roman"/>
          <w:iCs/>
          <w:sz w:val="22"/>
          <w:szCs w:val="22"/>
        </w:rPr>
        <w:t>nie druhu, kategórie a povoleného množstva výbušnín. Do dovoleného obloženia objektu sa nepočítajú výbušniny rozpracované. Ich množstvo, ktoré pre tento objekt nie sú nebezpečné výbuchom alebo požiarom, určí technologický postup.</w:t>
      </w:r>
    </w:p>
    <w:p w:rsidR="00D64B3B" w:rsidRPr="00664324" w:rsidP="00D64B3B">
      <w:pPr>
        <w:bidi w:val="0"/>
        <w:jc w:val="both"/>
        <w:rPr>
          <w:rFonts w:ascii="Times New Roman" w:hAnsi="Times New Roman"/>
          <w:sz w:val="22"/>
          <w:szCs w:val="22"/>
        </w:rPr>
      </w:pPr>
      <w:r w:rsidRPr="00664324">
        <w:rPr>
          <w:rFonts w:ascii="Times New Roman" w:hAnsi="Times New Roman"/>
          <w:iCs/>
          <w:sz w:val="22"/>
          <w:szCs w:val="22"/>
          <w:highlight w:val="yellow"/>
        </w:rPr>
        <w:t xml:space="preserve">3) </w:t>
      </w:r>
      <w:r w:rsidRPr="00664324">
        <w:rPr>
          <w:rFonts w:ascii="Times New Roman" w:hAnsi="Times New Roman"/>
          <w:sz w:val="22"/>
          <w:szCs w:val="22"/>
          <w:highlight w:val="yellow"/>
        </w:rPr>
        <w:t xml:space="preserve">§ </w:t>
      </w:r>
      <w:smartTag w:uri="urn:schemas-microsoft-com:office:smarttags" w:element="metricconverter">
        <w:smartTagPr>
          <w:attr w:name="ProductID" w:val="83 a"/>
        </w:smartTagPr>
        <w:r w:rsidRPr="00664324">
          <w:rPr>
            <w:rFonts w:ascii="Times New Roman" w:hAnsi="Times New Roman"/>
            <w:sz w:val="22"/>
            <w:szCs w:val="22"/>
            <w:highlight w:val="yellow"/>
          </w:rPr>
          <w:t>83 a</w:t>
        </w:r>
      </w:smartTag>
      <w:r w:rsidRPr="00664324">
        <w:rPr>
          <w:rFonts w:ascii="Times New Roman" w:hAnsi="Times New Roman"/>
          <w:sz w:val="22"/>
          <w:szCs w:val="22"/>
          <w:highlight w:val="yellow"/>
        </w:rPr>
        <w:t xml:space="preserve"> nasl. vyhlášky Slovenského banského úradu č. 21/1989 Zb. o bezpečnosti a ochrane zdravia pri práci a bezpečnosti prevádzky pri banskej činnosti a činnosti vykonávanej ba</w:t>
      </w:r>
      <w:r w:rsidRPr="00664324">
        <w:rPr>
          <w:rFonts w:ascii="Times New Roman" w:hAnsi="Times New Roman"/>
          <w:sz w:val="22"/>
          <w:szCs w:val="22"/>
          <w:highlight w:val="yellow"/>
        </w:rPr>
        <w:t>n</w:t>
      </w:r>
      <w:r w:rsidRPr="00664324">
        <w:rPr>
          <w:rFonts w:ascii="Times New Roman" w:hAnsi="Times New Roman"/>
          <w:sz w:val="22"/>
          <w:szCs w:val="22"/>
          <w:highlight w:val="yellow"/>
        </w:rPr>
        <w:t xml:space="preserve">ským spôsobom v podzemí, </w:t>
      </w:r>
    </w:p>
    <w:p w:rsidR="00D64B3B" w:rsidRPr="00664324" w:rsidP="00D64B3B">
      <w:pPr>
        <w:bidi w:val="0"/>
        <w:spacing w:before="120"/>
        <w:jc w:val="both"/>
        <w:rPr>
          <w:rFonts w:ascii="Times New Roman" w:hAnsi="Times New Roman"/>
          <w:iCs/>
          <w:sz w:val="22"/>
          <w:szCs w:val="22"/>
        </w:rPr>
      </w:pPr>
      <w:r w:rsidRPr="00664324">
        <w:rPr>
          <w:rFonts w:ascii="Times New Roman" w:hAnsi="Times New Roman"/>
          <w:iCs/>
          <w:sz w:val="22"/>
          <w:szCs w:val="22"/>
        </w:rPr>
        <w:t>4) Vyhláška Ministerstva hospodárstva Slovenskej republiky č. ................. o skladovaní v</w:t>
      </w:r>
      <w:r w:rsidRPr="00664324">
        <w:rPr>
          <w:rFonts w:ascii="Times New Roman" w:hAnsi="Times New Roman"/>
          <w:iCs/>
          <w:sz w:val="22"/>
          <w:szCs w:val="22"/>
        </w:rPr>
        <w:t>ý</w:t>
      </w:r>
      <w:r w:rsidRPr="00664324">
        <w:rPr>
          <w:rFonts w:ascii="Times New Roman" w:hAnsi="Times New Roman"/>
          <w:iCs/>
          <w:sz w:val="22"/>
          <w:szCs w:val="22"/>
        </w:rPr>
        <w:t xml:space="preserve">bušnín, </w:t>
      </w:r>
      <w:r w:rsidRPr="00664324">
        <w:rPr>
          <w:rFonts w:ascii="Times New Roman" w:hAnsi="Times New Roman"/>
          <w:sz w:val="22"/>
          <w:szCs w:val="22"/>
        </w:rPr>
        <w:t xml:space="preserve">výbušných predmetov </w:t>
      </w:r>
      <w:r w:rsidRPr="00664324">
        <w:rPr>
          <w:rFonts w:ascii="Times New Roman" w:hAnsi="Times New Roman"/>
          <w:iCs/>
          <w:sz w:val="22"/>
          <w:szCs w:val="22"/>
        </w:rPr>
        <w:t>a munície.</w:t>
      </w:r>
    </w:p>
    <w:p w:rsidR="00D64B3B" w:rsidRPr="00664324" w:rsidP="00D64B3B">
      <w:pPr>
        <w:bidi w:val="0"/>
        <w:spacing w:before="120"/>
        <w:ind w:left="360"/>
        <w:jc w:val="center"/>
        <w:rPr>
          <w:rFonts w:ascii="Times New Roman" w:hAnsi="Times New Roman"/>
          <w:iCs/>
          <w:sz w:val="22"/>
          <w:szCs w:val="22"/>
        </w:rPr>
      </w:pPr>
      <w:r w:rsidRPr="00664324">
        <w:rPr>
          <w:rFonts w:ascii="Times New Roman" w:hAnsi="Times New Roman"/>
          <w:iCs/>
          <w:sz w:val="22"/>
          <w:szCs w:val="22"/>
        </w:rPr>
        <w:t>§ 11</w:t>
      </w:r>
    </w:p>
    <w:p w:rsidR="00D64B3B" w:rsidRPr="00664324" w:rsidP="00D64B3B">
      <w:pPr>
        <w:bidi w:val="0"/>
        <w:spacing w:before="120"/>
        <w:ind w:left="360"/>
        <w:jc w:val="center"/>
        <w:rPr>
          <w:rFonts w:ascii="Times New Roman" w:hAnsi="Times New Roman"/>
          <w:iCs/>
          <w:sz w:val="22"/>
          <w:szCs w:val="22"/>
        </w:rPr>
      </w:pPr>
      <w:r w:rsidRPr="00664324">
        <w:rPr>
          <w:rFonts w:ascii="Times New Roman" w:hAnsi="Times New Roman"/>
          <w:iCs/>
          <w:sz w:val="22"/>
          <w:szCs w:val="22"/>
        </w:rPr>
        <w:t>Zásobovanie  vodou a požiarne zariadenia</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 xml:space="preserve"> (1) Objekty v ktorých prerušenie prívodu vody môže spôsobiť výbuch alebo požiar, sa pripoja na rozvod vody dvomi prívodmi z okruhovej siete alebo z dvoch zdrojov nezávislých na sebe.</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(2) V objektoch sa zriadi požiarna signalizácia a zabezpečí spojenie s hasičským útvarom.</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(3) Hydranty sa umiestnia tak, aby neboli vo vnútri valu a proti voľným výfukovým st</w:t>
      </w:r>
      <w:r w:rsidRPr="00664324">
        <w:rPr>
          <w:rFonts w:ascii="Times New Roman" w:hAnsi="Times New Roman"/>
          <w:iCs/>
          <w:sz w:val="22"/>
          <w:szCs w:val="22"/>
        </w:rPr>
        <w:t>e</w:t>
      </w:r>
      <w:r w:rsidRPr="00664324">
        <w:rPr>
          <w:rFonts w:ascii="Times New Roman" w:hAnsi="Times New Roman"/>
          <w:iCs/>
          <w:sz w:val="22"/>
          <w:szCs w:val="22"/>
        </w:rPr>
        <w:t>nám objektov s nebezpečím výbuchu výbušnín, pyrotechnických výrobkov a munície.</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(4) V objektoch, kde je to potrebné, vybuduje sa účinné požiarne zariadenie ovládané a</w:t>
      </w:r>
      <w:r w:rsidRPr="00664324">
        <w:rPr>
          <w:rFonts w:ascii="Times New Roman" w:hAnsi="Times New Roman"/>
          <w:iCs/>
          <w:sz w:val="22"/>
          <w:szCs w:val="22"/>
        </w:rPr>
        <w:t>u</w:t>
      </w:r>
      <w:r w:rsidRPr="00664324">
        <w:rPr>
          <w:rFonts w:ascii="Times New Roman" w:hAnsi="Times New Roman"/>
          <w:iCs/>
          <w:sz w:val="22"/>
          <w:szCs w:val="22"/>
        </w:rPr>
        <w:t>tomaticky.</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(5)  V prípade, že nebude budovaný samostatný požiarny vodovod, môže sa na odber v</w:t>
      </w:r>
      <w:r w:rsidRPr="00664324">
        <w:rPr>
          <w:rFonts w:ascii="Times New Roman" w:hAnsi="Times New Roman"/>
          <w:iCs/>
          <w:sz w:val="22"/>
          <w:szCs w:val="22"/>
        </w:rPr>
        <w:t>o</w:t>
      </w:r>
      <w:r w:rsidRPr="00664324">
        <w:rPr>
          <w:rFonts w:ascii="Times New Roman" w:hAnsi="Times New Roman"/>
          <w:iCs/>
          <w:sz w:val="22"/>
          <w:szCs w:val="22"/>
        </w:rPr>
        <w:t>dy pre hasenie požiarov použiť technologická voda z vodovodu alebo z iného zdroja; v tomto prípade sa zaistí, aby odberom vody na hasenie požiaru nedošlo k zníženiu dodávky vody do ostatných objektov. V každej dobe musí byť bude vo vodojeme predpísaná zásoba vody na hasenie.</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(6) Zásoba vody na hasenie sa zaistí vybudovaním dostatočne veľkých nádrží na požiarnu vodu, zabezpečených proti zamrznutiu; objem nádrží sa určí v projekte.</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(7) Všetky odpadové vody, ktoré sú znečistené výbušninami sa pred vypustením do kan</w:t>
      </w:r>
      <w:r w:rsidRPr="00664324">
        <w:rPr>
          <w:rFonts w:ascii="Times New Roman" w:hAnsi="Times New Roman"/>
          <w:iCs/>
          <w:sz w:val="22"/>
          <w:szCs w:val="22"/>
        </w:rPr>
        <w:t>a</w:t>
      </w:r>
      <w:r w:rsidRPr="00664324">
        <w:rPr>
          <w:rFonts w:ascii="Times New Roman" w:hAnsi="Times New Roman"/>
          <w:iCs/>
          <w:sz w:val="22"/>
          <w:szCs w:val="22"/>
        </w:rPr>
        <w:t xml:space="preserve">lizačnej siete neutralizujú, a toxické a výbušné látky sa zachytia. </w:t>
      </w:r>
    </w:p>
    <w:p w:rsidR="00D64B3B" w:rsidRPr="00664324" w:rsidP="00D64B3B">
      <w:pPr>
        <w:bidi w:val="0"/>
        <w:spacing w:before="120"/>
        <w:jc w:val="center"/>
        <w:rPr>
          <w:rFonts w:ascii="Times New Roman" w:hAnsi="Times New Roman"/>
          <w:iCs/>
          <w:sz w:val="22"/>
          <w:szCs w:val="22"/>
        </w:rPr>
      </w:pPr>
      <w:r w:rsidRPr="00664324">
        <w:rPr>
          <w:rFonts w:ascii="Times New Roman" w:hAnsi="Times New Roman"/>
          <w:iCs/>
          <w:sz w:val="22"/>
          <w:szCs w:val="22"/>
        </w:rPr>
        <w:t>§ 12</w:t>
      </w:r>
    </w:p>
    <w:p w:rsidR="00D64B3B" w:rsidRPr="00664324" w:rsidP="00D64B3B">
      <w:pPr>
        <w:bidi w:val="0"/>
        <w:spacing w:before="120"/>
        <w:jc w:val="center"/>
        <w:rPr>
          <w:rFonts w:ascii="Times New Roman" w:hAnsi="Times New Roman"/>
          <w:iCs/>
          <w:sz w:val="22"/>
          <w:szCs w:val="22"/>
        </w:rPr>
      </w:pPr>
      <w:r w:rsidRPr="00664324">
        <w:rPr>
          <w:rFonts w:ascii="Times New Roman" w:hAnsi="Times New Roman"/>
          <w:iCs/>
          <w:sz w:val="22"/>
          <w:szCs w:val="22"/>
        </w:rPr>
        <w:t>Zásobovanie teplom</w:t>
      </w:r>
    </w:p>
    <w:p w:rsidR="00D64B3B" w:rsidRPr="00664324" w:rsidP="00D64B3B">
      <w:pPr>
        <w:tabs>
          <w:tab w:val="left" w:pos="360"/>
        </w:tabs>
        <w:bidi w:val="0"/>
        <w:spacing w:before="120"/>
        <w:jc w:val="both"/>
        <w:rPr>
          <w:rFonts w:ascii="Times New Roman" w:hAnsi="Times New Roman"/>
          <w:iCs/>
          <w:sz w:val="22"/>
          <w:szCs w:val="22"/>
        </w:rPr>
      </w:pPr>
      <w:r w:rsidRPr="00664324">
        <w:rPr>
          <w:rFonts w:ascii="Times New Roman" w:hAnsi="Times New Roman"/>
          <w:iCs/>
          <w:sz w:val="22"/>
          <w:szCs w:val="22"/>
        </w:rPr>
        <w:tab/>
        <w:t xml:space="preserve">(1) Teplárne, kotolne a podobné vykurovacie objekty sa umiestnia v bezpečnom priestore závodu. Komíny neprevyšujúce </w:t>
      </w:r>
      <w:smartTag w:uri="urn:schemas-microsoft-com:office:smarttags" w:element="metricconverter">
        <w:smartTagPr>
          <w:attr w:name="ProductID" w:val="20 m"/>
        </w:smartTagPr>
        <w:r w:rsidRPr="00664324">
          <w:rPr>
            <w:rFonts w:ascii="Times New Roman" w:hAnsi="Times New Roman"/>
            <w:iCs/>
            <w:sz w:val="22"/>
            <w:szCs w:val="22"/>
          </w:rPr>
          <w:t>20 m</w:t>
        </w:r>
      </w:smartTag>
      <w:r w:rsidRPr="00664324">
        <w:rPr>
          <w:rFonts w:ascii="Times New Roman" w:hAnsi="Times New Roman"/>
          <w:iCs/>
          <w:sz w:val="22"/>
          <w:szCs w:val="22"/>
        </w:rPr>
        <w:t xml:space="preserve"> sa vybavia zariadením zabráňujúcim unikaniu iskier.</w:t>
      </w:r>
    </w:p>
    <w:p w:rsidR="00D64B3B" w:rsidRPr="00664324" w:rsidP="00D64B3B">
      <w:pPr>
        <w:tabs>
          <w:tab w:val="left" w:pos="360"/>
        </w:tabs>
        <w:bidi w:val="0"/>
        <w:spacing w:before="120"/>
        <w:jc w:val="both"/>
        <w:rPr>
          <w:rFonts w:ascii="Times New Roman" w:hAnsi="Times New Roman"/>
          <w:iCs/>
          <w:sz w:val="22"/>
          <w:szCs w:val="22"/>
        </w:rPr>
      </w:pPr>
      <w:r w:rsidRPr="00664324">
        <w:rPr>
          <w:rFonts w:ascii="Times New Roman" w:hAnsi="Times New Roman"/>
          <w:iCs/>
          <w:sz w:val="22"/>
          <w:szCs w:val="22"/>
        </w:rPr>
        <w:tab/>
        <w:t>(2) Vykurovanie a zásobovanie parou a horúcou vodou sa zabezpečí takto:</w:t>
      </w:r>
    </w:p>
    <w:p w:rsidR="00D64B3B" w:rsidRPr="00664324" w:rsidP="00D64B3B">
      <w:pPr>
        <w:numPr>
          <w:numId w:val="6"/>
        </w:numPr>
        <w:tabs>
          <w:tab w:val="num" w:pos="360"/>
          <w:tab w:val="num" w:pos="720"/>
          <w:tab w:val="clear" w:pos="1080"/>
        </w:tabs>
        <w:bidi w:val="0"/>
        <w:spacing w:before="120"/>
        <w:ind w:left="360" w:firstLine="0"/>
        <w:jc w:val="both"/>
        <w:rPr>
          <w:rFonts w:ascii="Times New Roman" w:hAnsi="Times New Roman"/>
          <w:iCs/>
          <w:sz w:val="22"/>
          <w:szCs w:val="22"/>
        </w:rPr>
      </w:pPr>
      <w:r w:rsidRPr="00664324">
        <w:rPr>
          <w:rFonts w:ascii="Times New Roman" w:hAnsi="Times New Roman"/>
          <w:iCs/>
          <w:sz w:val="22"/>
          <w:szCs w:val="22"/>
        </w:rPr>
        <w:t>na vykurovanie výrobných objektov sa použije nízkotlaková para, horúca voda alebo teplý vzduch. Dovolené teploty vykurovacieho média sa pre príslušnú výbušninu, pyr</w:t>
      </w:r>
      <w:r w:rsidRPr="00664324">
        <w:rPr>
          <w:rFonts w:ascii="Times New Roman" w:hAnsi="Times New Roman"/>
          <w:iCs/>
          <w:sz w:val="22"/>
          <w:szCs w:val="22"/>
        </w:rPr>
        <w:t>o</w:t>
      </w:r>
      <w:r w:rsidRPr="00664324">
        <w:rPr>
          <w:rFonts w:ascii="Times New Roman" w:hAnsi="Times New Roman"/>
          <w:iCs/>
          <w:sz w:val="22"/>
          <w:szCs w:val="22"/>
        </w:rPr>
        <w:t>technický výrobok alebo muníciu určia podľa teploty vzbuchu výbušniny a teploty vzpl</w:t>
      </w:r>
      <w:r w:rsidRPr="00664324">
        <w:rPr>
          <w:rFonts w:ascii="Times New Roman" w:hAnsi="Times New Roman"/>
          <w:iCs/>
          <w:sz w:val="22"/>
          <w:szCs w:val="22"/>
        </w:rPr>
        <w:t>a</w:t>
      </w:r>
      <w:r w:rsidRPr="00664324">
        <w:rPr>
          <w:rFonts w:ascii="Times New Roman" w:hAnsi="Times New Roman"/>
          <w:iCs/>
          <w:sz w:val="22"/>
          <w:szCs w:val="22"/>
        </w:rPr>
        <w:t>nutia prítomných horľavín; povrchová teplota rozvodov a vykurovacích telies nesmie pr</w:t>
      </w:r>
      <w:r w:rsidRPr="00664324">
        <w:rPr>
          <w:rFonts w:ascii="Times New Roman" w:hAnsi="Times New Roman"/>
          <w:iCs/>
          <w:sz w:val="22"/>
          <w:szCs w:val="22"/>
        </w:rPr>
        <w:t>e</w:t>
      </w:r>
      <w:r w:rsidRPr="00664324">
        <w:rPr>
          <w:rFonts w:ascii="Times New Roman" w:hAnsi="Times New Roman"/>
          <w:iCs/>
          <w:sz w:val="22"/>
          <w:szCs w:val="22"/>
        </w:rPr>
        <w:t xml:space="preserve">kročiť 115 </w:t>
      </w:r>
      <w:smartTag w:uri="urn:schemas-microsoft-com:office:smarttags" w:element="metricconverter">
        <w:smartTagPr>
          <w:attr w:name="ProductID" w:val="0C"/>
        </w:smartTagPr>
        <w:r w:rsidRPr="00664324">
          <w:rPr>
            <w:rFonts w:ascii="Times New Roman" w:hAnsi="Times New Roman"/>
            <w:iCs/>
            <w:sz w:val="22"/>
            <w:szCs w:val="22"/>
            <w:vertAlign w:val="superscript"/>
          </w:rPr>
          <w:t>0</w:t>
        </w:r>
        <w:r w:rsidRPr="00664324">
          <w:rPr>
            <w:rFonts w:ascii="Times New Roman" w:hAnsi="Times New Roman"/>
            <w:iCs/>
            <w:sz w:val="22"/>
            <w:szCs w:val="22"/>
          </w:rPr>
          <w:t>C</w:t>
        </w:r>
      </w:smartTag>
      <w:r w:rsidRPr="00664324">
        <w:rPr>
          <w:rFonts w:ascii="Times New Roman" w:hAnsi="Times New Roman"/>
          <w:iCs/>
          <w:sz w:val="22"/>
          <w:szCs w:val="22"/>
        </w:rPr>
        <w:t>; vykurovacie zariadenia sa upravia tak, aby bola vylúčená možnosť výb</w:t>
      </w:r>
      <w:r w:rsidRPr="00664324">
        <w:rPr>
          <w:rFonts w:ascii="Times New Roman" w:hAnsi="Times New Roman"/>
          <w:iCs/>
          <w:sz w:val="22"/>
          <w:szCs w:val="22"/>
        </w:rPr>
        <w:t>u</w:t>
      </w:r>
      <w:r w:rsidRPr="00664324">
        <w:rPr>
          <w:rFonts w:ascii="Times New Roman" w:hAnsi="Times New Roman"/>
          <w:iCs/>
          <w:sz w:val="22"/>
          <w:szCs w:val="22"/>
        </w:rPr>
        <w:t>chu, požiaru a zvýšenej teploty nad dovolenú hranicu, spravidla automatickými regul</w:t>
      </w:r>
      <w:r w:rsidRPr="00664324">
        <w:rPr>
          <w:rFonts w:ascii="Times New Roman" w:hAnsi="Times New Roman"/>
          <w:iCs/>
          <w:sz w:val="22"/>
          <w:szCs w:val="22"/>
        </w:rPr>
        <w:t>á</w:t>
      </w:r>
      <w:r w:rsidRPr="00664324">
        <w:rPr>
          <w:rFonts w:ascii="Times New Roman" w:hAnsi="Times New Roman"/>
          <w:iCs/>
          <w:sz w:val="22"/>
          <w:szCs w:val="22"/>
        </w:rPr>
        <w:t>tormi; regulačná armatúra a rozvod hlavných potrubí sa umiestnení v objektoch mimo pracoviska s výbušninami,</w:t>
      </w:r>
    </w:p>
    <w:p w:rsidR="00D64B3B" w:rsidRPr="00664324" w:rsidP="00D64B3B">
      <w:pPr>
        <w:numPr>
          <w:numId w:val="6"/>
        </w:numPr>
        <w:tabs>
          <w:tab w:val="num" w:pos="360"/>
          <w:tab w:val="num" w:pos="720"/>
          <w:tab w:val="clear" w:pos="1080"/>
        </w:tabs>
        <w:bidi w:val="0"/>
        <w:spacing w:before="120"/>
        <w:ind w:left="360" w:firstLine="0"/>
        <w:jc w:val="both"/>
        <w:rPr>
          <w:rFonts w:ascii="Times New Roman" w:hAnsi="Times New Roman"/>
          <w:iCs/>
          <w:sz w:val="22"/>
          <w:szCs w:val="22"/>
        </w:rPr>
      </w:pPr>
      <w:r w:rsidRPr="00664324">
        <w:rPr>
          <w:rFonts w:ascii="Times New Roman" w:hAnsi="Times New Roman"/>
          <w:iCs/>
          <w:sz w:val="22"/>
          <w:szCs w:val="22"/>
        </w:rPr>
        <w:t xml:space="preserve"> vykurovacie telesá sú hladkostenné radiátory, alebo hladké trubky ľahko prístupné ku kontrole a čisteniu. Rebrované trubky sa môžu použiť v pomocných bezpečných miestach objektov, priamo nespojených dverami alebo inými otvormi s miestnosťami, v ktorých môže dôjsť k rozprašovaniu výbušniny, </w:t>
      </w:r>
    </w:p>
    <w:p w:rsidR="00D64B3B" w:rsidRPr="00664324" w:rsidP="00D64B3B">
      <w:pPr>
        <w:numPr>
          <w:numId w:val="6"/>
        </w:numPr>
        <w:tabs>
          <w:tab w:val="num" w:pos="360"/>
          <w:tab w:val="num" w:pos="720"/>
          <w:tab w:val="clear" w:pos="1080"/>
        </w:tabs>
        <w:bidi w:val="0"/>
        <w:spacing w:before="120"/>
        <w:ind w:left="360" w:firstLine="0"/>
        <w:jc w:val="both"/>
        <w:rPr>
          <w:rFonts w:ascii="Times New Roman" w:hAnsi="Times New Roman"/>
          <w:iCs/>
          <w:sz w:val="22"/>
          <w:szCs w:val="22"/>
        </w:rPr>
      </w:pPr>
      <w:r w:rsidRPr="00664324">
        <w:rPr>
          <w:rFonts w:ascii="Times New Roman" w:hAnsi="Times New Roman"/>
          <w:iCs/>
          <w:sz w:val="22"/>
          <w:szCs w:val="22"/>
        </w:rPr>
        <w:t>vykurovacie telesá sa natrú takou farbou, aby usadené častice prachu, ktorý môže v</w:t>
      </w:r>
      <w:r w:rsidRPr="00664324">
        <w:rPr>
          <w:rFonts w:ascii="Times New Roman" w:hAnsi="Times New Roman"/>
          <w:iCs/>
          <w:sz w:val="22"/>
          <w:szCs w:val="22"/>
        </w:rPr>
        <w:t>y</w:t>
      </w:r>
      <w:r w:rsidRPr="00664324">
        <w:rPr>
          <w:rFonts w:ascii="Times New Roman" w:hAnsi="Times New Roman"/>
          <w:iCs/>
          <w:sz w:val="22"/>
          <w:szCs w:val="22"/>
        </w:rPr>
        <w:t xml:space="preserve">buchnúť alebo vzplanúť, boli dobre viditeľné. Vzdialenosť vykurovacích telies od stien a technologických potrubí je najmenej </w:t>
      </w:r>
      <w:smartTag w:uri="urn:schemas-microsoft-com:office:smarttags" w:element="metricconverter">
        <w:smartTagPr>
          <w:attr w:name="ProductID" w:val="0,1 m"/>
        </w:smartTagPr>
        <w:r w:rsidRPr="00664324">
          <w:rPr>
            <w:rFonts w:ascii="Times New Roman" w:hAnsi="Times New Roman"/>
            <w:iCs/>
            <w:sz w:val="22"/>
            <w:szCs w:val="22"/>
          </w:rPr>
          <w:t>0,1 m</w:t>
        </w:r>
      </w:smartTag>
      <w:r w:rsidRPr="00664324">
        <w:rPr>
          <w:rFonts w:ascii="Times New Roman" w:hAnsi="Times New Roman"/>
          <w:iCs/>
          <w:sz w:val="22"/>
          <w:szCs w:val="22"/>
        </w:rPr>
        <w:t>,</w:t>
      </w:r>
    </w:p>
    <w:p w:rsidR="00D64B3B" w:rsidRPr="00664324" w:rsidP="00D64B3B">
      <w:pPr>
        <w:numPr>
          <w:numId w:val="6"/>
        </w:numPr>
        <w:tabs>
          <w:tab w:val="num" w:pos="360"/>
          <w:tab w:val="num" w:pos="720"/>
          <w:tab w:val="clear" w:pos="1080"/>
        </w:tabs>
        <w:bidi w:val="0"/>
        <w:spacing w:before="120"/>
        <w:ind w:left="360" w:firstLine="0"/>
        <w:jc w:val="both"/>
        <w:rPr>
          <w:rFonts w:ascii="Times New Roman" w:hAnsi="Times New Roman"/>
          <w:iCs/>
          <w:sz w:val="22"/>
          <w:szCs w:val="22"/>
        </w:rPr>
      </w:pPr>
      <w:r w:rsidRPr="00664324">
        <w:rPr>
          <w:rFonts w:ascii="Times New Roman" w:hAnsi="Times New Roman"/>
          <w:iCs/>
          <w:sz w:val="22"/>
          <w:szCs w:val="22"/>
        </w:rPr>
        <w:t>vo výrobniach traskavín sa použije len taká armatúra alebo iné súčasti vykurovania z hliníka, pozinkovaná, z duralu alebo iných kovov, ktoré nemôžu vytvoriť traskavé zl</w:t>
      </w:r>
      <w:r w:rsidRPr="00664324">
        <w:rPr>
          <w:rFonts w:ascii="Times New Roman" w:hAnsi="Times New Roman"/>
          <w:iCs/>
          <w:sz w:val="22"/>
          <w:szCs w:val="22"/>
        </w:rPr>
        <w:t>ú</w:t>
      </w:r>
      <w:r w:rsidRPr="00664324">
        <w:rPr>
          <w:rFonts w:ascii="Times New Roman" w:hAnsi="Times New Roman"/>
          <w:iCs/>
          <w:sz w:val="22"/>
          <w:szCs w:val="22"/>
        </w:rPr>
        <w:t>čeniny.</w:t>
      </w:r>
    </w:p>
    <w:p w:rsidR="00D64B3B" w:rsidRPr="00664324" w:rsidP="00D64B3B">
      <w:pPr>
        <w:bidi w:val="0"/>
        <w:spacing w:before="120"/>
        <w:ind w:left="708"/>
        <w:jc w:val="center"/>
        <w:rPr>
          <w:rFonts w:ascii="Times New Roman" w:hAnsi="Times New Roman"/>
          <w:iCs/>
          <w:sz w:val="22"/>
          <w:szCs w:val="22"/>
        </w:rPr>
      </w:pPr>
      <w:r w:rsidRPr="00664324">
        <w:rPr>
          <w:rFonts w:ascii="Times New Roman" w:hAnsi="Times New Roman"/>
          <w:iCs/>
          <w:sz w:val="22"/>
          <w:szCs w:val="22"/>
        </w:rPr>
        <w:t>§ 13</w:t>
      </w:r>
    </w:p>
    <w:p w:rsidR="00D64B3B" w:rsidRPr="00664324" w:rsidP="00D64B3B">
      <w:pPr>
        <w:bidi w:val="0"/>
        <w:spacing w:before="120"/>
        <w:ind w:left="708"/>
        <w:jc w:val="center"/>
        <w:rPr>
          <w:rFonts w:ascii="Times New Roman" w:hAnsi="Times New Roman"/>
          <w:iCs/>
          <w:sz w:val="22"/>
          <w:szCs w:val="22"/>
        </w:rPr>
      </w:pPr>
      <w:r w:rsidRPr="00664324">
        <w:rPr>
          <w:rFonts w:ascii="Times New Roman" w:hAnsi="Times New Roman"/>
          <w:iCs/>
          <w:sz w:val="22"/>
          <w:szCs w:val="22"/>
        </w:rPr>
        <w:t>Vetranie</w:t>
      </w:r>
    </w:p>
    <w:p w:rsidR="00D64B3B" w:rsidRPr="00664324" w:rsidP="00D64B3B">
      <w:pPr>
        <w:bidi w:val="0"/>
        <w:spacing w:before="120"/>
        <w:jc w:val="both"/>
        <w:rPr>
          <w:rFonts w:ascii="Times New Roman" w:hAnsi="Times New Roman"/>
          <w:iCs/>
          <w:sz w:val="22"/>
          <w:szCs w:val="22"/>
        </w:rPr>
      </w:pPr>
      <w:r w:rsidRPr="00664324">
        <w:rPr>
          <w:rFonts w:ascii="Times New Roman" w:hAnsi="Times New Roman"/>
          <w:iCs/>
          <w:sz w:val="22"/>
          <w:szCs w:val="22"/>
        </w:rPr>
        <w:tab/>
        <w:t xml:space="preserve">Vetranie pracovísk je vyhotovené tak, </w:t>
      </w:r>
    </w:p>
    <w:p w:rsidR="00D64B3B" w:rsidRPr="00664324" w:rsidP="00D64B3B">
      <w:pPr>
        <w:numPr>
          <w:numId w:val="21"/>
        </w:numPr>
        <w:bidi w:val="0"/>
        <w:jc w:val="both"/>
        <w:rPr>
          <w:rFonts w:ascii="Times New Roman" w:hAnsi="Times New Roman"/>
          <w:sz w:val="22"/>
          <w:szCs w:val="22"/>
        </w:rPr>
      </w:pPr>
      <w:r w:rsidRPr="00664324">
        <w:rPr>
          <w:rFonts w:ascii="Times New Roman" w:hAnsi="Times New Roman"/>
          <w:sz w:val="22"/>
          <w:szCs w:val="22"/>
        </w:rPr>
        <w:t>že všetky pracoviská a ostatné priestory, v ktorých  sa vyrábajú, spracúvajú, a d</w:t>
      </w:r>
      <w:r w:rsidRPr="00664324">
        <w:rPr>
          <w:rFonts w:ascii="Times New Roman" w:hAnsi="Times New Roman"/>
          <w:sz w:val="22"/>
          <w:szCs w:val="22"/>
        </w:rPr>
        <w:t>o</w:t>
      </w:r>
      <w:r w:rsidRPr="00664324">
        <w:rPr>
          <w:rFonts w:ascii="Times New Roman" w:hAnsi="Times New Roman"/>
          <w:sz w:val="22"/>
          <w:szCs w:val="22"/>
        </w:rPr>
        <w:t>pravujú  materiály vytvárajúce prach, pary alebo plyny sa vybavia bezpečne prac</w:t>
      </w:r>
      <w:r w:rsidRPr="00664324">
        <w:rPr>
          <w:rFonts w:ascii="Times New Roman" w:hAnsi="Times New Roman"/>
          <w:sz w:val="22"/>
          <w:szCs w:val="22"/>
        </w:rPr>
        <w:t>u</w:t>
      </w:r>
      <w:r w:rsidRPr="00664324">
        <w:rPr>
          <w:rFonts w:ascii="Times New Roman" w:hAnsi="Times New Roman"/>
          <w:sz w:val="22"/>
          <w:szCs w:val="22"/>
        </w:rPr>
        <w:t>júcim vetracím zariadením alebo zariadením zneškodňujúcim tieto látky,</w:t>
      </w:r>
    </w:p>
    <w:p w:rsidR="00D64B3B" w:rsidRPr="00664324" w:rsidP="00D64B3B">
      <w:pPr>
        <w:numPr>
          <w:numId w:val="21"/>
        </w:numPr>
        <w:bidi w:val="0"/>
        <w:jc w:val="both"/>
        <w:rPr>
          <w:rFonts w:ascii="Times New Roman" w:hAnsi="Times New Roman"/>
          <w:sz w:val="22"/>
          <w:szCs w:val="22"/>
        </w:rPr>
      </w:pPr>
      <w:r w:rsidRPr="00664324">
        <w:rPr>
          <w:rFonts w:ascii="Times New Roman" w:hAnsi="Times New Roman"/>
          <w:sz w:val="22"/>
          <w:szCs w:val="22"/>
        </w:rPr>
        <w:t>aby sa zabránilo prenosu ohňa vetracími rozvodmi a aby sa v rozvodoch nemohli usadzovať a hromadiť výbušné látky; rozvody sa umiestnia tak, aby sa dali ľahko čistiť,</w:t>
      </w:r>
    </w:p>
    <w:p w:rsidR="00D64B3B" w:rsidRPr="00664324" w:rsidP="00D64B3B">
      <w:pPr>
        <w:numPr>
          <w:numId w:val="21"/>
        </w:numPr>
        <w:bidi w:val="0"/>
        <w:jc w:val="both"/>
        <w:rPr>
          <w:rFonts w:ascii="Times New Roman" w:hAnsi="Times New Roman"/>
          <w:sz w:val="22"/>
          <w:szCs w:val="22"/>
        </w:rPr>
      </w:pPr>
      <w:r w:rsidRPr="00664324">
        <w:rPr>
          <w:rFonts w:ascii="Times New Roman" w:hAnsi="Times New Roman"/>
          <w:sz w:val="22"/>
          <w:szCs w:val="22"/>
        </w:rPr>
        <w:t xml:space="preserve">že výmena vzduchu sa zabezpečuje prirodzeným alebo umelým vetraním; </w:t>
      </w:r>
    </w:p>
    <w:p w:rsidR="00D64B3B" w:rsidRPr="00664324" w:rsidP="00D64B3B">
      <w:pPr>
        <w:numPr>
          <w:numId w:val="21"/>
        </w:numPr>
        <w:bidi w:val="0"/>
        <w:jc w:val="both"/>
        <w:rPr>
          <w:rFonts w:ascii="Times New Roman" w:hAnsi="Times New Roman"/>
          <w:sz w:val="22"/>
          <w:szCs w:val="22"/>
        </w:rPr>
      </w:pPr>
      <w:r w:rsidRPr="00664324">
        <w:rPr>
          <w:rFonts w:ascii="Times New Roman" w:hAnsi="Times New Roman"/>
          <w:sz w:val="22"/>
          <w:szCs w:val="22"/>
        </w:rPr>
        <w:t>vo všetkých objektoch kde sa zdržiavajú osoby sa vybuduje účinné vetranie, aby neboli prekročené dovolené hodnoty koncentrácie škodlivín v ovzduší,</w:t>
      </w:r>
    </w:p>
    <w:p w:rsidR="00D64B3B" w:rsidRPr="00664324" w:rsidP="00D64B3B">
      <w:pPr>
        <w:numPr>
          <w:numId w:val="21"/>
        </w:numPr>
        <w:bidi w:val="0"/>
        <w:jc w:val="both"/>
        <w:rPr>
          <w:rFonts w:ascii="Times New Roman" w:hAnsi="Times New Roman"/>
          <w:sz w:val="22"/>
          <w:szCs w:val="22"/>
        </w:rPr>
      </w:pPr>
      <w:r w:rsidRPr="00664324">
        <w:rPr>
          <w:rFonts w:ascii="Times New Roman" w:hAnsi="Times New Roman"/>
          <w:sz w:val="22"/>
          <w:szCs w:val="22"/>
        </w:rPr>
        <w:t>aby sa zabránilo odsávať spoločne prach a pary, ktorých zmesi sú výbušné,</w:t>
      </w:r>
    </w:p>
    <w:p w:rsidR="00D64B3B" w:rsidRPr="00664324" w:rsidP="00D64B3B">
      <w:pPr>
        <w:numPr>
          <w:numId w:val="21"/>
        </w:numPr>
        <w:bidi w:val="0"/>
        <w:jc w:val="both"/>
        <w:rPr>
          <w:rFonts w:ascii="Times New Roman" w:hAnsi="Times New Roman"/>
          <w:sz w:val="22"/>
          <w:szCs w:val="22"/>
        </w:rPr>
      </w:pPr>
      <w:r w:rsidRPr="00664324">
        <w:rPr>
          <w:rFonts w:ascii="Times New Roman" w:hAnsi="Times New Roman"/>
          <w:sz w:val="22"/>
          <w:szCs w:val="22"/>
        </w:rPr>
        <w:t>že sa v objektoch, kde je možnosť náhleho vývinu väčšieho množstva plynov a pár vybuduje núdzové odsávanie; toto zariadenie nesmie slúžiť ako prevádzkové ve</w:t>
      </w:r>
      <w:r w:rsidRPr="00664324">
        <w:rPr>
          <w:rFonts w:ascii="Times New Roman" w:hAnsi="Times New Roman"/>
          <w:sz w:val="22"/>
          <w:szCs w:val="22"/>
        </w:rPr>
        <w:t>t</w:t>
      </w:r>
      <w:r w:rsidRPr="00664324">
        <w:rPr>
          <w:rFonts w:ascii="Times New Roman" w:hAnsi="Times New Roman"/>
          <w:sz w:val="22"/>
          <w:szCs w:val="22"/>
        </w:rPr>
        <w:t>ranie,</w:t>
      </w:r>
    </w:p>
    <w:p w:rsidR="00D64B3B" w:rsidRPr="00664324" w:rsidP="00D64B3B">
      <w:pPr>
        <w:numPr>
          <w:numId w:val="21"/>
        </w:numPr>
        <w:bidi w:val="0"/>
        <w:jc w:val="both"/>
        <w:rPr>
          <w:rFonts w:ascii="Times New Roman" w:hAnsi="Times New Roman"/>
          <w:sz w:val="22"/>
          <w:szCs w:val="22"/>
        </w:rPr>
      </w:pPr>
      <w:r w:rsidRPr="00664324">
        <w:rPr>
          <w:rFonts w:ascii="Times New Roman" w:hAnsi="Times New Roman"/>
          <w:sz w:val="22"/>
          <w:szCs w:val="22"/>
        </w:rPr>
        <w:t xml:space="preserve">že odsávaný vzduch s obsahom prachu z výbušnín sa pred ventilátorom vyčistí a zneškodní skôr ako je dopravený do voľného priestoru mimo objekt, </w:t>
      </w:r>
    </w:p>
    <w:p w:rsidR="00D64B3B" w:rsidRPr="00664324" w:rsidP="00D64B3B">
      <w:pPr>
        <w:numPr>
          <w:numId w:val="21"/>
        </w:numPr>
        <w:bidi w:val="0"/>
        <w:jc w:val="both"/>
        <w:rPr>
          <w:rFonts w:ascii="Times New Roman" w:hAnsi="Times New Roman"/>
          <w:sz w:val="22"/>
          <w:szCs w:val="22"/>
        </w:rPr>
      </w:pPr>
      <w:r w:rsidRPr="00664324">
        <w:rPr>
          <w:rFonts w:ascii="Times New Roman" w:hAnsi="Times New Roman"/>
          <w:sz w:val="22"/>
          <w:szCs w:val="22"/>
        </w:rPr>
        <w:t>že odsávanie plynov a pár, ktorých kondenzát je citlivý na úder, sa vykoná ejekt</w:t>
      </w:r>
      <w:r w:rsidRPr="00664324">
        <w:rPr>
          <w:rFonts w:ascii="Times New Roman" w:hAnsi="Times New Roman"/>
          <w:sz w:val="22"/>
          <w:szCs w:val="22"/>
        </w:rPr>
        <w:t>o</w:t>
      </w:r>
      <w:r w:rsidRPr="00664324">
        <w:rPr>
          <w:rFonts w:ascii="Times New Roman" w:hAnsi="Times New Roman"/>
          <w:sz w:val="22"/>
          <w:szCs w:val="22"/>
        </w:rPr>
        <w:t xml:space="preserve">rom alebo prirodzeným ťahom šachtami v streche. </w:t>
      </w:r>
    </w:p>
    <w:p w:rsidR="00D64B3B" w:rsidRPr="00664324" w:rsidP="00D64B3B">
      <w:pPr>
        <w:bidi w:val="0"/>
        <w:spacing w:before="120"/>
        <w:ind w:firstLine="708"/>
        <w:jc w:val="center"/>
        <w:rPr>
          <w:rFonts w:ascii="Times New Roman" w:hAnsi="Times New Roman"/>
          <w:iCs/>
          <w:sz w:val="22"/>
          <w:szCs w:val="22"/>
        </w:rPr>
      </w:pPr>
      <w:r w:rsidRPr="00664324">
        <w:rPr>
          <w:rFonts w:ascii="Times New Roman" w:hAnsi="Times New Roman"/>
          <w:iCs/>
          <w:sz w:val="22"/>
          <w:szCs w:val="22"/>
        </w:rPr>
        <w:t>§ 14</w:t>
      </w:r>
    </w:p>
    <w:p w:rsidR="00D64B3B" w:rsidRPr="00664324" w:rsidP="00D64B3B">
      <w:pPr>
        <w:bidi w:val="0"/>
        <w:spacing w:before="120"/>
        <w:ind w:firstLine="708"/>
        <w:jc w:val="center"/>
        <w:rPr>
          <w:rFonts w:ascii="Times New Roman" w:hAnsi="Times New Roman"/>
          <w:iCs/>
          <w:sz w:val="22"/>
          <w:szCs w:val="22"/>
        </w:rPr>
      </w:pPr>
      <w:r w:rsidRPr="00664324">
        <w:rPr>
          <w:rFonts w:ascii="Times New Roman" w:hAnsi="Times New Roman"/>
          <w:iCs/>
          <w:sz w:val="22"/>
          <w:szCs w:val="22"/>
        </w:rPr>
        <w:t>Sociálne budovy a iné objekty</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(1) Strážnice, vrátnice, kancelárie pre administratívu, projektované v nebezpečnom pri</w:t>
      </w:r>
      <w:r w:rsidRPr="00664324">
        <w:rPr>
          <w:rFonts w:ascii="Times New Roman" w:hAnsi="Times New Roman"/>
          <w:iCs/>
          <w:sz w:val="22"/>
          <w:szCs w:val="22"/>
        </w:rPr>
        <w:t>e</w:t>
      </w:r>
      <w:r w:rsidRPr="00664324">
        <w:rPr>
          <w:rFonts w:ascii="Times New Roman" w:hAnsi="Times New Roman"/>
          <w:iCs/>
          <w:sz w:val="22"/>
          <w:szCs w:val="22"/>
        </w:rPr>
        <w:t>store sa umiestnia v osobitne oddelených objektoch; ich vzdialenosť od objektov nebezpe</w:t>
      </w:r>
      <w:r w:rsidRPr="00664324">
        <w:rPr>
          <w:rFonts w:ascii="Times New Roman" w:hAnsi="Times New Roman"/>
          <w:iCs/>
          <w:sz w:val="22"/>
          <w:szCs w:val="22"/>
        </w:rPr>
        <w:t>č</w:t>
      </w:r>
      <w:r w:rsidRPr="00664324">
        <w:rPr>
          <w:rFonts w:ascii="Times New Roman" w:hAnsi="Times New Roman"/>
          <w:iCs/>
          <w:sz w:val="22"/>
          <w:szCs w:val="22"/>
        </w:rPr>
        <w:t>ných výbuchom sa určí podľa prílohy č. 3.</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(2) Prevádzkové kancelárie sa umiestnia len v objektoch triedy nebezpečia B, C a D, od výrobných miestností sú oddelené požiarnou stenou alebo priečkou.</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(3) V spoločnom objekte sa umiestnia laboratóriá, kancelárie a sociálne zariadenia, pr</w:t>
      </w:r>
      <w:r w:rsidRPr="00664324">
        <w:rPr>
          <w:rFonts w:ascii="Times New Roman" w:hAnsi="Times New Roman"/>
          <w:iCs/>
          <w:sz w:val="22"/>
          <w:szCs w:val="22"/>
        </w:rPr>
        <w:t>í</w:t>
      </w:r>
      <w:r w:rsidRPr="00664324">
        <w:rPr>
          <w:rFonts w:ascii="Times New Roman" w:hAnsi="Times New Roman"/>
          <w:iCs/>
          <w:sz w:val="22"/>
          <w:szCs w:val="22"/>
        </w:rPr>
        <w:t>padne sklady prevádzkového materiálu, za podmienok uvedených v odseku jeden; v  prevád</w:t>
      </w:r>
      <w:r w:rsidRPr="00664324">
        <w:rPr>
          <w:rFonts w:ascii="Times New Roman" w:hAnsi="Times New Roman"/>
          <w:iCs/>
          <w:sz w:val="22"/>
          <w:szCs w:val="22"/>
        </w:rPr>
        <w:t>z</w:t>
      </w:r>
      <w:r w:rsidRPr="00664324">
        <w:rPr>
          <w:rFonts w:ascii="Times New Roman" w:hAnsi="Times New Roman"/>
          <w:iCs/>
          <w:sz w:val="22"/>
          <w:szCs w:val="22"/>
        </w:rPr>
        <w:t xml:space="preserve">kach pre práce s výbušninami, </w:t>
      </w:r>
      <w:r w:rsidRPr="00664324">
        <w:rPr>
          <w:rFonts w:ascii="Times New Roman" w:hAnsi="Times New Roman"/>
          <w:sz w:val="22"/>
          <w:szCs w:val="22"/>
        </w:rPr>
        <w:t xml:space="preserve">výbušnými predmetmi a muníciou </w:t>
      </w:r>
      <w:r w:rsidRPr="00664324">
        <w:rPr>
          <w:rFonts w:ascii="Times New Roman" w:hAnsi="Times New Roman"/>
          <w:iCs/>
          <w:sz w:val="22"/>
          <w:szCs w:val="22"/>
        </w:rPr>
        <w:t>sa šatne nezriaďujú.</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(4) Sociálne miestnosti alebo kryty obsluhy objektov nebezpečia A sú v samostatných o</w:t>
      </w:r>
      <w:r w:rsidRPr="00664324">
        <w:rPr>
          <w:rFonts w:ascii="Times New Roman" w:hAnsi="Times New Roman"/>
          <w:iCs/>
          <w:sz w:val="22"/>
          <w:szCs w:val="22"/>
        </w:rPr>
        <w:t>b</w:t>
      </w:r>
      <w:r w:rsidRPr="00664324">
        <w:rPr>
          <w:rFonts w:ascii="Times New Roman" w:hAnsi="Times New Roman"/>
          <w:iCs/>
          <w:sz w:val="22"/>
          <w:szCs w:val="22"/>
        </w:rPr>
        <w:t>jektoch v bezpečnej vzdialenosti alebo v objektoch  vybudovaných z vonkajšej strany valu.</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(5) Sociálne zariadenie vo výrobni čierneho prachu sa nemôže vybudovať v záreze valu,</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 xml:space="preserve">(6) </w:t>
      </w:r>
      <w:r w:rsidRPr="00664324">
        <w:rPr>
          <w:rFonts w:ascii="Times New Roman" w:hAnsi="Times New Roman"/>
          <w:iCs/>
          <w:sz w:val="22"/>
          <w:szCs w:val="22"/>
          <w:highlight w:val="yellow"/>
        </w:rPr>
        <w:t>V objektoch triedy nebezpečia A sa môžu zriadiť len záchody s umývadlom, v objektoch triedy B, C a D</w:t>
      </w:r>
      <w:r w:rsidRPr="00664324">
        <w:rPr>
          <w:rFonts w:ascii="Times New Roman" w:hAnsi="Times New Roman"/>
          <w:iCs/>
          <w:sz w:val="22"/>
          <w:szCs w:val="22"/>
        </w:rPr>
        <w:t xml:space="preserve"> môžu byť zriadené sociálne miestnosti tak, aby boli vzdialené od najnebezpečnejších operácií a bezpečne oddelené od výrobných miestností; v týchto o</w:t>
      </w:r>
      <w:r w:rsidRPr="00664324">
        <w:rPr>
          <w:rFonts w:ascii="Times New Roman" w:hAnsi="Times New Roman"/>
          <w:iCs/>
          <w:sz w:val="22"/>
          <w:szCs w:val="22"/>
        </w:rPr>
        <w:t>b</w:t>
      </w:r>
      <w:r w:rsidRPr="00664324">
        <w:rPr>
          <w:rFonts w:ascii="Times New Roman" w:hAnsi="Times New Roman"/>
          <w:iCs/>
          <w:sz w:val="22"/>
          <w:szCs w:val="22"/>
        </w:rPr>
        <w:t>jektoch môžu byť sociálne miestnosti najviac dvojpodlažné (jednoposchodové); tieto sa n</w:t>
      </w:r>
      <w:r w:rsidRPr="00664324">
        <w:rPr>
          <w:rFonts w:ascii="Times New Roman" w:hAnsi="Times New Roman"/>
          <w:iCs/>
          <w:sz w:val="22"/>
          <w:szCs w:val="22"/>
        </w:rPr>
        <w:t>e</w:t>
      </w:r>
      <w:r w:rsidRPr="00664324">
        <w:rPr>
          <w:rFonts w:ascii="Times New Roman" w:hAnsi="Times New Roman"/>
          <w:iCs/>
          <w:sz w:val="22"/>
          <w:szCs w:val="22"/>
        </w:rPr>
        <w:t>môžu umiestniť nad alebo pod výrobnými miestnosťami, kde sa skladujú alebo vyrábajú v</w:t>
      </w:r>
      <w:r w:rsidRPr="00664324">
        <w:rPr>
          <w:rFonts w:ascii="Times New Roman" w:hAnsi="Times New Roman"/>
          <w:iCs/>
          <w:sz w:val="22"/>
          <w:szCs w:val="22"/>
        </w:rPr>
        <w:t>ý</w:t>
      </w:r>
      <w:r w:rsidRPr="00664324">
        <w:rPr>
          <w:rFonts w:ascii="Times New Roman" w:hAnsi="Times New Roman"/>
          <w:iCs/>
          <w:sz w:val="22"/>
          <w:szCs w:val="22"/>
        </w:rPr>
        <w:t>bušniny,</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(7) Stanovištia prvej pomoci sa nemôžu zriadiť v budovách sociálnych zariadení umie</w:t>
      </w:r>
      <w:r w:rsidRPr="00664324">
        <w:rPr>
          <w:rFonts w:ascii="Times New Roman" w:hAnsi="Times New Roman"/>
          <w:iCs/>
          <w:sz w:val="22"/>
          <w:szCs w:val="22"/>
        </w:rPr>
        <w:t>s</w:t>
      </w:r>
      <w:r w:rsidRPr="00664324">
        <w:rPr>
          <w:rFonts w:ascii="Times New Roman" w:hAnsi="Times New Roman"/>
          <w:iCs/>
          <w:sz w:val="22"/>
          <w:szCs w:val="22"/>
        </w:rPr>
        <w:t>tnených do zárezu valu.</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(8) V každom závode na výrobu výbušnín sa zriadi práčovňa na čistenie ochranných od</w:t>
      </w:r>
      <w:r w:rsidRPr="00664324">
        <w:rPr>
          <w:rFonts w:ascii="Times New Roman" w:hAnsi="Times New Roman"/>
          <w:iCs/>
          <w:sz w:val="22"/>
          <w:szCs w:val="22"/>
        </w:rPr>
        <w:t>e</w:t>
      </w:r>
      <w:r w:rsidRPr="00664324">
        <w:rPr>
          <w:rFonts w:ascii="Times New Roman" w:hAnsi="Times New Roman"/>
          <w:iCs/>
          <w:sz w:val="22"/>
          <w:szCs w:val="22"/>
        </w:rPr>
        <w:t xml:space="preserve">vov. </w:t>
      </w:r>
    </w:p>
    <w:p w:rsidR="00D64B3B" w:rsidRPr="00664324" w:rsidP="00D64B3B">
      <w:pPr>
        <w:bidi w:val="0"/>
        <w:spacing w:before="120"/>
        <w:jc w:val="center"/>
        <w:rPr>
          <w:rFonts w:ascii="Times New Roman" w:hAnsi="Times New Roman"/>
          <w:iCs/>
          <w:sz w:val="22"/>
          <w:szCs w:val="22"/>
        </w:rPr>
      </w:pPr>
      <w:r w:rsidRPr="00664324">
        <w:rPr>
          <w:rFonts w:ascii="Times New Roman" w:hAnsi="Times New Roman"/>
          <w:iCs/>
          <w:sz w:val="22"/>
          <w:szCs w:val="22"/>
        </w:rPr>
        <w:t>§ 15</w:t>
      </w:r>
    </w:p>
    <w:p w:rsidR="00D64B3B" w:rsidRPr="00664324" w:rsidP="00D64B3B">
      <w:pPr>
        <w:bidi w:val="0"/>
        <w:spacing w:before="120"/>
        <w:jc w:val="center"/>
        <w:rPr>
          <w:rFonts w:ascii="Times New Roman" w:hAnsi="Times New Roman"/>
          <w:iCs/>
          <w:sz w:val="22"/>
          <w:szCs w:val="22"/>
        </w:rPr>
      </w:pPr>
      <w:r w:rsidRPr="00664324">
        <w:rPr>
          <w:rFonts w:ascii="Times New Roman" w:hAnsi="Times New Roman"/>
          <w:iCs/>
          <w:sz w:val="22"/>
          <w:szCs w:val="22"/>
        </w:rPr>
        <w:t>Komunikácie, doprava a dopravné prostriedky</w:t>
      </w:r>
    </w:p>
    <w:p w:rsidR="00D64B3B" w:rsidRPr="00664324" w:rsidP="00D64B3B">
      <w:pPr>
        <w:numPr>
          <w:numId w:val="10"/>
        </w:numPr>
        <w:tabs>
          <w:tab w:val="num" w:pos="0"/>
          <w:tab w:val="num" w:pos="720"/>
          <w:tab w:val="clear" w:pos="2160"/>
        </w:tabs>
        <w:bidi w:val="0"/>
        <w:spacing w:before="120"/>
        <w:ind w:left="0" w:firstLine="360"/>
        <w:jc w:val="both"/>
        <w:rPr>
          <w:rFonts w:ascii="Times New Roman" w:hAnsi="Times New Roman"/>
          <w:iCs/>
          <w:sz w:val="22"/>
          <w:szCs w:val="22"/>
        </w:rPr>
      </w:pPr>
      <w:r w:rsidRPr="00664324">
        <w:rPr>
          <w:rFonts w:ascii="Times New Roman" w:hAnsi="Times New Roman"/>
          <w:iCs/>
          <w:sz w:val="22"/>
          <w:szCs w:val="22"/>
        </w:rPr>
        <w:t xml:space="preserve"> Hlavné cesty pre celozávodnú dopravu sú dvojsmerné, vedľajšie cesty a cesty k jednotlivým objektom a prevádzkam s výbušninami všetkých tried môžu byť jednosmerné.</w:t>
      </w:r>
    </w:p>
    <w:p w:rsidR="00D64B3B" w:rsidRPr="00664324" w:rsidP="00D64B3B">
      <w:pPr>
        <w:numPr>
          <w:numId w:val="10"/>
        </w:numPr>
        <w:tabs>
          <w:tab w:val="num" w:pos="0"/>
          <w:tab w:val="num" w:pos="540"/>
          <w:tab w:val="num" w:pos="720"/>
          <w:tab w:val="clear" w:pos="2160"/>
        </w:tabs>
        <w:bidi w:val="0"/>
        <w:spacing w:before="120"/>
        <w:ind w:left="0" w:firstLine="360"/>
        <w:jc w:val="both"/>
        <w:rPr>
          <w:rFonts w:ascii="Times New Roman" w:hAnsi="Times New Roman"/>
          <w:iCs/>
          <w:sz w:val="22"/>
          <w:szCs w:val="22"/>
        </w:rPr>
      </w:pPr>
      <w:r w:rsidRPr="00664324">
        <w:rPr>
          <w:rFonts w:ascii="Times New Roman" w:hAnsi="Times New Roman"/>
          <w:iCs/>
          <w:sz w:val="22"/>
          <w:szCs w:val="22"/>
        </w:rPr>
        <w:t xml:space="preserve">Komunikácie vedúce k objektom s prostredím s nebezpečím ohňa a výbuchu výbušnín </w:t>
      </w:r>
      <w:r w:rsidRPr="00664324">
        <w:rPr>
          <w:rFonts w:ascii="Times New Roman" w:hAnsi="Times New Roman"/>
          <w:sz w:val="22"/>
          <w:szCs w:val="22"/>
        </w:rPr>
        <w:t xml:space="preserve">výbušných predmetov </w:t>
      </w:r>
      <w:r w:rsidRPr="00664324">
        <w:rPr>
          <w:rFonts w:ascii="Times New Roman" w:hAnsi="Times New Roman"/>
          <w:iCs/>
          <w:sz w:val="22"/>
          <w:szCs w:val="22"/>
        </w:rPr>
        <w:t>a munície, sú vybudované dostatočne široké podľa účelu, druhu a zaťaženia dopravou s bezprašným povrchom.</w:t>
      </w:r>
    </w:p>
    <w:p w:rsidR="00D64B3B" w:rsidRPr="00664324" w:rsidP="00D64B3B">
      <w:pPr>
        <w:numPr>
          <w:numId w:val="10"/>
        </w:numPr>
        <w:tabs>
          <w:tab w:val="num" w:pos="0"/>
          <w:tab w:val="num" w:pos="540"/>
          <w:tab w:val="num" w:pos="720"/>
          <w:tab w:val="clear" w:pos="2160"/>
        </w:tabs>
        <w:bidi w:val="0"/>
        <w:spacing w:before="120"/>
        <w:ind w:left="0" w:firstLine="360"/>
        <w:jc w:val="both"/>
        <w:rPr>
          <w:rFonts w:ascii="Times New Roman" w:hAnsi="Times New Roman"/>
          <w:iCs/>
          <w:sz w:val="22"/>
          <w:szCs w:val="22"/>
        </w:rPr>
      </w:pPr>
      <w:r w:rsidRPr="00664324">
        <w:rPr>
          <w:rFonts w:ascii="Times New Roman" w:hAnsi="Times New Roman"/>
          <w:iCs/>
          <w:sz w:val="22"/>
          <w:szCs w:val="22"/>
        </w:rPr>
        <w:t>Železničná vlečka normálneho rozchodu sa môže vybudovať len k celozávodným skladom a prekladiskám hotových výrobkov.</w:t>
      </w:r>
    </w:p>
    <w:p w:rsidR="00D64B3B" w:rsidRPr="00664324" w:rsidP="00D64B3B">
      <w:pPr>
        <w:numPr>
          <w:numId w:val="10"/>
        </w:numPr>
        <w:tabs>
          <w:tab w:val="num" w:pos="0"/>
          <w:tab w:val="num" w:pos="540"/>
          <w:tab w:val="num" w:pos="720"/>
          <w:tab w:val="clear" w:pos="2160"/>
        </w:tabs>
        <w:bidi w:val="0"/>
        <w:spacing w:before="120"/>
        <w:ind w:left="0" w:firstLine="360"/>
        <w:jc w:val="both"/>
        <w:rPr>
          <w:rFonts w:ascii="Times New Roman" w:hAnsi="Times New Roman"/>
          <w:iCs/>
          <w:sz w:val="22"/>
          <w:szCs w:val="22"/>
        </w:rPr>
      </w:pPr>
      <w:r w:rsidRPr="00664324">
        <w:rPr>
          <w:rFonts w:ascii="Times New Roman" w:hAnsi="Times New Roman"/>
          <w:iCs/>
          <w:sz w:val="22"/>
          <w:szCs w:val="22"/>
        </w:rPr>
        <w:t>V nebezpečnom priestore sa môže zriadiť prekladisko pre dopravu výbušnín; bezpečná vzdialenosť sa určí podľa obloženia, spôsobom ako pri výrobniach výbušnín.</w:t>
      </w:r>
    </w:p>
    <w:p w:rsidR="00D64B3B" w:rsidRPr="00664324" w:rsidP="00D64B3B">
      <w:pPr>
        <w:numPr>
          <w:numId w:val="10"/>
        </w:numPr>
        <w:tabs>
          <w:tab w:val="num" w:pos="0"/>
          <w:tab w:val="num" w:pos="540"/>
          <w:tab w:val="num" w:pos="720"/>
          <w:tab w:val="clear" w:pos="2160"/>
        </w:tabs>
        <w:bidi w:val="0"/>
        <w:spacing w:before="120"/>
        <w:ind w:left="0" w:firstLine="360"/>
        <w:jc w:val="both"/>
        <w:rPr>
          <w:rFonts w:ascii="Times New Roman" w:hAnsi="Times New Roman"/>
          <w:iCs/>
          <w:sz w:val="22"/>
          <w:szCs w:val="22"/>
        </w:rPr>
      </w:pPr>
      <w:r w:rsidRPr="00664324">
        <w:rPr>
          <w:rFonts w:ascii="Times New Roman" w:hAnsi="Times New Roman"/>
          <w:iCs/>
          <w:sz w:val="22"/>
          <w:szCs w:val="22"/>
        </w:rPr>
        <w:t xml:space="preserve"> Bezpečná vzdialenosť miest spájania, posunu a rozraďovania nákladov s nebezpečím výbuchu od objektov s nebezpečím výbuchu sa určí podľa prílohy č.2;  musí však byť najm</w:t>
      </w:r>
      <w:r w:rsidRPr="00664324">
        <w:rPr>
          <w:rFonts w:ascii="Times New Roman" w:hAnsi="Times New Roman"/>
          <w:iCs/>
          <w:sz w:val="22"/>
          <w:szCs w:val="22"/>
        </w:rPr>
        <w:t>e</w:t>
      </w:r>
      <w:r w:rsidRPr="00664324">
        <w:rPr>
          <w:rFonts w:ascii="Times New Roman" w:hAnsi="Times New Roman"/>
          <w:iCs/>
          <w:sz w:val="22"/>
          <w:szCs w:val="22"/>
        </w:rPr>
        <w:t xml:space="preserve">nej </w:t>
      </w:r>
      <w:smartTag w:uri="urn:schemas-microsoft-com:office:smarttags" w:element="metricconverter">
        <w:smartTagPr>
          <w:attr w:name="ProductID" w:val="300 m"/>
        </w:smartTagPr>
        <w:r w:rsidRPr="00664324">
          <w:rPr>
            <w:rFonts w:ascii="Times New Roman" w:hAnsi="Times New Roman"/>
            <w:iCs/>
            <w:sz w:val="22"/>
            <w:szCs w:val="22"/>
          </w:rPr>
          <w:t>300 m</w:t>
        </w:r>
      </w:smartTag>
      <w:r w:rsidRPr="00664324">
        <w:rPr>
          <w:rFonts w:ascii="Times New Roman" w:hAnsi="Times New Roman"/>
          <w:iCs/>
          <w:sz w:val="22"/>
          <w:szCs w:val="22"/>
        </w:rPr>
        <w:t>.</w:t>
      </w:r>
    </w:p>
    <w:p w:rsidR="00D64B3B" w:rsidRPr="00664324" w:rsidP="00D64B3B">
      <w:pPr>
        <w:numPr>
          <w:numId w:val="10"/>
        </w:numPr>
        <w:tabs>
          <w:tab w:val="num" w:pos="0"/>
          <w:tab w:val="num" w:pos="540"/>
          <w:tab w:val="num" w:pos="720"/>
          <w:tab w:val="clear" w:pos="2160"/>
        </w:tabs>
        <w:bidi w:val="0"/>
        <w:spacing w:before="120"/>
        <w:ind w:left="0" w:firstLine="360"/>
        <w:jc w:val="both"/>
        <w:rPr>
          <w:rFonts w:ascii="Times New Roman" w:hAnsi="Times New Roman"/>
          <w:iCs/>
          <w:sz w:val="22"/>
          <w:szCs w:val="22"/>
        </w:rPr>
      </w:pPr>
      <w:r w:rsidRPr="00664324">
        <w:rPr>
          <w:rFonts w:ascii="Times New Roman" w:hAnsi="Times New Roman"/>
          <w:iCs/>
          <w:sz w:val="22"/>
          <w:szCs w:val="22"/>
        </w:rPr>
        <w:t xml:space="preserve"> Ku všetkým objektom sa zabezpečí príjazd hasičských vozidiel.</w:t>
      </w:r>
    </w:p>
    <w:p w:rsidR="00D64B3B" w:rsidRPr="00664324" w:rsidP="00D64B3B">
      <w:pPr>
        <w:numPr>
          <w:numId w:val="10"/>
        </w:numPr>
        <w:tabs>
          <w:tab w:val="num" w:pos="0"/>
          <w:tab w:val="num" w:pos="540"/>
          <w:tab w:val="num" w:pos="720"/>
          <w:tab w:val="clear" w:pos="2160"/>
        </w:tabs>
        <w:bidi w:val="0"/>
        <w:spacing w:before="120"/>
        <w:ind w:left="0" w:firstLine="360"/>
        <w:jc w:val="both"/>
        <w:rPr>
          <w:rFonts w:ascii="Times New Roman" w:hAnsi="Times New Roman"/>
          <w:iCs/>
          <w:sz w:val="22"/>
          <w:szCs w:val="22"/>
        </w:rPr>
      </w:pPr>
      <w:r w:rsidRPr="00664324">
        <w:rPr>
          <w:rFonts w:ascii="Times New Roman" w:hAnsi="Times New Roman"/>
          <w:iCs/>
          <w:sz w:val="22"/>
          <w:szCs w:val="22"/>
        </w:rPr>
        <w:t xml:space="preserve"> Pre vnútropodnikovú dopravu výbušnín platí osobitný predpis. 5)</w:t>
      </w:r>
    </w:p>
    <w:p w:rsidR="00D64B3B" w:rsidRPr="00664324" w:rsidP="00D64B3B">
      <w:pPr>
        <w:bidi w:val="0"/>
        <w:spacing w:before="120"/>
        <w:ind w:left="360"/>
        <w:jc w:val="both"/>
        <w:rPr>
          <w:rFonts w:ascii="Times New Roman" w:hAnsi="Times New Roman"/>
          <w:iCs/>
          <w:sz w:val="22"/>
          <w:szCs w:val="22"/>
        </w:rPr>
      </w:pPr>
      <w:r w:rsidRPr="00664324">
        <w:rPr>
          <w:rFonts w:ascii="Times New Roman" w:hAnsi="Times New Roman"/>
          <w:iCs/>
          <w:sz w:val="22"/>
          <w:szCs w:val="22"/>
        </w:rPr>
        <w:t>_______________________________</w:t>
      </w:r>
    </w:p>
    <w:p w:rsidR="00D64B3B" w:rsidRPr="00664324" w:rsidP="00D64B3B">
      <w:pPr>
        <w:bidi w:val="0"/>
        <w:spacing w:before="120"/>
        <w:jc w:val="both"/>
        <w:rPr>
          <w:rFonts w:ascii="Times New Roman" w:hAnsi="Times New Roman"/>
          <w:iCs/>
          <w:sz w:val="22"/>
          <w:szCs w:val="22"/>
        </w:rPr>
      </w:pPr>
      <w:r w:rsidRPr="00664324">
        <w:rPr>
          <w:rFonts w:ascii="Times New Roman" w:hAnsi="Times New Roman"/>
          <w:iCs/>
          <w:sz w:val="22"/>
          <w:szCs w:val="22"/>
        </w:rPr>
        <w:t xml:space="preserve">5) § zákona č. ..... /2011 o výbušninách, </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16</w:t>
      </w:r>
    </w:p>
    <w:p w:rsidR="00D64B3B" w:rsidRPr="00664324" w:rsidP="00D64B3B">
      <w:pPr>
        <w:bidi w:val="0"/>
        <w:spacing w:before="120"/>
        <w:ind w:firstLine="708"/>
        <w:jc w:val="center"/>
        <w:rPr>
          <w:rFonts w:ascii="Times New Roman" w:hAnsi="Times New Roman"/>
          <w:iCs/>
          <w:sz w:val="22"/>
          <w:szCs w:val="22"/>
        </w:rPr>
      </w:pPr>
      <w:r w:rsidRPr="00664324">
        <w:rPr>
          <w:rFonts w:ascii="Times New Roman" w:hAnsi="Times New Roman"/>
          <w:iCs/>
          <w:sz w:val="22"/>
          <w:szCs w:val="22"/>
        </w:rPr>
        <w:t>Stále priestory na ničenie výbušnín a munície.</w:t>
      </w:r>
    </w:p>
    <w:p w:rsidR="00D64B3B" w:rsidRPr="00664324" w:rsidP="00D64B3B">
      <w:pPr>
        <w:numPr>
          <w:numId w:val="12"/>
        </w:numPr>
        <w:tabs>
          <w:tab w:val="num" w:pos="180"/>
          <w:tab w:val="left" w:pos="360"/>
          <w:tab w:val="clear" w:pos="720"/>
        </w:tabs>
        <w:bidi w:val="0"/>
        <w:spacing w:before="120"/>
        <w:ind w:left="0" w:firstLine="360"/>
        <w:jc w:val="both"/>
        <w:rPr>
          <w:rFonts w:ascii="Times New Roman" w:hAnsi="Times New Roman"/>
          <w:iCs/>
          <w:sz w:val="22"/>
          <w:szCs w:val="22"/>
        </w:rPr>
      </w:pPr>
      <w:r w:rsidRPr="00664324">
        <w:rPr>
          <w:rFonts w:ascii="Times New Roman" w:hAnsi="Times New Roman"/>
          <w:iCs/>
          <w:sz w:val="22"/>
          <w:szCs w:val="22"/>
        </w:rPr>
        <w:t>Pre umiestnenie a technické riešenie stálych priestorov na ničenie výbušnín platia z</w:t>
      </w:r>
      <w:r w:rsidRPr="00664324">
        <w:rPr>
          <w:rFonts w:ascii="Times New Roman" w:hAnsi="Times New Roman"/>
          <w:iCs/>
          <w:sz w:val="22"/>
          <w:szCs w:val="22"/>
        </w:rPr>
        <w:t>á</w:t>
      </w:r>
      <w:r w:rsidRPr="00664324">
        <w:rPr>
          <w:rFonts w:ascii="Times New Roman" w:hAnsi="Times New Roman"/>
          <w:iCs/>
          <w:sz w:val="22"/>
          <w:szCs w:val="22"/>
        </w:rPr>
        <w:t>sady ako pre výstavbu závodu a jednotlivých objektov pre práce s výbušninami, výbušnými predmetmi a muníciou, a to aj vtedy ak sú umiestnené mimo územia závodu,</w:t>
      </w:r>
    </w:p>
    <w:p w:rsidR="00D64B3B" w:rsidRPr="00664324" w:rsidP="00D64B3B">
      <w:pPr>
        <w:numPr>
          <w:numId w:val="12"/>
        </w:numPr>
        <w:tabs>
          <w:tab w:val="num" w:pos="180"/>
          <w:tab w:val="left" w:pos="360"/>
          <w:tab w:val="num" w:pos="540"/>
          <w:tab w:val="clear" w:pos="720"/>
        </w:tabs>
        <w:bidi w:val="0"/>
        <w:spacing w:before="120"/>
        <w:ind w:left="0" w:firstLine="360"/>
        <w:jc w:val="both"/>
        <w:rPr>
          <w:rFonts w:ascii="Times New Roman" w:hAnsi="Times New Roman"/>
          <w:iCs/>
          <w:sz w:val="22"/>
          <w:szCs w:val="22"/>
        </w:rPr>
      </w:pPr>
      <w:r w:rsidRPr="00664324">
        <w:rPr>
          <w:rFonts w:ascii="Times New Roman" w:hAnsi="Times New Roman"/>
          <w:iCs/>
          <w:sz w:val="22"/>
          <w:szCs w:val="22"/>
        </w:rPr>
        <w:t>Stály priestor sa buduje v dostatočnej vzdialenosti od výrobných objektov, skladov, dôležitých objektov a zariadení.</w:t>
      </w:r>
    </w:p>
    <w:p w:rsidR="00D64B3B" w:rsidRPr="00664324" w:rsidP="00D64B3B">
      <w:pPr>
        <w:numPr>
          <w:numId w:val="12"/>
        </w:numPr>
        <w:tabs>
          <w:tab w:val="num" w:pos="180"/>
          <w:tab w:val="left" w:pos="360"/>
          <w:tab w:val="num" w:pos="540"/>
          <w:tab w:val="clear" w:pos="720"/>
        </w:tabs>
        <w:bidi w:val="0"/>
        <w:spacing w:before="120"/>
        <w:ind w:left="0" w:firstLine="360"/>
        <w:jc w:val="both"/>
        <w:rPr>
          <w:rFonts w:ascii="Times New Roman" w:hAnsi="Times New Roman"/>
          <w:iCs/>
          <w:sz w:val="22"/>
          <w:szCs w:val="22"/>
        </w:rPr>
      </w:pPr>
      <w:r w:rsidRPr="00664324">
        <w:rPr>
          <w:rFonts w:ascii="Times New Roman" w:hAnsi="Times New Roman"/>
          <w:iCs/>
          <w:sz w:val="22"/>
          <w:szCs w:val="22"/>
        </w:rPr>
        <w:t xml:space="preserve"> Plochy na ničenie sa vybudujú v uzatvorenom priestore, na mieste bez kamenistého podkladu, v okruhu </w:t>
      </w:r>
      <w:smartTag w:uri="urn:schemas-microsoft-com:office:smarttags" w:element="metricconverter">
        <w:smartTagPr>
          <w:attr w:name="ProductID" w:val="25 m"/>
        </w:smartTagPr>
        <w:r w:rsidRPr="00664324">
          <w:rPr>
            <w:rFonts w:ascii="Times New Roman" w:hAnsi="Times New Roman"/>
            <w:iCs/>
            <w:sz w:val="22"/>
            <w:szCs w:val="22"/>
          </w:rPr>
          <w:t>25 m</w:t>
        </w:r>
      </w:smartTag>
      <w:r w:rsidRPr="00664324">
        <w:rPr>
          <w:rFonts w:ascii="Times New Roman" w:hAnsi="Times New Roman"/>
          <w:iCs/>
          <w:sz w:val="22"/>
          <w:szCs w:val="22"/>
        </w:rPr>
        <w:t xml:space="preserve"> od miesta ničenia sa odstráni lesný porast, suchá tráva a iný horľavý materiál.</w:t>
      </w:r>
    </w:p>
    <w:p w:rsidR="00D64B3B" w:rsidRPr="00664324" w:rsidP="00D64B3B">
      <w:pPr>
        <w:numPr>
          <w:numId w:val="12"/>
        </w:numPr>
        <w:tabs>
          <w:tab w:val="num" w:pos="180"/>
          <w:tab w:val="left" w:pos="360"/>
          <w:tab w:val="num" w:pos="540"/>
          <w:tab w:val="clear" w:pos="720"/>
        </w:tabs>
        <w:bidi w:val="0"/>
        <w:spacing w:before="120"/>
        <w:ind w:left="0" w:firstLine="360"/>
        <w:jc w:val="both"/>
        <w:rPr>
          <w:rFonts w:ascii="Times New Roman" w:hAnsi="Times New Roman"/>
          <w:iCs/>
          <w:sz w:val="22"/>
          <w:szCs w:val="22"/>
        </w:rPr>
      </w:pPr>
      <w:r w:rsidRPr="00664324">
        <w:rPr>
          <w:rFonts w:ascii="Times New Roman" w:hAnsi="Times New Roman"/>
          <w:iCs/>
          <w:sz w:val="22"/>
          <w:szCs w:val="22"/>
        </w:rPr>
        <w:t>V stálom priestore na ničenie sa vybuduje úkryt pre obsluhu tak, aby bol odolný proti účinkom ničených výbušnín; vzdialenosť úkrytu od miesta ničenia sa určí podľa spôsobu n</w:t>
      </w:r>
      <w:r w:rsidRPr="00664324">
        <w:rPr>
          <w:rFonts w:ascii="Times New Roman" w:hAnsi="Times New Roman"/>
          <w:iCs/>
          <w:sz w:val="22"/>
          <w:szCs w:val="22"/>
        </w:rPr>
        <w:t>i</w:t>
      </w:r>
      <w:r w:rsidRPr="00664324">
        <w:rPr>
          <w:rFonts w:ascii="Times New Roman" w:hAnsi="Times New Roman"/>
          <w:iCs/>
          <w:sz w:val="22"/>
          <w:szCs w:val="22"/>
        </w:rPr>
        <w:t>čenia a množstva ničených výbušnín podľa prílohy č. 2.</w:t>
      </w:r>
    </w:p>
    <w:p w:rsidR="00D64B3B" w:rsidRPr="00664324" w:rsidP="00D64B3B">
      <w:pPr>
        <w:numPr>
          <w:numId w:val="12"/>
        </w:numPr>
        <w:tabs>
          <w:tab w:val="num" w:pos="180"/>
          <w:tab w:val="left" w:pos="360"/>
          <w:tab w:val="num" w:pos="540"/>
          <w:tab w:val="clear" w:pos="720"/>
        </w:tabs>
        <w:bidi w:val="0"/>
        <w:spacing w:before="120"/>
        <w:ind w:left="0" w:firstLine="360"/>
        <w:jc w:val="both"/>
        <w:rPr>
          <w:rFonts w:ascii="Times New Roman" w:hAnsi="Times New Roman"/>
          <w:iCs/>
          <w:sz w:val="22"/>
          <w:szCs w:val="22"/>
        </w:rPr>
      </w:pPr>
      <w:r w:rsidRPr="00664324">
        <w:rPr>
          <w:rFonts w:ascii="Times New Roman" w:hAnsi="Times New Roman"/>
          <w:iCs/>
          <w:sz w:val="22"/>
          <w:szCs w:val="22"/>
        </w:rPr>
        <w:t xml:space="preserve"> V stálom priestore na ničenie sa vybuduje príručný sklad výbušnín pre trhaviny a rozbušky, ako aj objekt na uloženie materiálu určeného na zničenie a zabezpečí sa spojenie s hasičským útvarom.</w:t>
      </w:r>
    </w:p>
    <w:p w:rsidR="00D64B3B" w:rsidRPr="00664324" w:rsidP="00D64B3B">
      <w:pPr>
        <w:bidi w:val="0"/>
        <w:spacing w:before="120"/>
        <w:jc w:val="center"/>
        <w:rPr>
          <w:rFonts w:ascii="Times New Roman" w:hAnsi="Times New Roman"/>
          <w:iCs/>
          <w:sz w:val="22"/>
          <w:szCs w:val="22"/>
        </w:rPr>
      </w:pPr>
      <w:r w:rsidRPr="00664324">
        <w:rPr>
          <w:rFonts w:ascii="Times New Roman" w:hAnsi="Times New Roman"/>
          <w:iCs/>
          <w:sz w:val="22"/>
          <w:szCs w:val="22"/>
        </w:rPr>
        <w:t>§ 17</w:t>
      </w:r>
    </w:p>
    <w:p w:rsidR="00D64B3B" w:rsidRPr="00664324" w:rsidP="00D64B3B">
      <w:pPr>
        <w:bidi w:val="0"/>
        <w:spacing w:before="120"/>
        <w:jc w:val="center"/>
        <w:rPr>
          <w:rFonts w:ascii="Times New Roman" w:hAnsi="Times New Roman"/>
          <w:iCs/>
          <w:sz w:val="22"/>
          <w:szCs w:val="22"/>
        </w:rPr>
      </w:pPr>
      <w:r w:rsidRPr="00664324">
        <w:rPr>
          <w:rFonts w:ascii="Times New Roman" w:hAnsi="Times New Roman"/>
          <w:iCs/>
          <w:sz w:val="22"/>
          <w:szCs w:val="22"/>
        </w:rPr>
        <w:t>Laboratóriá a skúšobne</w:t>
      </w:r>
    </w:p>
    <w:p w:rsidR="00D64B3B" w:rsidRPr="00664324" w:rsidP="00D64B3B">
      <w:pPr>
        <w:numPr>
          <w:numId w:val="14"/>
        </w:numPr>
        <w:tabs>
          <w:tab w:val="num" w:pos="0"/>
          <w:tab w:val="clear" w:pos="720"/>
        </w:tabs>
        <w:bidi w:val="0"/>
        <w:spacing w:before="120"/>
        <w:ind w:left="0" w:firstLine="0"/>
        <w:jc w:val="both"/>
        <w:rPr>
          <w:rFonts w:ascii="Times New Roman" w:hAnsi="Times New Roman"/>
          <w:iCs/>
          <w:sz w:val="22"/>
          <w:szCs w:val="22"/>
        </w:rPr>
      </w:pPr>
      <w:r w:rsidRPr="00664324">
        <w:rPr>
          <w:rFonts w:ascii="Times New Roman" w:hAnsi="Times New Roman"/>
          <w:iCs/>
          <w:sz w:val="22"/>
          <w:szCs w:val="22"/>
        </w:rPr>
        <w:t>Súbor výbušninárskych laboratórií nemusí byť umiestnený v samostatnom objekte, ak množstvo výbušnín  potrebných na prevádzku laboratória nepresiahne pri:</w:t>
      </w:r>
    </w:p>
    <w:p w:rsidR="00D64B3B" w:rsidRPr="00664324" w:rsidP="00D64B3B">
      <w:pPr>
        <w:numPr>
          <w:ilvl w:val="1"/>
          <w:numId w:val="14"/>
        </w:numPr>
        <w:bidi w:val="0"/>
        <w:spacing w:before="120"/>
        <w:jc w:val="both"/>
        <w:rPr>
          <w:rFonts w:ascii="Times New Roman" w:hAnsi="Times New Roman"/>
          <w:iCs/>
          <w:sz w:val="22"/>
          <w:szCs w:val="22"/>
        </w:rPr>
      </w:pPr>
      <w:r w:rsidRPr="00664324">
        <w:rPr>
          <w:rFonts w:ascii="Times New Roman" w:hAnsi="Times New Roman"/>
          <w:iCs/>
          <w:sz w:val="22"/>
          <w:szCs w:val="22"/>
        </w:rPr>
        <w:t>bezdymných prachoch . . . . . . . . . . . . . . . . . . . .. . . . . . . . . .10     kg</w:t>
      </w:r>
    </w:p>
    <w:p w:rsidR="00D64B3B" w:rsidRPr="00664324" w:rsidP="00D64B3B">
      <w:pPr>
        <w:numPr>
          <w:ilvl w:val="1"/>
          <w:numId w:val="14"/>
        </w:numPr>
        <w:bidi w:val="0"/>
        <w:spacing w:before="120"/>
        <w:jc w:val="both"/>
        <w:rPr>
          <w:rFonts w:ascii="Times New Roman" w:hAnsi="Times New Roman"/>
          <w:iCs/>
          <w:sz w:val="22"/>
          <w:szCs w:val="22"/>
        </w:rPr>
      </w:pPr>
      <w:r w:rsidRPr="00664324">
        <w:rPr>
          <w:rFonts w:ascii="Times New Roman" w:hAnsi="Times New Roman"/>
          <w:iCs/>
          <w:sz w:val="22"/>
          <w:szCs w:val="22"/>
        </w:rPr>
        <w:t>trhavinách . . . . . . . . . . . . . . . .  . . . . . . . . . . . . . . . . . . . . . . 10     kg</w:t>
      </w:r>
    </w:p>
    <w:p w:rsidR="00D64B3B" w:rsidRPr="00664324" w:rsidP="00D64B3B">
      <w:pPr>
        <w:numPr>
          <w:ilvl w:val="1"/>
          <w:numId w:val="14"/>
        </w:numPr>
        <w:bidi w:val="0"/>
        <w:spacing w:before="120"/>
        <w:jc w:val="both"/>
        <w:rPr>
          <w:rFonts w:ascii="Times New Roman" w:hAnsi="Times New Roman"/>
          <w:iCs/>
          <w:sz w:val="22"/>
          <w:szCs w:val="22"/>
        </w:rPr>
      </w:pPr>
      <w:r w:rsidRPr="00664324">
        <w:rPr>
          <w:rFonts w:ascii="Times New Roman" w:hAnsi="Times New Roman"/>
          <w:iCs/>
          <w:sz w:val="22"/>
          <w:szCs w:val="22"/>
        </w:rPr>
        <w:t>pyrotechnických zložiach . . . . . . . . . . . . . . .  . . . . . . . . . . ..10     kg</w:t>
      </w:r>
    </w:p>
    <w:p w:rsidR="00D64B3B" w:rsidRPr="00664324" w:rsidP="00D64B3B">
      <w:pPr>
        <w:numPr>
          <w:ilvl w:val="1"/>
          <w:numId w:val="14"/>
        </w:numPr>
        <w:bidi w:val="0"/>
        <w:spacing w:before="120"/>
        <w:jc w:val="both"/>
        <w:rPr>
          <w:rFonts w:ascii="Times New Roman" w:hAnsi="Times New Roman"/>
          <w:iCs/>
          <w:sz w:val="22"/>
          <w:szCs w:val="22"/>
        </w:rPr>
      </w:pPr>
      <w:r w:rsidRPr="00664324">
        <w:rPr>
          <w:rFonts w:ascii="Times New Roman" w:hAnsi="Times New Roman"/>
          <w:iCs/>
          <w:sz w:val="22"/>
          <w:szCs w:val="22"/>
        </w:rPr>
        <w:t xml:space="preserve">traskavinách a traskavých zložiach . . . . . . . . . . . . .. . . . . .    </w:t>
      </w:r>
      <w:smartTag w:uri="urn:schemas-microsoft-com:office:smarttags" w:element="metricconverter">
        <w:smartTagPr>
          <w:attr w:name="ProductID" w:val="0,6 kg"/>
        </w:smartTagPr>
        <w:r w:rsidRPr="00664324">
          <w:rPr>
            <w:rFonts w:ascii="Times New Roman" w:hAnsi="Times New Roman"/>
            <w:iCs/>
            <w:sz w:val="22"/>
            <w:szCs w:val="22"/>
          </w:rPr>
          <w:t>0,6 kg</w:t>
        </w:r>
      </w:smartTag>
    </w:p>
    <w:p w:rsidR="00D64B3B" w:rsidRPr="00664324" w:rsidP="00D64B3B">
      <w:pPr>
        <w:numPr>
          <w:ilvl w:val="1"/>
          <w:numId w:val="14"/>
        </w:numPr>
        <w:bidi w:val="0"/>
        <w:spacing w:before="120"/>
        <w:jc w:val="both"/>
        <w:rPr>
          <w:rFonts w:ascii="Times New Roman" w:hAnsi="Times New Roman"/>
          <w:iCs/>
          <w:sz w:val="22"/>
          <w:szCs w:val="22"/>
        </w:rPr>
      </w:pPr>
      <w:r w:rsidRPr="00664324">
        <w:rPr>
          <w:rFonts w:ascii="Times New Roman" w:hAnsi="Times New Roman"/>
          <w:iCs/>
          <w:sz w:val="22"/>
          <w:szCs w:val="22"/>
        </w:rPr>
        <w:t xml:space="preserve">neznámych látkach s zatiaľ neoverenými vlastnosťami . . .   </w:t>
      </w:r>
      <w:smartTag w:uri="urn:schemas-microsoft-com:office:smarttags" w:element="metricconverter">
        <w:smartTagPr>
          <w:attr w:name="ProductID" w:val="0,1 kg"/>
        </w:smartTagPr>
        <w:r w:rsidRPr="00664324">
          <w:rPr>
            <w:rFonts w:ascii="Times New Roman" w:hAnsi="Times New Roman"/>
            <w:iCs/>
            <w:sz w:val="22"/>
            <w:szCs w:val="22"/>
          </w:rPr>
          <w:t>0,1 kg</w:t>
        </w:r>
      </w:smartTag>
      <w:r w:rsidRPr="00664324">
        <w:rPr>
          <w:rFonts w:ascii="Times New Roman" w:hAnsi="Times New Roman"/>
          <w:iCs/>
          <w:sz w:val="22"/>
          <w:szCs w:val="22"/>
        </w:rPr>
        <w:t>.</w:t>
      </w:r>
    </w:p>
    <w:p w:rsidR="00D64B3B" w:rsidRPr="00664324" w:rsidP="00D64B3B">
      <w:pPr>
        <w:numPr>
          <w:numId w:val="14"/>
        </w:numPr>
        <w:tabs>
          <w:tab w:val="num" w:pos="0"/>
          <w:tab w:val="clear" w:pos="720"/>
        </w:tabs>
        <w:bidi w:val="0"/>
        <w:spacing w:before="120"/>
        <w:ind w:left="0" w:firstLine="360"/>
        <w:jc w:val="both"/>
        <w:rPr>
          <w:rFonts w:ascii="Times New Roman" w:hAnsi="Times New Roman"/>
          <w:iCs/>
          <w:sz w:val="22"/>
          <w:szCs w:val="22"/>
        </w:rPr>
      </w:pPr>
      <w:r w:rsidRPr="00664324">
        <w:rPr>
          <w:rFonts w:ascii="Times New Roman" w:hAnsi="Times New Roman"/>
          <w:iCs/>
          <w:sz w:val="22"/>
          <w:szCs w:val="22"/>
        </w:rPr>
        <w:t>Skutočné množstvo výbušnín v laboratóriu a spôsob obalu, miesto uloženia výbušnín aj v nerozpracovanom stave podnikateľ uvedie v technologickom postupe.</w:t>
      </w:r>
    </w:p>
    <w:p w:rsidR="00D64B3B" w:rsidRPr="00664324" w:rsidP="00D64B3B">
      <w:pPr>
        <w:numPr>
          <w:numId w:val="14"/>
        </w:numPr>
        <w:tabs>
          <w:tab w:val="num" w:pos="0"/>
          <w:tab w:val="clear" w:pos="720"/>
        </w:tabs>
        <w:bidi w:val="0"/>
        <w:spacing w:before="120"/>
        <w:ind w:left="0" w:firstLine="360"/>
        <w:jc w:val="both"/>
        <w:rPr>
          <w:rFonts w:ascii="Times New Roman" w:hAnsi="Times New Roman"/>
          <w:iCs/>
          <w:sz w:val="22"/>
          <w:szCs w:val="22"/>
        </w:rPr>
      </w:pPr>
      <w:r w:rsidRPr="00664324">
        <w:rPr>
          <w:rFonts w:ascii="Times New Roman" w:hAnsi="Times New Roman"/>
          <w:iCs/>
          <w:sz w:val="22"/>
          <w:szCs w:val="22"/>
        </w:rPr>
        <w:t xml:space="preserve">V laboratóriu sa môže spracúvať najviac </w:t>
      </w:r>
      <w:smartTag w:uri="urn:schemas-microsoft-com:office:smarttags" w:element="metricconverter">
        <w:smartTagPr>
          <w:attr w:name="ProductID" w:val="2,5 kg"/>
        </w:smartTagPr>
        <w:r w:rsidRPr="00664324">
          <w:rPr>
            <w:rFonts w:ascii="Times New Roman" w:hAnsi="Times New Roman"/>
            <w:iCs/>
            <w:sz w:val="22"/>
            <w:szCs w:val="22"/>
          </w:rPr>
          <w:t>2,5 kg</w:t>
        </w:r>
      </w:smartTag>
      <w:r w:rsidRPr="00664324">
        <w:rPr>
          <w:rFonts w:ascii="Times New Roman" w:hAnsi="Times New Roman"/>
          <w:iCs/>
          <w:sz w:val="22"/>
          <w:szCs w:val="22"/>
        </w:rPr>
        <w:t xml:space="preserve"> trhavín, ostatné trhaviny sa bezpečne uložia. </w:t>
      </w:r>
      <w:r w:rsidRPr="00664324">
        <w:rPr>
          <w:rFonts w:ascii="Times New Roman" w:hAnsi="Times New Roman"/>
          <w:iCs/>
          <w:sz w:val="22"/>
          <w:szCs w:val="22"/>
          <w:highlight w:val="yellow"/>
        </w:rPr>
        <w:t>podľa STN 66 8002</w:t>
      </w:r>
      <w:r w:rsidRPr="00664324">
        <w:rPr>
          <w:rFonts w:ascii="Times New Roman" w:hAnsi="Times New Roman"/>
          <w:iCs/>
          <w:sz w:val="22"/>
          <w:szCs w:val="22"/>
        </w:rPr>
        <w:t xml:space="preserve"> – prevziať z normy</w:t>
      </w:r>
    </w:p>
    <w:p w:rsidR="00D64B3B" w:rsidRPr="00664324" w:rsidP="00D64B3B">
      <w:pPr>
        <w:numPr>
          <w:numId w:val="14"/>
        </w:numPr>
        <w:tabs>
          <w:tab w:val="num" w:pos="0"/>
          <w:tab w:val="clear" w:pos="720"/>
        </w:tabs>
        <w:bidi w:val="0"/>
        <w:spacing w:before="120"/>
        <w:ind w:left="0" w:firstLine="360"/>
        <w:jc w:val="both"/>
        <w:rPr>
          <w:rFonts w:ascii="Times New Roman" w:hAnsi="Times New Roman"/>
          <w:iCs/>
          <w:sz w:val="22"/>
          <w:szCs w:val="22"/>
        </w:rPr>
      </w:pPr>
      <w:r w:rsidRPr="00664324">
        <w:rPr>
          <w:rFonts w:ascii="Times New Roman" w:hAnsi="Times New Roman"/>
          <w:iCs/>
          <w:sz w:val="22"/>
          <w:szCs w:val="22"/>
        </w:rPr>
        <w:t>Prívod energií do laboratórií sa vyhotoví tak, aby sa dal kedykoľvek centrálne vypnúť, alebo uzatvárať z bezpečného miesta.</w:t>
      </w:r>
    </w:p>
    <w:p w:rsidR="00D64B3B" w:rsidRPr="00664324" w:rsidP="00D64B3B">
      <w:pPr>
        <w:numPr>
          <w:numId w:val="14"/>
        </w:numPr>
        <w:tabs>
          <w:tab w:val="num" w:pos="0"/>
          <w:tab w:val="clear" w:pos="720"/>
        </w:tabs>
        <w:bidi w:val="0"/>
        <w:spacing w:before="120"/>
        <w:ind w:left="0" w:firstLine="360"/>
        <w:jc w:val="both"/>
        <w:rPr>
          <w:rFonts w:ascii="Times New Roman" w:hAnsi="Times New Roman"/>
          <w:iCs/>
          <w:sz w:val="22"/>
          <w:szCs w:val="22"/>
        </w:rPr>
      </w:pPr>
      <w:r w:rsidRPr="00664324">
        <w:rPr>
          <w:rFonts w:ascii="Times New Roman" w:hAnsi="Times New Roman"/>
          <w:iCs/>
          <w:sz w:val="22"/>
          <w:szCs w:val="22"/>
        </w:rPr>
        <w:t>Laboratóriá majú dva východy, z toho aspoň jeden z nich vyúsťuje otvárateľnými dv</w:t>
      </w:r>
      <w:r w:rsidRPr="00664324">
        <w:rPr>
          <w:rFonts w:ascii="Times New Roman" w:hAnsi="Times New Roman"/>
          <w:iCs/>
          <w:sz w:val="22"/>
          <w:szCs w:val="22"/>
        </w:rPr>
        <w:t>e</w:t>
      </w:r>
      <w:r w:rsidRPr="00664324">
        <w:rPr>
          <w:rFonts w:ascii="Times New Roman" w:hAnsi="Times New Roman"/>
          <w:iCs/>
          <w:sz w:val="22"/>
          <w:szCs w:val="22"/>
        </w:rPr>
        <w:t>rami na chodbu, schodište alebo von z objektu; druhý, núdzový východ sa umiestni na prot</w:t>
      </w:r>
      <w:r w:rsidRPr="00664324">
        <w:rPr>
          <w:rFonts w:ascii="Times New Roman" w:hAnsi="Times New Roman"/>
          <w:iCs/>
          <w:sz w:val="22"/>
          <w:szCs w:val="22"/>
        </w:rPr>
        <w:t>i</w:t>
      </w:r>
      <w:r w:rsidRPr="00664324">
        <w:rPr>
          <w:rFonts w:ascii="Times New Roman" w:hAnsi="Times New Roman"/>
          <w:iCs/>
          <w:sz w:val="22"/>
          <w:szCs w:val="22"/>
        </w:rPr>
        <w:t>ľahlej strane objektu ako prvý východ a môže vyúsťovať do susednej miestnosti s nebezpečím zhodným alebo menším; spojovacie dvere sú vyhotovené ako nehorľavé so samouzatvaracím mechanizmom; zo susednej miestnosti musí byť možnosť úniku na chodbu, schodište alebo von z objektu.</w:t>
      </w:r>
    </w:p>
    <w:p w:rsidR="00D64B3B" w:rsidRPr="00664324" w:rsidP="00D64B3B">
      <w:pPr>
        <w:numPr>
          <w:numId w:val="14"/>
        </w:numPr>
        <w:tabs>
          <w:tab w:val="num" w:pos="0"/>
          <w:tab w:val="clear" w:pos="720"/>
        </w:tabs>
        <w:bidi w:val="0"/>
        <w:spacing w:before="120"/>
        <w:ind w:left="0" w:firstLine="360"/>
        <w:jc w:val="both"/>
        <w:rPr>
          <w:rFonts w:ascii="Times New Roman" w:hAnsi="Times New Roman"/>
          <w:iCs/>
          <w:sz w:val="22"/>
          <w:szCs w:val="22"/>
        </w:rPr>
      </w:pPr>
      <w:r w:rsidRPr="00664324">
        <w:rPr>
          <w:rFonts w:ascii="Times New Roman" w:hAnsi="Times New Roman"/>
          <w:iCs/>
          <w:sz w:val="22"/>
          <w:szCs w:val="22"/>
        </w:rPr>
        <w:t>Skúšobne, v ktorých môže vzniknúť ohrozenie okolia, sa nemôžu zriadiť v bezpečnom priestore závodu.</w:t>
      </w:r>
    </w:p>
    <w:p w:rsidR="00D64B3B" w:rsidRPr="00664324" w:rsidP="00D64B3B">
      <w:pPr>
        <w:numPr>
          <w:numId w:val="14"/>
        </w:numPr>
        <w:tabs>
          <w:tab w:val="num" w:pos="0"/>
          <w:tab w:val="clear" w:pos="720"/>
        </w:tabs>
        <w:bidi w:val="0"/>
        <w:spacing w:before="120"/>
        <w:ind w:left="0" w:firstLine="360"/>
        <w:jc w:val="both"/>
        <w:rPr>
          <w:rFonts w:ascii="Times New Roman" w:hAnsi="Times New Roman"/>
          <w:iCs/>
          <w:sz w:val="22"/>
          <w:szCs w:val="22"/>
        </w:rPr>
      </w:pPr>
      <w:r w:rsidRPr="00664324">
        <w:rPr>
          <w:rFonts w:ascii="Times New Roman" w:hAnsi="Times New Roman"/>
          <w:iCs/>
          <w:sz w:val="22"/>
          <w:szCs w:val="22"/>
        </w:rPr>
        <w:t>Pre umiestnenie a technické riešenie laboratórií a skúšobní platia zásady ako pre v</w:t>
      </w:r>
      <w:r w:rsidRPr="00664324">
        <w:rPr>
          <w:rFonts w:ascii="Times New Roman" w:hAnsi="Times New Roman"/>
          <w:iCs/>
          <w:sz w:val="22"/>
          <w:szCs w:val="22"/>
        </w:rPr>
        <w:t>ý</w:t>
      </w:r>
      <w:r w:rsidRPr="00664324">
        <w:rPr>
          <w:rFonts w:ascii="Times New Roman" w:hAnsi="Times New Roman"/>
          <w:iCs/>
          <w:sz w:val="22"/>
          <w:szCs w:val="22"/>
        </w:rPr>
        <w:t xml:space="preserve">stavbu závodu a jednotlivých objektov pre práce s výbušninami. </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(8) Súčasťou projektovej dokumentácie objektov pre práce s výbušninami, výbušnými predmetmi alebo muníciou je aj vymedzenie druhu, kategórie a povoleného množstva výbu</w:t>
      </w:r>
      <w:r w:rsidRPr="00664324">
        <w:rPr>
          <w:rFonts w:ascii="Times New Roman" w:hAnsi="Times New Roman"/>
          <w:iCs/>
          <w:sz w:val="22"/>
          <w:szCs w:val="22"/>
        </w:rPr>
        <w:t>š</w:t>
      </w:r>
      <w:r w:rsidRPr="00664324">
        <w:rPr>
          <w:rFonts w:ascii="Times New Roman" w:hAnsi="Times New Roman"/>
          <w:iCs/>
          <w:sz w:val="22"/>
          <w:szCs w:val="22"/>
        </w:rPr>
        <w:t>nín. Do dovoleného obloženia objektu sa nepočítajú výbušniny rozpracované. Ich množstvo, ktoré pre tento objekt nie sú nebezpečné výbuchom alebo požiarom, určí technologický po</w:t>
      </w:r>
      <w:r w:rsidRPr="00664324">
        <w:rPr>
          <w:rFonts w:ascii="Times New Roman" w:hAnsi="Times New Roman"/>
          <w:iCs/>
          <w:sz w:val="22"/>
          <w:szCs w:val="22"/>
        </w:rPr>
        <w:t>s</w:t>
      </w:r>
      <w:r w:rsidRPr="00664324">
        <w:rPr>
          <w:rFonts w:ascii="Times New Roman" w:hAnsi="Times New Roman"/>
          <w:iCs/>
          <w:sz w:val="22"/>
          <w:szCs w:val="22"/>
        </w:rPr>
        <w:t>tup.</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18</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Dokumentácia zariadenia</w:t>
      </w:r>
    </w:p>
    <w:p w:rsidR="00D64B3B" w:rsidRPr="00664324" w:rsidP="00D64B3B">
      <w:pPr>
        <w:pStyle w:val="BodyText"/>
        <w:bidi w:val="0"/>
        <w:spacing w:before="120"/>
        <w:ind w:firstLine="360"/>
        <w:rPr>
          <w:rFonts w:ascii="Times New Roman" w:hAnsi="Times New Roman"/>
          <w:sz w:val="22"/>
          <w:szCs w:val="22"/>
        </w:rPr>
      </w:pPr>
      <w:r w:rsidRPr="00664324">
        <w:rPr>
          <w:rFonts w:ascii="Times New Roman" w:hAnsi="Times New Roman"/>
          <w:sz w:val="22"/>
          <w:szCs w:val="22"/>
        </w:rPr>
        <w:t xml:space="preserve">(1) Opravy strojov a zariadení na výrobu výbušnín (ďalej len "opravy") vopred písomne povoľuje podnikateľ alebo </w:t>
      </w:r>
      <w:r w:rsidRPr="00664324">
        <w:rPr>
          <w:rFonts w:ascii="Times New Roman" w:hAnsi="Times New Roman"/>
          <w:iCs w:val="0"/>
          <w:sz w:val="22"/>
          <w:szCs w:val="22"/>
        </w:rPr>
        <w:t>zodpovedný zástupca</w:t>
      </w:r>
      <w:r w:rsidRPr="00664324">
        <w:rPr>
          <w:rFonts w:ascii="Times New Roman" w:hAnsi="Times New Roman"/>
          <w:b/>
          <w:i/>
          <w:iCs w:val="0"/>
          <w:sz w:val="22"/>
          <w:szCs w:val="22"/>
        </w:rPr>
        <w:t xml:space="preserve"> </w:t>
      </w:r>
      <w:r w:rsidRPr="00664324">
        <w:rPr>
          <w:rFonts w:ascii="Times New Roman" w:hAnsi="Times New Roman"/>
          <w:sz w:val="22"/>
          <w:szCs w:val="22"/>
        </w:rPr>
        <w:t>a môžu ich vykonávať len oprávnené osoby.</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(2) Bežné prevádzkové opravy možno vykonávať len na základe písomného príkazu na opravu, ktorý  vydá zodpovedný zástupca oprávnenej osoby. Oprávnená osoba, alebo jej zo</w:t>
      </w:r>
      <w:r w:rsidRPr="00664324">
        <w:rPr>
          <w:rFonts w:ascii="Times New Roman" w:hAnsi="Times New Roman"/>
          <w:iCs/>
          <w:sz w:val="22"/>
          <w:szCs w:val="22"/>
        </w:rPr>
        <w:t>d</w:t>
      </w:r>
      <w:r w:rsidRPr="00664324">
        <w:rPr>
          <w:rFonts w:ascii="Times New Roman" w:hAnsi="Times New Roman"/>
          <w:iCs/>
          <w:sz w:val="22"/>
          <w:szCs w:val="22"/>
        </w:rPr>
        <w:t>povedný zástupca sa vopred presvedčí, či boli vykonané všetky bezpečnostné opatrenia, na</w:t>
      </w:r>
      <w:r w:rsidRPr="00664324">
        <w:rPr>
          <w:rFonts w:ascii="Times New Roman" w:hAnsi="Times New Roman"/>
          <w:iCs/>
          <w:sz w:val="22"/>
          <w:szCs w:val="22"/>
        </w:rPr>
        <w:t>j</w:t>
      </w:r>
      <w:r w:rsidRPr="00664324">
        <w:rPr>
          <w:rFonts w:ascii="Times New Roman" w:hAnsi="Times New Roman"/>
          <w:iCs/>
          <w:sz w:val="22"/>
          <w:szCs w:val="22"/>
        </w:rPr>
        <w:t>mä vyčistenie strojov a zariadení od zvyškov výbušnín.</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(3) Mimoriadne opravy a opravy väčšieho rozsahu (stredné a generálne) možno vykon</w:t>
      </w:r>
      <w:r w:rsidRPr="00664324">
        <w:rPr>
          <w:rFonts w:ascii="Times New Roman" w:hAnsi="Times New Roman"/>
          <w:iCs/>
          <w:sz w:val="22"/>
          <w:szCs w:val="22"/>
        </w:rPr>
        <w:t>á</w:t>
      </w:r>
      <w:r w:rsidRPr="00664324">
        <w:rPr>
          <w:rFonts w:ascii="Times New Roman" w:hAnsi="Times New Roman"/>
          <w:iCs/>
          <w:sz w:val="22"/>
          <w:szCs w:val="22"/>
        </w:rPr>
        <w:t>vať len na základe písomného príkazu na opravu, ktorý vydá oprávnená osoba alebo jej zo</w:t>
      </w:r>
      <w:r w:rsidRPr="00664324">
        <w:rPr>
          <w:rFonts w:ascii="Times New Roman" w:hAnsi="Times New Roman"/>
          <w:iCs/>
          <w:sz w:val="22"/>
          <w:szCs w:val="22"/>
        </w:rPr>
        <w:t>d</w:t>
      </w:r>
      <w:r w:rsidRPr="00664324">
        <w:rPr>
          <w:rFonts w:ascii="Times New Roman" w:hAnsi="Times New Roman"/>
          <w:iCs/>
          <w:sz w:val="22"/>
          <w:szCs w:val="22"/>
        </w:rPr>
        <w:t>povedný zástupca.</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(4) Pre opravy podľa odseku 3 sa vypracuje technologický postup opráv, ktorý schvaľuje oprávnená osoba alebo jej zodpovedný zástupca na základe odporučenia odbornej komisie zriadenej podľa osobitného predpisu.1).</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(5) Príkaz na opravu obsahuje</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a) meno a funkciu zamestnanca zodpovedného za vykonanie práce,</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b) bližšie označenie objektu  a pracoviska a určenie pracovnej skupiny, ktorá bude práce vykonávať,</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c) druh prác a dobu platnosti príkazu,</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d) spôsob kontroly, protipožiarne zabezpečenie zamestnancov a pracoviska počas v</w:t>
      </w:r>
      <w:r w:rsidRPr="00664324">
        <w:rPr>
          <w:rFonts w:ascii="Times New Roman" w:hAnsi="Times New Roman"/>
          <w:sz w:val="22"/>
          <w:szCs w:val="22"/>
        </w:rPr>
        <w:t>y</w:t>
      </w:r>
      <w:r w:rsidRPr="00664324">
        <w:rPr>
          <w:rFonts w:ascii="Times New Roman" w:hAnsi="Times New Roman"/>
          <w:sz w:val="22"/>
          <w:szCs w:val="22"/>
        </w:rPr>
        <w:t>konávania prác,</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e) spôsob kontroly pracoviska po skončení prác,</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f) upozornenie na možné ohrozenie,</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g) preventívne, bezpečnostné a protipožiarne opatrenia podľa druhu vykonávanej pr</w:t>
      </w:r>
      <w:r w:rsidRPr="00664324">
        <w:rPr>
          <w:rFonts w:ascii="Times New Roman" w:hAnsi="Times New Roman"/>
          <w:sz w:val="22"/>
          <w:szCs w:val="22"/>
        </w:rPr>
        <w:t>á</w:t>
      </w:r>
      <w:r w:rsidRPr="00664324">
        <w:rPr>
          <w:rFonts w:ascii="Times New Roman" w:hAnsi="Times New Roman"/>
          <w:sz w:val="22"/>
          <w:szCs w:val="22"/>
        </w:rPr>
        <w:t>ce.</w:t>
      </w:r>
    </w:p>
    <w:p w:rsidR="00D64B3B" w:rsidRPr="00664324" w:rsidP="00D64B3B">
      <w:pPr>
        <w:tabs>
          <w:tab w:val="left" w:pos="360"/>
        </w:tabs>
        <w:bidi w:val="0"/>
        <w:spacing w:before="120"/>
        <w:ind w:firstLine="360"/>
        <w:jc w:val="both"/>
        <w:rPr>
          <w:rFonts w:ascii="Times New Roman" w:hAnsi="Times New Roman"/>
          <w:iCs/>
          <w:sz w:val="22"/>
          <w:szCs w:val="22"/>
        </w:rPr>
      </w:pPr>
      <w:r w:rsidRPr="00664324">
        <w:rPr>
          <w:rFonts w:ascii="Times New Roman" w:hAnsi="Times New Roman"/>
          <w:iCs/>
          <w:sz w:val="22"/>
          <w:szCs w:val="22"/>
        </w:rPr>
        <w:t>(6) Opravy možno začať vykonávať až po splnení preventívnych, bezpečnostných a  pr</w:t>
      </w:r>
      <w:r w:rsidRPr="00664324">
        <w:rPr>
          <w:rFonts w:ascii="Times New Roman" w:hAnsi="Times New Roman"/>
          <w:iCs/>
          <w:sz w:val="22"/>
          <w:szCs w:val="22"/>
        </w:rPr>
        <w:t>o</w:t>
      </w:r>
      <w:r w:rsidRPr="00664324">
        <w:rPr>
          <w:rFonts w:ascii="Times New Roman" w:hAnsi="Times New Roman"/>
          <w:iCs/>
          <w:sz w:val="22"/>
          <w:szCs w:val="22"/>
        </w:rPr>
        <w:t>tipožiarnych opatrení uvedených v príkaze na opravu.</w:t>
      </w:r>
    </w:p>
    <w:p w:rsidR="00D64B3B" w:rsidRPr="00664324" w:rsidP="00D64B3B">
      <w:pPr>
        <w:tabs>
          <w:tab w:val="left" w:pos="360"/>
        </w:tabs>
        <w:bidi w:val="0"/>
        <w:spacing w:before="120"/>
        <w:ind w:firstLine="360"/>
        <w:jc w:val="both"/>
        <w:rPr>
          <w:rFonts w:ascii="Times New Roman" w:hAnsi="Times New Roman"/>
          <w:iCs/>
          <w:sz w:val="22"/>
          <w:szCs w:val="22"/>
        </w:rPr>
      </w:pPr>
      <w:r w:rsidRPr="00664324">
        <w:rPr>
          <w:rFonts w:ascii="Times New Roman" w:hAnsi="Times New Roman"/>
          <w:iCs/>
          <w:sz w:val="22"/>
          <w:szCs w:val="22"/>
        </w:rPr>
        <w:t>(7) Opravy možno vykonávať len za stáleho dozoru povereného zamestnanca, ktorý je oboznámený s výrobou, strojmi, zariadeniami, bezpečnostnými predpismi, ako aj s technol</w:t>
      </w:r>
      <w:r w:rsidRPr="00664324">
        <w:rPr>
          <w:rFonts w:ascii="Times New Roman" w:hAnsi="Times New Roman"/>
          <w:iCs/>
          <w:sz w:val="22"/>
          <w:szCs w:val="22"/>
        </w:rPr>
        <w:t>o</w:t>
      </w:r>
      <w:r w:rsidRPr="00664324">
        <w:rPr>
          <w:rFonts w:ascii="Times New Roman" w:hAnsi="Times New Roman"/>
          <w:iCs/>
          <w:sz w:val="22"/>
          <w:szCs w:val="22"/>
        </w:rPr>
        <w:t xml:space="preserve">gickým postupom a so správnym a bezpečným spôsobom vykonávania prác. Súčasne dozerá, či sú používané predpísané osobné ochranné pracovné pomôcky, nástroje, náradie, stroje a prístroje a na dodržiavanie protipožiarnych opatrení. </w:t>
      </w:r>
    </w:p>
    <w:p w:rsidR="00D64B3B" w:rsidRPr="00664324" w:rsidP="00D64B3B">
      <w:pPr>
        <w:bidi w:val="0"/>
        <w:spacing w:before="120"/>
        <w:jc w:val="both"/>
        <w:rPr>
          <w:rFonts w:ascii="Times New Roman" w:hAnsi="Times New Roman"/>
          <w:iCs/>
          <w:sz w:val="22"/>
          <w:szCs w:val="22"/>
        </w:rPr>
      </w:pPr>
      <w:r w:rsidRPr="00664324">
        <w:rPr>
          <w:rFonts w:ascii="Times New Roman" w:hAnsi="Times New Roman"/>
          <w:iCs/>
          <w:sz w:val="22"/>
          <w:szCs w:val="22"/>
        </w:rPr>
        <w:t xml:space="preserve"> </w:t>
      </w:r>
    </w:p>
    <w:p w:rsidR="00D64B3B" w:rsidRPr="00664324" w:rsidP="00D64B3B">
      <w:pPr>
        <w:bidi w:val="0"/>
        <w:spacing w:before="120"/>
        <w:jc w:val="center"/>
        <w:rPr>
          <w:rFonts w:ascii="Times New Roman" w:hAnsi="Times New Roman"/>
          <w:iCs/>
          <w:sz w:val="22"/>
          <w:szCs w:val="22"/>
        </w:rPr>
      </w:pPr>
      <w:r w:rsidRPr="00664324">
        <w:rPr>
          <w:rFonts w:ascii="Times New Roman" w:hAnsi="Times New Roman"/>
          <w:iCs/>
          <w:sz w:val="22"/>
          <w:szCs w:val="22"/>
        </w:rPr>
        <w:t>TRETIA  ČASŤ</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Strojné a elektrické zariadenia</w:t>
      </w:r>
    </w:p>
    <w:p w:rsidR="00D64B3B" w:rsidRPr="00664324" w:rsidP="00D64B3B">
      <w:pPr>
        <w:pStyle w:val="BodyText"/>
        <w:bidi w:val="0"/>
        <w:spacing w:before="120"/>
        <w:jc w:val="center"/>
        <w:rPr>
          <w:rFonts w:ascii="Times New Roman" w:hAnsi="Times New Roman"/>
          <w:sz w:val="22"/>
          <w:szCs w:val="22"/>
        </w:rPr>
      </w:pPr>
      <w:r w:rsidRPr="00664324">
        <w:rPr>
          <w:rFonts w:ascii="Times New Roman" w:hAnsi="Times New Roman"/>
          <w:sz w:val="22"/>
          <w:szCs w:val="22"/>
        </w:rPr>
        <w:t>§ 19</w:t>
      </w:r>
    </w:p>
    <w:p w:rsidR="00D64B3B" w:rsidRPr="00664324" w:rsidP="00D64B3B">
      <w:pPr>
        <w:pStyle w:val="BodyText"/>
        <w:bidi w:val="0"/>
        <w:spacing w:before="120"/>
        <w:jc w:val="center"/>
        <w:rPr>
          <w:rFonts w:ascii="Times New Roman" w:hAnsi="Times New Roman"/>
          <w:sz w:val="22"/>
          <w:szCs w:val="22"/>
        </w:rPr>
      </w:pPr>
      <w:r w:rsidRPr="00664324">
        <w:rPr>
          <w:rFonts w:ascii="Times New Roman" w:hAnsi="Times New Roman"/>
          <w:sz w:val="22"/>
          <w:szCs w:val="22"/>
        </w:rPr>
        <w:t>Základné ustanovenia</w:t>
      </w:r>
    </w:p>
    <w:p w:rsidR="00D64B3B" w:rsidRPr="00664324" w:rsidP="00D64B3B">
      <w:pPr>
        <w:pStyle w:val="BodyText2"/>
        <w:bidi w:val="0"/>
        <w:spacing w:before="120" w:after="0" w:line="240" w:lineRule="auto"/>
        <w:ind w:firstLine="708"/>
        <w:rPr>
          <w:rFonts w:ascii="Times New Roman" w:hAnsi="Times New Roman"/>
          <w:sz w:val="22"/>
          <w:szCs w:val="22"/>
        </w:rPr>
      </w:pPr>
      <w:r w:rsidRPr="00664324">
        <w:rPr>
          <w:rFonts w:ascii="Times New Roman" w:hAnsi="Times New Roman"/>
          <w:sz w:val="22"/>
          <w:szCs w:val="22"/>
        </w:rPr>
        <w:t>(1) V prevádzke sa môžu používať len strojné a elektrické  zariadenia (ďalej len "z</w:t>
      </w:r>
      <w:r w:rsidRPr="00664324">
        <w:rPr>
          <w:rFonts w:ascii="Times New Roman" w:hAnsi="Times New Roman"/>
          <w:sz w:val="22"/>
          <w:szCs w:val="22"/>
        </w:rPr>
        <w:t>a</w:t>
      </w:r>
      <w:r w:rsidRPr="00664324">
        <w:rPr>
          <w:rFonts w:ascii="Times New Roman" w:hAnsi="Times New Roman"/>
          <w:sz w:val="22"/>
          <w:szCs w:val="22"/>
        </w:rPr>
        <w:t>riadenia") a materiály, ktoré svojou konštrukciou, vyhotovením a technickým stavom 6) zo</w:t>
      </w:r>
      <w:r w:rsidRPr="00664324">
        <w:rPr>
          <w:rFonts w:ascii="Times New Roman" w:hAnsi="Times New Roman"/>
          <w:sz w:val="22"/>
          <w:szCs w:val="22"/>
        </w:rPr>
        <w:t>d</w:t>
      </w:r>
      <w:r w:rsidRPr="00664324">
        <w:rPr>
          <w:rFonts w:ascii="Times New Roman" w:hAnsi="Times New Roman"/>
          <w:sz w:val="22"/>
          <w:szCs w:val="22"/>
        </w:rPr>
        <w:t>povedajú predpisom na zaistenie bezpečnosti práce a prevádzky a nezhoršujú pracovné pr</w:t>
      </w:r>
      <w:r w:rsidRPr="00664324">
        <w:rPr>
          <w:rFonts w:ascii="Times New Roman" w:hAnsi="Times New Roman"/>
          <w:sz w:val="22"/>
          <w:szCs w:val="22"/>
        </w:rPr>
        <w:t>o</w:t>
      </w:r>
      <w:r w:rsidRPr="00664324">
        <w:rPr>
          <w:rFonts w:ascii="Times New Roman" w:hAnsi="Times New Roman"/>
          <w:sz w:val="22"/>
          <w:szCs w:val="22"/>
        </w:rPr>
        <w:t>stredie nad dovolené hodnoty 7)</w:t>
      </w:r>
    </w:p>
    <w:p w:rsidR="00D64B3B" w:rsidRPr="00664324" w:rsidP="00D64B3B">
      <w:pPr>
        <w:pStyle w:val="BodyText2"/>
        <w:bidi w:val="0"/>
        <w:spacing w:before="120" w:after="0" w:line="240" w:lineRule="auto"/>
        <w:ind w:firstLine="708"/>
        <w:rPr>
          <w:rFonts w:ascii="Times New Roman" w:hAnsi="Times New Roman"/>
          <w:sz w:val="22"/>
          <w:szCs w:val="22"/>
        </w:rPr>
      </w:pPr>
      <w:r w:rsidRPr="00664324">
        <w:rPr>
          <w:rFonts w:ascii="Times New Roman" w:hAnsi="Times New Roman"/>
          <w:sz w:val="22"/>
          <w:szCs w:val="22"/>
        </w:rPr>
        <w:t>(2) Podnikateľ  vydá pokyny na obsluhu a údržbu zariadenia, ktoré obsahujú poži</w:t>
      </w:r>
      <w:r w:rsidRPr="00664324">
        <w:rPr>
          <w:rFonts w:ascii="Times New Roman" w:hAnsi="Times New Roman"/>
          <w:sz w:val="22"/>
          <w:szCs w:val="22"/>
        </w:rPr>
        <w:t>a</w:t>
      </w:r>
      <w:r w:rsidRPr="00664324">
        <w:rPr>
          <w:rFonts w:ascii="Times New Roman" w:hAnsi="Times New Roman"/>
          <w:sz w:val="22"/>
          <w:szCs w:val="22"/>
        </w:rPr>
        <w:t xml:space="preserve">davky na zaistenie bezpečnosti práce a prevádzky. Pokyny na obsluhu a údržbu musia podľa druhu zariadenia obsahovať </w:t>
      </w:r>
    </w:p>
    <w:p w:rsidR="00D64B3B" w:rsidRPr="00664324" w:rsidP="00D64B3B">
      <w:pPr>
        <w:pStyle w:val="BodyText2"/>
        <w:bidi w:val="0"/>
        <w:spacing w:before="120" w:after="0" w:line="240" w:lineRule="auto"/>
        <w:rPr>
          <w:rFonts w:ascii="Times New Roman" w:hAnsi="Times New Roman"/>
          <w:sz w:val="22"/>
          <w:szCs w:val="22"/>
        </w:rPr>
      </w:pPr>
      <w:r w:rsidRPr="00664324">
        <w:rPr>
          <w:rFonts w:ascii="Times New Roman" w:hAnsi="Times New Roman"/>
          <w:sz w:val="22"/>
          <w:szCs w:val="22"/>
        </w:rPr>
        <w:t xml:space="preserve">a) povinnosti obsluhy pred začatím prevádzky zariadenia v zmene, </w:t>
      </w:r>
    </w:p>
    <w:p w:rsidR="00D64B3B" w:rsidRPr="00664324" w:rsidP="00D64B3B">
      <w:pPr>
        <w:pStyle w:val="BodyText2"/>
        <w:bidi w:val="0"/>
        <w:spacing w:before="120" w:after="0" w:line="240" w:lineRule="auto"/>
        <w:rPr>
          <w:rFonts w:ascii="Times New Roman" w:hAnsi="Times New Roman"/>
          <w:sz w:val="22"/>
          <w:szCs w:val="22"/>
        </w:rPr>
      </w:pPr>
      <w:r w:rsidRPr="00664324">
        <w:rPr>
          <w:rFonts w:ascii="Times New Roman" w:hAnsi="Times New Roman"/>
          <w:sz w:val="22"/>
          <w:szCs w:val="22"/>
        </w:rPr>
        <w:t xml:space="preserve">b) povinnosti obsluhy počas prevádzky zariadenia, </w:t>
      </w:r>
    </w:p>
    <w:p w:rsidR="00D64B3B" w:rsidRPr="00664324" w:rsidP="00D64B3B">
      <w:pPr>
        <w:pStyle w:val="BodyText2"/>
        <w:bidi w:val="0"/>
        <w:spacing w:before="120" w:after="0" w:line="240" w:lineRule="auto"/>
        <w:rPr>
          <w:rFonts w:ascii="Times New Roman" w:hAnsi="Times New Roman"/>
          <w:sz w:val="22"/>
          <w:szCs w:val="22"/>
        </w:rPr>
      </w:pPr>
      <w:r w:rsidRPr="00664324">
        <w:rPr>
          <w:rFonts w:ascii="Times New Roman" w:hAnsi="Times New Roman"/>
          <w:sz w:val="22"/>
          <w:szCs w:val="22"/>
        </w:rPr>
        <w:t xml:space="preserve">c) rozsah, lehoty a spôsob vykonávania údržby,  </w:t>
      </w:r>
    </w:p>
    <w:p w:rsidR="00D64B3B" w:rsidRPr="00664324" w:rsidP="00D64B3B">
      <w:pPr>
        <w:pStyle w:val="BodyText2"/>
        <w:bidi w:val="0"/>
        <w:spacing w:before="120" w:after="0" w:line="240" w:lineRule="auto"/>
        <w:rPr>
          <w:rFonts w:ascii="Times New Roman" w:hAnsi="Times New Roman"/>
          <w:sz w:val="22"/>
          <w:szCs w:val="22"/>
        </w:rPr>
      </w:pPr>
      <w:r w:rsidRPr="00664324">
        <w:rPr>
          <w:rFonts w:ascii="Times New Roman" w:hAnsi="Times New Roman"/>
          <w:sz w:val="22"/>
          <w:szCs w:val="22"/>
        </w:rPr>
        <w:t>d) spôsob zabezpečenia zariadenia počas prevádzky, pri premiestňovaní, odstavovaní z pr</w:t>
      </w:r>
      <w:r w:rsidRPr="00664324">
        <w:rPr>
          <w:rFonts w:ascii="Times New Roman" w:hAnsi="Times New Roman"/>
          <w:sz w:val="22"/>
          <w:szCs w:val="22"/>
        </w:rPr>
        <w:t>e</w:t>
      </w:r>
      <w:r w:rsidRPr="00664324">
        <w:rPr>
          <w:rFonts w:ascii="Times New Roman" w:hAnsi="Times New Roman"/>
          <w:sz w:val="22"/>
          <w:szCs w:val="22"/>
        </w:rPr>
        <w:t xml:space="preserve">vádzky a opravách a proti nežiaducemu uvedeniu do chodu, </w:t>
      </w:r>
    </w:p>
    <w:p w:rsidR="00D64B3B" w:rsidRPr="00664324" w:rsidP="00D64B3B">
      <w:pPr>
        <w:pStyle w:val="BodyText2"/>
        <w:bidi w:val="0"/>
        <w:spacing w:before="120" w:after="0" w:line="240" w:lineRule="auto"/>
        <w:rPr>
          <w:rFonts w:ascii="Times New Roman" w:hAnsi="Times New Roman"/>
          <w:sz w:val="22"/>
          <w:szCs w:val="22"/>
        </w:rPr>
      </w:pPr>
      <w:r w:rsidRPr="00664324">
        <w:rPr>
          <w:rFonts w:ascii="Times New Roman" w:hAnsi="Times New Roman"/>
          <w:sz w:val="22"/>
          <w:szCs w:val="22"/>
        </w:rPr>
        <w:t xml:space="preserve">e) spôsob dorozumievania a dávania návestí 8), </w:t>
      </w:r>
    </w:p>
    <w:p w:rsidR="00D64B3B" w:rsidRPr="00664324" w:rsidP="00D64B3B">
      <w:pPr>
        <w:pStyle w:val="BodyText2"/>
        <w:bidi w:val="0"/>
        <w:spacing w:before="120" w:after="0" w:line="240" w:lineRule="auto"/>
        <w:rPr>
          <w:rFonts w:ascii="Times New Roman" w:hAnsi="Times New Roman"/>
          <w:sz w:val="22"/>
          <w:szCs w:val="22"/>
        </w:rPr>
      </w:pPr>
      <w:r w:rsidRPr="00664324">
        <w:rPr>
          <w:rFonts w:ascii="Times New Roman" w:hAnsi="Times New Roman"/>
          <w:sz w:val="22"/>
          <w:szCs w:val="22"/>
        </w:rPr>
        <w:t xml:space="preserve">f) umiestnenie a zabezpečenie zariadenia po skončení prevádzky, </w:t>
      </w:r>
    </w:p>
    <w:p w:rsidR="00D64B3B" w:rsidRPr="00664324" w:rsidP="00D64B3B">
      <w:pPr>
        <w:pStyle w:val="BodyText2"/>
        <w:bidi w:val="0"/>
        <w:spacing w:before="120" w:after="0" w:line="240" w:lineRule="auto"/>
        <w:rPr>
          <w:rFonts w:ascii="Times New Roman" w:hAnsi="Times New Roman"/>
          <w:sz w:val="22"/>
          <w:szCs w:val="22"/>
        </w:rPr>
      </w:pPr>
      <w:r w:rsidRPr="00664324">
        <w:rPr>
          <w:rFonts w:ascii="Times New Roman" w:hAnsi="Times New Roman"/>
          <w:sz w:val="22"/>
          <w:szCs w:val="22"/>
        </w:rPr>
        <w:t xml:space="preserve">g) zakázané úkony a činnosti, </w:t>
      </w:r>
    </w:p>
    <w:p w:rsidR="00D64B3B" w:rsidRPr="00664324" w:rsidP="00D64B3B">
      <w:pPr>
        <w:pStyle w:val="BodyText2"/>
        <w:bidi w:val="0"/>
        <w:spacing w:before="120" w:after="0" w:line="240" w:lineRule="auto"/>
        <w:rPr>
          <w:rFonts w:ascii="Times New Roman" w:hAnsi="Times New Roman"/>
          <w:sz w:val="22"/>
          <w:szCs w:val="22"/>
        </w:rPr>
      </w:pPr>
      <w:r w:rsidRPr="00664324">
        <w:rPr>
          <w:rFonts w:ascii="Times New Roman" w:hAnsi="Times New Roman"/>
          <w:sz w:val="22"/>
          <w:szCs w:val="22"/>
        </w:rPr>
        <w:t xml:space="preserve">h) spôsob a rozsah záznamov o prevádzke a údržbe zariadenia. </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(3) Návod na obsluhu a údržbu vydaný výrobcom zariadenia, ktorý spĺňa uvedené p</w:t>
      </w:r>
      <w:r w:rsidRPr="00664324">
        <w:rPr>
          <w:rFonts w:ascii="Times New Roman" w:hAnsi="Times New Roman"/>
          <w:sz w:val="22"/>
          <w:szCs w:val="22"/>
        </w:rPr>
        <w:t>o</w:t>
      </w:r>
      <w:r w:rsidRPr="00664324">
        <w:rPr>
          <w:rFonts w:ascii="Times New Roman" w:hAnsi="Times New Roman"/>
          <w:sz w:val="22"/>
          <w:szCs w:val="22"/>
        </w:rPr>
        <w:t xml:space="preserve">žiadavky, môže organizácia vyhlásiť za pokyny. </w:t>
      </w:r>
    </w:p>
    <w:p w:rsidR="00D64B3B" w:rsidRPr="00664324" w:rsidP="00D64B3B">
      <w:pPr>
        <w:tabs>
          <w:tab w:val="left" w:pos="6103"/>
        </w:tabs>
        <w:bidi w:val="0"/>
        <w:spacing w:before="120"/>
        <w:jc w:val="both"/>
        <w:rPr>
          <w:rFonts w:ascii="Times New Roman" w:hAnsi="Times New Roman"/>
          <w:sz w:val="22"/>
          <w:szCs w:val="22"/>
        </w:rPr>
      </w:pPr>
      <w:r w:rsidRPr="00664324">
        <w:rPr>
          <w:rFonts w:ascii="Times New Roman" w:hAnsi="Times New Roman"/>
          <w:sz w:val="22"/>
          <w:szCs w:val="22"/>
        </w:rPr>
        <w:br/>
        <w:t xml:space="preserve">---------------------------------------------------------------- </w:t>
        <w:br/>
        <w:t xml:space="preserve">6)  </w:t>
      </w:r>
      <w:r w:rsidRPr="00664324">
        <w:rPr>
          <w:rFonts w:ascii="Times New Roman" w:hAnsi="Times New Roman"/>
          <w:sz w:val="22"/>
          <w:szCs w:val="22"/>
          <w:lang w:eastAsia="cs-CZ"/>
        </w:rPr>
        <w:t>Zákon č. 264/1999 Z. z. o technických požiadavkách na výrobky a o posudzovaní zhody a o zmene  a doplnení  niektorých zákonov v znení neskorších predpisov.</w:t>
      </w:r>
      <w:r w:rsidRPr="00664324">
        <w:rPr>
          <w:rFonts w:ascii="Times New Roman" w:hAnsi="Times New Roman"/>
          <w:sz w:val="22"/>
          <w:szCs w:val="22"/>
        </w:rPr>
        <w:t xml:space="preserve"> </w:t>
      </w:r>
    </w:p>
    <w:p w:rsidR="00D64B3B" w:rsidRPr="00664324" w:rsidP="00D64B3B">
      <w:pPr>
        <w:pStyle w:val="BodyText2"/>
        <w:bidi w:val="0"/>
        <w:spacing w:before="120" w:after="0" w:line="240" w:lineRule="auto"/>
        <w:rPr>
          <w:rFonts w:ascii="Times New Roman" w:hAnsi="Times New Roman"/>
          <w:sz w:val="22"/>
          <w:szCs w:val="22"/>
        </w:rPr>
      </w:pPr>
      <w:r w:rsidRPr="00664324">
        <w:rPr>
          <w:rFonts w:ascii="Times New Roman" w:hAnsi="Times New Roman"/>
          <w:sz w:val="22"/>
          <w:szCs w:val="22"/>
        </w:rPr>
        <w:t>7) Nariadenie vlády SR č.č.45/2002 Z.z. o ochrane zdravia pri práci s chemickými faktormi, Nariadenie vlády SR č. 201/2001 Z.z. o minimálnych bezpečnostných a zdravotných poži</w:t>
      </w:r>
      <w:r w:rsidRPr="00664324">
        <w:rPr>
          <w:rFonts w:ascii="Times New Roman" w:hAnsi="Times New Roman"/>
          <w:sz w:val="22"/>
          <w:szCs w:val="22"/>
        </w:rPr>
        <w:t>a</w:t>
      </w:r>
      <w:r w:rsidRPr="00664324">
        <w:rPr>
          <w:rFonts w:ascii="Times New Roman" w:hAnsi="Times New Roman"/>
          <w:sz w:val="22"/>
          <w:szCs w:val="22"/>
        </w:rPr>
        <w:t>davkách na pracovisko,  Nariadenie vlády SR č.45/2002 Z.z. o ochrane zdravia pri práci s chemickými faktormi, vyhláška Ministerstva hospodárstva č.511/2001 Z.z. o podrobnostiach o hodnotení rizík existujúcich chemických látok pre život a zdravie ľudí a pre životné prostr</w:t>
      </w:r>
      <w:r w:rsidRPr="00664324">
        <w:rPr>
          <w:rFonts w:ascii="Times New Roman" w:hAnsi="Times New Roman"/>
          <w:sz w:val="22"/>
          <w:szCs w:val="22"/>
        </w:rPr>
        <w:t>e</w:t>
      </w:r>
      <w:r w:rsidRPr="00664324">
        <w:rPr>
          <w:rFonts w:ascii="Times New Roman" w:hAnsi="Times New Roman"/>
          <w:sz w:val="22"/>
          <w:szCs w:val="22"/>
        </w:rPr>
        <w:t>die, Úprava Ministerstva zdravotníctva č.7/1978 o hygienických požiadavkách na pracovné prostredie reg. v Zbierke zákonov č.20/1978 Zb.</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8)  Nariadenie vlády SR č. 444/2001 Z.z. o požiadavkách na používanie  označenia, symbolov a signálov na zaistenie bezpečnosti a ochrany zdravia pri práci. </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20</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Dokumentácia zariadenia</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(1) Pred začatím montážnych prác musí mať podnikateľ  projektovú, prípadne výkr</w:t>
      </w:r>
      <w:r w:rsidRPr="00664324">
        <w:rPr>
          <w:rFonts w:ascii="Times New Roman" w:hAnsi="Times New Roman"/>
          <w:sz w:val="22"/>
          <w:szCs w:val="22"/>
        </w:rPr>
        <w:t>e</w:t>
      </w:r>
      <w:r w:rsidRPr="00664324">
        <w:rPr>
          <w:rFonts w:ascii="Times New Roman" w:hAnsi="Times New Roman"/>
          <w:sz w:val="22"/>
          <w:szCs w:val="22"/>
        </w:rPr>
        <w:t>sovú dokumentáciu zariadenia.</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 xml:space="preserve">(2) Dokumentácia zariadenia musí riešiť zaistenie bezpečnej prevádzky a údržby. </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(3) Dokumentácia elektrického zariadenia musí obsahovať aj dokumentáciu o určení prostredia a priestorov z hľadiska nebezpečenstva úrazu elektrickým prúdom a z hľadiska krytia a umiestnenia elektrického zariadenia.</w:t>
      </w:r>
    </w:p>
    <w:p w:rsidR="00D64B3B" w:rsidRPr="00664324" w:rsidP="00D64B3B">
      <w:pPr>
        <w:pStyle w:val="BodyText2"/>
        <w:bidi w:val="0"/>
        <w:spacing w:before="120" w:after="0" w:line="240" w:lineRule="auto"/>
        <w:ind w:firstLine="708"/>
        <w:rPr>
          <w:rFonts w:ascii="Times New Roman" w:hAnsi="Times New Roman"/>
          <w:sz w:val="22"/>
          <w:szCs w:val="22"/>
        </w:rPr>
      </w:pPr>
      <w:r w:rsidRPr="00664324">
        <w:rPr>
          <w:rFonts w:ascii="Times New Roman" w:hAnsi="Times New Roman"/>
          <w:sz w:val="22"/>
          <w:szCs w:val="22"/>
        </w:rPr>
        <w:t xml:space="preserve">(4) Pre všetky časti zariadení, ktoré sa majú prepravovať, musí sa v dokumentácii uviesť ich hmotnosť. </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21</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xml:space="preserve">Opravy, úpravy  a rekonštrukcie zariadení na výrobu výbušnín, výbušných predmetov </w:t>
      </w:r>
      <w:r w:rsidRPr="00664324">
        <w:rPr>
          <w:rFonts w:ascii="Times New Roman" w:hAnsi="Times New Roman"/>
          <w:iCs/>
          <w:sz w:val="22"/>
          <w:szCs w:val="22"/>
        </w:rPr>
        <w:t>a munície,</w:t>
      </w:r>
    </w:p>
    <w:p w:rsidR="00D64B3B" w:rsidRPr="00664324" w:rsidP="00D64B3B">
      <w:pPr>
        <w:pStyle w:val="BodyText"/>
        <w:bidi w:val="0"/>
        <w:spacing w:before="120"/>
        <w:ind w:firstLine="708"/>
        <w:rPr>
          <w:rFonts w:ascii="Times New Roman" w:hAnsi="Times New Roman"/>
          <w:sz w:val="22"/>
          <w:szCs w:val="22"/>
        </w:rPr>
      </w:pPr>
      <w:r w:rsidRPr="00664324">
        <w:rPr>
          <w:rFonts w:ascii="Times New Roman" w:hAnsi="Times New Roman"/>
          <w:sz w:val="22"/>
          <w:szCs w:val="22"/>
        </w:rPr>
        <w:t xml:space="preserve">(1) Úpravy a rekonštrukcie  zariadení na výrobu výbušnín, výbušných predmetov </w:t>
      </w:r>
      <w:r w:rsidRPr="00664324">
        <w:rPr>
          <w:rFonts w:ascii="Times New Roman" w:hAnsi="Times New Roman"/>
          <w:iCs w:val="0"/>
          <w:sz w:val="22"/>
          <w:szCs w:val="22"/>
        </w:rPr>
        <w:t>a munície</w:t>
      </w:r>
      <w:r w:rsidRPr="00664324">
        <w:rPr>
          <w:rFonts w:ascii="Times New Roman" w:hAnsi="Times New Roman"/>
          <w:sz w:val="22"/>
          <w:szCs w:val="22"/>
        </w:rPr>
        <w:t xml:space="preserve">   vopred  písomne povoľuje podnikateľ, alebo zodpovedný zástupca a môžu ich vykonávať len oprávnené osoby.</w:t>
      </w:r>
    </w:p>
    <w:p w:rsidR="00D64B3B" w:rsidRPr="00664324" w:rsidP="00D64B3B">
      <w:pPr>
        <w:pStyle w:val="BodyText"/>
        <w:bidi w:val="0"/>
        <w:spacing w:before="120"/>
        <w:ind w:firstLine="708"/>
        <w:rPr>
          <w:rFonts w:ascii="Times New Roman" w:hAnsi="Times New Roman"/>
          <w:sz w:val="22"/>
          <w:szCs w:val="22"/>
        </w:rPr>
      </w:pPr>
      <w:r w:rsidRPr="00664324">
        <w:rPr>
          <w:rFonts w:ascii="Times New Roman" w:hAnsi="Times New Roman"/>
          <w:sz w:val="22"/>
          <w:szCs w:val="22"/>
        </w:rPr>
        <w:t>(2) Na zariadeniach sa môžu vykonať len také zmeny podľa odseku. 1, ktoré nezhoršia bezpečnosť práce a prevádzky. Dokumentácia o zmenách sa prikladá k základnej dokument</w:t>
      </w:r>
      <w:r w:rsidRPr="00664324">
        <w:rPr>
          <w:rFonts w:ascii="Times New Roman" w:hAnsi="Times New Roman"/>
          <w:sz w:val="22"/>
          <w:szCs w:val="22"/>
        </w:rPr>
        <w:t>á</w:t>
      </w:r>
      <w:r w:rsidRPr="00664324">
        <w:rPr>
          <w:rFonts w:ascii="Times New Roman" w:hAnsi="Times New Roman"/>
          <w:sz w:val="22"/>
          <w:szCs w:val="22"/>
        </w:rPr>
        <w:t>cii zariadenia.</w:t>
      </w:r>
    </w:p>
    <w:p w:rsidR="00D64B3B" w:rsidRPr="00664324" w:rsidP="00D64B3B">
      <w:pPr>
        <w:pStyle w:val="BodyText"/>
        <w:bidi w:val="0"/>
        <w:spacing w:before="120"/>
        <w:ind w:firstLine="708"/>
        <w:rPr>
          <w:rFonts w:ascii="Times New Roman" w:hAnsi="Times New Roman"/>
          <w:sz w:val="22"/>
          <w:szCs w:val="22"/>
        </w:rPr>
      </w:pPr>
      <w:r w:rsidRPr="00664324">
        <w:rPr>
          <w:rFonts w:ascii="Times New Roman" w:hAnsi="Times New Roman"/>
          <w:sz w:val="22"/>
          <w:szCs w:val="22"/>
        </w:rPr>
        <w:t>(3) Bežné prevádzkové opravy možno vykonávať len na základe písomného príkazu na opravu, ktorý vydá poverený zamestnanec. Poverený zamestnanec sa vopred presvedčí, či boli vykonané všetky bezpečnostné opatrenia, najmä vyčistenie  zariadení od zvyškov výbu</w:t>
      </w:r>
      <w:r w:rsidRPr="00664324">
        <w:rPr>
          <w:rFonts w:ascii="Times New Roman" w:hAnsi="Times New Roman"/>
          <w:sz w:val="22"/>
          <w:szCs w:val="22"/>
        </w:rPr>
        <w:t>š</w:t>
      </w:r>
      <w:r w:rsidRPr="00664324">
        <w:rPr>
          <w:rFonts w:ascii="Times New Roman" w:hAnsi="Times New Roman"/>
          <w:sz w:val="22"/>
          <w:szCs w:val="22"/>
        </w:rPr>
        <w:t>nín.</w:t>
      </w:r>
    </w:p>
    <w:p w:rsidR="00D64B3B" w:rsidRPr="00664324" w:rsidP="00D64B3B">
      <w:pPr>
        <w:pStyle w:val="BodyText"/>
        <w:bidi w:val="0"/>
        <w:spacing w:before="120"/>
        <w:ind w:firstLine="708"/>
        <w:rPr>
          <w:rFonts w:ascii="Times New Roman" w:hAnsi="Times New Roman"/>
          <w:sz w:val="22"/>
          <w:szCs w:val="22"/>
        </w:rPr>
      </w:pPr>
      <w:r w:rsidRPr="00664324">
        <w:rPr>
          <w:rFonts w:ascii="Times New Roman" w:hAnsi="Times New Roman"/>
          <w:sz w:val="22"/>
          <w:szCs w:val="22"/>
        </w:rPr>
        <w:t>(4) Mimoriadne opravy a opravy väčšieho rozsahu (stredné a generálne) možno vyk</w:t>
      </w:r>
      <w:r w:rsidRPr="00664324">
        <w:rPr>
          <w:rFonts w:ascii="Times New Roman" w:hAnsi="Times New Roman"/>
          <w:sz w:val="22"/>
          <w:szCs w:val="22"/>
        </w:rPr>
        <w:t>o</w:t>
      </w:r>
      <w:r w:rsidRPr="00664324">
        <w:rPr>
          <w:rFonts w:ascii="Times New Roman" w:hAnsi="Times New Roman"/>
          <w:sz w:val="22"/>
          <w:szCs w:val="22"/>
        </w:rPr>
        <w:t>návať len na základe písomného príkazu na opravu, ktorý vydá vedúci organizácie alebo ním poverený zamestnanec. Písomný príkaz a dokumentácia o mimoriadnych opravách a úpravách väčšieho rozsahu sa musí archivovať  spolu s technickou dokumentáciou  zariadení na výrobu výbušnín.</w:t>
      </w:r>
    </w:p>
    <w:p w:rsidR="00D64B3B" w:rsidRPr="00664324" w:rsidP="00D64B3B">
      <w:pPr>
        <w:pStyle w:val="BodyText2"/>
        <w:bidi w:val="0"/>
        <w:spacing w:before="120" w:after="0" w:line="240" w:lineRule="auto"/>
        <w:ind w:firstLine="708"/>
        <w:rPr>
          <w:rFonts w:ascii="Times New Roman" w:hAnsi="Times New Roman"/>
          <w:sz w:val="22"/>
          <w:szCs w:val="22"/>
        </w:rPr>
      </w:pPr>
      <w:r w:rsidRPr="00664324">
        <w:rPr>
          <w:rFonts w:ascii="Times New Roman" w:hAnsi="Times New Roman"/>
          <w:sz w:val="22"/>
          <w:szCs w:val="22"/>
        </w:rPr>
        <w:t>(5) Pre opravy podľa odseku  4 sa vypracuje technologický  postup opráv, ktorý  pos</w:t>
      </w:r>
      <w:r w:rsidRPr="00664324">
        <w:rPr>
          <w:rFonts w:ascii="Times New Roman" w:hAnsi="Times New Roman"/>
          <w:sz w:val="22"/>
          <w:szCs w:val="22"/>
        </w:rPr>
        <w:t>ú</w:t>
      </w:r>
      <w:r w:rsidRPr="00664324">
        <w:rPr>
          <w:rFonts w:ascii="Times New Roman" w:hAnsi="Times New Roman"/>
          <w:sz w:val="22"/>
          <w:szCs w:val="22"/>
        </w:rPr>
        <w:t xml:space="preserve">di odborná komisia a vydáva zodpovedný zástupca. </w:t>
      </w:r>
    </w:p>
    <w:p w:rsidR="00D64B3B" w:rsidRPr="00664324" w:rsidP="00D64B3B">
      <w:pPr>
        <w:pStyle w:val="BodyText2"/>
        <w:bidi w:val="0"/>
        <w:spacing w:before="120" w:after="0" w:line="240" w:lineRule="auto"/>
        <w:ind w:firstLine="708"/>
        <w:rPr>
          <w:rFonts w:ascii="Times New Roman" w:hAnsi="Times New Roman"/>
          <w:sz w:val="22"/>
          <w:szCs w:val="22"/>
        </w:rPr>
      </w:pPr>
      <w:r w:rsidRPr="00664324">
        <w:rPr>
          <w:rFonts w:ascii="Times New Roman" w:hAnsi="Times New Roman"/>
          <w:sz w:val="22"/>
          <w:szCs w:val="22"/>
        </w:rPr>
        <w:t>(6) Príkaz na zmenu a opravu zariadenia obsahuje</w:t>
      </w:r>
    </w:p>
    <w:p w:rsidR="00D64B3B" w:rsidRPr="00664324" w:rsidP="00D64B3B">
      <w:pPr>
        <w:pStyle w:val="BodyText2"/>
        <w:numPr>
          <w:numId w:val="16"/>
        </w:numPr>
        <w:bidi w:val="0"/>
        <w:spacing w:before="120" w:after="0" w:line="240" w:lineRule="auto"/>
        <w:jc w:val="both"/>
        <w:rPr>
          <w:rFonts w:ascii="Times New Roman" w:hAnsi="Times New Roman"/>
          <w:sz w:val="22"/>
          <w:szCs w:val="22"/>
        </w:rPr>
      </w:pPr>
      <w:r w:rsidRPr="00664324">
        <w:rPr>
          <w:rFonts w:ascii="Times New Roman" w:hAnsi="Times New Roman"/>
          <w:sz w:val="22"/>
          <w:szCs w:val="22"/>
        </w:rPr>
        <w:t>meno a funkciu zamestnanca zodpovedného za vykonanie práce</w:t>
      </w:r>
    </w:p>
    <w:p w:rsidR="00D64B3B" w:rsidRPr="00664324" w:rsidP="00D64B3B">
      <w:pPr>
        <w:pStyle w:val="BodyText2"/>
        <w:numPr>
          <w:numId w:val="16"/>
        </w:numPr>
        <w:bidi w:val="0"/>
        <w:spacing w:before="120" w:after="0" w:line="240" w:lineRule="auto"/>
        <w:jc w:val="both"/>
        <w:rPr>
          <w:rFonts w:ascii="Times New Roman" w:hAnsi="Times New Roman"/>
          <w:sz w:val="22"/>
          <w:szCs w:val="22"/>
        </w:rPr>
      </w:pPr>
      <w:r w:rsidRPr="00664324">
        <w:rPr>
          <w:rFonts w:ascii="Times New Roman" w:hAnsi="Times New Roman"/>
          <w:sz w:val="22"/>
          <w:szCs w:val="22"/>
        </w:rPr>
        <w:t>bližšie označenia objektu a pracoviska a určenie pracovnej skupiny, ktorá bude práce vykonávať,</w:t>
      </w:r>
    </w:p>
    <w:p w:rsidR="00D64B3B" w:rsidRPr="00664324" w:rsidP="00D64B3B">
      <w:pPr>
        <w:pStyle w:val="BodyText2"/>
        <w:numPr>
          <w:numId w:val="16"/>
        </w:numPr>
        <w:bidi w:val="0"/>
        <w:spacing w:before="120" w:after="0" w:line="240" w:lineRule="auto"/>
        <w:jc w:val="both"/>
        <w:rPr>
          <w:rFonts w:ascii="Times New Roman" w:hAnsi="Times New Roman"/>
          <w:sz w:val="22"/>
          <w:szCs w:val="22"/>
        </w:rPr>
      </w:pPr>
      <w:r w:rsidRPr="00664324">
        <w:rPr>
          <w:rFonts w:ascii="Times New Roman" w:hAnsi="Times New Roman"/>
          <w:sz w:val="22"/>
          <w:szCs w:val="22"/>
        </w:rPr>
        <w:t xml:space="preserve"> druh prác a dobu platnosti príkazu,</w:t>
      </w:r>
    </w:p>
    <w:p w:rsidR="00D64B3B" w:rsidRPr="00664324" w:rsidP="00D64B3B">
      <w:pPr>
        <w:pStyle w:val="BodyText2"/>
        <w:numPr>
          <w:numId w:val="16"/>
        </w:numPr>
        <w:bidi w:val="0"/>
        <w:spacing w:before="120" w:after="0" w:line="240" w:lineRule="auto"/>
        <w:jc w:val="both"/>
        <w:rPr>
          <w:rFonts w:ascii="Times New Roman" w:hAnsi="Times New Roman"/>
          <w:sz w:val="22"/>
          <w:szCs w:val="22"/>
        </w:rPr>
      </w:pPr>
      <w:r w:rsidRPr="00664324">
        <w:rPr>
          <w:rFonts w:ascii="Times New Roman" w:hAnsi="Times New Roman"/>
          <w:sz w:val="22"/>
          <w:szCs w:val="22"/>
        </w:rPr>
        <w:t>spôsob kontroly, protipožiarne zabezpečenie zamestnancov a pracoviska počas vyk</w:t>
      </w:r>
      <w:r w:rsidRPr="00664324">
        <w:rPr>
          <w:rFonts w:ascii="Times New Roman" w:hAnsi="Times New Roman"/>
          <w:sz w:val="22"/>
          <w:szCs w:val="22"/>
        </w:rPr>
        <w:t>o</w:t>
      </w:r>
      <w:r w:rsidRPr="00664324">
        <w:rPr>
          <w:rFonts w:ascii="Times New Roman" w:hAnsi="Times New Roman"/>
          <w:sz w:val="22"/>
          <w:szCs w:val="22"/>
        </w:rPr>
        <w:t>návania prác,</w:t>
      </w:r>
    </w:p>
    <w:p w:rsidR="00D64B3B" w:rsidRPr="00664324" w:rsidP="00D64B3B">
      <w:pPr>
        <w:pStyle w:val="BodyText2"/>
        <w:numPr>
          <w:numId w:val="16"/>
        </w:numPr>
        <w:bidi w:val="0"/>
        <w:spacing w:before="120" w:after="0" w:line="240" w:lineRule="auto"/>
        <w:jc w:val="both"/>
        <w:rPr>
          <w:rFonts w:ascii="Times New Roman" w:hAnsi="Times New Roman"/>
          <w:sz w:val="22"/>
          <w:szCs w:val="22"/>
        </w:rPr>
      </w:pPr>
      <w:r w:rsidRPr="00664324">
        <w:rPr>
          <w:rFonts w:ascii="Times New Roman" w:hAnsi="Times New Roman"/>
          <w:sz w:val="22"/>
          <w:szCs w:val="22"/>
        </w:rPr>
        <w:t>spôsob kontroly pracoviska po skončení prác,</w:t>
      </w:r>
    </w:p>
    <w:p w:rsidR="00D64B3B" w:rsidRPr="00664324" w:rsidP="00D64B3B">
      <w:pPr>
        <w:pStyle w:val="BodyText2"/>
        <w:numPr>
          <w:numId w:val="16"/>
        </w:numPr>
        <w:bidi w:val="0"/>
        <w:spacing w:before="120" w:after="0" w:line="240" w:lineRule="auto"/>
        <w:jc w:val="both"/>
        <w:rPr>
          <w:rFonts w:ascii="Times New Roman" w:hAnsi="Times New Roman"/>
          <w:sz w:val="22"/>
          <w:szCs w:val="22"/>
        </w:rPr>
      </w:pPr>
      <w:r w:rsidRPr="00664324">
        <w:rPr>
          <w:rFonts w:ascii="Times New Roman" w:hAnsi="Times New Roman"/>
          <w:sz w:val="22"/>
          <w:szCs w:val="22"/>
        </w:rPr>
        <w:t>upozornenie na možné ohrozenie 9)</w:t>
      </w:r>
    </w:p>
    <w:p w:rsidR="00D64B3B" w:rsidRPr="00664324" w:rsidP="00D64B3B">
      <w:pPr>
        <w:pStyle w:val="BodyText2"/>
        <w:numPr>
          <w:numId w:val="16"/>
        </w:numPr>
        <w:bidi w:val="0"/>
        <w:spacing w:before="120" w:after="0" w:line="240" w:lineRule="auto"/>
        <w:jc w:val="both"/>
        <w:rPr>
          <w:rFonts w:ascii="Times New Roman" w:hAnsi="Times New Roman"/>
          <w:sz w:val="22"/>
          <w:szCs w:val="22"/>
        </w:rPr>
      </w:pPr>
      <w:r w:rsidRPr="00664324">
        <w:rPr>
          <w:rFonts w:ascii="Times New Roman" w:hAnsi="Times New Roman"/>
          <w:sz w:val="22"/>
          <w:szCs w:val="22"/>
        </w:rPr>
        <w:t>preventívne, bezpečnostné a protipožiarne opatrenia podľa druhu vykonávanej práce.</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 xml:space="preserve"> (7) Opravy a zmeny zariadenia možno vykonávať len za stáleho dozoru povereného zamestnanca, ktorý je oboznámený s výrobou, strojmi, zariadeniami, bezpečnostnými pre</w:t>
      </w:r>
      <w:r w:rsidRPr="00664324">
        <w:rPr>
          <w:rFonts w:ascii="Times New Roman" w:hAnsi="Times New Roman"/>
          <w:sz w:val="22"/>
          <w:szCs w:val="22"/>
        </w:rPr>
        <w:t>d</w:t>
      </w:r>
      <w:r w:rsidRPr="00664324">
        <w:rPr>
          <w:rFonts w:ascii="Times New Roman" w:hAnsi="Times New Roman"/>
          <w:sz w:val="22"/>
          <w:szCs w:val="22"/>
        </w:rPr>
        <w:t>pismi, ako aj s technologickým postupom a so správnym a bezpečným spôsobom vykonáv</w:t>
      </w:r>
      <w:r w:rsidRPr="00664324">
        <w:rPr>
          <w:rFonts w:ascii="Times New Roman" w:hAnsi="Times New Roman"/>
          <w:sz w:val="22"/>
          <w:szCs w:val="22"/>
        </w:rPr>
        <w:t>a</w:t>
      </w:r>
      <w:r w:rsidRPr="00664324">
        <w:rPr>
          <w:rFonts w:ascii="Times New Roman" w:hAnsi="Times New Roman"/>
          <w:sz w:val="22"/>
          <w:szCs w:val="22"/>
        </w:rPr>
        <w:t>nia prác. Súčasne dozerá, či sú používané predpísané osobné ochranné pracovné pomôcky, nástroje, náradie, stroje a prístroje a na dodržiavanie protipožiarnych opatrení.</w:t>
      </w:r>
    </w:p>
    <w:p w:rsidR="00D64B3B" w:rsidRPr="00664324" w:rsidP="00D64B3B">
      <w:pPr>
        <w:bidi w:val="0"/>
        <w:spacing w:before="120"/>
        <w:jc w:val="both"/>
        <w:rPr>
          <w:rFonts w:ascii="Times New Roman" w:hAnsi="Times New Roman"/>
          <w:sz w:val="22"/>
          <w:szCs w:val="22"/>
        </w:rPr>
      </w:pP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9)  § 6 ods.1 zákona NR SR č. 124/2006 Z. z. o bezpečnosti a ochrane zdravia pri práci</w:t>
      </w:r>
    </w:p>
    <w:p w:rsidR="00D64B3B" w:rsidRPr="00664324" w:rsidP="00D64B3B">
      <w:pPr>
        <w:bidi w:val="0"/>
        <w:spacing w:before="120"/>
        <w:rPr>
          <w:rFonts w:ascii="Times New Roman" w:hAnsi="Times New Roman"/>
          <w:sz w:val="22"/>
          <w:szCs w:val="22"/>
        </w:rPr>
      </w:pPr>
    </w:p>
    <w:p w:rsidR="00D64B3B" w:rsidRPr="00664324" w:rsidP="00D64B3B">
      <w:pPr>
        <w:pStyle w:val="BodyText"/>
        <w:bidi w:val="0"/>
        <w:spacing w:before="120"/>
        <w:jc w:val="center"/>
        <w:rPr>
          <w:rFonts w:ascii="Times New Roman" w:hAnsi="Times New Roman"/>
          <w:sz w:val="22"/>
          <w:szCs w:val="22"/>
        </w:rPr>
      </w:pPr>
      <w:r w:rsidRPr="00664324">
        <w:rPr>
          <w:rFonts w:ascii="Times New Roman" w:hAnsi="Times New Roman"/>
          <w:sz w:val="22"/>
          <w:szCs w:val="22"/>
        </w:rPr>
        <w:t>§ 22</w:t>
      </w:r>
    </w:p>
    <w:p w:rsidR="00D64B3B" w:rsidRPr="00664324" w:rsidP="00D64B3B">
      <w:pPr>
        <w:pStyle w:val="BodyText"/>
        <w:bidi w:val="0"/>
        <w:spacing w:before="120"/>
        <w:jc w:val="center"/>
        <w:rPr>
          <w:rFonts w:ascii="Times New Roman" w:hAnsi="Times New Roman"/>
          <w:sz w:val="22"/>
          <w:szCs w:val="22"/>
        </w:rPr>
      </w:pPr>
      <w:r w:rsidRPr="00664324">
        <w:rPr>
          <w:rFonts w:ascii="Times New Roman" w:hAnsi="Times New Roman"/>
          <w:sz w:val="22"/>
          <w:szCs w:val="22"/>
        </w:rPr>
        <w:t>Požiadavky na  zariadenie a jeho časti</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(1) Zariadenie musí mať potrebnú stabilitu, vyhovovať predpokladanému zaťaženiu a namáhaniu a svojou konštrukciou zodpovedať prevádzkovým podmienkam.</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 xml:space="preserve">(2) Zariadenie alebo jeho časti, ktoré sa môžu pohybovať zošmyknutím a pod., musia sa zabezpečiť proti nežiaducemu pohybu. </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 xml:space="preserve">(3) Zariadenie musí svojím vyhotovením umožňovať bezpečnú obsluhu, čistenie, údržbu, montáž a demontáž. Časti zariadenia, ktoré vyžadujú častý prístup zamestnancov (ovládače, maznice, nastavovacie prvky a pod.), musia byť ľahko prístupné. </w:t>
      </w:r>
    </w:p>
    <w:p w:rsidR="00D64B3B" w:rsidRPr="00664324" w:rsidP="00D64B3B">
      <w:pPr>
        <w:bidi w:val="0"/>
        <w:spacing w:before="120"/>
        <w:ind w:firstLine="708"/>
        <w:jc w:val="both"/>
        <w:rPr>
          <w:rFonts w:ascii="Times New Roman" w:hAnsi="Times New Roman"/>
          <w:iCs/>
          <w:sz w:val="22"/>
          <w:szCs w:val="22"/>
        </w:rPr>
      </w:pPr>
      <w:r w:rsidRPr="00664324">
        <w:rPr>
          <w:rFonts w:ascii="Times New Roman" w:hAnsi="Times New Roman"/>
          <w:sz w:val="22"/>
          <w:szCs w:val="22"/>
        </w:rPr>
        <w:t>(4) Zariadenie nesmie svojou konštrukciou a prevádzkou spôsobiť požiar alebo v</w:t>
      </w:r>
      <w:r w:rsidRPr="00664324">
        <w:rPr>
          <w:rFonts w:ascii="Times New Roman" w:hAnsi="Times New Roman"/>
          <w:sz w:val="22"/>
          <w:szCs w:val="22"/>
        </w:rPr>
        <w:t>ý</w:t>
      </w:r>
      <w:r w:rsidRPr="00664324">
        <w:rPr>
          <w:rFonts w:ascii="Times New Roman" w:hAnsi="Times New Roman"/>
          <w:sz w:val="22"/>
          <w:szCs w:val="22"/>
        </w:rPr>
        <w:t xml:space="preserve">buch horľavých plynov a pár, prachov </w:t>
      </w:r>
      <w:r w:rsidRPr="00664324">
        <w:rPr>
          <w:rFonts w:ascii="Times New Roman" w:hAnsi="Times New Roman"/>
          <w:iCs/>
          <w:sz w:val="22"/>
          <w:szCs w:val="22"/>
        </w:rPr>
        <w:t xml:space="preserve">alebo výbušnín. Na zariadení a v ich blízkosti nesmie dochádzať k nežiaducemu hromadeniu horľavých látok, ani výbušnín. </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(5) Meracie prístroje na sledovanie prevádzkových údajov nevyhnutných pre bezpe</w:t>
      </w:r>
      <w:r w:rsidRPr="00664324">
        <w:rPr>
          <w:rFonts w:ascii="Times New Roman" w:hAnsi="Times New Roman"/>
          <w:sz w:val="22"/>
          <w:szCs w:val="22"/>
        </w:rPr>
        <w:t>č</w:t>
      </w:r>
      <w:r w:rsidRPr="00664324">
        <w:rPr>
          <w:rFonts w:ascii="Times New Roman" w:hAnsi="Times New Roman"/>
          <w:sz w:val="22"/>
          <w:szCs w:val="22"/>
        </w:rPr>
        <w:t>nosť prevádzky (tlakomery, ampérmetre a pod.) musia mať výrazne vyznačenú dovolenú hodnotu meranej veličiny.</w:t>
      </w:r>
    </w:p>
    <w:p w:rsidR="00D64B3B" w:rsidRPr="00664324" w:rsidP="00D64B3B">
      <w:pPr>
        <w:bidi w:val="0"/>
        <w:spacing w:before="120"/>
        <w:ind w:left="708"/>
        <w:rPr>
          <w:rFonts w:ascii="Times New Roman" w:hAnsi="Times New Roman"/>
          <w:sz w:val="22"/>
          <w:szCs w:val="22"/>
        </w:rPr>
      </w:pPr>
      <w:r w:rsidRPr="00664324">
        <w:rPr>
          <w:rFonts w:ascii="Times New Roman" w:hAnsi="Times New Roman"/>
          <w:sz w:val="22"/>
          <w:szCs w:val="22"/>
        </w:rPr>
        <w:t>(6) Zariadenie sa musí zabezpečiť proti prekročeniu alebo podkročeniu určených pr</w:t>
      </w:r>
      <w:r w:rsidRPr="00664324">
        <w:rPr>
          <w:rFonts w:ascii="Times New Roman" w:hAnsi="Times New Roman"/>
          <w:sz w:val="22"/>
          <w:szCs w:val="22"/>
        </w:rPr>
        <w:t>e</w:t>
      </w:r>
      <w:r w:rsidRPr="00664324">
        <w:rPr>
          <w:rFonts w:ascii="Times New Roman" w:hAnsi="Times New Roman"/>
          <w:sz w:val="22"/>
          <w:szCs w:val="22"/>
        </w:rPr>
        <w:t xml:space="preserve">vádzkových hodnôt alebo polôh, ak by toto malo za následok ohrozenie bezpečnosti práce alebo prevádzky. </w:t>
        <w:br/>
        <w:br/>
        <w:t>(7) Musí sa vylúčiť možnosť nežiaduceho uvedenia zariadenia do chodu a jeho zapn</w:t>
      </w:r>
      <w:r w:rsidRPr="00664324">
        <w:rPr>
          <w:rFonts w:ascii="Times New Roman" w:hAnsi="Times New Roman"/>
          <w:sz w:val="22"/>
          <w:szCs w:val="22"/>
        </w:rPr>
        <w:t>u</w:t>
      </w:r>
      <w:r w:rsidRPr="00664324">
        <w:rPr>
          <w:rFonts w:ascii="Times New Roman" w:hAnsi="Times New Roman"/>
          <w:sz w:val="22"/>
          <w:szCs w:val="22"/>
        </w:rPr>
        <w:t xml:space="preserve">tia z viacerých miest súčasne. </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 xml:space="preserve">(8) Časti zariadenia alebo materiál zariadením spracovávaný alebo upravovaný, ak svojím pohybom, akumulovanou energiou, teplotou, tvarom, alebo inak, ohrozujú bezpečnosť práce alebo prevádzky, musia sa zabezpečiť vhodným ochranným zariadením. Ak to nie je možné, musia sa nebezpečné časti a miesta trvale a výrazne označiť. </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 xml:space="preserve">(9) Otvory zariadení, kde je nebezpečenstvo pádu, prepadnutia osôb alebo možnosti vniknutia končatín osôb, musia sa zakryť, ohradiť alebo inak zabezpečiť. </w:t>
      </w:r>
    </w:p>
    <w:p w:rsidR="00D64B3B" w:rsidRPr="00664324" w:rsidP="00D64B3B">
      <w:pPr>
        <w:bidi w:val="0"/>
        <w:spacing w:before="120"/>
        <w:ind w:firstLine="708"/>
        <w:jc w:val="both"/>
        <w:rPr>
          <w:rFonts w:ascii="Times New Roman" w:hAnsi="Times New Roman"/>
          <w:b/>
          <w:i/>
          <w:sz w:val="22"/>
          <w:szCs w:val="22"/>
        </w:rPr>
      </w:pPr>
      <w:r w:rsidRPr="00664324">
        <w:rPr>
          <w:rFonts w:ascii="Times New Roman" w:hAnsi="Times New Roman"/>
          <w:sz w:val="22"/>
          <w:szCs w:val="22"/>
        </w:rPr>
        <w:t>(11) Zariadenia  sa musia dať vypnúť zo stanovišťa obsluhy; pri tom sa musia urč</w:t>
      </w:r>
      <w:r w:rsidRPr="00664324">
        <w:rPr>
          <w:rFonts w:ascii="Times New Roman" w:hAnsi="Times New Roman"/>
          <w:sz w:val="22"/>
          <w:szCs w:val="22"/>
        </w:rPr>
        <w:t>e</w:t>
      </w:r>
      <w:r w:rsidRPr="00664324">
        <w:rPr>
          <w:rFonts w:ascii="Times New Roman" w:hAnsi="Times New Roman"/>
          <w:sz w:val="22"/>
          <w:szCs w:val="22"/>
        </w:rPr>
        <w:t>ným bezpečným postupom samočinne zastaviť všetky zariadenia, pokiaľ sú súčasťou techn</w:t>
      </w:r>
      <w:r w:rsidRPr="00664324">
        <w:rPr>
          <w:rFonts w:ascii="Times New Roman" w:hAnsi="Times New Roman"/>
          <w:sz w:val="22"/>
          <w:szCs w:val="22"/>
        </w:rPr>
        <w:t>o</w:t>
      </w:r>
      <w:r w:rsidRPr="00664324">
        <w:rPr>
          <w:rFonts w:ascii="Times New Roman" w:hAnsi="Times New Roman"/>
          <w:sz w:val="22"/>
          <w:szCs w:val="22"/>
        </w:rPr>
        <w:t xml:space="preserve">logickej linky. </w:t>
        <w:br/>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23</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Automaticky a diaľkovo ovládané  zariadenia</w:t>
      </w:r>
    </w:p>
    <w:p w:rsidR="00D64B3B" w:rsidRPr="00664324" w:rsidP="00D64B3B">
      <w:pPr>
        <w:bidi w:val="0"/>
        <w:spacing w:before="120"/>
        <w:ind w:left="708"/>
        <w:jc w:val="both"/>
        <w:rPr>
          <w:rFonts w:ascii="Times New Roman" w:hAnsi="Times New Roman"/>
          <w:sz w:val="22"/>
          <w:szCs w:val="22"/>
        </w:rPr>
      </w:pPr>
      <w:r w:rsidRPr="00664324">
        <w:rPr>
          <w:rFonts w:ascii="Times New Roman" w:hAnsi="Times New Roman"/>
          <w:sz w:val="22"/>
          <w:szCs w:val="22"/>
        </w:rPr>
        <w:br/>
        <w:t>(1) Automaticky alebo diaľkovo ovládané  zariadenia sa musia samočinne zastaviť, ak</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a) nie sú dodržané určené prevádzkové hodnoty.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b) vznikne porucha v prívode energie,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c) vznikne porucha na automatickom alebo diaľkovo ovládanom zariadení alebo na prevád</w:t>
      </w:r>
      <w:r w:rsidRPr="00664324">
        <w:rPr>
          <w:rFonts w:ascii="Times New Roman" w:hAnsi="Times New Roman"/>
          <w:sz w:val="22"/>
          <w:szCs w:val="22"/>
        </w:rPr>
        <w:t>z</w:t>
      </w:r>
      <w:r w:rsidRPr="00664324">
        <w:rPr>
          <w:rFonts w:ascii="Times New Roman" w:hAnsi="Times New Roman"/>
          <w:sz w:val="22"/>
          <w:szCs w:val="22"/>
        </w:rPr>
        <w:t xml:space="preserve">kovo-zabezpečovacom systéme. </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(2) Automaticky ovládané  zariadenia musia mať aj ručné ovládanie. Pri prepnutí na ručné ovládanie sa musí automatické ovládanie vyradiť z funkcie. V mieste diaľkovo ovl</w:t>
      </w:r>
      <w:r w:rsidRPr="00664324">
        <w:rPr>
          <w:rFonts w:ascii="Times New Roman" w:hAnsi="Times New Roman"/>
          <w:sz w:val="22"/>
          <w:szCs w:val="22"/>
        </w:rPr>
        <w:t>á</w:t>
      </w:r>
      <w:r w:rsidRPr="00664324">
        <w:rPr>
          <w:rFonts w:ascii="Times New Roman" w:hAnsi="Times New Roman"/>
          <w:sz w:val="22"/>
          <w:szCs w:val="22"/>
        </w:rPr>
        <w:t>daného  zariadenia musí byť blokovanie znemožňujúce uvedenie  zariadenia do chodu. Zmena ovládania z automatického na ručné a blokovanie diaľkového ovládania musia byť zabezp</w:t>
      </w:r>
      <w:r w:rsidRPr="00664324">
        <w:rPr>
          <w:rFonts w:ascii="Times New Roman" w:hAnsi="Times New Roman"/>
          <w:sz w:val="22"/>
          <w:szCs w:val="22"/>
        </w:rPr>
        <w:t>e</w:t>
      </w:r>
      <w:r w:rsidRPr="00664324">
        <w:rPr>
          <w:rFonts w:ascii="Times New Roman" w:hAnsi="Times New Roman"/>
          <w:sz w:val="22"/>
          <w:szCs w:val="22"/>
        </w:rPr>
        <w:t xml:space="preserve">čené uzamykateľným ovládačom. </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(3) Automatické, diaľkovo ovládané a programovo riadené zariadenia sa musia vyb</w:t>
      </w:r>
      <w:r w:rsidRPr="00664324">
        <w:rPr>
          <w:rFonts w:ascii="Times New Roman" w:hAnsi="Times New Roman"/>
          <w:sz w:val="22"/>
          <w:szCs w:val="22"/>
        </w:rPr>
        <w:t>a</w:t>
      </w:r>
      <w:r w:rsidRPr="00664324">
        <w:rPr>
          <w:rFonts w:ascii="Times New Roman" w:hAnsi="Times New Roman"/>
          <w:sz w:val="22"/>
          <w:szCs w:val="22"/>
        </w:rPr>
        <w:t xml:space="preserve">viť meracími prístrojmi alebo oznamovačmi na informáciu o prebiehajúcej pracovnej fáze. </w:t>
      </w:r>
    </w:p>
    <w:p w:rsidR="00D64B3B" w:rsidRPr="00664324" w:rsidP="00D64B3B">
      <w:pPr>
        <w:bidi w:val="0"/>
        <w:spacing w:before="120"/>
        <w:jc w:val="both"/>
        <w:rPr>
          <w:rFonts w:ascii="Times New Roman" w:hAnsi="Times New Roman"/>
          <w:b/>
          <w:i/>
          <w:sz w:val="22"/>
          <w:szCs w:val="22"/>
        </w:rPr>
      </w:pPr>
    </w:p>
    <w:p w:rsidR="00D64B3B" w:rsidRPr="00664324" w:rsidP="00D64B3B">
      <w:pPr>
        <w:pStyle w:val="BodyText"/>
        <w:bidi w:val="0"/>
        <w:spacing w:before="120"/>
        <w:jc w:val="center"/>
        <w:rPr>
          <w:rFonts w:ascii="Times New Roman" w:hAnsi="Times New Roman"/>
          <w:sz w:val="22"/>
          <w:szCs w:val="22"/>
        </w:rPr>
      </w:pPr>
      <w:r w:rsidRPr="00664324">
        <w:rPr>
          <w:rFonts w:ascii="Times New Roman" w:hAnsi="Times New Roman"/>
          <w:sz w:val="22"/>
          <w:szCs w:val="22"/>
        </w:rPr>
        <w:t>§ 24</w:t>
      </w:r>
    </w:p>
    <w:p w:rsidR="00D64B3B" w:rsidRPr="00664324" w:rsidP="00D64B3B">
      <w:pPr>
        <w:pStyle w:val="BodyText"/>
        <w:bidi w:val="0"/>
        <w:spacing w:before="120"/>
        <w:jc w:val="center"/>
        <w:rPr>
          <w:rFonts w:ascii="Times New Roman" w:hAnsi="Times New Roman"/>
          <w:sz w:val="22"/>
          <w:szCs w:val="22"/>
        </w:rPr>
      </w:pPr>
      <w:r w:rsidRPr="00664324">
        <w:rPr>
          <w:rFonts w:ascii="Times New Roman" w:hAnsi="Times New Roman"/>
          <w:sz w:val="22"/>
          <w:szCs w:val="22"/>
        </w:rPr>
        <w:t>Ochranné zariadenia</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br/>
        <w:t>(1) Ochranné zariadenie musí zabrániť prístupu osôb do nebezpečného priestoru.</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(2) Ochranné zariadenie musí plniť svoju funkciu aj pri prerušení dodávky energie.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(3) Otvory ochranného krytu musia mať veľkosť volenú so zreteľom na ochrannú vzdialenosť od zdroja ohrozenia.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(4) Ochranný kryt sa musí vyhotoviť tak, aby sa pri obsluhe zariadenia nemusel odnímať. </w:t>
      </w:r>
    </w:p>
    <w:p w:rsidR="00D64B3B" w:rsidRPr="00664324" w:rsidP="00D64B3B">
      <w:pPr>
        <w:bidi w:val="0"/>
        <w:spacing w:before="120"/>
        <w:jc w:val="both"/>
        <w:rPr>
          <w:rFonts w:ascii="Times New Roman" w:hAnsi="Times New Roman"/>
          <w:b/>
          <w:i/>
          <w:sz w:val="22"/>
          <w:szCs w:val="22"/>
        </w:rPr>
      </w:pP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25</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Ovládače a oznamovače</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br/>
        <w:t>(1) Zariadenia musia mať ovládač na odpojenie od zdroja energie.</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(2) Zariadenie poháňané dvoma alebo viacerými motormi so samostatnými spúšťacími ovl</w:t>
      </w:r>
      <w:r w:rsidRPr="00664324">
        <w:rPr>
          <w:rFonts w:ascii="Times New Roman" w:hAnsi="Times New Roman"/>
          <w:sz w:val="22"/>
          <w:szCs w:val="22"/>
        </w:rPr>
        <w:t>á</w:t>
      </w:r>
      <w:r w:rsidRPr="00664324">
        <w:rPr>
          <w:rFonts w:ascii="Times New Roman" w:hAnsi="Times New Roman"/>
          <w:sz w:val="22"/>
          <w:szCs w:val="22"/>
        </w:rPr>
        <w:t xml:space="preserve">dačmi musí mať aspoň jeden ovládač, ktorým sa zastaví   zariadenie.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(3) Ovládač musí svojím vyhotovením vylučovať možnosť samovoľného zapnutia alebo vy</w:t>
      </w:r>
      <w:r w:rsidRPr="00664324">
        <w:rPr>
          <w:rFonts w:ascii="Times New Roman" w:hAnsi="Times New Roman"/>
          <w:sz w:val="22"/>
          <w:szCs w:val="22"/>
        </w:rPr>
        <w:t>p</w:t>
      </w:r>
      <w:r w:rsidRPr="00664324">
        <w:rPr>
          <w:rFonts w:ascii="Times New Roman" w:hAnsi="Times New Roman"/>
          <w:sz w:val="22"/>
          <w:szCs w:val="22"/>
        </w:rPr>
        <w:t xml:space="preserve">nutia. Nesmie dovoliť súčasné zapnutie nežiaducich funkcií a musí mať označené polohy.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(4) Ovládač určený na použitie v mimoriadnych situáciách sa musí dať ľahko a rýchlo d</w:t>
      </w:r>
      <w:r w:rsidRPr="00664324">
        <w:rPr>
          <w:rFonts w:ascii="Times New Roman" w:hAnsi="Times New Roman"/>
          <w:sz w:val="22"/>
          <w:szCs w:val="22"/>
        </w:rPr>
        <w:t>o</w:t>
      </w:r>
      <w:r w:rsidRPr="00664324">
        <w:rPr>
          <w:rFonts w:ascii="Times New Roman" w:hAnsi="Times New Roman"/>
          <w:sz w:val="22"/>
          <w:szCs w:val="22"/>
        </w:rPr>
        <w:t>siahnuť z miesta obsluhy, musí byť výrazne označený a dobre viditeľný. Ovládače zariadení, ktorých prevádzka sa nesmie z bezpečnostných dôvodov prerušiť, musia sa označiť jedno</w:t>
      </w:r>
      <w:r w:rsidRPr="00664324">
        <w:rPr>
          <w:rFonts w:ascii="Times New Roman" w:hAnsi="Times New Roman"/>
          <w:sz w:val="22"/>
          <w:szCs w:val="22"/>
        </w:rPr>
        <w:t>t</w:t>
      </w:r>
      <w:r w:rsidRPr="00664324">
        <w:rPr>
          <w:rFonts w:ascii="Times New Roman" w:hAnsi="Times New Roman"/>
          <w:sz w:val="22"/>
          <w:szCs w:val="22"/>
        </w:rPr>
        <w:t xml:space="preserve">ným spôsobom.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(5) Ovládač sa musí chrániť alebo umiestniť tak, aby nemohlo dôjsť k nežiaducemu uvedeniu zariadenia do chodu.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(6) Oznamovače mimoriadnych situácií sa musia vyhotoviť tak, aby sa ich signály výrazne odlišovali od prevádzkových signálov a prevádzkového hluku. </w:t>
      </w:r>
    </w:p>
    <w:p w:rsidR="00D64B3B" w:rsidRPr="00664324" w:rsidP="00D64B3B">
      <w:pPr>
        <w:bidi w:val="0"/>
        <w:spacing w:before="120"/>
        <w:jc w:val="both"/>
        <w:rPr>
          <w:rFonts w:ascii="Times New Roman" w:hAnsi="Times New Roman"/>
          <w:b/>
          <w:i/>
          <w:sz w:val="22"/>
          <w:szCs w:val="22"/>
        </w:rPr>
      </w:pPr>
    </w:p>
    <w:p w:rsidR="00D64B3B" w:rsidRPr="00664324" w:rsidP="00D64B3B">
      <w:pPr>
        <w:pStyle w:val="BodyText"/>
        <w:bidi w:val="0"/>
        <w:spacing w:before="120"/>
        <w:jc w:val="center"/>
        <w:rPr>
          <w:rFonts w:ascii="Times New Roman" w:hAnsi="Times New Roman"/>
          <w:sz w:val="22"/>
          <w:szCs w:val="22"/>
        </w:rPr>
      </w:pPr>
      <w:r w:rsidRPr="00664324">
        <w:rPr>
          <w:rFonts w:ascii="Times New Roman" w:hAnsi="Times New Roman"/>
          <w:sz w:val="22"/>
          <w:szCs w:val="22"/>
        </w:rPr>
        <w:t>§ 26</w:t>
      </w:r>
    </w:p>
    <w:p w:rsidR="00D64B3B" w:rsidRPr="00664324" w:rsidP="00D64B3B">
      <w:pPr>
        <w:pStyle w:val="BodyText"/>
        <w:bidi w:val="0"/>
        <w:spacing w:before="120"/>
        <w:jc w:val="center"/>
        <w:rPr>
          <w:rFonts w:ascii="Times New Roman" w:hAnsi="Times New Roman"/>
          <w:sz w:val="22"/>
          <w:szCs w:val="22"/>
        </w:rPr>
      </w:pPr>
      <w:r w:rsidRPr="00664324">
        <w:rPr>
          <w:rFonts w:ascii="Times New Roman" w:hAnsi="Times New Roman"/>
          <w:sz w:val="22"/>
          <w:szCs w:val="22"/>
        </w:rPr>
        <w:t>Potrubie</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(1)Potrubie sa musí bezpečne uložiť, zavesiť, prípadne iným spôsobom zabezpečiť proti uvoľneniu alebo pádu.</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(2) Ak sa zavesuje viac potrubí, musí sa každé z nich zavesiť samostatne a na osta</w:t>
      </w:r>
      <w:r w:rsidRPr="00664324">
        <w:rPr>
          <w:rFonts w:ascii="Times New Roman" w:hAnsi="Times New Roman"/>
          <w:sz w:val="22"/>
          <w:szCs w:val="22"/>
        </w:rPr>
        <w:t>t</w:t>
      </w:r>
      <w:r w:rsidRPr="00664324">
        <w:rPr>
          <w:rFonts w:ascii="Times New Roman" w:hAnsi="Times New Roman"/>
          <w:sz w:val="22"/>
          <w:szCs w:val="22"/>
        </w:rPr>
        <w:t>ných nezávisle.</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(3) Potrubie sa musí označiť podľa účelu alebo druhu pretekajúcej látky.</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 xml:space="preserve">(4) Kanály potrubia musia byť nehorľavé. </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27</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Časti  zariadení pod dlážkou a na plošinách</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(1) Pre obsluhu a údržbu zariadenia alebo jeho časti uloženej pod dlážkou sa musí p</w:t>
      </w:r>
      <w:r w:rsidRPr="00664324">
        <w:rPr>
          <w:rFonts w:ascii="Times New Roman" w:hAnsi="Times New Roman"/>
          <w:sz w:val="22"/>
          <w:szCs w:val="22"/>
        </w:rPr>
        <w:t>o</w:t>
      </w:r>
      <w:r w:rsidRPr="00664324">
        <w:rPr>
          <w:rFonts w:ascii="Times New Roman" w:hAnsi="Times New Roman"/>
          <w:sz w:val="22"/>
          <w:szCs w:val="22"/>
        </w:rPr>
        <w:t>nechať dostatočne voľný priestor, bezpečne prístupný, vetraný a podľa potreby osvetlený a odvodnený.</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(2) Plošiny na obsluhu a údržbu  zariadenia musia byť pevné, bezpečne prístupné po schodoch alebo rebríkoch a vybavené zábradlím. V odôvodnených prípadoch môže byť z</w:t>
      </w:r>
      <w:r w:rsidRPr="00664324">
        <w:rPr>
          <w:rFonts w:ascii="Times New Roman" w:hAnsi="Times New Roman"/>
          <w:sz w:val="22"/>
          <w:szCs w:val="22"/>
        </w:rPr>
        <w:t>á</w:t>
      </w:r>
      <w:r w:rsidRPr="00664324">
        <w:rPr>
          <w:rFonts w:ascii="Times New Roman" w:hAnsi="Times New Roman"/>
          <w:sz w:val="22"/>
          <w:szCs w:val="22"/>
        </w:rPr>
        <w:t xml:space="preserve">bradlie odnímateľné. Dlážky plošín nesmú byť klzké. </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 xml:space="preserve">(3) Plošiny na obsluhu a údržbu  zariadenia vo väčšej výške ako </w:t>
      </w:r>
      <w:smartTag w:uri="urn:schemas-microsoft-com:office:smarttags" w:element="metricconverter">
        <w:smartTagPr>
          <w:attr w:name="ProductID" w:val="1,5 m"/>
        </w:smartTagPr>
        <w:r w:rsidRPr="00664324">
          <w:rPr>
            <w:rFonts w:ascii="Times New Roman" w:hAnsi="Times New Roman"/>
            <w:sz w:val="22"/>
            <w:szCs w:val="22"/>
          </w:rPr>
          <w:t>1,5 m</w:t>
        </w:r>
      </w:smartTag>
      <w:r w:rsidRPr="00664324">
        <w:rPr>
          <w:rFonts w:ascii="Times New Roman" w:hAnsi="Times New Roman"/>
          <w:sz w:val="22"/>
          <w:szCs w:val="22"/>
        </w:rPr>
        <w:t xml:space="preserve"> musia mať na voľných stranách zábradlie. Vrchné držadlo musí byť upevnené vo výške </w:t>
      </w:r>
      <w:smartTag w:uri="urn:schemas-microsoft-com:office:smarttags" w:element="metricconverter">
        <w:smartTagPr>
          <w:attr w:name="ProductID" w:val="1,1 m"/>
        </w:smartTagPr>
        <w:r w:rsidRPr="00664324">
          <w:rPr>
            <w:rFonts w:ascii="Times New Roman" w:hAnsi="Times New Roman"/>
            <w:sz w:val="22"/>
            <w:szCs w:val="22"/>
          </w:rPr>
          <w:t>1,1 m</w:t>
        </w:r>
      </w:smartTag>
      <w:r w:rsidRPr="00664324">
        <w:rPr>
          <w:rFonts w:ascii="Times New Roman" w:hAnsi="Times New Roman"/>
          <w:sz w:val="22"/>
          <w:szCs w:val="22"/>
        </w:rPr>
        <w:t>. Keď sa na ohradenie nepoužije zábradlie s plnou stenou, musí sa v polovici výšky upevniť ďalšia p</w:t>
      </w:r>
      <w:r w:rsidRPr="00664324">
        <w:rPr>
          <w:rFonts w:ascii="Times New Roman" w:hAnsi="Times New Roman"/>
          <w:sz w:val="22"/>
          <w:szCs w:val="22"/>
        </w:rPr>
        <w:t>o</w:t>
      </w:r>
      <w:r w:rsidRPr="00664324">
        <w:rPr>
          <w:rFonts w:ascii="Times New Roman" w:hAnsi="Times New Roman"/>
          <w:sz w:val="22"/>
          <w:szCs w:val="22"/>
        </w:rPr>
        <w:t>zdĺžna tyč.</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(4) Na plošine pod ktorou sa môžu zdržiavať osoby, musí byť na podlahe ochranná li</w:t>
      </w:r>
      <w:r w:rsidRPr="00664324">
        <w:rPr>
          <w:rFonts w:ascii="Times New Roman" w:hAnsi="Times New Roman"/>
          <w:sz w:val="22"/>
          <w:szCs w:val="22"/>
        </w:rPr>
        <w:t>š</w:t>
      </w:r>
      <w:r w:rsidRPr="00664324">
        <w:rPr>
          <w:rFonts w:ascii="Times New Roman" w:hAnsi="Times New Roman"/>
          <w:sz w:val="22"/>
          <w:szCs w:val="22"/>
        </w:rPr>
        <w:t xml:space="preserve">ta vysoká najmenej </w:t>
      </w:r>
      <w:smartTag w:uri="urn:schemas-microsoft-com:office:smarttags" w:element="metricconverter">
        <w:smartTagPr>
          <w:attr w:name="ProductID" w:val="0,1 m"/>
        </w:smartTagPr>
        <w:r w:rsidRPr="00664324">
          <w:rPr>
            <w:rFonts w:ascii="Times New Roman" w:hAnsi="Times New Roman"/>
            <w:sz w:val="22"/>
            <w:szCs w:val="22"/>
          </w:rPr>
          <w:t>0,1 m</w:t>
        </w:r>
      </w:smartTag>
      <w:r w:rsidRPr="00664324">
        <w:rPr>
          <w:rFonts w:ascii="Times New Roman" w:hAnsi="Times New Roman"/>
          <w:sz w:val="22"/>
          <w:szCs w:val="22"/>
        </w:rPr>
        <w:t>.</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28</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Prevádzkarne a stanovištia obsluhy  zariadení</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(1) V prevádzkarni musí byť prevádzková dokumentácia a prostriedky pre poskytnutie prvej pomoci. Prevádzkarne a ich vybavenie musí byť označené značkami na zaistenie be</w:t>
      </w:r>
      <w:r w:rsidRPr="00664324">
        <w:rPr>
          <w:rFonts w:ascii="Times New Roman" w:hAnsi="Times New Roman"/>
          <w:sz w:val="22"/>
          <w:szCs w:val="22"/>
        </w:rPr>
        <w:t>z</w:t>
      </w:r>
      <w:r w:rsidRPr="00664324">
        <w:rPr>
          <w:rFonts w:ascii="Times New Roman" w:hAnsi="Times New Roman"/>
          <w:sz w:val="22"/>
          <w:szCs w:val="22"/>
        </w:rPr>
        <w:t xml:space="preserve">pečnosti a ochrany zdravia pri práci.  Na stanovišti obsluhy sa musia nachádzať pokyny pre obsluhu a údržbu  zariadení, </w:t>
      </w:r>
      <w:r w:rsidRPr="00664324">
        <w:rPr>
          <w:rFonts w:ascii="Times New Roman" w:hAnsi="Times New Roman"/>
          <w:iCs/>
          <w:sz w:val="22"/>
          <w:szCs w:val="22"/>
        </w:rPr>
        <w:t>pokyny upravujúce činnosť obsluhy a ostatných osôb v prípadoch hroziaceho nebezpečenstva.</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(2) Stanovište obsluhy stabilného zariadenia sa musí určiť tak, aby obsluha mohla z</w:t>
      </w:r>
      <w:r w:rsidRPr="00664324">
        <w:rPr>
          <w:rFonts w:ascii="Times New Roman" w:hAnsi="Times New Roman"/>
          <w:sz w:val="22"/>
          <w:szCs w:val="22"/>
        </w:rPr>
        <w:t>a</w:t>
      </w:r>
      <w:r w:rsidRPr="00664324">
        <w:rPr>
          <w:rFonts w:ascii="Times New Roman" w:hAnsi="Times New Roman"/>
          <w:sz w:val="22"/>
          <w:szCs w:val="22"/>
        </w:rPr>
        <w:t xml:space="preserve">riadenie bezpečne ovládať a kontrolovať. Pri zariadení sa musí ponechať voľný priestor na obsluhu široký najmenej </w:t>
      </w:r>
      <w:smartTag w:uri="urn:schemas-microsoft-com:office:smarttags" w:element="metricconverter">
        <w:smartTagPr>
          <w:attr w:name="ProductID" w:val="0,8 m"/>
        </w:smartTagPr>
        <w:r w:rsidRPr="00664324">
          <w:rPr>
            <w:rFonts w:ascii="Times New Roman" w:hAnsi="Times New Roman"/>
            <w:sz w:val="22"/>
            <w:szCs w:val="22"/>
          </w:rPr>
          <w:t>0,8 m</w:t>
        </w:r>
      </w:smartTag>
      <w:r w:rsidRPr="00664324">
        <w:rPr>
          <w:rFonts w:ascii="Times New Roman" w:hAnsi="Times New Roman"/>
          <w:sz w:val="22"/>
          <w:szCs w:val="22"/>
        </w:rPr>
        <w:t xml:space="preserve">.  Tieto rozmery sa musia dodržať do výšky najmenej </w:t>
      </w:r>
      <w:smartTag w:uri="urn:schemas-microsoft-com:office:smarttags" w:element="metricconverter">
        <w:smartTagPr>
          <w:attr w:name="ProductID" w:val="2,1 m"/>
        </w:smartTagPr>
        <w:r w:rsidRPr="00664324">
          <w:rPr>
            <w:rFonts w:ascii="Times New Roman" w:hAnsi="Times New Roman"/>
            <w:sz w:val="22"/>
            <w:szCs w:val="22"/>
          </w:rPr>
          <w:t>2,1 m</w:t>
        </w:r>
      </w:smartTag>
      <w:r w:rsidRPr="00664324">
        <w:rPr>
          <w:rFonts w:ascii="Times New Roman" w:hAnsi="Times New Roman"/>
          <w:sz w:val="22"/>
          <w:szCs w:val="22"/>
        </w:rPr>
        <w:t>.</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(3) Dlážka prevádzkarni nesmie byť klzká a musí byť tak pevná, prípadne podľa p</w:t>
      </w:r>
      <w:r w:rsidRPr="00664324">
        <w:rPr>
          <w:rFonts w:ascii="Times New Roman" w:hAnsi="Times New Roman"/>
          <w:sz w:val="22"/>
          <w:szCs w:val="22"/>
        </w:rPr>
        <w:t>o</w:t>
      </w:r>
      <w:r w:rsidRPr="00664324">
        <w:rPr>
          <w:rFonts w:ascii="Times New Roman" w:hAnsi="Times New Roman"/>
          <w:sz w:val="22"/>
          <w:szCs w:val="22"/>
        </w:rPr>
        <w:t xml:space="preserve">treby dočasne vystužená, aby zniesla najvyššie predpokladané zaťaženie a to aj pri nutných prácach na príslušných zariadeniach (údržba, montáž a pod.). </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 xml:space="preserve">(4) V prevádzkarni so stálou obsluhou sa musí umiestniť telekomunikačné zariadenie napojené na dispečing, prípadne iné určené miesto. </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(5) V čase, keď  alebo zariadenie nie je v prevádzke alebo je bez dohľadu, musia byť dvere do prevádzkarne zamknuté. Ak sú zamestnanci v prevádzkarni, musia zostať odomknuté aspoň jedny dvere. Dvere sa musia otvárať smerom von a musia sa vyhotoviť z nehorľavého materiálu. Organizácia určí, kedy sa prevádzkareň musí vybaviť zariadením na kontrolu vst</w:t>
      </w:r>
      <w:r w:rsidRPr="00664324">
        <w:rPr>
          <w:rFonts w:ascii="Times New Roman" w:hAnsi="Times New Roman"/>
          <w:sz w:val="22"/>
          <w:szCs w:val="22"/>
        </w:rPr>
        <w:t>u</w:t>
      </w:r>
      <w:r w:rsidRPr="00664324">
        <w:rPr>
          <w:rFonts w:ascii="Times New Roman" w:hAnsi="Times New Roman"/>
          <w:sz w:val="22"/>
          <w:szCs w:val="22"/>
        </w:rPr>
        <w:t xml:space="preserve">pujúcich osôb. </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 xml:space="preserve">(6) Nepovolaným je vstup do prevádzkarne zakázaný. Tabuľka s týmto zákazom  sa musí umiestniť na vonkajšej strane všetkých vstupných dverí. </w:t>
      </w:r>
    </w:p>
    <w:p w:rsidR="00D64B3B" w:rsidRPr="00664324" w:rsidP="00D64B3B">
      <w:pPr>
        <w:bidi w:val="0"/>
        <w:spacing w:before="120"/>
        <w:ind w:firstLine="708"/>
        <w:jc w:val="both"/>
        <w:rPr>
          <w:rFonts w:ascii="Times New Roman" w:hAnsi="Times New Roman"/>
          <w:iCs/>
          <w:sz w:val="22"/>
          <w:szCs w:val="22"/>
        </w:rPr>
      </w:pPr>
      <w:r w:rsidRPr="00664324">
        <w:rPr>
          <w:rFonts w:ascii="Times New Roman" w:hAnsi="Times New Roman"/>
          <w:sz w:val="22"/>
          <w:szCs w:val="22"/>
        </w:rPr>
        <w:t xml:space="preserve">(7) V prevádzkarni sa môžu uložiť len pomôcky a materiál potrebný na prevádzku </w:t>
      </w:r>
      <w:r w:rsidRPr="00664324">
        <w:rPr>
          <w:rFonts w:ascii="Times New Roman" w:hAnsi="Times New Roman"/>
          <w:iCs/>
          <w:sz w:val="22"/>
          <w:szCs w:val="22"/>
        </w:rPr>
        <w:t>a obsluhu  zariadení.</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 xml:space="preserve">(8) Na údržbu mobilných strojov, motorových vozidiel, motorových vozíkov alebo iných mobilných vozíkov určených pre technologické účely sa musia zariadiť odstavné miesta alebo garáže. </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(9) Stanovište stálej obsluhy zariadení musí byť chránené pred nepriaznivými povete</w:t>
      </w:r>
      <w:r w:rsidRPr="00664324">
        <w:rPr>
          <w:rFonts w:ascii="Times New Roman" w:hAnsi="Times New Roman"/>
          <w:sz w:val="22"/>
          <w:szCs w:val="22"/>
        </w:rPr>
        <w:t>r</w:t>
      </w:r>
      <w:r w:rsidRPr="00664324">
        <w:rPr>
          <w:rFonts w:ascii="Times New Roman" w:hAnsi="Times New Roman"/>
          <w:sz w:val="22"/>
          <w:szCs w:val="22"/>
        </w:rPr>
        <w:t xml:space="preserve">nostnými vplyvmi. </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29</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Obsluha zariadení</w:t>
      </w:r>
    </w:p>
    <w:p w:rsidR="00D64B3B" w:rsidRPr="00664324" w:rsidP="00D64B3B">
      <w:pPr>
        <w:bidi w:val="0"/>
        <w:spacing w:before="120"/>
        <w:ind w:left="708"/>
        <w:jc w:val="both"/>
        <w:rPr>
          <w:rFonts w:ascii="Times New Roman" w:hAnsi="Times New Roman"/>
          <w:sz w:val="22"/>
          <w:szCs w:val="22"/>
        </w:rPr>
      </w:pPr>
      <w:r w:rsidRPr="00664324">
        <w:rPr>
          <w:rFonts w:ascii="Times New Roman" w:hAnsi="Times New Roman"/>
          <w:sz w:val="22"/>
          <w:szCs w:val="22"/>
        </w:rPr>
        <w:t>(1) Samostatnou obsluhou  zariadenia sa môže poveriť zamestnanec, ktorý</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a) dovŕšil vek 18 rokov, prešiel určeným zácvikom a zložil skúšku z príslušných odborných vedomostí a predpisov na zaistenie bezpečnosti práce a prevádzky pred komisiou určenou vedúcim organizácie.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b) je odborne spôsobilý,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c) bol oboznámený s prevádzkovou dokumentáciou.</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Odsek 1 sa nevzťahuje na samostatný výkon práce pre výkon práce podľa osobitných predp</w:t>
      </w:r>
      <w:r w:rsidRPr="00664324">
        <w:rPr>
          <w:rFonts w:ascii="Times New Roman" w:hAnsi="Times New Roman"/>
          <w:sz w:val="22"/>
          <w:szCs w:val="22"/>
        </w:rPr>
        <w:t>i</w:t>
      </w:r>
      <w:r w:rsidRPr="00664324">
        <w:rPr>
          <w:rFonts w:ascii="Times New Roman" w:hAnsi="Times New Roman"/>
          <w:sz w:val="22"/>
          <w:szCs w:val="22"/>
        </w:rPr>
        <w:t>sov (napr. žeriavnik, viazač bremien, zvárač)</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(2) Obsluhou jednoduchého elektrického zariadenia do 1 kV sa môže poveriť zames</w:t>
      </w:r>
      <w:r w:rsidRPr="00664324">
        <w:rPr>
          <w:rFonts w:ascii="Times New Roman" w:hAnsi="Times New Roman"/>
          <w:sz w:val="22"/>
          <w:szCs w:val="22"/>
        </w:rPr>
        <w:t>t</w:t>
      </w:r>
      <w:r w:rsidRPr="00664324">
        <w:rPr>
          <w:rFonts w:ascii="Times New Roman" w:hAnsi="Times New Roman"/>
          <w:sz w:val="22"/>
          <w:szCs w:val="22"/>
        </w:rPr>
        <w:t>nanec, s kvalifikáciou najmenej oboznámeného zamestnanca 10) a obsluhou ostatných ele</w:t>
      </w:r>
      <w:r w:rsidRPr="00664324">
        <w:rPr>
          <w:rFonts w:ascii="Times New Roman" w:hAnsi="Times New Roman"/>
          <w:sz w:val="22"/>
          <w:szCs w:val="22"/>
        </w:rPr>
        <w:t>k</w:t>
      </w:r>
      <w:r w:rsidRPr="00664324">
        <w:rPr>
          <w:rFonts w:ascii="Times New Roman" w:hAnsi="Times New Roman"/>
          <w:sz w:val="22"/>
          <w:szCs w:val="22"/>
        </w:rPr>
        <w:t xml:space="preserve">trických zariadení s kvalifikáciou najmenej poučeného zamestnanca.10) </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 xml:space="preserve">(3) Obsluha sa musí pravidelne preskúšavať z prevádzkovej dokumentácie a predpisov na zaistenie bezpečnosti práce a prevádzky. Ak nie sú lehoty skúšok ustanovené osobitnými predpismi určí ich organizácia.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br/>
        <w:t xml:space="preserve">------------------------------------------------------------- </w:t>
        <w:br/>
        <w:t xml:space="preserve">10) Vyhláška Slovenského úradu bezpečnosti práce a Slovenského banského úradu č. 51/1978 Zb. o odbornej spôsobilosti v elektrotechnike. </w:t>
      </w:r>
    </w:p>
    <w:p w:rsidR="00D64B3B" w:rsidRPr="00664324" w:rsidP="00D64B3B">
      <w:pPr>
        <w:bidi w:val="0"/>
        <w:spacing w:before="120"/>
        <w:jc w:val="both"/>
        <w:rPr>
          <w:rFonts w:ascii="Times New Roman" w:hAnsi="Times New Roman"/>
          <w:b/>
          <w:i/>
          <w:sz w:val="22"/>
          <w:szCs w:val="22"/>
        </w:rPr>
      </w:pP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30</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Povinnosti obsluhy</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ab/>
        <w:t>(1)Pred začatím prevádzky zariadenia v zmene je obsluha povinná skontrolovať jeho stav podľa prevádzkovej dokumentácie a podľa pokynov pre obsluhu a údržbu. Zariadenie môže uviesť do chodu len pri správnej funkcii ochranných a bezpečnostných zariadení.</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(2) Pred uvedením zariadenia do chodu je obsluha povinná sa presvedčiť, že nikto nie je v nebezpečnej blízkosti  zariadenia. Ak tak nemôže urobiť, je povinná dať vopred na ohr</w:t>
      </w:r>
      <w:r w:rsidRPr="00664324">
        <w:rPr>
          <w:rFonts w:ascii="Times New Roman" w:hAnsi="Times New Roman"/>
          <w:sz w:val="22"/>
          <w:szCs w:val="22"/>
        </w:rPr>
        <w:t>o</w:t>
      </w:r>
      <w:r w:rsidRPr="00664324">
        <w:rPr>
          <w:rFonts w:ascii="Times New Roman" w:hAnsi="Times New Roman"/>
          <w:sz w:val="22"/>
          <w:szCs w:val="22"/>
        </w:rPr>
        <w:t xml:space="preserve">zené miesta výstražné znamenie spôsobom určeným prevádzkovou dokumentáciou. </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 xml:space="preserve">(3) Obsluha je povinná oznámiť nadriadenému alebo určenému zamestnancovi zistené závady na  zariadení. Ak zistí závadu alebo poškodenie ohrozujúce bezpečnosť práce alebo prevádzky nesmie  zariadenie uviesť do chodu. Ak zistí takúto závadu počas prevádzky, musí zariadenie ihneď zastaviť a zabezpečiť proti nežiaducemu uvedeniu do chodu. </w:t>
      </w:r>
    </w:p>
    <w:p w:rsidR="00D64B3B" w:rsidRPr="00664324" w:rsidP="00D64B3B">
      <w:pPr>
        <w:bidi w:val="0"/>
        <w:spacing w:before="120"/>
        <w:ind w:firstLine="708"/>
        <w:jc w:val="both"/>
        <w:rPr>
          <w:rFonts w:ascii="Times New Roman" w:hAnsi="Times New Roman"/>
          <w:iCs/>
          <w:sz w:val="22"/>
          <w:szCs w:val="22"/>
        </w:rPr>
      </w:pPr>
      <w:r w:rsidRPr="00664324">
        <w:rPr>
          <w:rFonts w:ascii="Times New Roman" w:hAnsi="Times New Roman"/>
          <w:sz w:val="22"/>
          <w:szCs w:val="22"/>
        </w:rPr>
        <w:t xml:space="preserve">(4) Obsluha je povinná počas prevádzky sledovať chod zariadenia </w:t>
      </w:r>
      <w:r w:rsidRPr="00664324">
        <w:rPr>
          <w:rFonts w:ascii="Times New Roman" w:hAnsi="Times New Roman"/>
          <w:iCs/>
          <w:sz w:val="22"/>
          <w:szCs w:val="22"/>
        </w:rPr>
        <w:t>a zaznamenávať u</w:t>
      </w:r>
      <w:r w:rsidRPr="00664324">
        <w:rPr>
          <w:rFonts w:ascii="Times New Roman" w:hAnsi="Times New Roman"/>
          <w:iCs/>
          <w:sz w:val="22"/>
          <w:szCs w:val="22"/>
        </w:rPr>
        <w:t>r</w:t>
      </w:r>
      <w:r w:rsidRPr="00664324">
        <w:rPr>
          <w:rFonts w:ascii="Times New Roman" w:hAnsi="Times New Roman"/>
          <w:iCs/>
          <w:sz w:val="22"/>
          <w:szCs w:val="22"/>
        </w:rPr>
        <w:t xml:space="preserve">čené údaje predpísaným spôsobom. </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(5) Ak prevádzková dokumentácia neurčí inak, je obsluha povinná pri odchode zo svojho stanovišťa vypnúť zariadenie a zabezpečiť ho proti zásahu nepovolaných osôb a n</w:t>
      </w:r>
      <w:r w:rsidRPr="00664324">
        <w:rPr>
          <w:rFonts w:ascii="Times New Roman" w:hAnsi="Times New Roman"/>
          <w:sz w:val="22"/>
          <w:szCs w:val="22"/>
        </w:rPr>
        <w:t>e</w:t>
      </w:r>
      <w:r w:rsidRPr="00664324">
        <w:rPr>
          <w:rFonts w:ascii="Times New Roman" w:hAnsi="Times New Roman"/>
          <w:sz w:val="22"/>
          <w:szCs w:val="22"/>
        </w:rPr>
        <w:t xml:space="preserve">žiaducemu uvedeniu do chodu. </w:t>
      </w:r>
    </w:p>
    <w:p w:rsidR="00D64B3B" w:rsidRPr="00664324" w:rsidP="00D64B3B">
      <w:pPr>
        <w:pStyle w:val="BodyText"/>
        <w:bidi w:val="0"/>
        <w:spacing w:before="120"/>
        <w:jc w:val="center"/>
        <w:rPr>
          <w:rFonts w:ascii="Times New Roman" w:hAnsi="Times New Roman"/>
          <w:sz w:val="22"/>
          <w:szCs w:val="22"/>
        </w:rPr>
      </w:pPr>
      <w:r w:rsidRPr="00664324">
        <w:rPr>
          <w:rFonts w:ascii="Times New Roman" w:hAnsi="Times New Roman"/>
          <w:sz w:val="22"/>
          <w:szCs w:val="22"/>
        </w:rPr>
        <w:t>§ 31</w:t>
      </w:r>
    </w:p>
    <w:p w:rsidR="00D64B3B" w:rsidRPr="00664324" w:rsidP="00D64B3B">
      <w:pPr>
        <w:pStyle w:val="BodyText"/>
        <w:bidi w:val="0"/>
        <w:spacing w:before="120"/>
        <w:jc w:val="center"/>
        <w:rPr>
          <w:rFonts w:ascii="Times New Roman" w:hAnsi="Times New Roman"/>
          <w:sz w:val="22"/>
          <w:szCs w:val="22"/>
        </w:rPr>
      </w:pPr>
      <w:r w:rsidRPr="00664324">
        <w:rPr>
          <w:rFonts w:ascii="Times New Roman" w:hAnsi="Times New Roman"/>
          <w:sz w:val="22"/>
          <w:szCs w:val="22"/>
        </w:rPr>
        <w:t>Uvedenie  zariadenia do prevádzky</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(1) Zariadenie sa môže uviesť do prevádzky len v prostredí a za podmienok, pre ktoré je urč</w:t>
      </w:r>
      <w:r w:rsidRPr="00664324">
        <w:rPr>
          <w:rFonts w:ascii="Times New Roman" w:hAnsi="Times New Roman"/>
          <w:sz w:val="22"/>
          <w:szCs w:val="22"/>
        </w:rPr>
        <w:t>e</w:t>
      </w:r>
      <w:r w:rsidRPr="00664324">
        <w:rPr>
          <w:rFonts w:ascii="Times New Roman" w:hAnsi="Times New Roman"/>
          <w:sz w:val="22"/>
          <w:szCs w:val="22"/>
        </w:rPr>
        <w:t>né a po vykonaní predpísaných prehliadok, skúšok a revízií.</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(2) Pred uvedením zariadenia do prevádzky je organizácia povinná ohlásiť obvodnému ba</w:t>
      </w:r>
      <w:r w:rsidRPr="00664324">
        <w:rPr>
          <w:rFonts w:ascii="Times New Roman" w:hAnsi="Times New Roman"/>
          <w:sz w:val="22"/>
          <w:szCs w:val="22"/>
        </w:rPr>
        <w:t>n</w:t>
      </w:r>
      <w:r w:rsidRPr="00664324">
        <w:rPr>
          <w:rFonts w:ascii="Times New Roman" w:hAnsi="Times New Roman"/>
          <w:sz w:val="22"/>
          <w:szCs w:val="22"/>
        </w:rPr>
        <w:t>skému úradu použitie nového typu zariadenia pre výrobu výbušnín a manipuláciu s výbušn</w:t>
      </w:r>
      <w:r w:rsidRPr="00664324">
        <w:rPr>
          <w:rFonts w:ascii="Times New Roman" w:hAnsi="Times New Roman"/>
          <w:sz w:val="22"/>
          <w:szCs w:val="22"/>
        </w:rPr>
        <w:t>i</w:t>
      </w:r>
      <w:r w:rsidRPr="00664324">
        <w:rPr>
          <w:rFonts w:ascii="Times New Roman" w:hAnsi="Times New Roman"/>
          <w:sz w:val="22"/>
          <w:szCs w:val="22"/>
        </w:rPr>
        <w:t>nami.</w:t>
        <w:br/>
      </w:r>
    </w:p>
    <w:p w:rsidR="00D64B3B" w:rsidRPr="00664324" w:rsidP="00D64B3B">
      <w:pPr>
        <w:pStyle w:val="BodyText"/>
        <w:bidi w:val="0"/>
        <w:spacing w:before="120"/>
        <w:jc w:val="center"/>
        <w:rPr>
          <w:rFonts w:ascii="Times New Roman" w:hAnsi="Times New Roman"/>
          <w:sz w:val="22"/>
          <w:szCs w:val="22"/>
        </w:rPr>
      </w:pPr>
      <w:r w:rsidRPr="00664324">
        <w:rPr>
          <w:rFonts w:ascii="Times New Roman" w:hAnsi="Times New Roman"/>
          <w:sz w:val="22"/>
          <w:szCs w:val="22"/>
        </w:rPr>
        <w:t>§ 32</w:t>
      </w:r>
    </w:p>
    <w:p w:rsidR="00D64B3B" w:rsidRPr="00664324" w:rsidP="00D64B3B">
      <w:pPr>
        <w:pStyle w:val="BodyText"/>
        <w:bidi w:val="0"/>
        <w:spacing w:before="120"/>
        <w:jc w:val="center"/>
        <w:rPr>
          <w:rFonts w:ascii="Times New Roman" w:hAnsi="Times New Roman"/>
          <w:sz w:val="22"/>
          <w:szCs w:val="22"/>
        </w:rPr>
      </w:pPr>
      <w:r w:rsidRPr="00664324">
        <w:rPr>
          <w:rFonts w:ascii="Times New Roman" w:hAnsi="Times New Roman"/>
          <w:sz w:val="22"/>
          <w:szCs w:val="22"/>
        </w:rPr>
        <w:t>Prevádzka zariadení</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(1) Na ovládanie zariadenia, okrem automaticky ovládaného  zariadenia, musí sa určiť obsl</w:t>
      </w:r>
      <w:r w:rsidRPr="00664324">
        <w:rPr>
          <w:rFonts w:ascii="Times New Roman" w:hAnsi="Times New Roman"/>
          <w:sz w:val="22"/>
          <w:szCs w:val="22"/>
        </w:rPr>
        <w:t>u</w:t>
      </w:r>
      <w:r w:rsidRPr="00664324">
        <w:rPr>
          <w:rFonts w:ascii="Times New Roman" w:hAnsi="Times New Roman"/>
          <w:sz w:val="22"/>
          <w:szCs w:val="22"/>
        </w:rPr>
        <w:t>ha.</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(2) Za chodu sa môžu čistiť a mazať len tie časti  zariadenia, ktoré nevytvárajú nebezpeče</w:t>
      </w:r>
      <w:r w:rsidRPr="00664324">
        <w:rPr>
          <w:rFonts w:ascii="Times New Roman" w:hAnsi="Times New Roman"/>
          <w:sz w:val="22"/>
          <w:szCs w:val="22"/>
        </w:rPr>
        <w:t>n</w:t>
      </w:r>
      <w:r w:rsidRPr="00664324">
        <w:rPr>
          <w:rFonts w:ascii="Times New Roman" w:hAnsi="Times New Roman"/>
          <w:sz w:val="22"/>
          <w:szCs w:val="22"/>
        </w:rPr>
        <w:t xml:space="preserve">stvo úrazu, a to len z miesta, kde zamestnanec nie je ohrozený prevádzkou  zariadenia.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(3) Pohonné hmoty sa nesmú doplňovať za chodu motora, ak prevádzková dokumentácia n</w:t>
      </w:r>
      <w:r w:rsidRPr="00664324">
        <w:rPr>
          <w:rFonts w:ascii="Times New Roman" w:hAnsi="Times New Roman"/>
          <w:sz w:val="22"/>
          <w:szCs w:val="22"/>
        </w:rPr>
        <w:t>e</w:t>
      </w:r>
      <w:r w:rsidRPr="00664324">
        <w:rPr>
          <w:rFonts w:ascii="Times New Roman" w:hAnsi="Times New Roman"/>
          <w:sz w:val="22"/>
          <w:szCs w:val="22"/>
        </w:rPr>
        <w:t>určí inak.</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(4) Pri ručnej výmene nástrojov alebo iných prvkov sa musí  zariadenie zastaviť a zabezpečiť proti uvedeniu do chodu, ak zariadenie alebo jeho upínacie časti nie sú konštruované pre be</w:t>
      </w:r>
      <w:r w:rsidRPr="00664324">
        <w:rPr>
          <w:rFonts w:ascii="Times New Roman" w:hAnsi="Times New Roman"/>
          <w:sz w:val="22"/>
          <w:szCs w:val="22"/>
        </w:rPr>
        <w:t>z</w:t>
      </w:r>
      <w:r w:rsidRPr="00664324">
        <w:rPr>
          <w:rFonts w:ascii="Times New Roman" w:hAnsi="Times New Roman"/>
          <w:sz w:val="22"/>
          <w:szCs w:val="22"/>
        </w:rPr>
        <w:t xml:space="preserve">pečnú  výmenu nástrojov za pohybu.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(5) Ak vzniknú pri prevádzke zariadenia škodliviny, musia sa účinne zneškodňovať. </w:t>
      </w:r>
    </w:p>
    <w:p w:rsidR="00D64B3B" w:rsidRPr="00664324" w:rsidP="00D64B3B">
      <w:pPr>
        <w:bidi w:val="0"/>
        <w:spacing w:before="120"/>
        <w:jc w:val="both"/>
        <w:rPr>
          <w:rFonts w:ascii="Times New Roman" w:hAnsi="Times New Roman"/>
          <w:b/>
          <w:i/>
          <w:sz w:val="22"/>
          <w:szCs w:val="22"/>
        </w:rPr>
      </w:pPr>
    </w:p>
    <w:p w:rsidR="00D64B3B" w:rsidRPr="00664324" w:rsidP="00D64B3B">
      <w:pPr>
        <w:pStyle w:val="BodyText"/>
        <w:bidi w:val="0"/>
        <w:spacing w:before="120"/>
        <w:jc w:val="center"/>
        <w:rPr>
          <w:rFonts w:ascii="Times New Roman" w:hAnsi="Times New Roman"/>
          <w:sz w:val="22"/>
          <w:szCs w:val="22"/>
        </w:rPr>
      </w:pPr>
      <w:r w:rsidRPr="00664324">
        <w:rPr>
          <w:rFonts w:ascii="Times New Roman" w:hAnsi="Times New Roman"/>
          <w:sz w:val="22"/>
          <w:szCs w:val="22"/>
        </w:rPr>
        <w:t>§ 33</w:t>
      </w:r>
    </w:p>
    <w:p w:rsidR="00D64B3B" w:rsidRPr="00664324" w:rsidP="00D64B3B">
      <w:pPr>
        <w:pStyle w:val="BodyText"/>
        <w:bidi w:val="0"/>
        <w:spacing w:before="120"/>
        <w:jc w:val="center"/>
        <w:rPr>
          <w:rFonts w:ascii="Times New Roman" w:hAnsi="Times New Roman"/>
          <w:sz w:val="22"/>
          <w:szCs w:val="22"/>
        </w:rPr>
      </w:pPr>
      <w:r w:rsidRPr="00664324">
        <w:rPr>
          <w:rFonts w:ascii="Times New Roman" w:hAnsi="Times New Roman"/>
          <w:sz w:val="22"/>
          <w:szCs w:val="22"/>
        </w:rPr>
        <w:t>Údržba, montáž a demontáž  zariadení</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br/>
        <w:t>(1) Údržba zariadenia sa musí vykonávať v rozsahu a lehotách určených prevádzkovou d</w:t>
      </w:r>
      <w:r w:rsidRPr="00664324">
        <w:rPr>
          <w:rFonts w:ascii="Times New Roman" w:hAnsi="Times New Roman"/>
          <w:sz w:val="22"/>
          <w:szCs w:val="22"/>
        </w:rPr>
        <w:t>o</w:t>
      </w:r>
      <w:r w:rsidRPr="00664324">
        <w:rPr>
          <w:rFonts w:ascii="Times New Roman" w:hAnsi="Times New Roman"/>
          <w:sz w:val="22"/>
          <w:szCs w:val="22"/>
        </w:rPr>
        <w:t>kumentáciou. O jej výsledkoch sa musia viesť záznamy.</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(2) Podnikateľ rozhodne, či je potrebné na zaistenie bezpečnosti práce alebo prevádzky v</w:t>
      </w:r>
      <w:r w:rsidRPr="00664324">
        <w:rPr>
          <w:rFonts w:ascii="Times New Roman" w:hAnsi="Times New Roman"/>
          <w:sz w:val="22"/>
          <w:szCs w:val="22"/>
        </w:rPr>
        <w:t>y</w:t>
      </w:r>
      <w:r w:rsidRPr="00664324">
        <w:rPr>
          <w:rFonts w:ascii="Times New Roman" w:hAnsi="Times New Roman"/>
          <w:sz w:val="22"/>
          <w:szCs w:val="22"/>
        </w:rPr>
        <w:t xml:space="preserve">pracovať pracovný postup pre montáž alebo demontáž  zariadenia.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(3) Podnikateľ  je povinný zamestnancov, ktorí vykonávajú údržbu, vybaviť meracími pr</w:t>
      </w:r>
      <w:r w:rsidRPr="00664324">
        <w:rPr>
          <w:rFonts w:ascii="Times New Roman" w:hAnsi="Times New Roman"/>
          <w:sz w:val="22"/>
          <w:szCs w:val="22"/>
        </w:rPr>
        <w:t>í</w:t>
      </w:r>
      <w:r w:rsidRPr="00664324">
        <w:rPr>
          <w:rFonts w:ascii="Times New Roman" w:hAnsi="Times New Roman"/>
          <w:sz w:val="22"/>
          <w:szCs w:val="22"/>
        </w:rPr>
        <w:t>strojmi, náradím a ostatnými pomôckami potrebnými na zaistenie bezpečnosti práce a pr</w:t>
      </w:r>
      <w:r w:rsidRPr="00664324">
        <w:rPr>
          <w:rFonts w:ascii="Times New Roman" w:hAnsi="Times New Roman"/>
          <w:sz w:val="22"/>
          <w:szCs w:val="22"/>
        </w:rPr>
        <w:t>e</w:t>
      </w:r>
      <w:r w:rsidRPr="00664324">
        <w:rPr>
          <w:rFonts w:ascii="Times New Roman" w:hAnsi="Times New Roman"/>
          <w:sz w:val="22"/>
          <w:szCs w:val="22"/>
        </w:rPr>
        <w:t xml:space="preserve">vádzky.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(4) Ak to vyžaduje povaha údržbárskych prác, musí sa zariadenie vypnúť a zabezpečiť proti nežiaducemu uvedeniu do chodu. Po skončení týchto prác sa musí overiť správna funkcia  zariadenia. </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34</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Základné ustanovenia pre elektrické zariadenia</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br/>
        <w:t>(1) Elektrické zariadenia musia svojím vyhotovením zodpovedať prostrediu a priestorom, v ktorých sú prevádzkované, a to najmä z hľadiska nebezpečenstva úrazu elektrickým prúdom a z hľadiska krytia a umiestnenia elektrického zariadenia, požiaru alebo výbuchu horľavých plynov a pár, prachov, alebo výbušnín. Na elektrickom zariadení nesmie dochádzať k neži</w:t>
      </w:r>
      <w:r w:rsidRPr="00664324">
        <w:rPr>
          <w:rFonts w:ascii="Times New Roman" w:hAnsi="Times New Roman"/>
          <w:sz w:val="22"/>
          <w:szCs w:val="22"/>
        </w:rPr>
        <w:t>a</w:t>
      </w:r>
      <w:r w:rsidRPr="00664324">
        <w:rPr>
          <w:rFonts w:ascii="Times New Roman" w:hAnsi="Times New Roman"/>
          <w:sz w:val="22"/>
          <w:szCs w:val="22"/>
        </w:rPr>
        <w:t xml:space="preserve">ducemu hromadeniu horľavých látok, ani výbušnín. Ak k takémuto hromadeniu dochádza, organizácia musí zabezpečiť ich odstraňovanie v pravidelných intervaloch, ktoré sama určí.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(2) Rozvod elektrickej energie sa musí zakresliť do prehľadnej  schémy a do mapy povrch</w:t>
      </w:r>
      <w:r w:rsidRPr="00664324">
        <w:rPr>
          <w:rFonts w:ascii="Times New Roman" w:hAnsi="Times New Roman"/>
          <w:sz w:val="22"/>
          <w:szCs w:val="22"/>
        </w:rPr>
        <w:t>o</w:t>
      </w:r>
      <w:r w:rsidRPr="00664324">
        <w:rPr>
          <w:rFonts w:ascii="Times New Roman" w:hAnsi="Times New Roman"/>
          <w:sz w:val="22"/>
          <w:szCs w:val="22"/>
        </w:rPr>
        <w:t xml:space="preserve">vej situácie. </w:t>
      </w:r>
    </w:p>
    <w:p w:rsidR="00D64B3B" w:rsidRPr="00664324" w:rsidP="00D64B3B">
      <w:pPr>
        <w:pStyle w:val="BodyText"/>
        <w:bidi w:val="0"/>
        <w:spacing w:before="120"/>
        <w:jc w:val="center"/>
        <w:rPr>
          <w:rFonts w:ascii="Times New Roman" w:hAnsi="Times New Roman"/>
          <w:sz w:val="22"/>
          <w:szCs w:val="22"/>
        </w:rPr>
      </w:pPr>
      <w:r w:rsidRPr="00664324">
        <w:rPr>
          <w:rFonts w:ascii="Times New Roman" w:hAnsi="Times New Roman"/>
          <w:sz w:val="22"/>
          <w:szCs w:val="22"/>
        </w:rPr>
        <w:t>§ 35</w:t>
      </w:r>
    </w:p>
    <w:p w:rsidR="00D64B3B" w:rsidRPr="00664324" w:rsidP="00D64B3B">
      <w:pPr>
        <w:pStyle w:val="BodyText"/>
        <w:bidi w:val="0"/>
        <w:spacing w:before="120"/>
        <w:jc w:val="center"/>
        <w:rPr>
          <w:rFonts w:ascii="Times New Roman" w:hAnsi="Times New Roman"/>
          <w:sz w:val="22"/>
          <w:szCs w:val="22"/>
        </w:rPr>
      </w:pPr>
      <w:r w:rsidRPr="00664324">
        <w:rPr>
          <w:rFonts w:ascii="Times New Roman" w:hAnsi="Times New Roman"/>
          <w:sz w:val="22"/>
          <w:szCs w:val="22"/>
        </w:rPr>
        <w:t>Elektrické stanice a rozvodové zariadenia</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br/>
        <w:t>(1) Elektrická stanica  sa musí umiestniť a vyhotoviť tak, aby elektrické zariadenie v nej n</w:t>
      </w:r>
      <w:r w:rsidRPr="00664324">
        <w:rPr>
          <w:rFonts w:ascii="Times New Roman" w:hAnsi="Times New Roman"/>
          <w:sz w:val="22"/>
          <w:szCs w:val="22"/>
        </w:rPr>
        <w:t>e</w:t>
      </w:r>
      <w:r w:rsidRPr="00664324">
        <w:rPr>
          <w:rFonts w:ascii="Times New Roman" w:hAnsi="Times New Roman"/>
          <w:sz w:val="22"/>
          <w:szCs w:val="22"/>
        </w:rPr>
        <w:t>bolo vystavené nepriaznivým vplyvom najmä pôsobeniu vody a prachu a nebezpečenstvu mechanického poškodenia.</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(2) Do uzavretej elektrickej stanice môžu vstupovať len zamestnanci  určení na obsluhu alebo údržbu elektrických zariadení, ktorí spĺňajú kvalifikačné požiadavky podľa osobitného pre</w:t>
      </w:r>
      <w:r w:rsidRPr="00664324">
        <w:rPr>
          <w:rFonts w:ascii="Times New Roman" w:hAnsi="Times New Roman"/>
          <w:sz w:val="22"/>
          <w:szCs w:val="22"/>
        </w:rPr>
        <w:t>d</w:t>
      </w:r>
      <w:r w:rsidRPr="00664324">
        <w:rPr>
          <w:rFonts w:ascii="Times New Roman" w:hAnsi="Times New Roman"/>
          <w:sz w:val="22"/>
          <w:szCs w:val="22"/>
        </w:rPr>
        <w:t>pisu 10).</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(3) V elektrickej stanici sa musí umiestniť jednopólová schéma silového rozvodu.</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(4) V elektrickej stanici a pred elektrickým rozvádzačom sa nesmie skladovať materiál a musí sa udržiavať voľný priestor na obsluhu a údržbu. </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36</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Káble a káblové vedenia</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br/>
        <w:t>(1) Káble sa musia ukladať, spájať a pripájať tak, aby neboli nepriaznivo namáhané alebo poškodzované a aby sa napätie v ťahu neprenášalo na vodiče.</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(2) Uložené ale nepoužívané káble sa musia skratovať a na oboch koncoch zaizolovať alebo inak bezpečne ukončiť.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(3) Rýchlospojky a zásuvkové spojenia sa môžu použiť, ale nesmú ležať vo vode, alebo inak znečistenom mieste. Obe spojované časti sa musia v rozpojenom stave chrániť krytom proti mechanickému poškodeniu a proti znečisteniu. </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37</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xml:space="preserve">Ovládacie a bezpečnostné obvody </w:t>
        <w:br/>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(1) Ovládacie obvody sa vyhotovujú ako izolované alebo jednopólovo prepojené s ochranným obvodom. Ak sú vyhotovené ako jednopólovo prepojené s ochranným obvodom, musia sa cievky stýkačov, relé a elektromagnetov pripojiť vždy jedným pólom na spätný (uzemnený) vodič. Všetky kontakty sa musia zapojiť do neuzemnenej vetvy, ktorá sa musí istiť proti skr</w:t>
      </w:r>
      <w:r w:rsidRPr="00664324">
        <w:rPr>
          <w:rFonts w:ascii="Times New Roman" w:hAnsi="Times New Roman"/>
          <w:sz w:val="22"/>
          <w:szCs w:val="22"/>
        </w:rPr>
        <w:t>a</w:t>
      </w:r>
      <w:r w:rsidRPr="00664324">
        <w:rPr>
          <w:rFonts w:ascii="Times New Roman" w:hAnsi="Times New Roman"/>
          <w:sz w:val="22"/>
          <w:szCs w:val="22"/>
        </w:rPr>
        <w:t>tu.</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(2) Koncový vypínač vymedzujúci polohu pri prekročení ktorej môže dôjsť k ohrozeniu be</w:t>
      </w:r>
      <w:r w:rsidRPr="00664324">
        <w:rPr>
          <w:rFonts w:ascii="Times New Roman" w:hAnsi="Times New Roman"/>
          <w:sz w:val="22"/>
          <w:szCs w:val="22"/>
        </w:rPr>
        <w:t>z</w:t>
      </w:r>
      <w:r w:rsidRPr="00664324">
        <w:rPr>
          <w:rFonts w:ascii="Times New Roman" w:hAnsi="Times New Roman"/>
          <w:sz w:val="22"/>
          <w:szCs w:val="22"/>
        </w:rPr>
        <w:t>pečnosti práce alebo prevádzky, sa musí zapojiť do silového obvodu alebo sa použijú dva koncové vypínače v ovládacom (pomocnom) obvode. Vtedy sa jeden koncový vypínač zapojí v ovládacom obvode príslušného pohonu a druhý (bezpečnostný) v obvode ovládacej cievky spínača. Bezpečnostný koncový vypínač musí byť označený červenou farbou.</w:t>
      </w:r>
    </w:p>
    <w:p w:rsidR="00D64B3B" w:rsidRPr="00664324" w:rsidP="00D64B3B">
      <w:pPr>
        <w:bidi w:val="0"/>
        <w:spacing w:before="120"/>
        <w:jc w:val="center"/>
        <w:rPr>
          <w:rFonts w:ascii="Times New Roman" w:hAnsi="Times New Roman"/>
          <w:sz w:val="22"/>
          <w:szCs w:val="22"/>
        </w:rPr>
      </w:pPr>
    </w:p>
    <w:p w:rsidR="00D64B3B" w:rsidRPr="00664324" w:rsidP="00D64B3B">
      <w:pPr>
        <w:bidi w:val="0"/>
        <w:spacing w:before="120"/>
        <w:jc w:val="center"/>
        <w:rPr>
          <w:rFonts w:ascii="Times New Roman" w:hAnsi="Times New Roman"/>
          <w:sz w:val="22"/>
          <w:szCs w:val="22"/>
        </w:rPr>
      </w:pPr>
    </w:p>
    <w:p w:rsidR="00D64B3B" w:rsidRPr="00664324" w:rsidP="00D64B3B">
      <w:pPr>
        <w:bidi w:val="0"/>
        <w:spacing w:before="120"/>
        <w:jc w:val="center"/>
        <w:rPr>
          <w:rFonts w:ascii="Times New Roman" w:hAnsi="Times New Roman"/>
          <w:sz w:val="22"/>
          <w:szCs w:val="22"/>
        </w:rPr>
      </w:pP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38</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Bezpečnostné tabuľky a vybavenie</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(1) Pri elektrickej stanici sa musí umiestniť bezpečnostná tabuľka "Nehas vodou ani penov</w:t>
      </w:r>
      <w:r w:rsidRPr="00664324">
        <w:rPr>
          <w:rFonts w:ascii="Times New Roman" w:hAnsi="Times New Roman"/>
          <w:sz w:val="22"/>
          <w:szCs w:val="22"/>
        </w:rPr>
        <w:t>ý</w:t>
      </w:r>
      <w:r w:rsidRPr="00664324">
        <w:rPr>
          <w:rFonts w:ascii="Times New Roman" w:hAnsi="Times New Roman"/>
          <w:sz w:val="22"/>
          <w:szCs w:val="22"/>
        </w:rPr>
        <w:t>mi prístrojmi!", pri elektrickej stanici so zariadením nad 1 kV aj tabuľka "Vysoké napätie - životu nebezpečné!".</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(2) Pri rozvodnom zariadení nad 1 kV, okrem kábla, umiestnenom mimo uzavretej elektrickej stanice, sa musia umiestniť bezpečnostné tabuľky "Vysoké napätie - životu nebezpečné dot</w:t>
      </w:r>
      <w:r w:rsidRPr="00664324">
        <w:rPr>
          <w:rFonts w:ascii="Times New Roman" w:hAnsi="Times New Roman"/>
          <w:sz w:val="22"/>
          <w:szCs w:val="22"/>
        </w:rPr>
        <w:t>ý</w:t>
      </w:r>
      <w:r w:rsidRPr="00664324">
        <w:rPr>
          <w:rFonts w:ascii="Times New Roman" w:hAnsi="Times New Roman"/>
          <w:sz w:val="22"/>
          <w:szCs w:val="22"/>
        </w:rPr>
        <w:t>kať sa elektrických zariadení!" a "Nehas vodou ani penovými prístrojmi!". Pri rozvodných zariadeniach diaľkovej pásovej dopravy sa musia umiestniť bezpečnostné tabuľky podľa os</w:t>
      </w:r>
      <w:r w:rsidRPr="00664324">
        <w:rPr>
          <w:rFonts w:ascii="Times New Roman" w:hAnsi="Times New Roman"/>
          <w:sz w:val="22"/>
          <w:szCs w:val="22"/>
        </w:rPr>
        <w:t>o</w:t>
      </w:r>
      <w:r w:rsidRPr="00664324">
        <w:rPr>
          <w:rFonts w:ascii="Times New Roman" w:hAnsi="Times New Roman"/>
          <w:sz w:val="22"/>
          <w:szCs w:val="22"/>
        </w:rPr>
        <w:t>bitných predpisov. Pri ostatných rozvodných zariadeniach, ak sú umiestnené vo vodivom pr</w:t>
      </w:r>
      <w:r w:rsidRPr="00664324">
        <w:rPr>
          <w:rFonts w:ascii="Times New Roman" w:hAnsi="Times New Roman"/>
          <w:sz w:val="22"/>
          <w:szCs w:val="22"/>
        </w:rPr>
        <w:t>o</w:t>
      </w:r>
      <w:r w:rsidRPr="00664324">
        <w:rPr>
          <w:rFonts w:ascii="Times New Roman" w:hAnsi="Times New Roman"/>
          <w:sz w:val="22"/>
          <w:szCs w:val="22"/>
        </w:rPr>
        <w:t>stredí (v mokrých miestach, s vodivou podlahou a pod.) a kde by mohlo nastať nebezpeče</w:t>
      </w:r>
      <w:r w:rsidRPr="00664324">
        <w:rPr>
          <w:rFonts w:ascii="Times New Roman" w:hAnsi="Times New Roman"/>
          <w:sz w:val="22"/>
          <w:szCs w:val="22"/>
        </w:rPr>
        <w:t>n</w:t>
      </w:r>
      <w:r w:rsidRPr="00664324">
        <w:rPr>
          <w:rFonts w:ascii="Times New Roman" w:hAnsi="Times New Roman"/>
          <w:sz w:val="22"/>
          <w:szCs w:val="22"/>
        </w:rPr>
        <w:t>stvo náhodilého dotyku so živými časťami, musí sa umiestniť tabuľka "Výstraha - životu n</w:t>
      </w:r>
      <w:r w:rsidRPr="00664324">
        <w:rPr>
          <w:rFonts w:ascii="Times New Roman" w:hAnsi="Times New Roman"/>
          <w:sz w:val="22"/>
          <w:szCs w:val="22"/>
        </w:rPr>
        <w:t>e</w:t>
      </w:r>
      <w:r w:rsidRPr="00664324">
        <w:rPr>
          <w:rFonts w:ascii="Times New Roman" w:hAnsi="Times New Roman"/>
          <w:sz w:val="22"/>
          <w:szCs w:val="22"/>
        </w:rPr>
        <w:t>bezpečné dotýkať sa elektrických zariadení!".</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(3) V uzavretej elektrickej stanici sa musí vyvesiť návod na poskytnutie prvej pomoci pri úr</w:t>
      </w:r>
      <w:r w:rsidRPr="00664324">
        <w:rPr>
          <w:rFonts w:ascii="Times New Roman" w:hAnsi="Times New Roman"/>
          <w:sz w:val="22"/>
          <w:szCs w:val="22"/>
        </w:rPr>
        <w:t>a</w:t>
      </w:r>
      <w:r w:rsidRPr="00664324">
        <w:rPr>
          <w:rFonts w:ascii="Times New Roman" w:hAnsi="Times New Roman"/>
          <w:sz w:val="22"/>
          <w:szCs w:val="22"/>
        </w:rPr>
        <w:t>ze elektrickým prúdom.</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(4) V uzavretej elektrickej stanici musí byť</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a) dielektrický koberec,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b) dielektrické rukavice v puzdre,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c) skúšačka napätia,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d) skratovacia súprava,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e) záchranný izolačný hák,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f) súprava na jednoduchú metódu oživovania,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g) bezpečnostné tabuľky podľa osobitného predpisu. </w:t>
      </w:r>
    </w:p>
    <w:p w:rsidR="00D64B3B" w:rsidRPr="00664324" w:rsidP="00D64B3B">
      <w:pPr>
        <w:bidi w:val="0"/>
        <w:spacing w:before="120"/>
        <w:jc w:val="both"/>
        <w:rPr>
          <w:rFonts w:ascii="Times New Roman" w:hAnsi="Times New Roman"/>
          <w:b/>
          <w:i/>
          <w:sz w:val="22"/>
          <w:szCs w:val="22"/>
        </w:rPr>
      </w:pPr>
      <w:r w:rsidRPr="00664324">
        <w:rPr>
          <w:rFonts w:ascii="Times New Roman" w:hAnsi="Times New Roman"/>
          <w:sz w:val="22"/>
          <w:szCs w:val="22"/>
        </w:rPr>
        <w:t>(5) Trasy vedení a rozvádzače sa musia označiť podľa príslušnosti vedenia k technologickým zariadeniam.</w:t>
        <w:br/>
      </w:r>
      <w:r w:rsidRPr="00664324">
        <w:rPr>
          <w:rFonts w:ascii="Times New Roman" w:hAnsi="Times New Roman"/>
          <w:b/>
          <w:i/>
          <w:sz w:val="22"/>
          <w:szCs w:val="22"/>
        </w:rPr>
        <w:t xml:space="preserve"> </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39</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Zamestnanec na riadenie montáže, prevádzky a údržby elektrických zariadení</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(1) Podnikateľ je povinný určiť zamestnanca  na riadenie montáže, prevádzky a údržby elektrických zariadení. Tento zamestnanec  musí mať minimálne stredoškolské vzdelanie elektrotechnického smeru, najmenej 5 rokov praxe v elektrotechnickom odbore, z toho na</w:t>
      </w:r>
      <w:r w:rsidRPr="00664324">
        <w:rPr>
          <w:rFonts w:ascii="Times New Roman" w:hAnsi="Times New Roman"/>
          <w:sz w:val="22"/>
          <w:szCs w:val="22"/>
        </w:rPr>
        <w:t>j</w:t>
      </w:r>
      <w:r w:rsidRPr="00664324">
        <w:rPr>
          <w:rFonts w:ascii="Times New Roman" w:hAnsi="Times New Roman"/>
          <w:sz w:val="22"/>
          <w:szCs w:val="22"/>
        </w:rPr>
        <w:t>menej 3 roky v oblasti výroby výbušnín a zložiť skúšku pred komisiou obvodného banského úradu.</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(2) Ak zamestnanec, určený podľa odseku 1, nemôže priamo riadiť montáž, prevádzku a údržbu elektrických zariadení, je povinný určiť ďalšieho zamestnanca s kvalifikáciou podľa osobitného predpisu 10) na priame riadenie týchto činností. </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40</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Práca na elektrickom zariadení</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(1) Práca na elektrickom zariadení pod napätím, okrem oznamovacích zariadení, sa môže vykonávať len výnimočne.</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(2) Pred začatím práce na elektrickom zariadení pod napätím sa musí v okruhu najm</w:t>
      </w:r>
      <w:r w:rsidRPr="00664324">
        <w:rPr>
          <w:rFonts w:ascii="Times New Roman" w:hAnsi="Times New Roman"/>
          <w:sz w:val="22"/>
          <w:szCs w:val="22"/>
        </w:rPr>
        <w:t>e</w:t>
      </w:r>
      <w:r w:rsidRPr="00664324">
        <w:rPr>
          <w:rFonts w:ascii="Times New Roman" w:hAnsi="Times New Roman"/>
          <w:sz w:val="22"/>
          <w:szCs w:val="22"/>
        </w:rPr>
        <w:t xml:space="preserve">nej </w:t>
      </w:r>
      <w:smartTag w:uri="urn:schemas-microsoft-com:office:smarttags" w:element="metricconverter">
        <w:smartTagPr>
          <w:attr w:name="ProductID" w:val="1 m"/>
        </w:smartTagPr>
        <w:r w:rsidRPr="00664324">
          <w:rPr>
            <w:rFonts w:ascii="Times New Roman" w:hAnsi="Times New Roman"/>
            <w:sz w:val="22"/>
            <w:szCs w:val="22"/>
          </w:rPr>
          <w:t>1 m</w:t>
        </w:r>
      </w:smartTag>
      <w:r w:rsidRPr="00664324">
        <w:rPr>
          <w:rFonts w:ascii="Times New Roman" w:hAnsi="Times New Roman"/>
          <w:sz w:val="22"/>
          <w:szCs w:val="22"/>
        </w:rPr>
        <w:t xml:space="preserve"> odstrániť horľavý prach </w:t>
      </w:r>
      <w:r w:rsidRPr="00664324">
        <w:rPr>
          <w:rFonts w:ascii="Times New Roman" w:hAnsi="Times New Roman"/>
          <w:iCs/>
          <w:sz w:val="22"/>
          <w:szCs w:val="22"/>
        </w:rPr>
        <w:t>a zbytky výbušnín</w:t>
      </w:r>
      <w:r w:rsidRPr="00664324">
        <w:rPr>
          <w:rFonts w:ascii="Times New Roman" w:hAnsi="Times New Roman"/>
          <w:sz w:val="22"/>
          <w:szCs w:val="22"/>
          <w:u w:val="single"/>
        </w:rPr>
        <w:t>.</w:t>
      </w:r>
      <w:r w:rsidRPr="00664324">
        <w:rPr>
          <w:rFonts w:ascii="Times New Roman" w:hAnsi="Times New Roman"/>
          <w:sz w:val="22"/>
          <w:szCs w:val="22"/>
        </w:rPr>
        <w:t xml:space="preserve"> </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(3) Práce na elektrickom zariadení pod napätím môžu vykonávať len určení zames</w:t>
      </w:r>
      <w:r w:rsidRPr="00664324">
        <w:rPr>
          <w:rFonts w:ascii="Times New Roman" w:hAnsi="Times New Roman"/>
          <w:sz w:val="22"/>
          <w:szCs w:val="22"/>
        </w:rPr>
        <w:t>t</w:t>
      </w:r>
      <w:r w:rsidRPr="00664324">
        <w:rPr>
          <w:rFonts w:ascii="Times New Roman" w:hAnsi="Times New Roman"/>
          <w:sz w:val="22"/>
          <w:szCs w:val="22"/>
        </w:rPr>
        <w:t xml:space="preserve">nanci  kvalifikáciou najmenej pre samostatnú činnosť.10) </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41</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Údržba elektrických zariadení</w:t>
      </w:r>
    </w:p>
    <w:p w:rsidR="00D64B3B" w:rsidRPr="00664324" w:rsidP="00D64B3B">
      <w:pPr>
        <w:bidi w:val="0"/>
        <w:spacing w:before="120"/>
        <w:ind w:left="708"/>
        <w:jc w:val="both"/>
        <w:rPr>
          <w:rFonts w:ascii="Times New Roman" w:hAnsi="Times New Roman"/>
          <w:sz w:val="22"/>
          <w:szCs w:val="22"/>
        </w:rPr>
      </w:pPr>
      <w:r w:rsidRPr="00664324">
        <w:rPr>
          <w:rFonts w:ascii="Times New Roman" w:hAnsi="Times New Roman"/>
          <w:sz w:val="22"/>
          <w:szCs w:val="22"/>
        </w:rPr>
        <w:br/>
        <w:t>(1) Údržba elektrických zariadení sa  vykonáva podľa § 33 tejto vyhlášky.</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(2) Spôsob a lehoty prehliadok elektrických zariadení určí podnikateľ a v smerniciach, ktoré potvrdí obvodný banský úrad. Prevádzková dokumentácia vyhotovená podľa § 33 musí byť v súlade s týmito smernicami.</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(3) Pri prehliadkach sa musí kontrolovať, či</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a) elektrické zariadenia a káblové rozvody nie sú poškodené alebo nesprávne používané,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b) vyhovuje ochrana pred nebezpečným dotykovým napätím (ochranné uzemnenie, kryty a pod.),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c) okolo elektrických zariadení sa udržiava čistota a poriadok, dodržiava voľný priestor a h</w:t>
      </w:r>
      <w:r w:rsidRPr="00664324">
        <w:rPr>
          <w:rFonts w:ascii="Times New Roman" w:hAnsi="Times New Roman"/>
          <w:sz w:val="22"/>
          <w:szCs w:val="22"/>
        </w:rPr>
        <w:t>a</w:t>
      </w:r>
      <w:r w:rsidRPr="00664324">
        <w:rPr>
          <w:rFonts w:ascii="Times New Roman" w:hAnsi="Times New Roman"/>
          <w:sz w:val="22"/>
          <w:szCs w:val="22"/>
        </w:rPr>
        <w:t xml:space="preserve">siace prístroje a ochranné pomôcky sú v dobrom stave. </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 xml:space="preserve">(4) Nadprúdové ochrany do 1 kV sa musia skúšať pred uvedením do prevádzky a ďalej najmenej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a) raz za 3 roky na zariadeniach s príkonom väčším ako 100 kVA,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b) raz za 5 rokov na ostatných zariadeniach.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V priestoroch bez nebezpečenstva výbuchu sa tieto skúšky vykonávajú len na zariadeniach zabezpečujúcich stupeň dodávky. </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(5) Priame nadprúdové ochrany nad 1 kV sa musia skúšať pred uvedením do prevád</w:t>
      </w:r>
      <w:r w:rsidRPr="00664324">
        <w:rPr>
          <w:rFonts w:ascii="Times New Roman" w:hAnsi="Times New Roman"/>
          <w:sz w:val="22"/>
          <w:szCs w:val="22"/>
        </w:rPr>
        <w:t>z</w:t>
      </w:r>
      <w:r w:rsidRPr="00664324">
        <w:rPr>
          <w:rFonts w:ascii="Times New Roman" w:hAnsi="Times New Roman"/>
          <w:sz w:val="22"/>
          <w:szCs w:val="22"/>
        </w:rPr>
        <w:t xml:space="preserve">ky a ďalej najmenej raz za 2 roky. </w:t>
      </w:r>
    </w:p>
    <w:p w:rsidR="00D64B3B" w:rsidRPr="00664324" w:rsidP="00D64B3B">
      <w:pPr>
        <w:bidi w:val="0"/>
        <w:spacing w:before="120"/>
        <w:ind w:firstLine="708"/>
        <w:jc w:val="both"/>
        <w:rPr>
          <w:rFonts w:ascii="Times New Roman" w:hAnsi="Times New Roman"/>
          <w:sz w:val="22"/>
          <w:szCs w:val="22"/>
        </w:rPr>
      </w:pPr>
      <w:r w:rsidRPr="00664324">
        <w:rPr>
          <w:rFonts w:ascii="Times New Roman" w:hAnsi="Times New Roman"/>
          <w:sz w:val="22"/>
          <w:szCs w:val="22"/>
        </w:rPr>
        <w:t xml:space="preserve">(6) Na releových ochranách a automatikách sa musia vykonávať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a) primárne skúšky na elektrických zariadeniach vysokého a veľmi vysokého napätia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1. pri uvedení elektrického zariadenia do prevádzky,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2. namiesto každej tretej sekundárnej skúšky,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b) sekundárne skúšky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1. na elektrických zariadeniach hlavných transformačných staníc vysokého a veľmi vysokého napätia raz za rok,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2. na ostatných elektrických zariadeniach vysokého a veľmi vysokého napätia raz za 2 roky,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3. na elektrických zariadeniach do 1 kV v rozsahu kontroly a overenia správnej funkcie raz za 3 roky. </w:t>
      </w:r>
    </w:p>
    <w:p w:rsidR="00D64B3B" w:rsidRPr="00664324" w:rsidP="00D64B3B">
      <w:pPr>
        <w:bidi w:val="0"/>
        <w:spacing w:before="120"/>
        <w:ind w:firstLine="708"/>
        <w:jc w:val="both"/>
        <w:rPr>
          <w:rFonts w:ascii="Times New Roman" w:hAnsi="Times New Roman"/>
          <w:color w:val="FF0000"/>
          <w:sz w:val="22"/>
          <w:szCs w:val="22"/>
        </w:rPr>
      </w:pPr>
      <w:r w:rsidRPr="00664324">
        <w:rPr>
          <w:rFonts w:ascii="Times New Roman" w:hAnsi="Times New Roman"/>
          <w:sz w:val="22"/>
          <w:szCs w:val="22"/>
        </w:rPr>
        <w:t>(7) Nadprúdová ochrana sa skúša vo všetkých článkoch. Článok istiaci proti preťaž</w:t>
      </w:r>
      <w:r w:rsidRPr="00664324">
        <w:rPr>
          <w:rFonts w:ascii="Times New Roman" w:hAnsi="Times New Roman"/>
          <w:sz w:val="22"/>
          <w:szCs w:val="22"/>
        </w:rPr>
        <w:t>e</w:t>
      </w:r>
      <w:r w:rsidRPr="00664324">
        <w:rPr>
          <w:rFonts w:ascii="Times New Roman" w:hAnsi="Times New Roman"/>
          <w:sz w:val="22"/>
          <w:szCs w:val="22"/>
        </w:rPr>
        <w:t>niu sa skúša vypnutím podľa charakteristiky ochrany pri nastavení na menovitý prúd spotreb</w:t>
      </w:r>
      <w:r w:rsidRPr="00664324">
        <w:rPr>
          <w:rFonts w:ascii="Times New Roman" w:hAnsi="Times New Roman"/>
          <w:sz w:val="22"/>
          <w:szCs w:val="22"/>
        </w:rPr>
        <w:t>i</w:t>
      </w:r>
      <w:r w:rsidRPr="00664324">
        <w:rPr>
          <w:rFonts w:ascii="Times New Roman" w:hAnsi="Times New Roman"/>
          <w:sz w:val="22"/>
          <w:szCs w:val="22"/>
        </w:rPr>
        <w:t>ča. Článok, istiaci proti skratu, ak je ním ochrana vybavená, sa skúša pri najmenšom prúde, pri ktorom má podľa údajov výrobcu článok pôsobiť. Elektronické ochrany sa skúšajú podľa</w:t>
      </w:r>
      <w:r w:rsidRPr="00664324">
        <w:rPr>
          <w:rFonts w:ascii="Times New Roman" w:hAnsi="Times New Roman"/>
          <w:color w:val="FF0000"/>
          <w:sz w:val="22"/>
          <w:szCs w:val="22"/>
        </w:rPr>
        <w:t xml:space="preserve"> </w:t>
      </w:r>
      <w:r w:rsidRPr="00664324">
        <w:rPr>
          <w:rFonts w:ascii="Times New Roman" w:hAnsi="Times New Roman"/>
          <w:sz w:val="22"/>
          <w:szCs w:val="22"/>
        </w:rPr>
        <w:t>návodu výrobcu.</w:t>
      </w:r>
      <w:r w:rsidRPr="00664324">
        <w:rPr>
          <w:rFonts w:ascii="Times New Roman" w:hAnsi="Times New Roman"/>
          <w:color w:val="FF0000"/>
          <w:sz w:val="22"/>
          <w:szCs w:val="22"/>
        </w:rPr>
        <w:t xml:space="preserve"> </w:t>
      </w:r>
    </w:p>
    <w:p w:rsidR="00D64B3B" w:rsidRPr="00664324" w:rsidP="00D64B3B">
      <w:pPr>
        <w:bidi w:val="0"/>
        <w:spacing w:before="120"/>
        <w:jc w:val="both"/>
        <w:rPr>
          <w:rFonts w:ascii="Times New Roman" w:hAnsi="Times New Roman"/>
          <w:iCs/>
          <w:sz w:val="22"/>
          <w:szCs w:val="22"/>
        </w:rPr>
      </w:pPr>
    </w:p>
    <w:p w:rsidR="00D64B3B" w:rsidRPr="00664324" w:rsidP="00D64B3B">
      <w:pPr>
        <w:bidi w:val="0"/>
        <w:jc w:val="center"/>
        <w:rPr>
          <w:rFonts w:ascii="Times New Roman" w:hAnsi="Times New Roman"/>
          <w:sz w:val="22"/>
          <w:szCs w:val="22"/>
        </w:rPr>
      </w:pPr>
      <w:r w:rsidRPr="00664324">
        <w:rPr>
          <w:rFonts w:ascii="Times New Roman" w:hAnsi="Times New Roman"/>
          <w:iCs/>
          <w:sz w:val="22"/>
          <w:szCs w:val="22"/>
        </w:rPr>
        <w:t>ŠTVRTÁ ČASŤ</w:t>
      </w:r>
      <w:r w:rsidRPr="00664324">
        <w:rPr>
          <w:rFonts w:ascii="Times New Roman" w:hAnsi="Times New Roman"/>
          <w:sz w:val="22"/>
          <w:szCs w:val="22"/>
        </w:rPr>
        <w:t xml:space="preserve"> </w:t>
      </w:r>
    </w:p>
    <w:p w:rsidR="00D64B3B" w:rsidRPr="00664324" w:rsidP="00D64B3B">
      <w:pPr>
        <w:bidi w:val="0"/>
        <w:jc w:val="center"/>
        <w:rPr>
          <w:rFonts w:ascii="Times New Roman" w:hAnsi="Times New Roman"/>
          <w:sz w:val="22"/>
          <w:szCs w:val="22"/>
        </w:rPr>
      </w:pPr>
      <w:r w:rsidRPr="00664324">
        <w:rPr>
          <w:rFonts w:ascii="Times New Roman" w:hAnsi="Times New Roman"/>
          <w:sz w:val="22"/>
          <w:szCs w:val="22"/>
        </w:rPr>
        <w:t>Zneškodňovanie a ničenie výbušnín, výbušných predmetov a munície</w:t>
      </w:r>
    </w:p>
    <w:p w:rsidR="00D64B3B" w:rsidRPr="00664324" w:rsidP="00D64B3B">
      <w:pPr>
        <w:bidi w:val="0"/>
        <w:spacing w:before="120"/>
        <w:jc w:val="center"/>
        <w:rPr>
          <w:rFonts w:ascii="Times New Roman" w:hAnsi="Times New Roman"/>
          <w:iCs/>
          <w:sz w:val="22"/>
          <w:szCs w:val="22"/>
        </w:rPr>
      </w:pPr>
    </w:p>
    <w:p w:rsidR="00D64B3B" w:rsidRPr="00664324" w:rsidP="00D64B3B">
      <w:pPr>
        <w:bidi w:val="0"/>
        <w:jc w:val="center"/>
        <w:rPr>
          <w:rFonts w:ascii="Times New Roman" w:hAnsi="Times New Roman"/>
          <w:sz w:val="22"/>
          <w:szCs w:val="22"/>
        </w:rPr>
      </w:pPr>
      <w:r w:rsidRPr="00664324">
        <w:rPr>
          <w:rFonts w:ascii="Times New Roman" w:hAnsi="Times New Roman"/>
          <w:sz w:val="22"/>
          <w:szCs w:val="22"/>
        </w:rPr>
        <w:t>§ 42</w:t>
      </w:r>
    </w:p>
    <w:p w:rsidR="00D64B3B" w:rsidRPr="00664324" w:rsidP="00D64B3B">
      <w:pPr>
        <w:bidi w:val="0"/>
        <w:spacing w:before="120"/>
        <w:jc w:val="center"/>
        <w:rPr>
          <w:rFonts w:ascii="Times New Roman" w:hAnsi="Times New Roman"/>
          <w:iCs/>
          <w:sz w:val="22"/>
          <w:szCs w:val="22"/>
        </w:rPr>
      </w:pPr>
      <w:r w:rsidRPr="00664324">
        <w:rPr>
          <w:rFonts w:ascii="Times New Roman" w:hAnsi="Times New Roman"/>
          <w:iCs/>
          <w:sz w:val="22"/>
          <w:szCs w:val="22"/>
        </w:rPr>
        <w:t>Výklad pojmov</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(1) Na účely tejto vyhlášky sa rozumie</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a) priestorom na ničenie výbušnín, výbušných predmetov a munície územie určené a povolené  na zneškodňovanie a n</w:t>
      </w:r>
      <w:r w:rsidRPr="00664324">
        <w:rPr>
          <w:rFonts w:ascii="Times New Roman" w:hAnsi="Times New Roman"/>
          <w:sz w:val="22"/>
          <w:szCs w:val="22"/>
        </w:rPr>
        <w:t>i</w:t>
      </w:r>
      <w:r w:rsidRPr="00664324">
        <w:rPr>
          <w:rFonts w:ascii="Times New Roman" w:hAnsi="Times New Roman"/>
          <w:sz w:val="22"/>
          <w:szCs w:val="22"/>
        </w:rPr>
        <w:t>čenie výbušnín privádzaním k výbuchu a spálením, tvorené bezpečnostným okruhom a jeho najbližším okolím,</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b) bezpečnostným okruhom obvod územia ohrozeného účinkami ničenia výbušnín, výbušných predmetov a munície, najmä rozletom  materiálu, tlakovou vzduchovou v</w:t>
      </w:r>
      <w:r w:rsidRPr="00664324">
        <w:rPr>
          <w:rFonts w:ascii="Times New Roman" w:hAnsi="Times New Roman"/>
          <w:sz w:val="22"/>
          <w:szCs w:val="22"/>
        </w:rPr>
        <w:t>l</w:t>
      </w:r>
      <w:r w:rsidRPr="00664324">
        <w:rPr>
          <w:rFonts w:ascii="Times New Roman" w:hAnsi="Times New Roman"/>
          <w:sz w:val="22"/>
          <w:szCs w:val="22"/>
        </w:rPr>
        <w:t>nou a povýbuchovými splodinami,</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c) manipulačným priestorom priestor vymedzený na prípravu výbušnín, výbušných predmetov a munície určených na ničenie, ktorý tvorí pracovisko a jeho najbližšie okolie.</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(2) Výbušniny a výbušné predmety, ich odpady a veci, ktoré môžu byť výbušninami zn</w:t>
      </w:r>
      <w:r w:rsidRPr="00664324">
        <w:rPr>
          <w:rFonts w:ascii="Times New Roman" w:hAnsi="Times New Roman"/>
          <w:iCs/>
          <w:sz w:val="22"/>
          <w:szCs w:val="22"/>
        </w:rPr>
        <w:t>e</w:t>
      </w:r>
      <w:r w:rsidRPr="00664324">
        <w:rPr>
          <w:rFonts w:ascii="Times New Roman" w:hAnsi="Times New Roman"/>
          <w:iCs/>
          <w:sz w:val="22"/>
          <w:szCs w:val="22"/>
        </w:rPr>
        <w:t>čistené, s výnimkou odpadových vôd, môže ničiť a zneškodňovať dovolenými spôsobmi len zamestnanec</w:t>
      </w:r>
      <w:r w:rsidRPr="00664324">
        <w:rPr>
          <w:rFonts w:ascii="Times New Roman" w:hAnsi="Times New Roman"/>
          <w:b/>
          <w:i/>
          <w:iCs/>
          <w:sz w:val="22"/>
          <w:szCs w:val="22"/>
        </w:rPr>
        <w:t>,</w:t>
      </w:r>
      <w:r w:rsidRPr="00664324">
        <w:rPr>
          <w:rFonts w:ascii="Times New Roman" w:hAnsi="Times New Roman"/>
          <w:iCs/>
          <w:sz w:val="22"/>
          <w:szCs w:val="22"/>
        </w:rPr>
        <w:t xml:space="preserve"> ktorý má odbornú spôsobilosť pyrotechnika skupiny C, D alebo E. Muníciu môže ničiť a zneškodňovať dovolenými spôsobmi len zamestnanec</w:t>
      </w:r>
      <w:r w:rsidRPr="00664324">
        <w:rPr>
          <w:rFonts w:ascii="Times New Roman" w:hAnsi="Times New Roman"/>
          <w:b/>
          <w:i/>
          <w:iCs/>
          <w:sz w:val="22"/>
          <w:szCs w:val="22"/>
        </w:rPr>
        <w:t>,</w:t>
      </w:r>
      <w:r w:rsidRPr="00664324">
        <w:rPr>
          <w:rFonts w:ascii="Times New Roman" w:hAnsi="Times New Roman"/>
          <w:iCs/>
          <w:sz w:val="22"/>
          <w:szCs w:val="22"/>
        </w:rPr>
        <w:t xml:space="preserve"> ktorý má odbornú spôs</w:t>
      </w:r>
      <w:r w:rsidRPr="00664324">
        <w:rPr>
          <w:rFonts w:ascii="Times New Roman" w:hAnsi="Times New Roman"/>
          <w:iCs/>
          <w:sz w:val="22"/>
          <w:szCs w:val="22"/>
        </w:rPr>
        <w:t>o</w:t>
      </w:r>
      <w:r w:rsidRPr="00664324">
        <w:rPr>
          <w:rFonts w:ascii="Times New Roman" w:hAnsi="Times New Roman"/>
          <w:iCs/>
          <w:sz w:val="22"/>
          <w:szCs w:val="22"/>
        </w:rPr>
        <w:t>bilosť pyrotechnika skupiny D alebo E.</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 xml:space="preserve">(3) V prípade, že pri spracovaní alebo ničení vzniká ďalej využiteľný kovový odpad, môže sa  odovzdať na ďalšie spracovanie len po dôkladnom očistení od výbušnín. Toto ustanovenie platí aj pre likvidáciu technologického zariadenia a náradia. </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(4) Z bezpečnostných dôvodov sa ničia</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a) výbušniny, výbušné predmety a munícia, ktoré sa nemôžu ďalej skladovať,</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b) výbušniny, výbušné predmety a munícia nevyhovujúce požiadavkám technických noriem a preberacích podmienok,</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c) odpady výbušnín vznikajúce pri výrobe a spracúvaní,</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d) výbušniny, výbušné predmety a munícia, ktorých vlastnosti sa overovali skúškami.</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(5) Pravidelne sa odstraňujú a zneškodňujú zvyšky výbušnín</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a) na nástrojoch,</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b) na strojoch a zariadeniach,</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c) na pomocných prípravkoch,</w:t>
      </w:r>
    </w:p>
    <w:p w:rsidR="00D64B3B" w:rsidRPr="00664324" w:rsidP="00D64B3B">
      <w:pPr>
        <w:bidi w:val="0"/>
        <w:ind w:left="720"/>
        <w:jc w:val="both"/>
        <w:rPr>
          <w:rFonts w:ascii="Times New Roman" w:hAnsi="Times New Roman"/>
          <w:sz w:val="22"/>
          <w:szCs w:val="22"/>
        </w:rPr>
      </w:pPr>
      <w:r w:rsidRPr="00664324">
        <w:rPr>
          <w:rFonts w:ascii="Times New Roman" w:hAnsi="Times New Roman"/>
          <w:sz w:val="22"/>
          <w:szCs w:val="22"/>
        </w:rPr>
        <w:t>d) odlúčené z odpadových vôd.</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(6) Technologický postup sa vypracúva na ničenie jednotlivých druhov výbušnín, výbu</w:t>
      </w:r>
      <w:r w:rsidRPr="00664324">
        <w:rPr>
          <w:rFonts w:ascii="Times New Roman" w:hAnsi="Times New Roman"/>
          <w:iCs/>
          <w:sz w:val="22"/>
          <w:szCs w:val="22"/>
        </w:rPr>
        <w:t>š</w:t>
      </w:r>
      <w:r w:rsidRPr="00664324">
        <w:rPr>
          <w:rFonts w:ascii="Times New Roman" w:hAnsi="Times New Roman"/>
          <w:iCs/>
          <w:sz w:val="22"/>
          <w:szCs w:val="22"/>
        </w:rPr>
        <w:t>ných predmetov a munície a obsahuje najmä</w:t>
      </w:r>
    </w:p>
    <w:p w:rsidR="00D64B3B" w:rsidRPr="00664324" w:rsidP="00D64B3B">
      <w:pPr>
        <w:tabs>
          <w:tab w:val="left" w:pos="900"/>
        </w:tabs>
        <w:bidi w:val="0"/>
        <w:ind w:left="720"/>
        <w:jc w:val="both"/>
        <w:rPr>
          <w:rFonts w:ascii="Times New Roman" w:hAnsi="Times New Roman"/>
          <w:sz w:val="22"/>
          <w:szCs w:val="22"/>
        </w:rPr>
      </w:pPr>
      <w:r w:rsidRPr="00664324">
        <w:rPr>
          <w:rFonts w:ascii="Times New Roman" w:hAnsi="Times New Roman"/>
          <w:sz w:val="22"/>
          <w:szCs w:val="22"/>
        </w:rPr>
        <w:t>a) rozhodnutie o spôsobe ničenia,</w:t>
      </w:r>
    </w:p>
    <w:p w:rsidR="00D64B3B" w:rsidRPr="00664324" w:rsidP="00D64B3B">
      <w:pPr>
        <w:tabs>
          <w:tab w:val="left" w:pos="900"/>
        </w:tabs>
        <w:bidi w:val="0"/>
        <w:ind w:left="720"/>
        <w:jc w:val="both"/>
        <w:rPr>
          <w:rFonts w:ascii="Times New Roman" w:hAnsi="Times New Roman"/>
          <w:sz w:val="22"/>
          <w:szCs w:val="22"/>
        </w:rPr>
      </w:pPr>
      <w:r w:rsidRPr="00664324">
        <w:rPr>
          <w:rFonts w:ascii="Times New Roman" w:hAnsi="Times New Roman"/>
          <w:sz w:val="22"/>
          <w:szCs w:val="22"/>
        </w:rPr>
        <w:t>b) druh použitého zariadenia,</w:t>
      </w:r>
    </w:p>
    <w:p w:rsidR="00D64B3B" w:rsidRPr="00664324" w:rsidP="00D64B3B">
      <w:pPr>
        <w:tabs>
          <w:tab w:val="left" w:pos="900"/>
        </w:tabs>
        <w:bidi w:val="0"/>
        <w:ind w:left="720"/>
        <w:jc w:val="both"/>
        <w:rPr>
          <w:rFonts w:ascii="Times New Roman" w:hAnsi="Times New Roman"/>
          <w:sz w:val="22"/>
          <w:szCs w:val="22"/>
        </w:rPr>
      </w:pPr>
      <w:r w:rsidRPr="00664324">
        <w:rPr>
          <w:rFonts w:ascii="Times New Roman" w:hAnsi="Times New Roman"/>
          <w:sz w:val="22"/>
          <w:szCs w:val="22"/>
        </w:rPr>
        <w:t>c) prípravu materiálov na ničenie,</w:t>
      </w:r>
    </w:p>
    <w:p w:rsidR="00D64B3B" w:rsidRPr="00664324" w:rsidP="00D64B3B">
      <w:pPr>
        <w:tabs>
          <w:tab w:val="left" w:pos="900"/>
        </w:tabs>
        <w:bidi w:val="0"/>
        <w:ind w:left="720"/>
        <w:jc w:val="both"/>
        <w:rPr>
          <w:rFonts w:ascii="Times New Roman" w:hAnsi="Times New Roman"/>
          <w:sz w:val="22"/>
          <w:szCs w:val="22"/>
        </w:rPr>
      </w:pPr>
      <w:r w:rsidRPr="00664324">
        <w:rPr>
          <w:rFonts w:ascii="Times New Roman" w:hAnsi="Times New Roman"/>
          <w:sz w:val="22"/>
          <w:szCs w:val="22"/>
        </w:rPr>
        <w:t>d) bezpečnostno-technické obmedzenia, a to: maximálnu hmotnosť výbušniny, hrúbku a šírku vrstvy výbušniny a najväčšie množstvo naraz ničených výbušnín, výbušných predmetov a munície,</w:t>
      </w:r>
    </w:p>
    <w:p w:rsidR="00D64B3B" w:rsidRPr="00664324" w:rsidP="00D64B3B">
      <w:pPr>
        <w:tabs>
          <w:tab w:val="left" w:pos="900"/>
        </w:tabs>
        <w:bidi w:val="0"/>
        <w:ind w:left="720"/>
        <w:jc w:val="both"/>
        <w:rPr>
          <w:rFonts w:ascii="Times New Roman" w:hAnsi="Times New Roman"/>
          <w:sz w:val="22"/>
          <w:szCs w:val="22"/>
        </w:rPr>
      </w:pPr>
      <w:r w:rsidRPr="00664324">
        <w:rPr>
          <w:rFonts w:ascii="Times New Roman" w:hAnsi="Times New Roman"/>
          <w:sz w:val="22"/>
          <w:szCs w:val="22"/>
        </w:rPr>
        <w:t>e) spôsob iniciácie alebo zápalu a použité prostriedky,</w:t>
      </w:r>
    </w:p>
    <w:p w:rsidR="00D64B3B" w:rsidRPr="00664324" w:rsidP="00D64B3B">
      <w:pPr>
        <w:tabs>
          <w:tab w:val="left" w:pos="900"/>
        </w:tabs>
        <w:bidi w:val="0"/>
        <w:ind w:left="720"/>
        <w:jc w:val="both"/>
        <w:rPr>
          <w:rFonts w:ascii="Times New Roman" w:hAnsi="Times New Roman"/>
          <w:sz w:val="22"/>
          <w:szCs w:val="22"/>
        </w:rPr>
      </w:pPr>
      <w:r w:rsidRPr="00664324">
        <w:rPr>
          <w:rFonts w:ascii="Times New Roman" w:hAnsi="Times New Roman"/>
          <w:sz w:val="22"/>
          <w:szCs w:val="22"/>
        </w:rPr>
        <w:t>f) vymedzenie manipulačného priestoru, bezpečnostného okruhu a určenie času ich vyprázdnenia a uzavretia,</w:t>
      </w:r>
    </w:p>
    <w:p w:rsidR="00D64B3B" w:rsidRPr="00664324" w:rsidP="00D64B3B">
      <w:pPr>
        <w:tabs>
          <w:tab w:val="left" w:pos="900"/>
        </w:tabs>
        <w:bidi w:val="0"/>
        <w:ind w:left="720"/>
        <w:jc w:val="both"/>
        <w:rPr>
          <w:rFonts w:ascii="Times New Roman" w:hAnsi="Times New Roman"/>
          <w:sz w:val="22"/>
          <w:szCs w:val="22"/>
        </w:rPr>
      </w:pPr>
      <w:r w:rsidRPr="00664324">
        <w:rPr>
          <w:rFonts w:ascii="Times New Roman" w:hAnsi="Times New Roman"/>
          <w:sz w:val="22"/>
          <w:szCs w:val="22"/>
        </w:rPr>
        <w:t>g) spôsob signalizácie a ochrany pred vstupom nepovolaných osôb,</w:t>
      </w:r>
    </w:p>
    <w:p w:rsidR="00D64B3B" w:rsidRPr="00664324" w:rsidP="00D64B3B">
      <w:pPr>
        <w:tabs>
          <w:tab w:val="left" w:pos="900"/>
        </w:tabs>
        <w:bidi w:val="0"/>
        <w:ind w:left="720"/>
        <w:jc w:val="both"/>
        <w:rPr>
          <w:rFonts w:ascii="Times New Roman" w:hAnsi="Times New Roman"/>
          <w:sz w:val="22"/>
          <w:szCs w:val="22"/>
        </w:rPr>
      </w:pPr>
      <w:r w:rsidRPr="00664324">
        <w:rPr>
          <w:rFonts w:ascii="Times New Roman" w:hAnsi="Times New Roman"/>
          <w:sz w:val="22"/>
          <w:szCs w:val="22"/>
        </w:rPr>
        <w:t>h) spôsob ochrany osôb, vykonávajúcich ničenie výbušnín, výbušných predmetov a munície,</w:t>
      </w:r>
    </w:p>
    <w:p w:rsidR="00D64B3B" w:rsidRPr="00664324" w:rsidP="00D64B3B">
      <w:pPr>
        <w:tabs>
          <w:tab w:val="left" w:pos="900"/>
        </w:tabs>
        <w:bidi w:val="0"/>
        <w:ind w:left="720"/>
        <w:jc w:val="both"/>
        <w:rPr>
          <w:rFonts w:ascii="Times New Roman" w:hAnsi="Times New Roman"/>
          <w:sz w:val="22"/>
          <w:szCs w:val="22"/>
        </w:rPr>
      </w:pPr>
      <w:r w:rsidRPr="00664324">
        <w:rPr>
          <w:rFonts w:ascii="Times New Roman" w:hAnsi="Times New Roman"/>
          <w:sz w:val="22"/>
          <w:szCs w:val="22"/>
        </w:rPr>
        <w:t>i) postup  pri odstraňovaní  zlyhaviek a  postup pri mimoriadnych udalostiach,</w:t>
      </w:r>
    </w:p>
    <w:p w:rsidR="00D64B3B" w:rsidRPr="00664324" w:rsidP="00D64B3B">
      <w:pPr>
        <w:tabs>
          <w:tab w:val="left" w:pos="900"/>
        </w:tabs>
        <w:bidi w:val="0"/>
        <w:ind w:left="720"/>
        <w:jc w:val="both"/>
        <w:rPr>
          <w:rFonts w:ascii="Times New Roman" w:hAnsi="Times New Roman"/>
          <w:sz w:val="22"/>
          <w:szCs w:val="22"/>
        </w:rPr>
      </w:pPr>
      <w:r w:rsidRPr="00664324">
        <w:rPr>
          <w:rFonts w:ascii="Times New Roman" w:hAnsi="Times New Roman"/>
          <w:sz w:val="22"/>
          <w:szCs w:val="22"/>
        </w:rPr>
        <w:t>j) hlavné zásady bezpečnosti práce pri ničení výbušnín, výbušných predmetov a munície.</w:t>
      </w:r>
    </w:p>
    <w:p w:rsidR="00D64B3B" w:rsidRPr="00664324" w:rsidP="00D64B3B">
      <w:pPr>
        <w:bidi w:val="0"/>
        <w:spacing w:before="120"/>
        <w:ind w:firstLine="360"/>
        <w:jc w:val="both"/>
        <w:rPr>
          <w:rFonts w:ascii="Times New Roman" w:hAnsi="Times New Roman"/>
          <w:iCs/>
          <w:sz w:val="22"/>
          <w:szCs w:val="22"/>
        </w:rPr>
      </w:pPr>
      <w:r w:rsidRPr="00664324">
        <w:rPr>
          <w:rFonts w:ascii="Times New Roman" w:hAnsi="Times New Roman"/>
          <w:iCs/>
          <w:sz w:val="22"/>
          <w:szCs w:val="22"/>
        </w:rPr>
        <w:t>(7) Evidencia  o zneškodňovaní a ničení výbušnín, výbušných predmetov a munície sa v</w:t>
      </w:r>
      <w:r w:rsidRPr="00664324">
        <w:rPr>
          <w:rFonts w:ascii="Times New Roman" w:hAnsi="Times New Roman"/>
          <w:iCs/>
          <w:sz w:val="22"/>
          <w:szCs w:val="22"/>
        </w:rPr>
        <w:t>e</w:t>
      </w:r>
      <w:r w:rsidRPr="00664324">
        <w:rPr>
          <w:rFonts w:ascii="Times New Roman" w:hAnsi="Times New Roman"/>
          <w:iCs/>
          <w:sz w:val="22"/>
          <w:szCs w:val="22"/>
        </w:rPr>
        <w:t>die v autentizovanej záznamovej knihe, ktorá obsahuje najmä tieto údaje:</w:t>
      </w:r>
    </w:p>
    <w:p w:rsidR="00D64B3B" w:rsidRPr="00664324" w:rsidP="00D64B3B">
      <w:pPr>
        <w:bidi w:val="0"/>
        <w:spacing w:before="120"/>
        <w:ind w:left="360"/>
        <w:jc w:val="both"/>
        <w:rPr>
          <w:rFonts w:ascii="Times New Roman" w:hAnsi="Times New Roman"/>
          <w:iCs/>
          <w:sz w:val="22"/>
          <w:szCs w:val="22"/>
        </w:rPr>
      </w:pPr>
      <w:r w:rsidRPr="00664324">
        <w:rPr>
          <w:rFonts w:ascii="Times New Roman" w:hAnsi="Times New Roman"/>
          <w:iCs/>
          <w:sz w:val="22"/>
          <w:szCs w:val="22"/>
        </w:rPr>
        <w:t>a) dátum ničenia,</w:t>
      </w:r>
    </w:p>
    <w:p w:rsidR="00D64B3B" w:rsidRPr="00664324" w:rsidP="00D64B3B">
      <w:pPr>
        <w:bidi w:val="0"/>
        <w:spacing w:before="120"/>
        <w:ind w:left="360"/>
        <w:jc w:val="both"/>
        <w:rPr>
          <w:rFonts w:ascii="Times New Roman" w:hAnsi="Times New Roman"/>
          <w:iCs/>
          <w:sz w:val="22"/>
          <w:szCs w:val="22"/>
        </w:rPr>
      </w:pPr>
      <w:r w:rsidRPr="00664324">
        <w:rPr>
          <w:rFonts w:ascii="Times New Roman" w:hAnsi="Times New Roman"/>
          <w:iCs/>
          <w:sz w:val="22"/>
          <w:szCs w:val="22"/>
        </w:rPr>
        <w:t>b) druh a množstvo ničených výbušnín, výbušných predmetov a munície,</w:t>
      </w:r>
    </w:p>
    <w:p w:rsidR="00D64B3B" w:rsidRPr="00664324" w:rsidP="00D64B3B">
      <w:pPr>
        <w:bidi w:val="0"/>
        <w:spacing w:before="120"/>
        <w:ind w:left="360"/>
        <w:jc w:val="both"/>
        <w:rPr>
          <w:rFonts w:ascii="Times New Roman" w:hAnsi="Times New Roman"/>
          <w:iCs/>
          <w:sz w:val="22"/>
          <w:szCs w:val="22"/>
        </w:rPr>
      </w:pPr>
      <w:r w:rsidRPr="00664324">
        <w:rPr>
          <w:rFonts w:ascii="Times New Roman" w:hAnsi="Times New Roman"/>
          <w:iCs/>
          <w:sz w:val="22"/>
          <w:szCs w:val="22"/>
        </w:rPr>
        <w:t>c) spotreba roznecovadiel a trhavín,</w:t>
      </w:r>
    </w:p>
    <w:p w:rsidR="00D64B3B" w:rsidRPr="00664324" w:rsidP="00D64B3B">
      <w:pPr>
        <w:bidi w:val="0"/>
        <w:spacing w:before="120"/>
        <w:ind w:left="360"/>
        <w:jc w:val="both"/>
        <w:rPr>
          <w:rFonts w:ascii="Times New Roman" w:hAnsi="Times New Roman"/>
          <w:iCs/>
          <w:sz w:val="22"/>
          <w:szCs w:val="22"/>
        </w:rPr>
      </w:pPr>
      <w:r w:rsidRPr="00664324">
        <w:rPr>
          <w:rFonts w:ascii="Times New Roman" w:hAnsi="Times New Roman"/>
          <w:iCs/>
          <w:sz w:val="22"/>
          <w:szCs w:val="22"/>
        </w:rPr>
        <w:t>d) dôvod ničenia,</w:t>
      </w:r>
    </w:p>
    <w:p w:rsidR="00D64B3B" w:rsidRPr="00664324" w:rsidP="00D64B3B">
      <w:pPr>
        <w:bidi w:val="0"/>
        <w:spacing w:before="120"/>
        <w:ind w:left="360"/>
        <w:jc w:val="both"/>
        <w:rPr>
          <w:rFonts w:ascii="Times New Roman" w:hAnsi="Times New Roman"/>
          <w:iCs/>
          <w:sz w:val="22"/>
          <w:szCs w:val="22"/>
        </w:rPr>
      </w:pPr>
      <w:r w:rsidRPr="00664324">
        <w:rPr>
          <w:rFonts w:ascii="Times New Roman" w:hAnsi="Times New Roman"/>
          <w:iCs/>
          <w:sz w:val="22"/>
          <w:szCs w:val="22"/>
        </w:rPr>
        <w:t>e) spôsob ničenia,</w:t>
      </w:r>
    </w:p>
    <w:p w:rsidR="00D64B3B" w:rsidRPr="00664324" w:rsidP="00D64B3B">
      <w:pPr>
        <w:bidi w:val="0"/>
        <w:spacing w:before="120"/>
        <w:ind w:left="360"/>
        <w:jc w:val="both"/>
        <w:rPr>
          <w:rFonts w:ascii="Times New Roman" w:hAnsi="Times New Roman"/>
          <w:iCs/>
          <w:sz w:val="22"/>
          <w:szCs w:val="22"/>
        </w:rPr>
      </w:pPr>
      <w:r w:rsidRPr="00664324">
        <w:rPr>
          <w:rFonts w:ascii="Times New Roman" w:hAnsi="Times New Roman"/>
          <w:iCs/>
          <w:sz w:val="22"/>
          <w:szCs w:val="22"/>
        </w:rPr>
        <w:t>f) meno a podpis pyrotechnika.</w:t>
      </w:r>
    </w:p>
    <w:p w:rsidR="00D64B3B" w:rsidRPr="00664324" w:rsidP="00D64B3B">
      <w:pPr>
        <w:tabs>
          <w:tab w:val="left" w:pos="1800"/>
        </w:tabs>
        <w:bidi w:val="0"/>
        <w:spacing w:before="120"/>
        <w:ind w:left="360"/>
        <w:jc w:val="both"/>
        <w:rPr>
          <w:rFonts w:ascii="Times New Roman" w:hAnsi="Times New Roman"/>
          <w:iCs/>
          <w:sz w:val="22"/>
          <w:szCs w:val="22"/>
        </w:rPr>
      </w:pPr>
    </w:p>
    <w:p w:rsidR="00D64B3B" w:rsidRPr="00664324" w:rsidP="00D64B3B">
      <w:pPr>
        <w:tabs>
          <w:tab w:val="left" w:pos="1800"/>
        </w:tabs>
        <w:bidi w:val="0"/>
        <w:spacing w:before="120"/>
        <w:jc w:val="center"/>
        <w:rPr>
          <w:rFonts w:ascii="Times New Roman" w:hAnsi="Times New Roman"/>
          <w:sz w:val="22"/>
          <w:szCs w:val="22"/>
        </w:rPr>
      </w:pPr>
      <w:r w:rsidRPr="00664324">
        <w:rPr>
          <w:rFonts w:ascii="Times New Roman" w:hAnsi="Times New Roman"/>
          <w:sz w:val="22"/>
          <w:szCs w:val="22"/>
        </w:rPr>
        <w:t>§ 43</w:t>
      </w:r>
    </w:p>
    <w:p w:rsidR="00D64B3B" w:rsidRPr="00664324" w:rsidP="00D64B3B">
      <w:pPr>
        <w:tabs>
          <w:tab w:val="left" w:pos="1800"/>
        </w:tabs>
        <w:bidi w:val="0"/>
        <w:spacing w:before="120"/>
        <w:jc w:val="center"/>
        <w:rPr>
          <w:rFonts w:ascii="Times New Roman" w:hAnsi="Times New Roman"/>
          <w:sz w:val="22"/>
          <w:szCs w:val="22"/>
        </w:rPr>
      </w:pPr>
      <w:r w:rsidRPr="00664324">
        <w:rPr>
          <w:rFonts w:ascii="Times New Roman" w:hAnsi="Times New Roman"/>
          <w:sz w:val="22"/>
          <w:szCs w:val="22"/>
        </w:rPr>
        <w:t>Miesto určené na  ničenie výbušnín,</w:t>
      </w:r>
      <w:r w:rsidRPr="00664324">
        <w:rPr>
          <w:rFonts w:ascii="Times New Roman" w:hAnsi="Times New Roman"/>
          <w:iCs/>
          <w:sz w:val="22"/>
          <w:szCs w:val="22"/>
        </w:rPr>
        <w:t xml:space="preserve"> výbušných predmetov a munície</w:t>
      </w:r>
    </w:p>
    <w:p w:rsidR="00D64B3B" w:rsidRPr="00664324" w:rsidP="00D64B3B">
      <w:pPr>
        <w:tabs>
          <w:tab w:val="left" w:pos="1800"/>
          <w:tab w:val="left" w:pos="3600"/>
        </w:tabs>
        <w:bidi w:val="0"/>
        <w:spacing w:before="120"/>
        <w:jc w:val="both"/>
        <w:rPr>
          <w:rFonts w:ascii="Times New Roman" w:hAnsi="Times New Roman"/>
          <w:sz w:val="22"/>
          <w:szCs w:val="22"/>
        </w:rPr>
      </w:pPr>
      <w:r w:rsidRPr="00664324">
        <w:rPr>
          <w:rFonts w:ascii="Times New Roman" w:hAnsi="Times New Roman"/>
          <w:sz w:val="22"/>
          <w:szCs w:val="22"/>
        </w:rPr>
        <w:t xml:space="preserve">     (1) Na ničenie výbušnín,</w:t>
      </w:r>
      <w:r w:rsidRPr="00664324">
        <w:rPr>
          <w:rFonts w:ascii="Times New Roman" w:hAnsi="Times New Roman"/>
          <w:iCs/>
          <w:sz w:val="22"/>
          <w:szCs w:val="22"/>
        </w:rPr>
        <w:t xml:space="preserve"> výbušných predmetov a munície</w:t>
      </w:r>
      <w:r w:rsidRPr="00664324">
        <w:rPr>
          <w:rFonts w:ascii="Times New Roman" w:hAnsi="Times New Roman"/>
          <w:sz w:val="22"/>
          <w:szCs w:val="22"/>
        </w:rPr>
        <w:t xml:space="preserve"> musí mať oprávnená osoba u</w:t>
      </w:r>
      <w:r w:rsidRPr="00664324">
        <w:rPr>
          <w:rFonts w:ascii="Times New Roman" w:hAnsi="Times New Roman"/>
          <w:sz w:val="22"/>
          <w:szCs w:val="22"/>
        </w:rPr>
        <w:t>r</w:t>
      </w:r>
      <w:r w:rsidRPr="00664324">
        <w:rPr>
          <w:rFonts w:ascii="Times New Roman" w:hAnsi="Times New Roman"/>
          <w:sz w:val="22"/>
          <w:szCs w:val="22"/>
        </w:rPr>
        <w:t>čené stále miesto, ktoré musí byť povolené podľa osobitných predpisov.2)</w:t>
      </w:r>
    </w:p>
    <w:p w:rsidR="00D64B3B" w:rsidRPr="00664324" w:rsidP="00D64B3B">
      <w:pPr>
        <w:tabs>
          <w:tab w:val="left" w:pos="1800"/>
        </w:tabs>
        <w:bidi w:val="0"/>
        <w:spacing w:before="120"/>
        <w:jc w:val="both"/>
        <w:rPr>
          <w:rFonts w:ascii="Times New Roman" w:hAnsi="Times New Roman"/>
          <w:sz w:val="22"/>
          <w:szCs w:val="22"/>
        </w:rPr>
      </w:pPr>
      <w:r w:rsidRPr="00664324">
        <w:rPr>
          <w:rFonts w:ascii="Times New Roman" w:hAnsi="Times New Roman"/>
          <w:sz w:val="22"/>
          <w:szCs w:val="22"/>
        </w:rPr>
        <w:t xml:space="preserve">     (2)  Pre  každý spôsob ničenia sa musí určiť manipulačný priestor a bezpečnostný okruh a určená doba ich vypratania a uzatvorenia. Bezpečnostný okruh zahrňuje územie ohrozené účinkami ničenia najmä rozletom materiálu, tlakovou vlnou a jedovatými splodinami. </w:t>
      </w:r>
    </w:p>
    <w:p w:rsidR="00D64B3B" w:rsidRPr="00664324" w:rsidP="00D64B3B">
      <w:pPr>
        <w:tabs>
          <w:tab w:val="left" w:pos="1800"/>
        </w:tabs>
        <w:bidi w:val="0"/>
        <w:spacing w:before="120"/>
        <w:ind w:right="70"/>
        <w:jc w:val="center"/>
        <w:rPr>
          <w:rFonts w:ascii="Times New Roman" w:hAnsi="Times New Roman"/>
          <w:sz w:val="22"/>
          <w:szCs w:val="22"/>
        </w:rPr>
      </w:pPr>
    </w:p>
    <w:p w:rsidR="00D64B3B" w:rsidRPr="00664324" w:rsidP="00D64B3B">
      <w:pPr>
        <w:tabs>
          <w:tab w:val="left" w:pos="1800"/>
        </w:tabs>
        <w:bidi w:val="0"/>
        <w:spacing w:before="120"/>
        <w:ind w:right="70"/>
        <w:jc w:val="center"/>
        <w:rPr>
          <w:rFonts w:ascii="Times New Roman" w:hAnsi="Times New Roman"/>
          <w:sz w:val="22"/>
          <w:szCs w:val="22"/>
        </w:rPr>
      </w:pPr>
      <w:r w:rsidRPr="00664324">
        <w:rPr>
          <w:rFonts w:ascii="Times New Roman" w:hAnsi="Times New Roman"/>
          <w:sz w:val="22"/>
          <w:szCs w:val="22"/>
        </w:rPr>
        <w:t>Zásady bezpečnosti práce a prevádzky pri ničení výbušnín</w:t>
      </w:r>
      <w:r w:rsidRPr="00664324">
        <w:rPr>
          <w:rFonts w:ascii="Times New Roman" w:hAnsi="Times New Roman"/>
          <w:iCs/>
          <w:sz w:val="22"/>
          <w:szCs w:val="22"/>
        </w:rPr>
        <w:t xml:space="preserve"> výbušných predmetov a munície</w:t>
      </w:r>
    </w:p>
    <w:p w:rsidR="00D64B3B" w:rsidRPr="00664324" w:rsidP="00D64B3B">
      <w:pPr>
        <w:tabs>
          <w:tab w:val="left" w:pos="1800"/>
        </w:tabs>
        <w:bidi w:val="0"/>
        <w:spacing w:before="120"/>
        <w:ind w:right="70"/>
        <w:jc w:val="center"/>
        <w:rPr>
          <w:rFonts w:ascii="Times New Roman" w:hAnsi="Times New Roman"/>
          <w:sz w:val="22"/>
          <w:szCs w:val="22"/>
        </w:rPr>
      </w:pPr>
      <w:r w:rsidRPr="00664324">
        <w:rPr>
          <w:rFonts w:ascii="Times New Roman" w:hAnsi="Times New Roman"/>
          <w:sz w:val="22"/>
          <w:szCs w:val="22"/>
        </w:rPr>
        <w:t>§ 44</w:t>
      </w:r>
    </w:p>
    <w:p w:rsidR="00D64B3B" w:rsidRPr="00664324" w:rsidP="00D64B3B">
      <w:pPr>
        <w:tabs>
          <w:tab w:val="left" w:pos="1800"/>
        </w:tabs>
        <w:bidi w:val="0"/>
        <w:spacing w:before="120"/>
        <w:ind w:right="70"/>
        <w:jc w:val="both"/>
        <w:rPr>
          <w:rFonts w:ascii="Times New Roman" w:hAnsi="Times New Roman"/>
          <w:sz w:val="22"/>
          <w:szCs w:val="22"/>
        </w:rPr>
      </w:pPr>
      <w:r w:rsidRPr="00664324">
        <w:rPr>
          <w:rFonts w:ascii="Times New Roman" w:hAnsi="Times New Roman"/>
          <w:sz w:val="22"/>
          <w:szCs w:val="22"/>
        </w:rPr>
        <w:t xml:space="preserve">     (1)  Rôzne  druhy  výbušnín,</w:t>
      </w:r>
      <w:r w:rsidRPr="00664324">
        <w:rPr>
          <w:rFonts w:ascii="Times New Roman" w:hAnsi="Times New Roman"/>
          <w:iCs/>
          <w:sz w:val="22"/>
          <w:szCs w:val="22"/>
        </w:rPr>
        <w:t xml:space="preserve"> výbušných predmetov a munície</w:t>
      </w:r>
      <w:r w:rsidRPr="00664324">
        <w:rPr>
          <w:rFonts w:ascii="Times New Roman" w:hAnsi="Times New Roman"/>
          <w:sz w:val="22"/>
          <w:szCs w:val="22"/>
        </w:rPr>
        <w:t xml:space="preserve"> musia byť so zreteľom k svojim vlastnostiam ničené samostatne. Spoločne možno ničiť len tie druhy výbušnín, ktoré už vo výrobe sú v zmesiach a ich ďalšie roztriedenie by bolo nebezpečné.  </w:t>
      </w:r>
    </w:p>
    <w:p w:rsidR="00D64B3B" w:rsidRPr="00664324" w:rsidP="00D64B3B">
      <w:pPr>
        <w:tabs>
          <w:tab w:val="left" w:pos="1800"/>
        </w:tabs>
        <w:bidi w:val="0"/>
        <w:spacing w:before="120"/>
        <w:jc w:val="both"/>
        <w:rPr>
          <w:rFonts w:ascii="Times New Roman" w:hAnsi="Times New Roman"/>
          <w:sz w:val="22"/>
          <w:szCs w:val="22"/>
        </w:rPr>
      </w:pPr>
      <w:r w:rsidRPr="00664324">
        <w:rPr>
          <w:rFonts w:ascii="Times New Roman" w:hAnsi="Times New Roman"/>
          <w:sz w:val="22"/>
          <w:szCs w:val="22"/>
        </w:rPr>
        <w:t xml:space="preserve">     (2)  Miešanie viacerých druhov výbušnín určených na  ničenie je neprípustné. Uvedené platí tiež pre odpad výbušnín a znečistené výbušniny.</w:t>
      </w:r>
    </w:p>
    <w:p w:rsidR="00D64B3B" w:rsidRPr="00664324" w:rsidP="00D64B3B">
      <w:pPr>
        <w:tabs>
          <w:tab w:val="left" w:pos="1800"/>
        </w:tabs>
        <w:bidi w:val="0"/>
        <w:spacing w:before="120"/>
        <w:jc w:val="both"/>
        <w:rPr>
          <w:rFonts w:ascii="Times New Roman" w:hAnsi="Times New Roman"/>
          <w:sz w:val="22"/>
          <w:szCs w:val="22"/>
        </w:rPr>
      </w:pPr>
      <w:r w:rsidRPr="00664324">
        <w:rPr>
          <w:rFonts w:ascii="Times New Roman" w:hAnsi="Times New Roman"/>
          <w:sz w:val="22"/>
          <w:szCs w:val="22"/>
        </w:rPr>
        <w:t xml:space="preserve">     (3) Výbušniny  balené v pevných prepravných  obaloch, určené na zničenie spaľovaním, musia byť pred zničením uvoľnené z obalov. Obaly výbušnín  nesmú  byť  násilne otvárané.  Pokiaľ sú výbušniny uložené v zaletovaných plechových  obaloch, nesmú byť tieto obaly ro</w:t>
      </w:r>
      <w:r w:rsidRPr="00664324">
        <w:rPr>
          <w:rFonts w:ascii="Times New Roman" w:hAnsi="Times New Roman"/>
          <w:sz w:val="22"/>
          <w:szCs w:val="22"/>
        </w:rPr>
        <w:t>z</w:t>
      </w:r>
      <w:r w:rsidRPr="00664324">
        <w:rPr>
          <w:rFonts w:ascii="Times New Roman" w:hAnsi="Times New Roman"/>
          <w:sz w:val="22"/>
          <w:szCs w:val="22"/>
        </w:rPr>
        <w:t xml:space="preserve">letované. Takého výbušniny sa zásadne ničia v trhacej jame. </w:t>
      </w:r>
    </w:p>
    <w:p w:rsidR="00D64B3B" w:rsidRPr="00664324" w:rsidP="00D64B3B">
      <w:pPr>
        <w:tabs>
          <w:tab w:val="left" w:pos="1800"/>
        </w:tabs>
        <w:bidi w:val="0"/>
        <w:spacing w:before="120"/>
        <w:jc w:val="both"/>
        <w:rPr>
          <w:rFonts w:ascii="Times New Roman" w:hAnsi="Times New Roman"/>
          <w:sz w:val="22"/>
          <w:szCs w:val="22"/>
        </w:rPr>
      </w:pPr>
      <w:r w:rsidRPr="00664324">
        <w:rPr>
          <w:rFonts w:ascii="Times New Roman" w:hAnsi="Times New Roman"/>
          <w:sz w:val="22"/>
          <w:szCs w:val="22"/>
        </w:rPr>
        <w:t xml:space="preserve">     (4) Pri  ničení neznámych, alebo neoznačených  výbušnín, sa najprv vykoná  ničenie malej skúšobnej vzorky. Podľa výsledku tejto skúšky  pyrotechnik rozhodne o  najvhodnejšom sp</w:t>
      </w:r>
      <w:r w:rsidRPr="00664324">
        <w:rPr>
          <w:rFonts w:ascii="Times New Roman" w:hAnsi="Times New Roman"/>
          <w:sz w:val="22"/>
          <w:szCs w:val="22"/>
        </w:rPr>
        <w:t>ô</w:t>
      </w:r>
      <w:r w:rsidRPr="00664324">
        <w:rPr>
          <w:rFonts w:ascii="Times New Roman" w:hAnsi="Times New Roman"/>
          <w:sz w:val="22"/>
          <w:szCs w:val="22"/>
        </w:rPr>
        <w:t>sobe ničenia príslušnej výbušniny.</w:t>
      </w:r>
    </w:p>
    <w:p w:rsidR="00D64B3B" w:rsidRPr="00664324" w:rsidP="00D64B3B">
      <w:pPr>
        <w:tabs>
          <w:tab w:val="left" w:pos="1800"/>
        </w:tabs>
        <w:bidi w:val="0"/>
        <w:spacing w:before="120"/>
        <w:jc w:val="both"/>
        <w:rPr>
          <w:rFonts w:ascii="Times New Roman" w:hAnsi="Times New Roman"/>
          <w:sz w:val="22"/>
          <w:szCs w:val="22"/>
        </w:rPr>
      </w:pPr>
      <w:r w:rsidRPr="00664324">
        <w:rPr>
          <w:rFonts w:ascii="Times New Roman" w:hAnsi="Times New Roman"/>
          <w:sz w:val="22"/>
          <w:szCs w:val="22"/>
        </w:rPr>
        <w:t xml:space="preserve">     (5) Odpadové výbušniny  (zmätky, diely  vyradené pri skúškach,  a pod.) musia byť  z</w:t>
      </w:r>
      <w:r w:rsidRPr="00664324">
        <w:rPr>
          <w:rFonts w:ascii="Times New Roman" w:hAnsi="Times New Roman"/>
          <w:sz w:val="22"/>
          <w:szCs w:val="22"/>
        </w:rPr>
        <w:t>á</w:t>
      </w:r>
      <w:r w:rsidRPr="00664324">
        <w:rPr>
          <w:rFonts w:ascii="Times New Roman" w:hAnsi="Times New Roman"/>
          <w:sz w:val="22"/>
          <w:szCs w:val="22"/>
        </w:rPr>
        <w:t>sadne odstraňované z pracovísk denne. Pokiaľ nie je stanovené inak, musia byť denne  ničené. Ak je  povolené  výbušniny  zhromažďovať  za účelom neskoršieho ničenia, môžu byť ukl</w:t>
      </w:r>
      <w:r w:rsidRPr="00664324">
        <w:rPr>
          <w:rFonts w:ascii="Times New Roman" w:hAnsi="Times New Roman"/>
          <w:sz w:val="22"/>
          <w:szCs w:val="22"/>
        </w:rPr>
        <w:t>a</w:t>
      </w:r>
      <w:r w:rsidRPr="00664324">
        <w:rPr>
          <w:rFonts w:ascii="Times New Roman" w:hAnsi="Times New Roman"/>
          <w:sz w:val="22"/>
          <w:szCs w:val="22"/>
        </w:rPr>
        <w:t>dané len v objekte, miestnosti alebo priestore k tomuto účelu schválenom. Vadné a odpadové výbušniny, ukladané v skladoch slúžiacich pre skladovanie kvalitných výrobkov.</w:t>
      </w:r>
    </w:p>
    <w:p w:rsidR="00D64B3B" w:rsidRPr="00664324" w:rsidP="00D64B3B">
      <w:pPr>
        <w:tabs>
          <w:tab w:val="left" w:pos="1800"/>
        </w:tabs>
        <w:bidi w:val="0"/>
        <w:spacing w:before="120"/>
        <w:jc w:val="both"/>
        <w:rPr>
          <w:rFonts w:ascii="Times New Roman" w:hAnsi="Times New Roman"/>
          <w:sz w:val="22"/>
          <w:szCs w:val="22"/>
        </w:rPr>
      </w:pPr>
      <w:r w:rsidRPr="00664324">
        <w:rPr>
          <w:rFonts w:ascii="Times New Roman" w:hAnsi="Times New Roman"/>
          <w:sz w:val="22"/>
          <w:szCs w:val="22"/>
        </w:rPr>
        <w:t xml:space="preserve">     (6)  Pre  každý  druh  výbušniny, </w:t>
      </w:r>
      <w:r w:rsidRPr="00664324">
        <w:rPr>
          <w:rFonts w:ascii="Times New Roman" w:hAnsi="Times New Roman"/>
          <w:iCs/>
          <w:sz w:val="22"/>
          <w:szCs w:val="22"/>
        </w:rPr>
        <w:t>výbušných predmetov a munície</w:t>
      </w:r>
      <w:r w:rsidRPr="00664324">
        <w:rPr>
          <w:rFonts w:ascii="Times New Roman" w:hAnsi="Times New Roman"/>
          <w:sz w:val="22"/>
          <w:szCs w:val="22"/>
        </w:rPr>
        <w:t xml:space="preserve"> určenej  k  ničeniu  m</w:t>
      </w:r>
      <w:r w:rsidRPr="00664324">
        <w:rPr>
          <w:rFonts w:ascii="Times New Roman" w:hAnsi="Times New Roman"/>
          <w:sz w:val="22"/>
          <w:szCs w:val="22"/>
        </w:rPr>
        <w:t>u</w:t>
      </w:r>
      <w:r w:rsidRPr="00664324">
        <w:rPr>
          <w:rFonts w:ascii="Times New Roman" w:hAnsi="Times New Roman"/>
          <w:sz w:val="22"/>
          <w:szCs w:val="22"/>
        </w:rPr>
        <w:t>sia  byť používané vhodné manipulačné obaly zaručujúce maximálnu bezpečnosť pri  manip</w:t>
      </w:r>
      <w:r w:rsidRPr="00664324">
        <w:rPr>
          <w:rFonts w:ascii="Times New Roman" w:hAnsi="Times New Roman"/>
          <w:sz w:val="22"/>
          <w:szCs w:val="22"/>
        </w:rPr>
        <w:t>u</w:t>
      </w:r>
      <w:r w:rsidRPr="00664324">
        <w:rPr>
          <w:rFonts w:ascii="Times New Roman" w:hAnsi="Times New Roman"/>
          <w:sz w:val="22"/>
          <w:szCs w:val="22"/>
        </w:rPr>
        <w:t xml:space="preserve">lácii,  skladovaní  a  preprave.  </w:t>
      </w:r>
    </w:p>
    <w:p w:rsidR="00D64B3B" w:rsidRPr="00664324" w:rsidP="00D64B3B">
      <w:pPr>
        <w:tabs>
          <w:tab w:val="left" w:pos="1800"/>
        </w:tabs>
        <w:bidi w:val="0"/>
        <w:spacing w:before="120"/>
        <w:jc w:val="both"/>
        <w:rPr>
          <w:rFonts w:ascii="Times New Roman" w:hAnsi="Times New Roman"/>
          <w:sz w:val="22"/>
          <w:szCs w:val="22"/>
        </w:rPr>
      </w:pPr>
      <w:r w:rsidRPr="00664324">
        <w:rPr>
          <w:rFonts w:ascii="Times New Roman" w:hAnsi="Times New Roman"/>
          <w:sz w:val="22"/>
          <w:szCs w:val="22"/>
        </w:rPr>
        <w:t xml:space="preserve">     (8)  Zbytky výbušnín  na rôznych  predmetoch napr.  na častiach strojov  a   zariadení,  na  prístrojoch,   v  nádobách,  armatúrach a potrubí,  na stenách,  podlahách a  častiach stavebnej  konštrukcie prevádzok  musia  byť  odborným  spôsobom  zneškodňované,  pričom o spôsobe,  dobe  a  mieste  zneškodňovania  rozhodne pyrotechnik, a to so zreteľom k vlastnostiam zby</w:t>
      </w:r>
      <w:r w:rsidRPr="00664324">
        <w:rPr>
          <w:rFonts w:ascii="Times New Roman" w:hAnsi="Times New Roman"/>
          <w:sz w:val="22"/>
          <w:szCs w:val="22"/>
        </w:rPr>
        <w:t>t</w:t>
      </w:r>
      <w:r w:rsidRPr="00664324">
        <w:rPr>
          <w:rFonts w:ascii="Times New Roman" w:hAnsi="Times New Roman"/>
          <w:sz w:val="22"/>
          <w:szCs w:val="22"/>
        </w:rPr>
        <w:t>kov výbušnín a k podmienkam bezpečnosti práce na pracovisku. Ak ide o pravidelné a opakované práce, musí byť táto činnosť začlenená do technologických postupov.</w:t>
      </w:r>
    </w:p>
    <w:p w:rsidR="00D64B3B" w:rsidRPr="00664324" w:rsidP="00D64B3B">
      <w:pPr>
        <w:tabs>
          <w:tab w:val="left" w:pos="1800"/>
        </w:tabs>
        <w:bidi w:val="0"/>
        <w:spacing w:before="120"/>
        <w:jc w:val="both"/>
        <w:rPr>
          <w:rFonts w:ascii="Times New Roman" w:hAnsi="Times New Roman"/>
          <w:strike/>
          <w:sz w:val="22"/>
          <w:szCs w:val="22"/>
        </w:rPr>
      </w:pPr>
      <w:r w:rsidRPr="00664324">
        <w:rPr>
          <w:rFonts w:ascii="Times New Roman" w:hAnsi="Times New Roman"/>
          <w:sz w:val="22"/>
          <w:szCs w:val="22"/>
        </w:rPr>
        <w:t xml:space="preserve">     (9) Pokiaľ je zariadenie, alebo jeho časť v prevádzkach na výrobu a spracovanie  výbušnín, podrobované pravidelnému čisteniu, alebo je odosielané na opravu, musí byť zbavené i dro</w:t>
      </w:r>
      <w:r w:rsidRPr="00664324">
        <w:rPr>
          <w:rFonts w:ascii="Times New Roman" w:hAnsi="Times New Roman"/>
          <w:sz w:val="22"/>
          <w:szCs w:val="22"/>
        </w:rPr>
        <w:t>b</w:t>
      </w:r>
      <w:r w:rsidRPr="00664324">
        <w:rPr>
          <w:rFonts w:ascii="Times New Roman" w:hAnsi="Times New Roman"/>
          <w:sz w:val="22"/>
          <w:szCs w:val="22"/>
        </w:rPr>
        <w:t>ných zbytkov výbušnín vo všetkých svojich častiach</w:t>
      </w:r>
      <w:r w:rsidRPr="00664324">
        <w:rPr>
          <w:rFonts w:ascii="Times New Roman" w:hAnsi="Times New Roman"/>
          <w:color w:val="0000FF"/>
          <w:sz w:val="22"/>
          <w:szCs w:val="22"/>
        </w:rPr>
        <w:t>.</w:t>
      </w:r>
      <w:r w:rsidRPr="00664324">
        <w:rPr>
          <w:rFonts w:ascii="Times New Roman" w:hAnsi="Times New Roman"/>
          <w:sz w:val="22"/>
          <w:szCs w:val="22"/>
        </w:rPr>
        <w:t xml:space="preserve"> </w:t>
      </w:r>
    </w:p>
    <w:p w:rsidR="00D64B3B" w:rsidRPr="00664324" w:rsidP="00D64B3B">
      <w:pPr>
        <w:tabs>
          <w:tab w:val="left" w:pos="1800"/>
        </w:tabs>
        <w:bidi w:val="0"/>
        <w:spacing w:before="120"/>
        <w:jc w:val="both"/>
        <w:rPr>
          <w:rFonts w:ascii="Times New Roman" w:hAnsi="Times New Roman"/>
          <w:sz w:val="22"/>
          <w:szCs w:val="22"/>
        </w:rPr>
      </w:pPr>
      <w:r w:rsidRPr="00664324">
        <w:rPr>
          <w:rFonts w:ascii="Times New Roman" w:hAnsi="Times New Roman"/>
          <w:sz w:val="22"/>
          <w:szCs w:val="22"/>
        </w:rPr>
        <w:t xml:space="preserve">     (10) Časť  výrobného zariadenia, iniciátory  (zápalky, roznecovadlá, rozbušky), munícia a ich diely, odosielané na ďalšie spracovanie ako kovový šrot, musia byť zbavené zbytkov v</w:t>
      </w:r>
      <w:r w:rsidRPr="00664324">
        <w:rPr>
          <w:rFonts w:ascii="Times New Roman" w:hAnsi="Times New Roman"/>
          <w:sz w:val="22"/>
          <w:szCs w:val="22"/>
        </w:rPr>
        <w:t>ý</w:t>
      </w:r>
      <w:r w:rsidRPr="00664324">
        <w:rPr>
          <w:rFonts w:ascii="Times New Roman" w:hAnsi="Times New Roman"/>
          <w:sz w:val="22"/>
          <w:szCs w:val="22"/>
        </w:rPr>
        <w:t>bušniny,  čo v sprievodných dokladoch potvrdí odosielateľ.</w:t>
      </w:r>
    </w:p>
    <w:p w:rsidR="00D64B3B" w:rsidRPr="00664324" w:rsidP="00D64B3B">
      <w:pPr>
        <w:tabs>
          <w:tab w:val="left" w:pos="1800"/>
        </w:tabs>
        <w:bidi w:val="0"/>
        <w:spacing w:before="120"/>
        <w:jc w:val="both"/>
        <w:rPr>
          <w:rFonts w:ascii="Times New Roman" w:hAnsi="Times New Roman"/>
          <w:sz w:val="22"/>
          <w:szCs w:val="22"/>
        </w:rPr>
      </w:pPr>
      <w:r w:rsidRPr="00664324">
        <w:rPr>
          <w:rFonts w:ascii="Times New Roman" w:hAnsi="Times New Roman"/>
          <w:sz w:val="22"/>
          <w:szCs w:val="22"/>
        </w:rPr>
        <w:t xml:space="preserve">     (11) Obalové materiály, drevené zariadenia, náradie, filtračné materiály, prípadne aj ho</w:t>
      </w:r>
      <w:r w:rsidRPr="00664324">
        <w:rPr>
          <w:rFonts w:ascii="Times New Roman" w:hAnsi="Times New Roman"/>
          <w:sz w:val="22"/>
          <w:szCs w:val="22"/>
        </w:rPr>
        <w:t>r</w:t>
      </w:r>
      <w:r w:rsidRPr="00664324">
        <w:rPr>
          <w:rFonts w:ascii="Times New Roman" w:hAnsi="Times New Roman"/>
          <w:sz w:val="22"/>
          <w:szCs w:val="22"/>
        </w:rPr>
        <w:t>ľavé predmety, ktoré boli v styku s voľnou výbušninou a môžu byť ňou znečistené a ktoré nemožno ďalej používať, musia byť po vyradení z používania zničené spálením. Pri spaľovaní  musí byť ohnisko spoľahlivo zaistené proti možnému rozhádzaniu zbytkov a musí byť  zai</w:t>
      </w:r>
      <w:r w:rsidRPr="00664324">
        <w:rPr>
          <w:rFonts w:ascii="Times New Roman" w:hAnsi="Times New Roman"/>
          <w:sz w:val="22"/>
          <w:szCs w:val="22"/>
        </w:rPr>
        <w:t>s</w:t>
      </w:r>
      <w:r w:rsidRPr="00664324">
        <w:rPr>
          <w:rFonts w:ascii="Times New Roman" w:hAnsi="Times New Roman"/>
          <w:sz w:val="22"/>
          <w:szCs w:val="22"/>
        </w:rPr>
        <w:t>tená požiarna bezpečnosť  okolia. V blízkosti spaľovacieho miesta musia byť k dispozícii  hasiace prostriedky a potrebný počet zamestnancov, odborne a zdravotne spôsobilých vyk</w:t>
      </w:r>
      <w:r w:rsidRPr="00664324">
        <w:rPr>
          <w:rFonts w:ascii="Times New Roman" w:hAnsi="Times New Roman"/>
          <w:sz w:val="22"/>
          <w:szCs w:val="22"/>
        </w:rPr>
        <w:t>o</w:t>
      </w:r>
      <w:r w:rsidRPr="00664324">
        <w:rPr>
          <w:rFonts w:ascii="Times New Roman" w:hAnsi="Times New Roman"/>
          <w:sz w:val="22"/>
          <w:szCs w:val="22"/>
        </w:rPr>
        <w:t xml:space="preserve">nať rýchly hasiaci zásah v prípade vzniku požiaru.  </w:t>
      </w:r>
    </w:p>
    <w:p w:rsidR="00D64B3B" w:rsidRPr="00664324" w:rsidP="00D64B3B">
      <w:pPr>
        <w:tabs>
          <w:tab w:val="left" w:pos="1800"/>
        </w:tabs>
        <w:bidi w:val="0"/>
        <w:spacing w:before="120"/>
        <w:jc w:val="center"/>
        <w:rPr>
          <w:rFonts w:ascii="Times New Roman" w:hAnsi="Times New Roman"/>
          <w:color w:val="FF0000"/>
          <w:sz w:val="22"/>
          <w:szCs w:val="22"/>
        </w:rPr>
      </w:pPr>
    </w:p>
    <w:p w:rsidR="00D64B3B" w:rsidRPr="00664324" w:rsidP="00D64B3B">
      <w:pPr>
        <w:tabs>
          <w:tab w:val="left" w:pos="1800"/>
        </w:tabs>
        <w:bidi w:val="0"/>
        <w:spacing w:before="120"/>
        <w:jc w:val="center"/>
        <w:rPr>
          <w:rFonts w:ascii="Times New Roman" w:hAnsi="Times New Roman"/>
          <w:sz w:val="22"/>
          <w:szCs w:val="22"/>
        </w:rPr>
      </w:pPr>
      <w:r w:rsidRPr="00664324">
        <w:rPr>
          <w:rFonts w:ascii="Times New Roman" w:hAnsi="Times New Roman"/>
          <w:sz w:val="22"/>
          <w:szCs w:val="22"/>
        </w:rPr>
        <w:t>Ničenie výbušnín, výbušných predmetov a munície pomocou trhavín</w:t>
      </w:r>
    </w:p>
    <w:p w:rsidR="00D64B3B" w:rsidRPr="00664324" w:rsidP="00D64B3B">
      <w:pPr>
        <w:tabs>
          <w:tab w:val="left" w:pos="1800"/>
        </w:tabs>
        <w:bidi w:val="0"/>
        <w:spacing w:before="120"/>
        <w:jc w:val="center"/>
        <w:rPr>
          <w:rFonts w:ascii="Times New Roman" w:hAnsi="Times New Roman"/>
          <w:sz w:val="22"/>
          <w:szCs w:val="22"/>
        </w:rPr>
      </w:pPr>
      <w:r w:rsidRPr="00664324">
        <w:rPr>
          <w:rFonts w:ascii="Times New Roman" w:hAnsi="Times New Roman"/>
          <w:sz w:val="22"/>
          <w:szCs w:val="22"/>
        </w:rPr>
        <w:t>§ 45</w:t>
      </w:r>
    </w:p>
    <w:p w:rsidR="00D64B3B" w:rsidRPr="00664324" w:rsidP="00D64B3B">
      <w:pPr>
        <w:tabs>
          <w:tab w:val="left" w:pos="1800"/>
        </w:tabs>
        <w:bidi w:val="0"/>
        <w:spacing w:before="120"/>
        <w:jc w:val="both"/>
        <w:rPr>
          <w:rFonts w:ascii="Times New Roman" w:hAnsi="Times New Roman"/>
          <w:sz w:val="22"/>
          <w:szCs w:val="22"/>
        </w:rPr>
      </w:pPr>
      <w:r w:rsidRPr="00664324">
        <w:rPr>
          <w:rFonts w:ascii="Times New Roman" w:hAnsi="Times New Roman"/>
          <w:sz w:val="22"/>
          <w:szCs w:val="22"/>
        </w:rPr>
        <w:t xml:space="preserve">     (1) Výbušniny a munícia sa môžu dopraviť na miesto ničenia až po vyprataní  manipula</w:t>
      </w:r>
      <w:r w:rsidRPr="00664324">
        <w:rPr>
          <w:rFonts w:ascii="Times New Roman" w:hAnsi="Times New Roman"/>
          <w:sz w:val="22"/>
          <w:szCs w:val="22"/>
        </w:rPr>
        <w:t>č</w:t>
      </w:r>
      <w:r w:rsidRPr="00664324">
        <w:rPr>
          <w:rFonts w:ascii="Times New Roman" w:hAnsi="Times New Roman"/>
          <w:sz w:val="22"/>
          <w:szCs w:val="22"/>
        </w:rPr>
        <w:t>ného  priestoru. V manipulačnom priestore  a vo vnútri  bezpečnostného  okruhu  sa po vypr</w:t>
      </w:r>
      <w:r w:rsidRPr="00664324">
        <w:rPr>
          <w:rFonts w:ascii="Times New Roman" w:hAnsi="Times New Roman"/>
          <w:sz w:val="22"/>
          <w:szCs w:val="22"/>
        </w:rPr>
        <w:t>a</w:t>
      </w:r>
      <w:r w:rsidRPr="00664324">
        <w:rPr>
          <w:rFonts w:ascii="Times New Roman" w:hAnsi="Times New Roman"/>
          <w:sz w:val="22"/>
          <w:szCs w:val="22"/>
        </w:rPr>
        <w:t>taní môžu zdržovať len  osoby,  ktoré plnia pracovné úlohy, súvisiace   s prípravou ničenia a  jeho vykonaním, a to len  so súhlasom alebo s vedomím pyrotechnika, ktorý ničenie vykon</w:t>
      </w:r>
      <w:r w:rsidRPr="00664324">
        <w:rPr>
          <w:rFonts w:ascii="Times New Roman" w:hAnsi="Times New Roman"/>
          <w:sz w:val="22"/>
          <w:szCs w:val="22"/>
        </w:rPr>
        <w:t>á</w:t>
      </w:r>
      <w:r w:rsidRPr="00664324">
        <w:rPr>
          <w:rFonts w:ascii="Times New Roman" w:hAnsi="Times New Roman"/>
          <w:sz w:val="22"/>
          <w:szCs w:val="22"/>
        </w:rPr>
        <w:t>va.</w:t>
      </w:r>
    </w:p>
    <w:p w:rsidR="00D64B3B" w:rsidRPr="00664324" w:rsidP="00D64B3B">
      <w:pPr>
        <w:tabs>
          <w:tab w:val="left" w:pos="1800"/>
        </w:tabs>
        <w:bidi w:val="0"/>
        <w:spacing w:before="120"/>
        <w:jc w:val="both"/>
        <w:rPr>
          <w:rFonts w:ascii="Times New Roman" w:hAnsi="Times New Roman"/>
          <w:sz w:val="22"/>
          <w:szCs w:val="22"/>
        </w:rPr>
      </w:pPr>
      <w:r w:rsidRPr="00664324">
        <w:rPr>
          <w:rFonts w:ascii="Times New Roman" w:hAnsi="Times New Roman"/>
          <w:sz w:val="22"/>
          <w:szCs w:val="22"/>
        </w:rPr>
        <w:t xml:space="preserve">     (2) Pyrotechnik riadi a vykonáva prípravu a zneškodňovanie výbušnín, </w:t>
      </w:r>
      <w:r w:rsidRPr="00664324">
        <w:rPr>
          <w:rFonts w:ascii="Times New Roman" w:hAnsi="Times New Roman"/>
          <w:iCs/>
          <w:sz w:val="22"/>
          <w:szCs w:val="22"/>
        </w:rPr>
        <w:t>výbušných predm</w:t>
      </w:r>
      <w:r w:rsidRPr="00664324">
        <w:rPr>
          <w:rFonts w:ascii="Times New Roman" w:hAnsi="Times New Roman"/>
          <w:iCs/>
          <w:sz w:val="22"/>
          <w:szCs w:val="22"/>
        </w:rPr>
        <w:t>e</w:t>
      </w:r>
      <w:r w:rsidRPr="00664324">
        <w:rPr>
          <w:rFonts w:ascii="Times New Roman" w:hAnsi="Times New Roman"/>
          <w:iCs/>
          <w:sz w:val="22"/>
          <w:szCs w:val="22"/>
        </w:rPr>
        <w:t>tov a munície</w:t>
      </w:r>
      <w:r w:rsidRPr="00664324">
        <w:rPr>
          <w:rFonts w:ascii="Times New Roman" w:hAnsi="Times New Roman"/>
          <w:sz w:val="22"/>
          <w:szCs w:val="22"/>
        </w:rPr>
        <w:t>, najmä prípravu   a uloženie   náloží,  ukladanie  roznetnej  nálože a jej adjust</w:t>
      </w:r>
      <w:r w:rsidRPr="00664324">
        <w:rPr>
          <w:rFonts w:ascii="Times New Roman" w:hAnsi="Times New Roman"/>
          <w:sz w:val="22"/>
          <w:szCs w:val="22"/>
        </w:rPr>
        <w:t>á</w:t>
      </w:r>
      <w:r w:rsidRPr="00664324">
        <w:rPr>
          <w:rFonts w:ascii="Times New Roman" w:hAnsi="Times New Roman"/>
          <w:sz w:val="22"/>
          <w:szCs w:val="22"/>
        </w:rPr>
        <w:t>ciu, prípravu a kontrolu správnosti zapojenia roznetu a vlastné odpálenie. Práce pomocného charakteru môžu vykonávať ďalší určení zamestnanci podľa pokynov a pod dozorom pyr</w:t>
      </w:r>
      <w:r w:rsidRPr="00664324">
        <w:rPr>
          <w:rFonts w:ascii="Times New Roman" w:hAnsi="Times New Roman"/>
          <w:sz w:val="22"/>
          <w:szCs w:val="22"/>
        </w:rPr>
        <w:t>o</w:t>
      </w:r>
      <w:r w:rsidRPr="00664324">
        <w:rPr>
          <w:rFonts w:ascii="Times New Roman" w:hAnsi="Times New Roman"/>
          <w:sz w:val="22"/>
          <w:szCs w:val="22"/>
        </w:rPr>
        <w:t>technika. Po zničení výbušnín a po uplynutí čakacej doby, stanovenej v technologickom p</w:t>
      </w:r>
      <w:r w:rsidRPr="00664324">
        <w:rPr>
          <w:rFonts w:ascii="Times New Roman" w:hAnsi="Times New Roman"/>
          <w:sz w:val="22"/>
          <w:szCs w:val="22"/>
        </w:rPr>
        <w:t>o</w:t>
      </w:r>
      <w:r w:rsidRPr="00664324">
        <w:rPr>
          <w:rFonts w:ascii="Times New Roman" w:hAnsi="Times New Roman"/>
          <w:sz w:val="22"/>
          <w:szCs w:val="22"/>
        </w:rPr>
        <w:t>stupe pyrotechnik prekontroluje miesto ničenia, zatiaľ čo ostatné osoby  zostávajú v úkryte a čakajú na jeho príkazy.</w:t>
      </w:r>
    </w:p>
    <w:p w:rsidR="00D64B3B" w:rsidRPr="00664324" w:rsidP="00D64B3B">
      <w:pPr>
        <w:tabs>
          <w:tab w:val="left" w:pos="1800"/>
        </w:tabs>
        <w:bidi w:val="0"/>
        <w:spacing w:before="120"/>
        <w:jc w:val="both"/>
        <w:rPr>
          <w:rFonts w:ascii="Times New Roman" w:hAnsi="Times New Roman"/>
          <w:sz w:val="22"/>
          <w:szCs w:val="22"/>
        </w:rPr>
      </w:pPr>
      <w:r w:rsidRPr="00664324">
        <w:rPr>
          <w:rFonts w:ascii="Times New Roman" w:hAnsi="Times New Roman"/>
          <w:sz w:val="22"/>
          <w:szCs w:val="22"/>
        </w:rPr>
        <w:t xml:space="preserve">    (3)  Pri príprave výbušnín,</w:t>
      </w:r>
      <w:r w:rsidRPr="00664324">
        <w:rPr>
          <w:rFonts w:ascii="Times New Roman" w:hAnsi="Times New Roman"/>
          <w:iCs/>
          <w:sz w:val="22"/>
          <w:szCs w:val="22"/>
        </w:rPr>
        <w:t xml:space="preserve"> výbušných predmetov a munície</w:t>
      </w:r>
      <w:r w:rsidRPr="00664324">
        <w:rPr>
          <w:rFonts w:ascii="Times New Roman" w:hAnsi="Times New Roman"/>
          <w:sz w:val="22"/>
          <w:szCs w:val="22"/>
        </w:rPr>
        <w:t xml:space="preserve"> k ničeniu smie byť prítomní len najnutnejší počet osôb. Pri dokončovaní prípravy roznetu a pred jeho kontrolou odošle pyr</w:t>
      </w:r>
      <w:r w:rsidRPr="00664324">
        <w:rPr>
          <w:rFonts w:ascii="Times New Roman" w:hAnsi="Times New Roman"/>
          <w:sz w:val="22"/>
          <w:szCs w:val="22"/>
        </w:rPr>
        <w:t>o</w:t>
      </w:r>
      <w:r w:rsidRPr="00664324">
        <w:rPr>
          <w:rFonts w:ascii="Times New Roman" w:hAnsi="Times New Roman"/>
          <w:sz w:val="22"/>
          <w:szCs w:val="22"/>
        </w:rPr>
        <w:t>technik všetky osoby do úkrytu.</w:t>
      </w:r>
    </w:p>
    <w:p w:rsidR="00D64B3B" w:rsidRPr="00664324" w:rsidP="00D64B3B">
      <w:pPr>
        <w:tabs>
          <w:tab w:val="left" w:pos="1800"/>
        </w:tabs>
        <w:bidi w:val="0"/>
        <w:spacing w:before="120"/>
        <w:jc w:val="both"/>
        <w:rPr>
          <w:rFonts w:ascii="Times New Roman" w:hAnsi="Times New Roman"/>
          <w:sz w:val="22"/>
          <w:szCs w:val="22"/>
        </w:rPr>
      </w:pPr>
      <w:r w:rsidRPr="00664324">
        <w:rPr>
          <w:rFonts w:ascii="Times New Roman" w:hAnsi="Times New Roman"/>
          <w:sz w:val="22"/>
          <w:szCs w:val="22"/>
        </w:rPr>
        <w:t xml:space="preserve">     (4) Bezpečnostný okruh sa zaistí hliadkami, alebo iným vhodným spôsobom, určeným oprávnenou osobou alebo jej zodpovedným zástupcom tak, aby sa zabránilo vstupu nezúča</w:t>
      </w:r>
      <w:r w:rsidRPr="00664324">
        <w:rPr>
          <w:rFonts w:ascii="Times New Roman" w:hAnsi="Times New Roman"/>
          <w:sz w:val="22"/>
          <w:szCs w:val="22"/>
        </w:rPr>
        <w:t>s</w:t>
      </w:r>
      <w:r w:rsidRPr="00664324">
        <w:rPr>
          <w:rFonts w:ascii="Times New Roman" w:hAnsi="Times New Roman"/>
          <w:sz w:val="22"/>
          <w:szCs w:val="22"/>
        </w:rPr>
        <w:t>tnených osôb do ohrozeného územia.</w:t>
      </w:r>
    </w:p>
    <w:p w:rsidR="00D64B3B" w:rsidRPr="00664324" w:rsidP="00D64B3B">
      <w:pPr>
        <w:tabs>
          <w:tab w:val="left" w:pos="1800"/>
        </w:tabs>
        <w:bidi w:val="0"/>
        <w:spacing w:before="120"/>
        <w:jc w:val="both"/>
        <w:rPr>
          <w:rFonts w:ascii="Times New Roman" w:hAnsi="Times New Roman"/>
          <w:sz w:val="22"/>
          <w:szCs w:val="22"/>
        </w:rPr>
      </w:pPr>
      <w:r w:rsidRPr="00664324">
        <w:rPr>
          <w:rFonts w:ascii="Times New Roman" w:hAnsi="Times New Roman"/>
          <w:sz w:val="22"/>
          <w:szCs w:val="22"/>
        </w:rPr>
        <w:t xml:space="preserve">     (5)  Začiatok a koniec doby uzavretia bezpečnostného okruhu sa vyhlasuje výstražnými signálmi, ktoré musia byť dobre vnímateľné po celom obvode bezpečnostného okruhu a druh signálu musí byť volený tak, aby nedošlo k jeho zámene. Signál sa vyhlasuje vo dvoch stu</w:t>
      </w:r>
      <w:r w:rsidRPr="00664324">
        <w:rPr>
          <w:rFonts w:ascii="Times New Roman" w:hAnsi="Times New Roman"/>
          <w:sz w:val="22"/>
          <w:szCs w:val="22"/>
        </w:rPr>
        <w:t>p</w:t>
      </w:r>
      <w:r w:rsidRPr="00664324">
        <w:rPr>
          <w:rFonts w:ascii="Times New Roman" w:hAnsi="Times New Roman"/>
          <w:sz w:val="22"/>
          <w:szCs w:val="22"/>
        </w:rPr>
        <w:t>ňoch,  prvý stupeň je príkazom k odchodu osôb z ohrozeného územia a k odchodu hliadok na určené stanovište; druhý stupeň sa vyhlasuje po úplnom vyprataní bezpečnostného okruhu spravidla jednu minútu pred roznetom. Každý člen hliadky zodpovedá za uzáveru jemu prid</w:t>
      </w:r>
      <w:r w:rsidRPr="00664324">
        <w:rPr>
          <w:rFonts w:ascii="Times New Roman" w:hAnsi="Times New Roman"/>
          <w:sz w:val="22"/>
          <w:szCs w:val="22"/>
        </w:rPr>
        <w:t>e</w:t>
      </w:r>
      <w:r w:rsidRPr="00664324">
        <w:rPr>
          <w:rFonts w:ascii="Times New Roman" w:hAnsi="Times New Roman"/>
          <w:sz w:val="22"/>
          <w:szCs w:val="22"/>
        </w:rPr>
        <w:t>leného úseku bezpečnostného okruhu.</w:t>
      </w:r>
    </w:p>
    <w:p w:rsidR="00D64B3B" w:rsidRPr="00664324" w:rsidP="00D64B3B">
      <w:pPr>
        <w:tabs>
          <w:tab w:val="left" w:pos="1800"/>
        </w:tabs>
        <w:bidi w:val="0"/>
        <w:spacing w:before="120"/>
        <w:jc w:val="both"/>
        <w:rPr>
          <w:rFonts w:ascii="Times New Roman" w:hAnsi="Times New Roman"/>
          <w:sz w:val="22"/>
          <w:szCs w:val="22"/>
        </w:rPr>
      </w:pPr>
      <w:r w:rsidRPr="00664324">
        <w:rPr>
          <w:rFonts w:ascii="Times New Roman" w:hAnsi="Times New Roman"/>
          <w:sz w:val="22"/>
          <w:szCs w:val="22"/>
        </w:rPr>
        <w:t xml:space="preserve">     (6) V prípade porušenia uzáveru bezpečnostného okruhu, alebo pri iných okolnostiach, znemožňujúcich vykonanie ničenia, musí byť stanovený núdzový signál, odlišný od výstra</w:t>
      </w:r>
      <w:r w:rsidRPr="00664324">
        <w:rPr>
          <w:rFonts w:ascii="Times New Roman" w:hAnsi="Times New Roman"/>
          <w:sz w:val="22"/>
          <w:szCs w:val="22"/>
        </w:rPr>
        <w:t>ž</w:t>
      </w:r>
      <w:r w:rsidRPr="00664324">
        <w:rPr>
          <w:rFonts w:ascii="Times New Roman" w:hAnsi="Times New Roman"/>
          <w:sz w:val="22"/>
          <w:szCs w:val="22"/>
        </w:rPr>
        <w:t>ných signálov.</w:t>
      </w:r>
    </w:p>
    <w:p w:rsidR="00D64B3B" w:rsidRPr="00664324" w:rsidP="00D64B3B">
      <w:pPr>
        <w:tabs>
          <w:tab w:val="left" w:pos="1800"/>
        </w:tabs>
        <w:bidi w:val="0"/>
        <w:spacing w:before="120"/>
        <w:jc w:val="both"/>
        <w:rPr>
          <w:rFonts w:ascii="Times New Roman" w:hAnsi="Times New Roman"/>
          <w:sz w:val="22"/>
          <w:szCs w:val="22"/>
        </w:rPr>
      </w:pPr>
      <w:r w:rsidRPr="00664324">
        <w:rPr>
          <w:rFonts w:ascii="Times New Roman" w:hAnsi="Times New Roman"/>
          <w:sz w:val="22"/>
          <w:szCs w:val="22"/>
        </w:rPr>
        <w:t xml:space="preserve">     (7)  Roznetná sieť sa musí zhotoviť, umiestniť a zabezpečiť tak, aby nedošlo k jej pošk</w:t>
      </w:r>
      <w:r w:rsidRPr="00664324">
        <w:rPr>
          <w:rFonts w:ascii="Times New Roman" w:hAnsi="Times New Roman"/>
          <w:sz w:val="22"/>
          <w:szCs w:val="22"/>
        </w:rPr>
        <w:t>o</w:t>
      </w:r>
      <w:r w:rsidRPr="00664324">
        <w:rPr>
          <w:rFonts w:ascii="Times New Roman" w:hAnsi="Times New Roman"/>
          <w:sz w:val="22"/>
          <w:szCs w:val="22"/>
        </w:rPr>
        <w:t>deniu a porušeniu jej funkčnej spoľahlivosti.</w:t>
      </w:r>
    </w:p>
    <w:p w:rsidR="00D64B3B" w:rsidRPr="00664324" w:rsidP="00D64B3B">
      <w:pPr>
        <w:tabs>
          <w:tab w:val="left" w:pos="1800"/>
        </w:tabs>
        <w:bidi w:val="0"/>
        <w:spacing w:before="120"/>
        <w:jc w:val="both"/>
        <w:rPr>
          <w:rFonts w:ascii="Times New Roman" w:hAnsi="Times New Roman"/>
          <w:sz w:val="22"/>
          <w:szCs w:val="22"/>
        </w:rPr>
      </w:pPr>
      <w:r w:rsidRPr="00664324">
        <w:rPr>
          <w:rFonts w:ascii="Times New Roman" w:hAnsi="Times New Roman"/>
          <w:sz w:val="22"/>
          <w:szCs w:val="22"/>
        </w:rPr>
        <w:t xml:space="preserve">     (8) Všetky práce spojené s prípravou roznetnej siete riadi alebo vykonáva pyrotechnik, ktorý po uzatvorení bezpečnostného okruhu skontroluje zapojenie a posledný odchádza do úkrytu.</w:t>
      </w:r>
    </w:p>
    <w:p w:rsidR="00D64B3B" w:rsidRPr="00664324" w:rsidP="00D64B3B">
      <w:pPr>
        <w:tabs>
          <w:tab w:val="left" w:pos="1800"/>
        </w:tabs>
        <w:bidi w:val="0"/>
        <w:spacing w:before="120"/>
        <w:jc w:val="both"/>
        <w:rPr>
          <w:rFonts w:ascii="Times New Roman" w:hAnsi="Times New Roman"/>
          <w:sz w:val="22"/>
          <w:szCs w:val="22"/>
        </w:rPr>
      </w:pPr>
      <w:r w:rsidRPr="00664324">
        <w:rPr>
          <w:rFonts w:ascii="Times New Roman" w:hAnsi="Times New Roman"/>
          <w:sz w:val="22"/>
          <w:szCs w:val="22"/>
        </w:rPr>
        <w:t xml:space="preserve">     (9)  Ničenie sa ukončuje signálom, ktorý sa vyhlasuje po uplynutí čakacej doby a po pr</w:t>
      </w:r>
      <w:r w:rsidRPr="00664324">
        <w:rPr>
          <w:rFonts w:ascii="Times New Roman" w:hAnsi="Times New Roman"/>
          <w:sz w:val="22"/>
          <w:szCs w:val="22"/>
        </w:rPr>
        <w:t>e</w:t>
      </w:r>
      <w:r w:rsidRPr="00664324">
        <w:rPr>
          <w:rFonts w:ascii="Times New Roman" w:hAnsi="Times New Roman"/>
          <w:sz w:val="22"/>
          <w:szCs w:val="22"/>
        </w:rPr>
        <w:t>hliadke miesta ničenia pyrotechnikom. Tento signál je znamením k uvoľneniu bezpečnostn</w:t>
      </w:r>
      <w:r w:rsidRPr="00664324">
        <w:rPr>
          <w:rFonts w:ascii="Times New Roman" w:hAnsi="Times New Roman"/>
          <w:sz w:val="22"/>
          <w:szCs w:val="22"/>
        </w:rPr>
        <w:t>é</w:t>
      </w:r>
      <w:r w:rsidRPr="00664324">
        <w:rPr>
          <w:rFonts w:ascii="Times New Roman" w:hAnsi="Times New Roman"/>
          <w:sz w:val="22"/>
          <w:szCs w:val="22"/>
        </w:rPr>
        <w:t>ho okruhu. Príkazy k oznámeniu jednotlivých druhov výstražných signálov dáva zásadne p</w:t>
      </w:r>
      <w:r w:rsidRPr="00664324">
        <w:rPr>
          <w:rFonts w:ascii="Times New Roman" w:hAnsi="Times New Roman"/>
          <w:sz w:val="22"/>
          <w:szCs w:val="22"/>
        </w:rPr>
        <w:t>y</w:t>
      </w:r>
      <w:r w:rsidRPr="00664324">
        <w:rPr>
          <w:rFonts w:ascii="Times New Roman" w:hAnsi="Times New Roman"/>
          <w:sz w:val="22"/>
          <w:szCs w:val="22"/>
        </w:rPr>
        <w:t>rotechnik zodpovedajúci za správny a bezpečný priebeh ničenia.</w:t>
      </w:r>
    </w:p>
    <w:p w:rsidR="00D64B3B" w:rsidRPr="00664324" w:rsidP="00D64B3B">
      <w:pPr>
        <w:tabs>
          <w:tab w:val="left" w:pos="1800"/>
        </w:tabs>
        <w:bidi w:val="0"/>
        <w:spacing w:before="120"/>
        <w:jc w:val="both"/>
        <w:rPr>
          <w:rFonts w:ascii="Times New Roman" w:hAnsi="Times New Roman"/>
          <w:sz w:val="22"/>
          <w:szCs w:val="22"/>
        </w:rPr>
      </w:pPr>
      <w:r w:rsidRPr="00664324">
        <w:rPr>
          <w:rFonts w:ascii="Times New Roman" w:hAnsi="Times New Roman"/>
          <w:sz w:val="22"/>
          <w:szCs w:val="22"/>
        </w:rPr>
        <w:t xml:space="preserve">     (10)  Spaľovacie miesto a jeho okolie musia byť v priebehu spaľovania strážené z bezpečného stanovišťa až do úplného zhorenia výbušnín. Potom musí byť spaľovacie miesto prehliadnuté pyrotechnikom, zuhoľnatené alebo nespálené zbytky zhromaždené, podľa potr</w:t>
      </w:r>
      <w:r w:rsidRPr="00664324">
        <w:rPr>
          <w:rFonts w:ascii="Times New Roman" w:hAnsi="Times New Roman"/>
          <w:sz w:val="22"/>
          <w:szCs w:val="22"/>
        </w:rPr>
        <w:t>e</w:t>
      </w:r>
      <w:r w:rsidRPr="00664324">
        <w:rPr>
          <w:rFonts w:ascii="Times New Roman" w:hAnsi="Times New Roman"/>
          <w:sz w:val="22"/>
          <w:szCs w:val="22"/>
        </w:rPr>
        <w:t>by zmiešané s drevenými hoblinami alebo iným horľavým materiálom a spálené. Nespáliteľné zbytky musia byť zo spaľovacieho miesta odstránené a uložené na miesto k tomu určené (napr. kontajnery). Po ukončení spaľovania musí byť spaľovacie miesto riadne vyčistené. V blízkosti spaľovacieho miesta musí byť k dispozícií hasiaci prostriedok a potrebný počet osôb, odborne a zdravotne spôsobilých vykonať rýchly hasiaci zásah v prípade vzniku poži</w:t>
      </w:r>
      <w:r w:rsidRPr="00664324">
        <w:rPr>
          <w:rFonts w:ascii="Times New Roman" w:hAnsi="Times New Roman"/>
          <w:sz w:val="22"/>
          <w:szCs w:val="22"/>
        </w:rPr>
        <w:t>a</w:t>
      </w:r>
      <w:r w:rsidRPr="00664324">
        <w:rPr>
          <w:rFonts w:ascii="Times New Roman" w:hAnsi="Times New Roman"/>
          <w:sz w:val="22"/>
          <w:szCs w:val="22"/>
        </w:rPr>
        <w:t>ru.</w:t>
      </w:r>
    </w:p>
    <w:p w:rsidR="00D64B3B" w:rsidRPr="00664324" w:rsidP="00D64B3B">
      <w:pPr>
        <w:bidi w:val="0"/>
        <w:spacing w:before="120"/>
        <w:jc w:val="center"/>
        <w:rPr>
          <w:rFonts w:ascii="Times New Roman" w:hAnsi="Times New Roman"/>
          <w:bCs/>
          <w:iCs/>
          <w:sz w:val="22"/>
          <w:szCs w:val="22"/>
        </w:rPr>
      </w:pPr>
      <w:r w:rsidRPr="00664324">
        <w:rPr>
          <w:rFonts w:ascii="Times New Roman" w:hAnsi="Times New Roman"/>
          <w:bCs/>
          <w:iCs/>
          <w:sz w:val="22"/>
          <w:szCs w:val="22"/>
        </w:rPr>
        <w:t>§ 46</w:t>
      </w:r>
    </w:p>
    <w:p w:rsidR="00D64B3B" w:rsidRPr="00664324" w:rsidP="00D64B3B">
      <w:pPr>
        <w:bidi w:val="0"/>
        <w:spacing w:before="120"/>
        <w:jc w:val="center"/>
        <w:rPr>
          <w:rFonts w:ascii="Times New Roman" w:hAnsi="Times New Roman"/>
          <w:bCs/>
          <w:iCs/>
          <w:sz w:val="22"/>
          <w:szCs w:val="22"/>
        </w:rPr>
      </w:pPr>
      <w:r w:rsidRPr="00664324">
        <w:rPr>
          <w:rFonts w:ascii="Times New Roman" w:hAnsi="Times New Roman"/>
          <w:bCs/>
          <w:iCs/>
          <w:sz w:val="22"/>
          <w:szCs w:val="22"/>
        </w:rPr>
        <w:t>Prevádzkové nehody</w:t>
      </w:r>
    </w:p>
    <w:p w:rsidR="00D64B3B" w:rsidRPr="00664324" w:rsidP="00D64B3B">
      <w:pPr>
        <w:bidi w:val="0"/>
        <w:spacing w:before="120"/>
        <w:jc w:val="both"/>
        <w:rPr>
          <w:rFonts w:ascii="Times New Roman" w:hAnsi="Times New Roman"/>
          <w:iCs/>
          <w:sz w:val="22"/>
          <w:szCs w:val="22"/>
        </w:rPr>
      </w:pPr>
      <w:r w:rsidRPr="00664324">
        <w:rPr>
          <w:rFonts w:ascii="Times New Roman" w:hAnsi="Times New Roman"/>
          <w:iCs/>
          <w:sz w:val="22"/>
          <w:szCs w:val="22"/>
        </w:rPr>
        <w:tab/>
        <w:t xml:space="preserve">Ak vznikne nebezpečná udalosť alebo závažná priemyselná havária podnikateľ pri ohlasovaní, vyšetrovaní a evidencii postupuje podľa osobitného predpisu. 12) </w:t>
      </w:r>
    </w:p>
    <w:p w:rsidR="00D64B3B" w:rsidRPr="00664324" w:rsidP="00D64B3B">
      <w:pPr>
        <w:bidi w:val="0"/>
        <w:spacing w:before="120"/>
        <w:jc w:val="both"/>
        <w:rPr>
          <w:rFonts w:ascii="Times New Roman" w:hAnsi="Times New Roman"/>
          <w:iCs/>
          <w:sz w:val="22"/>
          <w:szCs w:val="22"/>
        </w:rPr>
      </w:pPr>
      <w:r w:rsidRPr="00664324">
        <w:rPr>
          <w:rFonts w:ascii="Times New Roman" w:hAnsi="Times New Roman"/>
          <w:iCs/>
          <w:sz w:val="22"/>
          <w:szCs w:val="22"/>
        </w:rPr>
        <w:t>------------------------------------------------------------------</w:t>
      </w:r>
    </w:p>
    <w:p w:rsidR="00D64B3B" w:rsidRPr="00664324" w:rsidP="00D64B3B">
      <w:pPr>
        <w:bidi w:val="0"/>
        <w:spacing w:before="120"/>
        <w:jc w:val="both"/>
        <w:rPr>
          <w:rFonts w:ascii="Times New Roman" w:hAnsi="Times New Roman"/>
          <w:iCs/>
          <w:sz w:val="22"/>
          <w:szCs w:val="22"/>
        </w:rPr>
      </w:pPr>
      <w:r w:rsidRPr="00664324">
        <w:rPr>
          <w:rFonts w:ascii="Times New Roman" w:hAnsi="Times New Roman"/>
          <w:iCs/>
          <w:sz w:val="22"/>
          <w:szCs w:val="22"/>
        </w:rPr>
        <w:t xml:space="preserve"> 12) Zákon č. 124/2006 Z.z. o bezpečnosti a ochrane zdravia pri práci a o zmene a doplnení niektorých zákonov v znení neskorších predpisov, </w:t>
      </w:r>
      <w:r w:rsidRPr="00664324">
        <w:rPr>
          <w:rFonts w:ascii="Times New Roman" w:hAnsi="Times New Roman"/>
          <w:iCs/>
          <w:sz w:val="22"/>
          <w:szCs w:val="22"/>
          <w:highlight w:val="yellow"/>
        </w:rPr>
        <w:t>prekonzultovať</w:t>
      </w:r>
      <w:r w:rsidRPr="00664324">
        <w:rPr>
          <w:rFonts w:ascii="Times New Roman" w:hAnsi="Times New Roman"/>
          <w:iCs/>
          <w:sz w:val="22"/>
          <w:szCs w:val="22"/>
        </w:rPr>
        <w:t>, zákon č. 261/2002 Z. z.  o prevencii závažných priemyselných havárií a o zmene a doplnení niektorých zákonov.</w:t>
      </w:r>
    </w:p>
    <w:p w:rsidR="00D64B3B" w:rsidRPr="00664324" w:rsidP="00D64B3B">
      <w:pPr>
        <w:bidi w:val="0"/>
        <w:spacing w:before="120"/>
        <w:jc w:val="center"/>
        <w:rPr>
          <w:rFonts w:ascii="Times New Roman" w:hAnsi="Times New Roman"/>
          <w:bCs/>
          <w:iCs/>
          <w:sz w:val="22"/>
          <w:szCs w:val="22"/>
        </w:rPr>
      </w:pPr>
    </w:p>
    <w:p w:rsidR="00D64B3B" w:rsidRPr="00664324" w:rsidP="00D64B3B">
      <w:pPr>
        <w:bidi w:val="0"/>
        <w:spacing w:before="120"/>
        <w:jc w:val="center"/>
        <w:rPr>
          <w:rFonts w:ascii="Times New Roman" w:hAnsi="Times New Roman"/>
          <w:iCs/>
          <w:sz w:val="22"/>
          <w:szCs w:val="22"/>
        </w:rPr>
      </w:pPr>
      <w:r w:rsidRPr="00664324">
        <w:rPr>
          <w:rFonts w:ascii="Times New Roman" w:hAnsi="Times New Roman"/>
          <w:iCs/>
          <w:sz w:val="22"/>
          <w:szCs w:val="22"/>
        </w:rPr>
        <w:t>PIATA ČASŤ</w:t>
      </w:r>
    </w:p>
    <w:p w:rsidR="00D64B3B" w:rsidRPr="00664324" w:rsidP="00D64B3B">
      <w:pPr>
        <w:bidi w:val="0"/>
        <w:spacing w:before="120"/>
        <w:jc w:val="center"/>
        <w:rPr>
          <w:rFonts w:ascii="Times New Roman" w:hAnsi="Times New Roman"/>
          <w:iCs/>
          <w:sz w:val="22"/>
          <w:szCs w:val="22"/>
        </w:rPr>
      </w:pPr>
      <w:r w:rsidRPr="00664324">
        <w:rPr>
          <w:rFonts w:ascii="Times New Roman" w:hAnsi="Times New Roman"/>
          <w:iCs/>
          <w:sz w:val="22"/>
          <w:szCs w:val="22"/>
        </w:rPr>
        <w:t>Výstavba výrobní výbušnín, laboratórií, skúšobní, vývojových pracovísk, strelníc a pomocných zariadení</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47</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Triedy nebezpečia výbušnín a objektov</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(1) Výbušniny sa podľa chovania pri výbuchovej premene zaraďujú do tried a skupín n</w:t>
      </w:r>
      <w:r w:rsidRPr="00664324">
        <w:rPr>
          <w:rFonts w:ascii="Times New Roman" w:hAnsi="Times New Roman"/>
          <w:sz w:val="22"/>
          <w:szCs w:val="22"/>
        </w:rPr>
        <w:t>e</w:t>
      </w:r>
      <w:r w:rsidRPr="00664324">
        <w:rPr>
          <w:rFonts w:ascii="Times New Roman" w:hAnsi="Times New Roman"/>
          <w:sz w:val="22"/>
          <w:szCs w:val="22"/>
        </w:rPr>
        <w:t xml:space="preserve">bezpečia </w:t>
      </w:r>
      <w:r w:rsidRPr="00664324">
        <w:rPr>
          <w:rFonts w:ascii="Times New Roman" w:hAnsi="Times New Roman"/>
          <w:sz w:val="22"/>
          <w:szCs w:val="22"/>
          <w:highlight w:val="yellow"/>
        </w:rPr>
        <w:t>podľa prílohy č. 1.</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(2) Trieda nebezpečia objektov je daná triedou a skupinou nebezpečia výbušniny, pre kt</w:t>
      </w:r>
      <w:r w:rsidRPr="00664324">
        <w:rPr>
          <w:rFonts w:ascii="Times New Roman" w:hAnsi="Times New Roman"/>
          <w:sz w:val="22"/>
          <w:szCs w:val="22"/>
        </w:rPr>
        <w:t>o</w:t>
      </w:r>
      <w:r w:rsidRPr="00664324">
        <w:rPr>
          <w:rFonts w:ascii="Times New Roman" w:hAnsi="Times New Roman"/>
          <w:sz w:val="22"/>
          <w:szCs w:val="22"/>
        </w:rPr>
        <w:t>rú je objekt určený, a najvyšším stupňom nebezpečnosti operácií, ktoré sa v ňom vykonávajú. Triedenie najdôležitejších výrobných objektov z hľadiska ohrozenia okolia je uvedené v prílohe č. 2 a 3.</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48</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Určenie bezpečnostných vzdialeností</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 xml:space="preserve">   </w:t>
        <w:tab/>
        <w:t>(1)  Bezpečnostné vzdialenosti  medzi objektmi sa určujú výpočtom podľa prílohy č.2 a 3.</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 xml:space="preserve"> </w:t>
        <w:tab/>
        <w:t>(2) Pri výpočte bezpečnostných vzdialeností sú do obloženia zahrnuté všetky výbušn</w:t>
      </w:r>
      <w:r w:rsidRPr="00664324">
        <w:rPr>
          <w:rFonts w:ascii="Times New Roman" w:hAnsi="Times New Roman"/>
          <w:sz w:val="22"/>
          <w:szCs w:val="22"/>
        </w:rPr>
        <w:t>i</w:t>
      </w:r>
      <w:r w:rsidRPr="00664324">
        <w:rPr>
          <w:rFonts w:ascii="Times New Roman" w:hAnsi="Times New Roman"/>
          <w:sz w:val="22"/>
          <w:szCs w:val="22"/>
        </w:rPr>
        <w:t>ny. Ak sú v objekte výbušniny rôznych tried nebezpečia, určí sa bezpečnostná vzdialenosť pre výbušninu najvyššej triedy a skupiny nebezpečia, pričom sa počíta s celkovým obložením. Toto neplatí, ak sú v objektoch vykonané ochranné opatrenia proti prenosu výbuchu alebo rozšíreniu požiaru, kde možno použiť pre výpočet bezpečnostných vzdialeností aj dielčie o</w:t>
      </w:r>
      <w:r w:rsidRPr="00664324">
        <w:rPr>
          <w:rFonts w:ascii="Times New Roman" w:hAnsi="Times New Roman"/>
          <w:sz w:val="22"/>
          <w:szCs w:val="22"/>
        </w:rPr>
        <w:t>b</w:t>
      </w:r>
      <w:r w:rsidRPr="00664324">
        <w:rPr>
          <w:rFonts w:ascii="Times New Roman" w:hAnsi="Times New Roman"/>
          <w:sz w:val="22"/>
          <w:szCs w:val="22"/>
        </w:rPr>
        <w:t>loženie objektu. Pri určovaní bezpečnostnej vzdialenosti medzi dvoma vzájomne sa ohrozuj</w:t>
      </w:r>
      <w:r w:rsidRPr="00664324">
        <w:rPr>
          <w:rFonts w:ascii="Times New Roman" w:hAnsi="Times New Roman"/>
          <w:sz w:val="22"/>
          <w:szCs w:val="22"/>
        </w:rPr>
        <w:t>ú</w:t>
      </w:r>
      <w:r w:rsidRPr="00664324">
        <w:rPr>
          <w:rFonts w:ascii="Times New Roman" w:hAnsi="Times New Roman"/>
          <w:sz w:val="22"/>
          <w:szCs w:val="22"/>
        </w:rPr>
        <w:t>cimi objektmi sa stanoví bezpečnostná vzdialenosť pre každý objekt zvlášť, ale uvažuje sa väčšia z nich. Bezpečnostná vzdialenosť sa počíta od steny ohrozujúceho priestoru.</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(3) Pre určenie bezpečnostnej vzdialenosti platí</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a) ak je objekt čiastočne chránený valom, potom v smere otvorených strán sa počíta bezpe</w:t>
      </w:r>
      <w:r w:rsidRPr="00664324">
        <w:rPr>
          <w:rFonts w:ascii="Times New Roman" w:hAnsi="Times New Roman"/>
          <w:sz w:val="22"/>
          <w:szCs w:val="22"/>
        </w:rPr>
        <w:t>č</w:t>
      </w:r>
      <w:r w:rsidRPr="00664324">
        <w:rPr>
          <w:rFonts w:ascii="Times New Roman" w:hAnsi="Times New Roman"/>
          <w:sz w:val="22"/>
          <w:szCs w:val="22"/>
        </w:rPr>
        <w:t>nostná vzdialenosť ako pre objekt neovalovaný,</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b) ak sú dva susedné objekty obrátené k sebe otvorenými stranami, stanoví sa vzdialenosť medzi nimi ako pre objekty bez valov,</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c) ak je voľná strana bunkrového objektu chránená valom, pokladá sa tento objekt za oval</w:t>
      </w:r>
      <w:r w:rsidRPr="00664324">
        <w:rPr>
          <w:rFonts w:ascii="Times New Roman" w:hAnsi="Times New Roman"/>
          <w:sz w:val="22"/>
          <w:szCs w:val="22"/>
        </w:rPr>
        <w:t>o</w:t>
      </w:r>
      <w:r w:rsidRPr="00664324">
        <w:rPr>
          <w:rFonts w:ascii="Times New Roman" w:hAnsi="Times New Roman"/>
          <w:sz w:val="22"/>
          <w:szCs w:val="22"/>
        </w:rPr>
        <w:t>vaný,</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d) ak majú dva objekty spoločný val, pokladá sa pri výpočtoch každý za objekt s jedným v</w:t>
      </w:r>
      <w:r w:rsidRPr="00664324">
        <w:rPr>
          <w:rFonts w:ascii="Times New Roman" w:hAnsi="Times New Roman"/>
          <w:sz w:val="22"/>
          <w:szCs w:val="22"/>
        </w:rPr>
        <w:t>a</w:t>
      </w:r>
      <w:r w:rsidRPr="00664324">
        <w:rPr>
          <w:rFonts w:ascii="Times New Roman" w:hAnsi="Times New Roman"/>
          <w:sz w:val="22"/>
          <w:szCs w:val="22"/>
        </w:rPr>
        <w:t>lom,</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e) u stavieb bunkrového typu umiestnených v spoločnom zásype sa každá z nich považuje za ovalový objekt,</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f) ak sa vykonáva výroba výbušnín v objektoch spolu bezprostredne súsediacich, kde nie je zabránené prenosu výbuchu z jedného objektu na druhý, pokladajú sa takéto objekty za súbor výrobní; bezpečnostné vzdialenosti sa počítajú podľa celkového obloženia súboru výrobní.</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 xml:space="preserve">(4)  Do obloženia objektov sa nepočítajú výbušniny rozpracované alebo spracované, pokiaľ nie sú nebezpečné výbuchom.  </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(5) U objektov laborácie streliva a munície všetkých ráži sa stanoví obloženie výbušnin</w:t>
      </w:r>
      <w:r w:rsidRPr="00664324">
        <w:rPr>
          <w:rFonts w:ascii="Times New Roman" w:hAnsi="Times New Roman"/>
          <w:sz w:val="22"/>
          <w:szCs w:val="22"/>
        </w:rPr>
        <w:t>a</w:t>
      </w:r>
      <w:r w:rsidRPr="00664324">
        <w:rPr>
          <w:rFonts w:ascii="Times New Roman" w:hAnsi="Times New Roman"/>
          <w:sz w:val="22"/>
          <w:szCs w:val="22"/>
        </w:rPr>
        <w:t>mi s ohľadom na možnosť prenosu výbuchu celého množstva výbušnín.</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49</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Ochranné valy</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 xml:space="preserve">(1) Okolie objektov triedy nebezpečia A sa chráni proti účinkom výbuchu ochrannými valmi, ochrannými stenami, výfukovým prevedením stavby, kyvnými stenami, zalesnením a pod. Prírodná prekážka, napr. návršie, kopec, skala, vyrastený lesný porast šírky najmenej </w:t>
      </w:r>
      <w:smartTag w:uri="urn:schemas-microsoft-com:office:smarttags" w:element="metricconverter">
        <w:smartTagPr>
          <w:attr w:name="ProductID" w:val="15 m"/>
        </w:smartTagPr>
        <w:r w:rsidRPr="00664324">
          <w:rPr>
            <w:rFonts w:ascii="Times New Roman" w:hAnsi="Times New Roman"/>
            <w:sz w:val="22"/>
            <w:szCs w:val="22"/>
          </w:rPr>
          <w:t>15 m</w:t>
        </w:r>
      </w:smartTag>
      <w:r w:rsidRPr="00664324">
        <w:rPr>
          <w:rFonts w:ascii="Times New Roman" w:hAnsi="Times New Roman"/>
          <w:sz w:val="22"/>
          <w:szCs w:val="22"/>
        </w:rPr>
        <w:t>, môžu nahradiť ochranný val, ochrannú stenu, ak je dostatočne vysoká. Priehľadnosť lesného porastu nesmie byť v tomto prípade väčšia ako 30% v zimnom období a jej vyhodn</w:t>
      </w:r>
      <w:r w:rsidRPr="00664324">
        <w:rPr>
          <w:rFonts w:ascii="Times New Roman" w:hAnsi="Times New Roman"/>
          <w:sz w:val="22"/>
          <w:szCs w:val="22"/>
        </w:rPr>
        <w:t>o</w:t>
      </w:r>
      <w:r w:rsidRPr="00664324">
        <w:rPr>
          <w:rFonts w:ascii="Times New Roman" w:hAnsi="Times New Roman"/>
          <w:sz w:val="22"/>
          <w:szCs w:val="22"/>
        </w:rPr>
        <w:t xml:space="preserve">tenie je podnikateľ povinný doložiť výpočtom alebo fotograficky. Lesný porast musí byť od objektov vzdialený najmenej </w:t>
      </w:r>
      <w:smartTag w:uri="urn:schemas-microsoft-com:office:smarttags" w:element="metricconverter">
        <w:smartTagPr>
          <w:attr w:name="ProductID" w:val="8 m"/>
        </w:smartTagPr>
        <w:r w:rsidRPr="00664324">
          <w:rPr>
            <w:rFonts w:ascii="Times New Roman" w:hAnsi="Times New Roman"/>
            <w:sz w:val="22"/>
            <w:szCs w:val="22"/>
          </w:rPr>
          <w:t>8 m</w:t>
        </w:r>
      </w:smartTag>
      <w:r w:rsidRPr="00664324">
        <w:rPr>
          <w:rFonts w:ascii="Times New Roman" w:hAnsi="Times New Roman"/>
          <w:sz w:val="22"/>
          <w:szCs w:val="22"/>
        </w:rPr>
        <w:t>.</w:t>
      </w:r>
    </w:p>
    <w:p w:rsidR="00D64B3B" w:rsidRPr="00664324" w:rsidP="00D64B3B">
      <w:pPr>
        <w:tabs>
          <w:tab w:val="left" w:pos="360"/>
        </w:tabs>
        <w:bidi w:val="0"/>
        <w:spacing w:before="120"/>
        <w:rPr>
          <w:rFonts w:ascii="Times New Roman" w:hAnsi="Times New Roman"/>
          <w:sz w:val="22"/>
          <w:szCs w:val="22"/>
        </w:rPr>
      </w:pPr>
      <w:r w:rsidRPr="00664324">
        <w:rPr>
          <w:rFonts w:ascii="Times New Roman" w:hAnsi="Times New Roman"/>
          <w:sz w:val="22"/>
          <w:szCs w:val="22"/>
        </w:rPr>
        <w:tab/>
        <w:t>(2) Pokiaľ  z výpočtu bezpečnostnej vzdialenosti podľa vyplýva povinnosť zriadiť ochranný val, potom sa zriaďuje vo všetkých smeroch možného ohrozenia.</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 xml:space="preserve">(3)  K stavbe ochranných valov možno použiť len nehorľavý a zhutnený materiál. Pokiaľ je ochranný val z kamenistej sypaniny, použije sa na jeho vnútornej strane vrstva triedeného materiálu o hrúbke najmenej </w:t>
      </w:r>
      <w:smartTag w:uri="urn:schemas-microsoft-com:office:smarttags" w:element="metricconverter">
        <w:smartTagPr>
          <w:attr w:name="ProductID" w:val="1 m"/>
        </w:smartTagPr>
        <w:r w:rsidRPr="00664324">
          <w:rPr>
            <w:rFonts w:ascii="Times New Roman" w:hAnsi="Times New Roman"/>
            <w:sz w:val="22"/>
            <w:szCs w:val="22"/>
          </w:rPr>
          <w:t>1 m</w:t>
        </w:r>
      </w:smartTag>
      <w:r w:rsidRPr="00664324">
        <w:rPr>
          <w:rFonts w:ascii="Times New Roman" w:hAnsi="Times New Roman"/>
          <w:sz w:val="22"/>
          <w:szCs w:val="22"/>
        </w:rPr>
        <w:t xml:space="preserve"> s priemerom zŕn do </w:t>
      </w:r>
      <w:smartTag w:uri="urn:schemas-microsoft-com:office:smarttags" w:element="metricconverter">
        <w:smartTagPr>
          <w:attr w:name="ProductID" w:val="16 mm"/>
        </w:smartTagPr>
        <w:r w:rsidRPr="00664324">
          <w:rPr>
            <w:rFonts w:ascii="Times New Roman" w:hAnsi="Times New Roman"/>
            <w:sz w:val="22"/>
            <w:szCs w:val="22"/>
          </w:rPr>
          <w:t>16 mm</w:t>
        </w:r>
      </w:smartTag>
      <w:r w:rsidRPr="00664324">
        <w:rPr>
          <w:rFonts w:ascii="Times New Roman" w:hAnsi="Times New Roman"/>
          <w:sz w:val="22"/>
          <w:szCs w:val="22"/>
        </w:rPr>
        <w:t>. Povrch ochranného valu sa zai</w:t>
      </w:r>
      <w:r w:rsidRPr="00664324">
        <w:rPr>
          <w:rFonts w:ascii="Times New Roman" w:hAnsi="Times New Roman"/>
          <w:sz w:val="22"/>
          <w:szCs w:val="22"/>
        </w:rPr>
        <w:t>s</w:t>
      </w:r>
      <w:r w:rsidRPr="00664324">
        <w:rPr>
          <w:rFonts w:ascii="Times New Roman" w:hAnsi="Times New Roman"/>
          <w:sz w:val="22"/>
          <w:szCs w:val="22"/>
        </w:rPr>
        <w:t>tí proti erózii.</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 xml:space="preserve">(4) Strešná rímsa objektov nesmie presiahnuť korunu ochranného valu, u objektov s jednostranným  sklonom strechy to platí pre strešnú rímsu nižšej strany strechy. Koruna ochranného valu musí presahovať najmenej o 0,5 m hornú úroveň spracovávaných výbušnín. Vnútorný svah ochranného valu smie mať sklon najviac 40 a šírku v korune najmenej </w:t>
      </w:r>
      <w:smartTag w:uri="urn:schemas-microsoft-com:office:smarttags" w:element="metricconverter">
        <w:smartTagPr>
          <w:attr w:name="ProductID" w:val="0,5 m"/>
        </w:smartTagPr>
        <w:r w:rsidRPr="00664324">
          <w:rPr>
            <w:rFonts w:ascii="Times New Roman" w:hAnsi="Times New Roman"/>
            <w:sz w:val="22"/>
            <w:szCs w:val="22"/>
          </w:rPr>
          <w:t>0,5 m</w:t>
        </w:r>
      </w:smartTag>
      <w:r w:rsidRPr="00664324">
        <w:rPr>
          <w:rFonts w:ascii="Times New Roman" w:hAnsi="Times New Roman"/>
          <w:sz w:val="22"/>
          <w:szCs w:val="22"/>
        </w:rPr>
        <w:t>. Profil ochranného valu sa doloží výpočtom stability včítane sadnutia telesa valu a jeho zatl</w:t>
      </w:r>
      <w:r w:rsidRPr="00664324">
        <w:rPr>
          <w:rFonts w:ascii="Times New Roman" w:hAnsi="Times New Roman"/>
          <w:sz w:val="22"/>
          <w:szCs w:val="22"/>
        </w:rPr>
        <w:t>a</w:t>
      </w:r>
      <w:r w:rsidRPr="00664324">
        <w:rPr>
          <w:rFonts w:ascii="Times New Roman" w:hAnsi="Times New Roman"/>
          <w:sz w:val="22"/>
          <w:szCs w:val="22"/>
        </w:rPr>
        <w:t>čenia do podložia.</w:t>
      </w:r>
    </w:p>
    <w:p w:rsidR="00D64B3B" w:rsidRPr="00664324" w:rsidP="00D64B3B">
      <w:pPr>
        <w:tabs>
          <w:tab w:val="left" w:pos="360"/>
        </w:tabs>
        <w:bidi w:val="0"/>
        <w:spacing w:before="120"/>
        <w:rPr>
          <w:rFonts w:ascii="Times New Roman" w:hAnsi="Times New Roman"/>
          <w:sz w:val="22"/>
          <w:szCs w:val="22"/>
        </w:rPr>
      </w:pPr>
      <w:r w:rsidRPr="00664324">
        <w:rPr>
          <w:rFonts w:ascii="Times New Roman" w:hAnsi="Times New Roman"/>
          <w:sz w:val="22"/>
          <w:szCs w:val="22"/>
        </w:rPr>
        <w:tab/>
        <w:t xml:space="preserve">(5)  Ak nie je niektorý z ochranných valov spojený s ostatnými ochrannými valmi, musia presahovať bočné hrany ostatných ochranných valov najmenej o 0,5 m. Oddelený val možno nahradiť rovnako vysokou ochrannou stenou. Ochranný val môže mať ukončenie bočnej časti opornou stenou do výšky najviac dvoch tretín ochranného valu.   </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 xml:space="preserve">(6) Vzdialenosť päty uzavretého valu ku stene objektu je najviac </w:t>
      </w:r>
      <w:smartTag w:uri="urn:schemas-microsoft-com:office:smarttags" w:element="metricconverter">
        <w:smartTagPr>
          <w:attr w:name="ProductID" w:val="3 m"/>
        </w:smartTagPr>
        <w:r w:rsidRPr="00664324">
          <w:rPr>
            <w:rFonts w:ascii="Times New Roman" w:hAnsi="Times New Roman"/>
            <w:sz w:val="22"/>
            <w:szCs w:val="22"/>
          </w:rPr>
          <w:t>3 m</w:t>
        </w:r>
      </w:smartTag>
      <w:r w:rsidRPr="00664324">
        <w:rPr>
          <w:rFonts w:ascii="Times New Roman" w:hAnsi="Times New Roman"/>
          <w:sz w:val="22"/>
          <w:szCs w:val="22"/>
        </w:rPr>
        <w:t xml:space="preserve"> a vzdialenosť päty oddeleného valu od steny objektu najviac </w:t>
      </w:r>
      <w:smartTag w:uri="urn:schemas-microsoft-com:office:smarttags" w:element="metricconverter">
        <w:smartTagPr>
          <w:attr w:name="ProductID" w:val="5 m"/>
        </w:smartTagPr>
        <w:r w:rsidRPr="00664324">
          <w:rPr>
            <w:rFonts w:ascii="Times New Roman" w:hAnsi="Times New Roman"/>
            <w:sz w:val="22"/>
            <w:szCs w:val="22"/>
          </w:rPr>
          <w:t>5 m</w:t>
        </w:r>
      </w:smartTag>
      <w:r w:rsidRPr="00664324">
        <w:rPr>
          <w:rFonts w:ascii="Times New Roman" w:hAnsi="Times New Roman"/>
          <w:sz w:val="22"/>
          <w:szCs w:val="22"/>
        </w:rPr>
        <w:t xml:space="preserve">. Medzera medzi pätou ochranného valu a stenou objektu je upravená  posýpaním pieskom, vydláždením alebo vybetónovaním, bez trávy a porastu. Pozdĺž päty ochranného valu sa zriaďuje odvodňovací kanál pre odvod vody.  </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(7) Vnútorný svah ochranného valu nemusí spĺňať sklon stanovený v ods. 4 v celej svojej dĺžke, pokiaľ je jeho súčasťou zvislý oporný múr; ten však nesmie presahovať polovicu výšky ochranného valu. Do vnútorného svahu ochranného valu nie je možné umiestniť žiadne zari</w:t>
      </w:r>
      <w:r w:rsidRPr="00664324">
        <w:rPr>
          <w:rFonts w:ascii="Times New Roman" w:hAnsi="Times New Roman"/>
          <w:sz w:val="22"/>
          <w:szCs w:val="22"/>
        </w:rPr>
        <w:t>a</w:t>
      </w:r>
      <w:r w:rsidRPr="00664324">
        <w:rPr>
          <w:rFonts w:ascii="Times New Roman" w:hAnsi="Times New Roman"/>
          <w:sz w:val="22"/>
          <w:szCs w:val="22"/>
        </w:rPr>
        <w:t xml:space="preserve">denie, príručný sklad výbušnín,  úschovne výbušnín a výbušného odpadu. </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(8) Ak nie je možné vylúčiť nebezpečie výbuchu v časti objektu, musí sa zaistiť zníženie odrazu tlakovej vlny na priľahlé pracoviská.</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(9) Namiesto ochranného valu možno použiť ochrannú stenu. Vzdialenosť ochrannej st</w:t>
      </w:r>
      <w:r w:rsidRPr="00664324">
        <w:rPr>
          <w:rFonts w:ascii="Times New Roman" w:hAnsi="Times New Roman"/>
          <w:sz w:val="22"/>
          <w:szCs w:val="22"/>
        </w:rPr>
        <w:t>e</w:t>
      </w:r>
      <w:r w:rsidRPr="00664324">
        <w:rPr>
          <w:rFonts w:ascii="Times New Roman" w:hAnsi="Times New Roman"/>
          <w:sz w:val="22"/>
          <w:szCs w:val="22"/>
        </w:rPr>
        <w:t xml:space="preserve">ny od stien objektu nesmie byť menej než </w:t>
      </w:r>
      <w:smartTag w:uri="urn:schemas-microsoft-com:office:smarttags" w:element="metricconverter">
        <w:smartTagPr>
          <w:attr w:name="ProductID" w:val="1 m"/>
        </w:smartTagPr>
        <w:r w:rsidRPr="00664324">
          <w:rPr>
            <w:rFonts w:ascii="Times New Roman" w:hAnsi="Times New Roman"/>
            <w:sz w:val="22"/>
            <w:szCs w:val="22"/>
          </w:rPr>
          <w:t>1 m</w:t>
        </w:r>
      </w:smartTag>
      <w:r w:rsidRPr="00664324">
        <w:rPr>
          <w:rFonts w:ascii="Times New Roman" w:hAnsi="Times New Roman"/>
          <w:sz w:val="22"/>
          <w:szCs w:val="22"/>
        </w:rPr>
        <w:t xml:space="preserve"> a nesmie presiahnuť </w:t>
      </w:r>
      <w:smartTag w:uri="urn:schemas-microsoft-com:office:smarttags" w:element="metricconverter">
        <w:smartTagPr>
          <w:attr w:name="ProductID" w:val="5 m"/>
        </w:smartTagPr>
        <w:r w:rsidRPr="00664324">
          <w:rPr>
            <w:rFonts w:ascii="Times New Roman" w:hAnsi="Times New Roman"/>
            <w:sz w:val="22"/>
            <w:szCs w:val="22"/>
          </w:rPr>
          <w:t>5 m</w:t>
        </w:r>
      </w:smartTag>
      <w:r w:rsidRPr="00664324">
        <w:rPr>
          <w:rFonts w:ascii="Times New Roman" w:hAnsi="Times New Roman"/>
          <w:sz w:val="22"/>
          <w:szCs w:val="22"/>
        </w:rPr>
        <w:t xml:space="preserve">. </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 xml:space="preserve">(10) Priechody v ochrannom vale sa zriaďujú buď prerušením ochranného valu, alebo ako tunely. Zriaďujú sa čo najbližšie k únikovej ceste z objektov, sú najmenej </w:t>
      </w:r>
      <w:smartTag w:uri="urn:schemas-microsoft-com:office:smarttags" w:element="metricconverter">
        <w:smartTagPr>
          <w:attr w:name="ProductID" w:val="1,5 m"/>
        </w:smartTagPr>
        <w:r w:rsidRPr="00664324">
          <w:rPr>
            <w:rFonts w:ascii="Times New Roman" w:hAnsi="Times New Roman"/>
            <w:sz w:val="22"/>
            <w:szCs w:val="22"/>
          </w:rPr>
          <w:t>1,5 m</w:t>
        </w:r>
      </w:smartTag>
      <w:r w:rsidRPr="00664324">
        <w:rPr>
          <w:rFonts w:ascii="Times New Roman" w:hAnsi="Times New Roman"/>
          <w:sz w:val="22"/>
          <w:szCs w:val="22"/>
        </w:rPr>
        <w:t xml:space="preserve"> široké so sklonom do 8°,</w:t>
      </w:r>
      <w:r w:rsidRPr="00664324">
        <w:rPr>
          <w:rFonts w:ascii="Times New Roman" w:hAnsi="Times New Roman"/>
          <w:color w:val="FF0000"/>
          <w:sz w:val="22"/>
          <w:szCs w:val="22"/>
        </w:rPr>
        <w:t xml:space="preserve"> </w:t>
      </w:r>
      <w:r w:rsidRPr="00664324">
        <w:rPr>
          <w:rFonts w:ascii="Times New Roman" w:hAnsi="Times New Roman"/>
          <w:sz w:val="22"/>
          <w:szCs w:val="22"/>
        </w:rPr>
        <w:t xml:space="preserve"> oblúkovité alebo zalomené tak, aby akákoľvek priamka nimi vedená pretínala ich stenu chránenú ochranným valom. Pri nesplnení tejto podmienky sa zriaďuje vo vzdial</w:t>
      </w:r>
      <w:r w:rsidRPr="00664324">
        <w:rPr>
          <w:rFonts w:ascii="Times New Roman" w:hAnsi="Times New Roman"/>
          <w:sz w:val="22"/>
          <w:szCs w:val="22"/>
        </w:rPr>
        <w:t>e</w:t>
      </w:r>
      <w:r w:rsidRPr="00664324">
        <w:rPr>
          <w:rFonts w:ascii="Times New Roman" w:hAnsi="Times New Roman"/>
          <w:sz w:val="22"/>
          <w:szCs w:val="22"/>
        </w:rPr>
        <w:t xml:space="preserve">nosti 1 až </w:t>
      </w:r>
      <w:smartTag w:uri="urn:schemas-microsoft-com:office:smarttags" w:element="metricconverter">
        <w:smartTagPr>
          <w:attr w:name="ProductID" w:val="4 m"/>
        </w:smartTagPr>
        <w:r w:rsidRPr="00664324">
          <w:rPr>
            <w:rFonts w:ascii="Times New Roman" w:hAnsi="Times New Roman"/>
            <w:sz w:val="22"/>
            <w:szCs w:val="22"/>
          </w:rPr>
          <w:t>4 m</w:t>
        </w:r>
      </w:smartTag>
      <w:r w:rsidRPr="00664324">
        <w:rPr>
          <w:rFonts w:ascii="Times New Roman" w:hAnsi="Times New Roman"/>
          <w:sz w:val="22"/>
          <w:szCs w:val="22"/>
        </w:rPr>
        <w:t xml:space="preserve"> od vonkajšej päty ochranného valu proti ústiu prechodu ďalší ochranný val, alebo ochranná stena, prekrývajúca ústie tunela vo všetkých smeroch najmenej o 1,5 m alebo rovnakej výšky ako prerušený val a s korunou presahujúcou korunu prerušeného valu najm</w:t>
      </w:r>
      <w:r w:rsidRPr="00664324">
        <w:rPr>
          <w:rFonts w:ascii="Times New Roman" w:hAnsi="Times New Roman"/>
          <w:sz w:val="22"/>
          <w:szCs w:val="22"/>
        </w:rPr>
        <w:t>e</w:t>
      </w:r>
      <w:r w:rsidRPr="00664324">
        <w:rPr>
          <w:rFonts w:ascii="Times New Roman" w:hAnsi="Times New Roman"/>
          <w:sz w:val="22"/>
          <w:szCs w:val="22"/>
        </w:rPr>
        <w:t xml:space="preserve">nej o 0,5 m.   </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 xml:space="preserve">(11) Tunelový  prechod sa zriaďuje najmenej </w:t>
      </w:r>
      <w:smartTag w:uri="urn:schemas-microsoft-com:office:smarttags" w:element="metricconverter">
        <w:smartTagPr>
          <w:attr w:name="ProductID" w:val="2,1 m"/>
        </w:smartTagPr>
        <w:r w:rsidRPr="00664324">
          <w:rPr>
            <w:rFonts w:ascii="Times New Roman" w:hAnsi="Times New Roman"/>
            <w:sz w:val="22"/>
            <w:szCs w:val="22"/>
          </w:rPr>
          <w:t>2,1 m</w:t>
        </w:r>
      </w:smartTag>
      <w:r w:rsidRPr="00664324">
        <w:rPr>
          <w:rFonts w:ascii="Times New Roman" w:hAnsi="Times New Roman"/>
          <w:sz w:val="22"/>
          <w:szCs w:val="22"/>
        </w:rPr>
        <w:t xml:space="preserve"> vysoký s osvetlením, bez akýchko</w:t>
      </w:r>
      <w:r w:rsidRPr="00664324">
        <w:rPr>
          <w:rFonts w:ascii="Times New Roman" w:hAnsi="Times New Roman"/>
          <w:sz w:val="22"/>
          <w:szCs w:val="22"/>
        </w:rPr>
        <w:t>ľ</w:t>
      </w:r>
      <w:r w:rsidRPr="00664324">
        <w:rPr>
          <w:rFonts w:ascii="Times New Roman" w:hAnsi="Times New Roman"/>
          <w:sz w:val="22"/>
          <w:szCs w:val="22"/>
        </w:rPr>
        <w:t xml:space="preserve">vek výstupkov so stenami a stropom zo železobetónu alebo iného odolného materiálu.  </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(12) Pokiaľ bude  pri ústi tunela na vonkajšej strane ochranného valu vybudovaný núdz</w:t>
      </w:r>
      <w:r w:rsidRPr="00664324">
        <w:rPr>
          <w:rFonts w:ascii="Times New Roman" w:hAnsi="Times New Roman"/>
          <w:sz w:val="22"/>
          <w:szCs w:val="22"/>
        </w:rPr>
        <w:t>o</w:t>
      </w:r>
      <w:r w:rsidRPr="00664324">
        <w:rPr>
          <w:rFonts w:ascii="Times New Roman" w:hAnsi="Times New Roman"/>
          <w:sz w:val="22"/>
          <w:szCs w:val="22"/>
        </w:rPr>
        <w:t xml:space="preserve">vý kryt pre obsluhu s monolitickou železobetónovou konštrukciou, zásyp stropu je najmenej </w:t>
      </w:r>
      <w:smartTag w:uri="urn:schemas-microsoft-com:office:smarttags" w:element="metricconverter">
        <w:smartTagPr>
          <w:attr w:name="ProductID" w:val="0,5 m"/>
        </w:smartTagPr>
        <w:r w:rsidRPr="00664324">
          <w:rPr>
            <w:rFonts w:ascii="Times New Roman" w:hAnsi="Times New Roman"/>
            <w:sz w:val="22"/>
            <w:szCs w:val="22"/>
          </w:rPr>
          <w:t>0,5 m</w:t>
        </w:r>
      </w:smartTag>
      <w:r w:rsidRPr="00664324">
        <w:rPr>
          <w:rFonts w:ascii="Times New Roman" w:hAnsi="Times New Roman"/>
          <w:sz w:val="22"/>
          <w:szCs w:val="22"/>
        </w:rPr>
        <w:t>.</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 xml:space="preserve">(13) Úschovne výbušnín a výbušného odpadu sa zriaďujú v priechodoch ochranného valu, pokiaľ to vyžaduje technologický sled operácií.   </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 xml:space="preserve">(14) Na vonkajšej strane ochranného valu môžu byť umiestnené príručné sklady výbušnín. </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(15) Do vonkajšieho  svahu  ochranného  valu nemôžu byť umiestnené zariadenia, ktoré nie sú spojené s objektom v ochrannom vale technologickými rozvodmi alebo ktoré neslúžia pre umiestnenie rozvádzačov kontrolných meracích prístrojov, prípadne zariadení pre diaľk</w:t>
      </w:r>
      <w:r w:rsidRPr="00664324">
        <w:rPr>
          <w:rFonts w:ascii="Times New Roman" w:hAnsi="Times New Roman"/>
          <w:sz w:val="22"/>
          <w:szCs w:val="22"/>
        </w:rPr>
        <w:t>o</w:t>
      </w:r>
      <w:r w:rsidRPr="00664324">
        <w:rPr>
          <w:rFonts w:ascii="Times New Roman" w:hAnsi="Times New Roman"/>
          <w:sz w:val="22"/>
          <w:szCs w:val="22"/>
        </w:rPr>
        <w:t xml:space="preserve">vé ovládanie objektov. </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xml:space="preserve">§ 50 </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Konštrukčné požiadavky na objekty</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(1) Na  konštrukciu stien, prepážok, zárubní, dverí, výfukových plôch a strešných ko</w:t>
      </w:r>
      <w:r w:rsidRPr="00664324">
        <w:rPr>
          <w:rFonts w:ascii="Times New Roman" w:hAnsi="Times New Roman"/>
          <w:sz w:val="22"/>
          <w:szCs w:val="22"/>
        </w:rPr>
        <w:t>n</w:t>
      </w:r>
      <w:r w:rsidRPr="00664324">
        <w:rPr>
          <w:rFonts w:ascii="Times New Roman" w:hAnsi="Times New Roman"/>
          <w:sz w:val="22"/>
          <w:szCs w:val="22"/>
        </w:rPr>
        <w:t>štrukcií sa používajú nehorľavé, prípadne ťažko horľavé materiály. V prípade použitia dreva sa zníži jeho vznietivosť.</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(2) Vnútorné steny objektov, včítane stropu, musia byť hladké a spoje medzi stenami a podlahou zaoblené. Povrchová úprava musí umožniť účinné vyčistenie.</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(3) Objekty nesmú byť z tých stavebných materiálov a náterov, ktoré tvoria s vyrábanými a spracovávanými výbušninami výbušné, alebo zápalné zmesi a zlúčeniny.</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(4) Strecha objektov môže byť zhotovená len</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 xml:space="preserve">a) ako výfuková, s vlastnou mernou hmotnosťou strešného plášťa bez krovu najviac </w:t>
      </w:r>
      <w:smartTag w:uri="urn:schemas-microsoft-com:office:smarttags" w:element="metricconverter">
        <w:smartTagPr>
          <w:attr w:name="ProductID" w:val="150 kg"/>
        </w:smartTagPr>
        <w:r w:rsidRPr="00664324">
          <w:rPr>
            <w:rFonts w:ascii="Times New Roman" w:hAnsi="Times New Roman"/>
            <w:sz w:val="22"/>
            <w:szCs w:val="22"/>
          </w:rPr>
          <w:t>150 kg</w:t>
        </w:r>
      </w:smartTag>
      <w:r w:rsidRPr="00664324">
        <w:rPr>
          <w:rFonts w:ascii="Times New Roman" w:hAnsi="Times New Roman"/>
          <w:sz w:val="22"/>
          <w:szCs w:val="22"/>
        </w:rPr>
        <w:t>.m</w:t>
      </w:r>
      <w:r w:rsidRPr="00664324">
        <w:rPr>
          <w:rFonts w:ascii="Times New Roman" w:hAnsi="Times New Roman"/>
          <w:sz w:val="22"/>
          <w:szCs w:val="22"/>
          <w:vertAlign w:val="superscript"/>
        </w:rPr>
        <w:t xml:space="preserve">2 </w:t>
      </w:r>
      <w:r w:rsidRPr="00664324">
        <w:rPr>
          <w:rFonts w:ascii="Times New Roman" w:hAnsi="Times New Roman"/>
          <w:sz w:val="22"/>
          <w:szCs w:val="22"/>
        </w:rPr>
        <w:t xml:space="preserve"> u objektov s nebezpečím výbuchu výbušnín alebo munície a 90 kg.m</w:t>
      </w:r>
      <w:r w:rsidRPr="00664324">
        <w:rPr>
          <w:rFonts w:ascii="Times New Roman" w:hAnsi="Times New Roman"/>
          <w:sz w:val="22"/>
          <w:szCs w:val="22"/>
          <w:vertAlign w:val="superscript"/>
        </w:rPr>
        <w:t>2</w:t>
      </w:r>
      <w:r w:rsidRPr="00664324">
        <w:rPr>
          <w:rFonts w:ascii="Times New Roman" w:hAnsi="Times New Roman"/>
          <w:sz w:val="22"/>
          <w:szCs w:val="22"/>
        </w:rPr>
        <w:t xml:space="preserve"> u objektov s nebezpečím výbuchu horľavých pár, alebo</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b) ako odolná proti účinkom výbuchu, pevne zakotvená do obvodových stien a tak dimenz</w:t>
      </w:r>
      <w:r w:rsidRPr="00664324">
        <w:rPr>
          <w:rFonts w:ascii="Times New Roman" w:hAnsi="Times New Roman"/>
          <w:sz w:val="22"/>
          <w:szCs w:val="22"/>
        </w:rPr>
        <w:t>o</w:t>
      </w:r>
      <w:r w:rsidRPr="00664324">
        <w:rPr>
          <w:rFonts w:ascii="Times New Roman" w:hAnsi="Times New Roman"/>
          <w:sz w:val="22"/>
          <w:szCs w:val="22"/>
        </w:rPr>
        <w:t>vaná, aby odolala tlakovej vlne a ostatným účinkom prípadného výbuchu, alebo</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c) ako strecha znižujúca účinok tlakovej vlny, ktorá obmedzí účinky prípadného výbuchu na najnižšiu možnú mieru.</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(5) Krytiny striech sa zhotovujú z takých materiálov, aby v prípade požiaru nemohlo dôjsť k jeho šíreniu krytinou.</w:t>
      </w:r>
    </w:p>
    <w:p w:rsidR="00D64B3B" w:rsidRPr="00664324" w:rsidP="00D64B3B">
      <w:pPr>
        <w:tabs>
          <w:tab w:val="left" w:pos="360"/>
          <w:tab w:val="left" w:pos="540"/>
        </w:tabs>
        <w:bidi w:val="0"/>
        <w:spacing w:before="120"/>
        <w:jc w:val="both"/>
        <w:rPr>
          <w:rFonts w:ascii="Times New Roman" w:hAnsi="Times New Roman"/>
          <w:sz w:val="22"/>
          <w:szCs w:val="22"/>
        </w:rPr>
      </w:pPr>
      <w:r w:rsidRPr="00664324">
        <w:rPr>
          <w:rFonts w:ascii="Times New Roman" w:hAnsi="Times New Roman"/>
          <w:sz w:val="22"/>
          <w:szCs w:val="22"/>
        </w:rPr>
        <w:tab/>
        <w:t>(6) Povrch podlahy a obslužných  plošín objektov, kde sa nachádzajú výbušniny, pyr</w:t>
      </w:r>
      <w:r w:rsidRPr="00664324">
        <w:rPr>
          <w:rFonts w:ascii="Times New Roman" w:hAnsi="Times New Roman"/>
          <w:sz w:val="22"/>
          <w:szCs w:val="22"/>
        </w:rPr>
        <w:t>o</w:t>
      </w:r>
      <w:r w:rsidRPr="00664324">
        <w:rPr>
          <w:rFonts w:ascii="Times New Roman" w:hAnsi="Times New Roman"/>
          <w:sz w:val="22"/>
          <w:szCs w:val="22"/>
        </w:rPr>
        <w:t>technické výrobky a munícia sa vyhotovia s povrchom ľahko čistiteľným a umývateľným. Povrch podlahy  sa zhotovuje nepriepustný, bez trhlín a nadväzujúci na steny. Tam, kde vznik iskry môže spôsobiť oheň alebo výbuch, sa podlahy zhotovia z neiskrivého materiálu. V budovách s kyslou prevádzkou musia byť podlahy kyselinovzdorné, ich vyhotovenie sa riadi druhom kyslého prostredia. Pri výrobe a spracovaní látok zvlášť citlivých voči mech</w:t>
      </w:r>
      <w:r w:rsidRPr="00664324">
        <w:rPr>
          <w:rFonts w:ascii="Times New Roman" w:hAnsi="Times New Roman"/>
          <w:sz w:val="22"/>
          <w:szCs w:val="22"/>
        </w:rPr>
        <w:t>a</w:t>
      </w:r>
      <w:r w:rsidRPr="00664324">
        <w:rPr>
          <w:rFonts w:ascii="Times New Roman" w:hAnsi="Times New Roman"/>
          <w:sz w:val="22"/>
          <w:szCs w:val="22"/>
        </w:rPr>
        <w:t>nickým nárazom sa podlahy a pracovné plošiny pokrývajú pružným materiálom. V prevádzkach, kde sa pracuje s kvapalnými nitroestermi, sa používa na pokrytie podláh ol</w:t>
      </w:r>
      <w:r w:rsidRPr="00664324">
        <w:rPr>
          <w:rFonts w:ascii="Times New Roman" w:hAnsi="Times New Roman"/>
          <w:sz w:val="22"/>
          <w:szCs w:val="22"/>
        </w:rPr>
        <w:t>o</w:t>
      </w:r>
      <w:r w:rsidRPr="00664324">
        <w:rPr>
          <w:rFonts w:ascii="Times New Roman" w:hAnsi="Times New Roman"/>
          <w:sz w:val="22"/>
          <w:szCs w:val="22"/>
        </w:rPr>
        <w:t>vo alebo iný vhodný materiál. Podlahy v objektoch s nebezpečím výbuchu horľavých pr</w:t>
      </w:r>
      <w:r w:rsidRPr="00664324">
        <w:rPr>
          <w:rFonts w:ascii="Times New Roman" w:hAnsi="Times New Roman"/>
          <w:sz w:val="22"/>
          <w:szCs w:val="22"/>
        </w:rPr>
        <w:t>a</w:t>
      </w:r>
      <w:r w:rsidRPr="00664324">
        <w:rPr>
          <w:rFonts w:ascii="Times New Roman" w:hAnsi="Times New Roman"/>
          <w:sz w:val="22"/>
          <w:szCs w:val="22"/>
        </w:rPr>
        <w:t>chov, plynov a pár alebo s nebezpečím požiaru alebo výbuchu výbušnín v dôsledku výboja statickej elektriny sa zhotovia s ochranou proti jej hromadeniu.</w:t>
      </w:r>
    </w:p>
    <w:p w:rsidR="00D64B3B" w:rsidRPr="00664324" w:rsidP="00D64B3B">
      <w:pPr>
        <w:tabs>
          <w:tab w:val="left" w:pos="360"/>
          <w:tab w:val="left" w:pos="540"/>
        </w:tabs>
        <w:bidi w:val="0"/>
        <w:spacing w:before="120"/>
        <w:jc w:val="both"/>
        <w:rPr>
          <w:rFonts w:ascii="Times New Roman" w:hAnsi="Times New Roman"/>
          <w:sz w:val="22"/>
          <w:szCs w:val="22"/>
        </w:rPr>
      </w:pPr>
      <w:r w:rsidRPr="00664324">
        <w:rPr>
          <w:rFonts w:ascii="Times New Roman" w:hAnsi="Times New Roman"/>
          <w:sz w:val="22"/>
          <w:szCs w:val="22"/>
        </w:rPr>
        <w:tab/>
        <w:t>(7) Dvere v objektoch musia byť bez prahov. Dvere objektov sa opatria uzáverom ktorý umožní  ľahké otvorenie tlakom zvnútra; zamykanie na kľúč zvnútra miestnosti sa vylúči. V miestnostiach s veľkou prašnosťou s nebezpečím výbuchu výbušnín, pyrotechnických v</w:t>
      </w:r>
      <w:r w:rsidRPr="00664324">
        <w:rPr>
          <w:rFonts w:ascii="Times New Roman" w:hAnsi="Times New Roman"/>
          <w:sz w:val="22"/>
          <w:szCs w:val="22"/>
        </w:rPr>
        <w:t>ý</w:t>
      </w:r>
      <w:r w:rsidRPr="00664324">
        <w:rPr>
          <w:rFonts w:ascii="Times New Roman" w:hAnsi="Times New Roman"/>
          <w:sz w:val="22"/>
          <w:szCs w:val="22"/>
        </w:rPr>
        <w:t>robkov a munície sa používajú také zámky, západky, kľúče a kovania, aby sa zabránilo iskr</w:t>
      </w:r>
      <w:r w:rsidRPr="00664324">
        <w:rPr>
          <w:rFonts w:ascii="Times New Roman" w:hAnsi="Times New Roman"/>
          <w:sz w:val="22"/>
          <w:szCs w:val="22"/>
        </w:rPr>
        <w:t>e</w:t>
      </w:r>
      <w:r w:rsidRPr="00664324">
        <w:rPr>
          <w:rFonts w:ascii="Times New Roman" w:hAnsi="Times New Roman"/>
          <w:sz w:val="22"/>
          <w:szCs w:val="22"/>
        </w:rPr>
        <w:t>niu pri trení; to platí aj pre okná a svetlíky.</w:t>
      </w:r>
    </w:p>
    <w:p w:rsidR="00D64B3B" w:rsidRPr="00664324" w:rsidP="00D64B3B">
      <w:pPr>
        <w:tabs>
          <w:tab w:val="left" w:pos="360"/>
          <w:tab w:val="left" w:pos="540"/>
        </w:tabs>
        <w:bidi w:val="0"/>
        <w:spacing w:before="120"/>
        <w:jc w:val="both"/>
        <w:rPr>
          <w:rFonts w:ascii="Times New Roman" w:hAnsi="Times New Roman"/>
          <w:sz w:val="22"/>
          <w:szCs w:val="22"/>
        </w:rPr>
      </w:pPr>
      <w:r w:rsidRPr="00664324">
        <w:rPr>
          <w:rFonts w:ascii="Times New Roman" w:hAnsi="Times New Roman"/>
          <w:sz w:val="22"/>
          <w:szCs w:val="22"/>
        </w:rPr>
        <w:tab/>
        <w:t>(8)  Pancierové dvere, ktoré majú zabrániť prenosu výbuchu z miestnosti, sa otvárajú len do tejto miestnosti.</w:t>
      </w:r>
    </w:p>
    <w:p w:rsidR="00D64B3B" w:rsidRPr="00664324" w:rsidP="00D64B3B">
      <w:pPr>
        <w:tabs>
          <w:tab w:val="left" w:pos="360"/>
          <w:tab w:val="left" w:pos="540"/>
        </w:tabs>
        <w:bidi w:val="0"/>
        <w:spacing w:before="120"/>
        <w:jc w:val="both"/>
        <w:rPr>
          <w:rFonts w:ascii="Times New Roman" w:hAnsi="Times New Roman"/>
          <w:sz w:val="22"/>
          <w:szCs w:val="22"/>
        </w:rPr>
      </w:pPr>
      <w:r w:rsidRPr="00664324">
        <w:rPr>
          <w:rFonts w:ascii="Times New Roman" w:hAnsi="Times New Roman"/>
          <w:sz w:val="22"/>
          <w:szCs w:val="22"/>
        </w:rPr>
        <w:tab/>
        <w:t>(9) Okná a svetlíky do  objektov prevádzok s voľnými výbušninami sa zasklia matným sklom alebo sklom bez bublín a kazov, alebo sa natrú náterom bielej farby.</w:t>
      </w:r>
    </w:p>
    <w:p w:rsidR="00D64B3B" w:rsidRPr="00664324" w:rsidP="00D64B3B">
      <w:pPr>
        <w:tabs>
          <w:tab w:val="left" w:pos="360"/>
          <w:tab w:val="left" w:pos="540"/>
        </w:tabs>
        <w:bidi w:val="0"/>
        <w:spacing w:before="120"/>
        <w:jc w:val="both"/>
        <w:rPr>
          <w:rFonts w:ascii="Times New Roman" w:hAnsi="Times New Roman"/>
          <w:sz w:val="22"/>
          <w:szCs w:val="22"/>
        </w:rPr>
      </w:pPr>
      <w:r w:rsidRPr="00664324">
        <w:rPr>
          <w:rFonts w:ascii="Times New Roman" w:hAnsi="Times New Roman"/>
          <w:sz w:val="22"/>
          <w:szCs w:val="22"/>
        </w:rPr>
        <w:tab/>
        <w:t>(10) Stropné okná objektov, kde sa pracuje s voľnými výbušninami, sa zvnútra zaistia proti pádu črepín, pokiaľ nie je použité sklo z netrieštivou úpravou alebo sklo s drôtenou mriežkou.</w:t>
      </w:r>
    </w:p>
    <w:p w:rsidR="00D64B3B" w:rsidRPr="00664324" w:rsidP="00D64B3B">
      <w:pPr>
        <w:tabs>
          <w:tab w:val="left" w:pos="360"/>
          <w:tab w:val="left" w:pos="540"/>
        </w:tabs>
        <w:bidi w:val="0"/>
        <w:spacing w:before="120"/>
        <w:jc w:val="both"/>
        <w:rPr>
          <w:rFonts w:ascii="Times New Roman" w:hAnsi="Times New Roman"/>
          <w:sz w:val="22"/>
          <w:szCs w:val="22"/>
        </w:rPr>
      </w:pPr>
      <w:r w:rsidRPr="00664324">
        <w:rPr>
          <w:rFonts w:ascii="Times New Roman" w:hAnsi="Times New Roman"/>
          <w:sz w:val="22"/>
          <w:szCs w:val="22"/>
        </w:rPr>
        <w:tab/>
        <w:t>(11)  Z objektov musia byť najmenej dva východy; výnimkou sú miestnosti, v ktorých dvere zaberajú polovicu šírky steny. Za východ sa považujú aj okná, pokiaľ sú vybavené uz</w:t>
      </w:r>
      <w:r w:rsidRPr="00664324">
        <w:rPr>
          <w:rFonts w:ascii="Times New Roman" w:hAnsi="Times New Roman"/>
          <w:sz w:val="22"/>
          <w:szCs w:val="22"/>
        </w:rPr>
        <w:t>á</w:t>
      </w:r>
      <w:r w:rsidRPr="00664324">
        <w:rPr>
          <w:rFonts w:ascii="Times New Roman" w:hAnsi="Times New Roman"/>
          <w:sz w:val="22"/>
          <w:szCs w:val="22"/>
        </w:rPr>
        <w:t>vermi na ľahké otváranie tlakom zvnútra. Výška parapetnej dosky sa stanoví podľa účelu o</w:t>
      </w:r>
      <w:r w:rsidRPr="00664324">
        <w:rPr>
          <w:rFonts w:ascii="Times New Roman" w:hAnsi="Times New Roman"/>
          <w:sz w:val="22"/>
          <w:szCs w:val="22"/>
        </w:rPr>
        <w:t>k</w:t>
      </w:r>
      <w:r w:rsidRPr="00664324">
        <w:rPr>
          <w:rFonts w:ascii="Times New Roman" w:hAnsi="Times New Roman"/>
          <w:sz w:val="22"/>
          <w:szCs w:val="22"/>
        </w:rPr>
        <w:t>na, pričom možnosť úniku oknom nesmie byť obmedzená vykurovacími telesami alebo inou prekážkou zvnútra aj z vonkajšej strany okna.</w:t>
      </w:r>
    </w:p>
    <w:p w:rsidR="00D64B3B" w:rsidRPr="00664324" w:rsidP="00D64B3B">
      <w:pPr>
        <w:tabs>
          <w:tab w:val="left" w:pos="360"/>
          <w:tab w:val="left" w:pos="540"/>
        </w:tabs>
        <w:bidi w:val="0"/>
        <w:spacing w:before="120"/>
        <w:jc w:val="both"/>
        <w:rPr>
          <w:rFonts w:ascii="Times New Roman" w:hAnsi="Times New Roman"/>
          <w:sz w:val="22"/>
          <w:szCs w:val="22"/>
        </w:rPr>
      </w:pPr>
      <w:r w:rsidRPr="00664324">
        <w:rPr>
          <w:rFonts w:ascii="Times New Roman" w:hAnsi="Times New Roman"/>
          <w:sz w:val="22"/>
          <w:szCs w:val="22"/>
        </w:rPr>
        <w:tab/>
        <w:t xml:space="preserve">(12) Vzdialenosť z ktoréhokoľvek miesta objektu od východu smie byť najviac </w:t>
      </w:r>
      <w:smartTag w:uri="urn:schemas-microsoft-com:office:smarttags" w:element="metricconverter">
        <w:smartTagPr>
          <w:attr w:name="ProductID" w:val="15 m"/>
        </w:smartTagPr>
        <w:r w:rsidRPr="00664324">
          <w:rPr>
            <w:rFonts w:ascii="Times New Roman" w:hAnsi="Times New Roman"/>
            <w:sz w:val="22"/>
            <w:szCs w:val="22"/>
          </w:rPr>
          <w:t>15 m</w:t>
        </w:r>
      </w:smartTag>
      <w:r w:rsidRPr="00664324">
        <w:rPr>
          <w:rFonts w:ascii="Times New Roman" w:hAnsi="Times New Roman"/>
          <w:sz w:val="22"/>
          <w:szCs w:val="22"/>
        </w:rPr>
        <w:t xml:space="preserve"> u objektov triedy nebezpečia A, u ostatných najviac </w:t>
      </w:r>
      <w:smartTag w:uri="urn:schemas-microsoft-com:office:smarttags" w:element="metricconverter">
        <w:smartTagPr>
          <w:attr w:name="ProductID" w:val="20 m"/>
        </w:smartTagPr>
        <w:r w:rsidRPr="00664324">
          <w:rPr>
            <w:rFonts w:ascii="Times New Roman" w:hAnsi="Times New Roman"/>
            <w:sz w:val="22"/>
            <w:szCs w:val="22"/>
          </w:rPr>
          <w:t>20 m</w:t>
        </w:r>
      </w:smartTag>
      <w:r w:rsidRPr="00664324">
        <w:rPr>
          <w:rFonts w:ascii="Times New Roman" w:hAnsi="Times New Roman"/>
          <w:sz w:val="22"/>
          <w:szCs w:val="22"/>
        </w:rPr>
        <w:t>.</w:t>
      </w:r>
    </w:p>
    <w:p w:rsidR="00D64B3B" w:rsidRPr="00664324" w:rsidP="00D64B3B">
      <w:pPr>
        <w:tabs>
          <w:tab w:val="left" w:pos="360"/>
          <w:tab w:val="left" w:pos="540"/>
        </w:tabs>
        <w:bidi w:val="0"/>
        <w:spacing w:before="120"/>
        <w:jc w:val="both"/>
        <w:rPr>
          <w:rFonts w:ascii="Times New Roman" w:hAnsi="Times New Roman"/>
          <w:sz w:val="22"/>
          <w:szCs w:val="22"/>
        </w:rPr>
      </w:pPr>
      <w:r w:rsidRPr="00664324">
        <w:rPr>
          <w:rFonts w:ascii="Times New Roman" w:hAnsi="Times New Roman"/>
          <w:sz w:val="22"/>
          <w:szCs w:val="22"/>
        </w:rPr>
        <w:tab/>
        <w:t>(13)  Miestnosti výrobní  bezdymných prachov musia mať výfukové plochy, ktorých úhrnný súčet v m</w:t>
      </w:r>
      <w:r w:rsidRPr="00664324">
        <w:rPr>
          <w:rFonts w:ascii="Times New Roman" w:hAnsi="Times New Roman"/>
          <w:sz w:val="22"/>
          <w:szCs w:val="22"/>
          <w:vertAlign w:val="superscript"/>
        </w:rPr>
        <w:t>2</w:t>
      </w:r>
      <w:r w:rsidRPr="00664324">
        <w:rPr>
          <w:rFonts w:ascii="Times New Roman" w:hAnsi="Times New Roman"/>
          <w:sz w:val="22"/>
          <w:szCs w:val="22"/>
        </w:rPr>
        <w:t xml:space="preserve"> sa stanoví podľa vzorca</w:t>
      </w:r>
    </w:p>
    <w:p w:rsidR="00D64B3B" w:rsidRPr="00664324" w:rsidP="00D64B3B">
      <w:pPr>
        <w:tabs>
          <w:tab w:val="left" w:pos="360"/>
        </w:tabs>
        <w:bidi w:val="0"/>
        <w:spacing w:before="120"/>
        <w:rPr>
          <w:rFonts w:ascii="Times New Roman" w:hAnsi="Times New Roman"/>
          <w:sz w:val="22"/>
          <w:szCs w:val="22"/>
        </w:rPr>
      </w:pPr>
      <w:r w:rsidRPr="00664324">
        <w:rPr>
          <w:rFonts w:ascii="Times New Roman" w:hAnsi="Times New Roman"/>
          <w:sz w:val="22"/>
          <w:szCs w:val="22"/>
        </w:rPr>
        <w:t xml:space="preserve">                       F = 3 . M . 1000</w:t>
      </w:r>
      <w:r w:rsidRPr="00664324">
        <w:rPr>
          <w:rFonts w:ascii="Times New Roman" w:hAnsi="Times New Roman"/>
          <w:sz w:val="22"/>
          <w:szCs w:val="22"/>
          <w:vertAlign w:val="superscript"/>
        </w:rPr>
        <w:t>-1</w:t>
      </w:r>
      <w:r w:rsidRPr="00664324">
        <w:rPr>
          <w:rFonts w:ascii="Times New Roman" w:hAnsi="Times New Roman"/>
          <w:sz w:val="22"/>
          <w:szCs w:val="22"/>
        </w:rPr>
        <w:t>,</w:t>
      </w:r>
    </w:p>
    <w:p w:rsidR="00D64B3B" w:rsidRPr="00664324" w:rsidP="00D64B3B">
      <w:pPr>
        <w:tabs>
          <w:tab w:val="left" w:pos="360"/>
        </w:tabs>
        <w:bidi w:val="0"/>
        <w:spacing w:before="120"/>
        <w:rPr>
          <w:rFonts w:ascii="Times New Roman" w:hAnsi="Times New Roman"/>
          <w:sz w:val="22"/>
          <w:szCs w:val="22"/>
        </w:rPr>
      </w:pPr>
      <w:r w:rsidRPr="00664324">
        <w:rPr>
          <w:rFonts w:ascii="Times New Roman" w:hAnsi="Times New Roman"/>
          <w:sz w:val="22"/>
          <w:szCs w:val="22"/>
        </w:rPr>
        <w:t>kde F  je celková výfuková plocha v m</w:t>
      </w:r>
      <w:r w:rsidRPr="00664324">
        <w:rPr>
          <w:rFonts w:ascii="Times New Roman" w:hAnsi="Times New Roman"/>
          <w:sz w:val="22"/>
          <w:szCs w:val="22"/>
          <w:vertAlign w:val="superscript"/>
        </w:rPr>
        <w:t>2</w:t>
      </w:r>
      <w:r w:rsidRPr="00664324">
        <w:rPr>
          <w:rFonts w:ascii="Times New Roman" w:hAnsi="Times New Roman"/>
          <w:sz w:val="22"/>
          <w:szCs w:val="22"/>
        </w:rPr>
        <w:t>, M je obloženie v uvažovanej miestnosti v kg.</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51</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Elektrické zariadenia objektov</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(1) Objekty sa chránia pred účinkami blesku a pred nebezpečnými účinkami statickej ele</w:t>
      </w:r>
      <w:r w:rsidRPr="00664324">
        <w:rPr>
          <w:rFonts w:ascii="Times New Roman" w:hAnsi="Times New Roman"/>
          <w:sz w:val="22"/>
          <w:szCs w:val="22"/>
        </w:rPr>
        <w:t>k</w:t>
      </w:r>
      <w:r w:rsidRPr="00664324">
        <w:rPr>
          <w:rFonts w:ascii="Times New Roman" w:hAnsi="Times New Roman"/>
          <w:sz w:val="22"/>
          <w:szCs w:val="22"/>
        </w:rPr>
        <w:t>triny.</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(2) Objekty, v ktorých prerušenie elektrického prúdu by mohlo spôsobiť poruchu výroby alebo poškodenie výrobného zariadenia, sa zásobujú elektrickým prúdom z dvoch samosta</w:t>
      </w:r>
      <w:r w:rsidRPr="00664324">
        <w:rPr>
          <w:rFonts w:ascii="Times New Roman" w:hAnsi="Times New Roman"/>
          <w:sz w:val="22"/>
          <w:szCs w:val="22"/>
        </w:rPr>
        <w:t>t</w:t>
      </w:r>
      <w:r w:rsidRPr="00664324">
        <w:rPr>
          <w:rFonts w:ascii="Times New Roman" w:hAnsi="Times New Roman"/>
          <w:sz w:val="22"/>
          <w:szCs w:val="22"/>
        </w:rPr>
        <w:t>ných rozvodní alebo z dvoch rôznych samostatných sekcií, pričom najmenej jedna je vybav</w:t>
      </w:r>
      <w:r w:rsidRPr="00664324">
        <w:rPr>
          <w:rFonts w:ascii="Times New Roman" w:hAnsi="Times New Roman"/>
          <w:sz w:val="22"/>
          <w:szCs w:val="22"/>
        </w:rPr>
        <w:t>e</w:t>
      </w:r>
      <w:r w:rsidRPr="00664324">
        <w:rPr>
          <w:rFonts w:ascii="Times New Roman" w:hAnsi="Times New Roman"/>
          <w:sz w:val="22"/>
          <w:szCs w:val="22"/>
        </w:rPr>
        <w:t>ná automatickým zapínaním s nezávislým zdrojom prúdu.</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(3) V objektoch, v ktorých pri výrobných operáciách nie je dovolená prítomnosť obsluhy, sa vykonáva ovládanie technologických zariadení z úkrytu.</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52</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Dopravné cesty</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 xml:space="preserve"> </w:t>
        <w:tab/>
        <w:t>(1) Cesty medzi objektmi za zriaďujú len s bezprašným povrchom.</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(2) Odstupové vzdialenosti miest, kde sa triedia náklady nebezpečné výbuchom, sa stan</w:t>
      </w:r>
      <w:r w:rsidRPr="00664324">
        <w:rPr>
          <w:rFonts w:ascii="Times New Roman" w:hAnsi="Times New Roman"/>
          <w:sz w:val="22"/>
          <w:szCs w:val="22"/>
        </w:rPr>
        <w:t>o</w:t>
      </w:r>
      <w:r w:rsidRPr="00664324">
        <w:rPr>
          <w:rFonts w:ascii="Times New Roman" w:hAnsi="Times New Roman"/>
          <w:sz w:val="22"/>
          <w:szCs w:val="22"/>
        </w:rPr>
        <w:t>vujú výpočtom podľa prílohy č. 2.</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 xml:space="preserve">  </w:t>
        <w:tab/>
        <w:t>(3) Pri použití dopravných prostriedkov v prevedení bezpečnom proti výbuchu nie je vzdialenosť dopravných ciest od objektov všetkých tried nebezpečia obmedzená.</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(4) K objektom sa zaistí bezpečný príjazd pre požiarne a sanitné vozidlá.</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53</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Spojové zariadenia</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(1) V objektoch, v ktorých nie je telefón alebo iné spojovacie zariadenie (ďalej len „tel</w:t>
      </w:r>
      <w:r w:rsidRPr="00664324">
        <w:rPr>
          <w:rFonts w:ascii="Times New Roman" w:hAnsi="Times New Roman"/>
          <w:sz w:val="22"/>
          <w:szCs w:val="22"/>
        </w:rPr>
        <w:t>e</w:t>
      </w:r>
      <w:r w:rsidRPr="00664324">
        <w:rPr>
          <w:rFonts w:ascii="Times New Roman" w:hAnsi="Times New Roman"/>
          <w:sz w:val="22"/>
          <w:szCs w:val="22"/>
        </w:rPr>
        <w:t xml:space="preserve">fón“), je nutné zaistiť umiestnenie takéhoto zariadenia vo vzdialenosti najviac </w:t>
      </w:r>
      <w:smartTag w:uri="urn:schemas-microsoft-com:office:smarttags" w:element="metricconverter">
        <w:smartTagPr>
          <w:attr w:name="ProductID" w:val="120 m"/>
        </w:smartTagPr>
        <w:r w:rsidRPr="00664324">
          <w:rPr>
            <w:rFonts w:ascii="Times New Roman" w:hAnsi="Times New Roman"/>
            <w:sz w:val="22"/>
            <w:szCs w:val="22"/>
          </w:rPr>
          <w:t>120 m</w:t>
        </w:r>
      </w:smartTag>
      <w:r w:rsidRPr="00664324">
        <w:rPr>
          <w:rFonts w:ascii="Times New Roman" w:hAnsi="Times New Roman"/>
          <w:sz w:val="22"/>
          <w:szCs w:val="22"/>
        </w:rPr>
        <w:t>.</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(2) Objekty, v ktorých sú zriadené laboratória, skúšobne, vývojové pracoviská a strelnice, musia mať zavedené telefóny.</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54</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Strelnice</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 xml:space="preserve">   </w:t>
        <w:tab/>
        <w:t>(1) Strelnice sa delia podľa účinku a z hľadiska dodržania bezpečnosti na</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a) tunelové alebo polozakryté, pre skúšanie munície a streliva do ráže </w:t>
      </w:r>
      <w:smartTag w:uri="urn:schemas-microsoft-com:office:smarttags" w:element="metricconverter">
        <w:smartTagPr>
          <w:attr w:name="ProductID" w:val="30 mm"/>
        </w:smartTagPr>
        <w:r w:rsidRPr="00664324">
          <w:rPr>
            <w:rFonts w:ascii="Times New Roman" w:hAnsi="Times New Roman"/>
            <w:sz w:val="22"/>
            <w:szCs w:val="22"/>
          </w:rPr>
          <w:t>30 mm</w:t>
        </w:r>
      </w:smartTag>
      <w:r w:rsidRPr="00664324">
        <w:rPr>
          <w:rFonts w:ascii="Times New Roman" w:hAnsi="Times New Roman"/>
          <w:sz w:val="22"/>
          <w:szCs w:val="22"/>
        </w:rPr>
        <w:t>,</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b) tunelové alebo polozakryté, pre skúšanie munície a streliva ráže nad </w:t>
      </w:r>
      <w:smartTag w:uri="urn:schemas-microsoft-com:office:smarttags" w:element="metricconverter">
        <w:smartTagPr>
          <w:attr w:name="ProductID" w:val="30 mm"/>
        </w:smartTagPr>
        <w:r w:rsidRPr="00664324">
          <w:rPr>
            <w:rFonts w:ascii="Times New Roman" w:hAnsi="Times New Roman"/>
            <w:sz w:val="22"/>
            <w:szCs w:val="22"/>
          </w:rPr>
          <w:t>30 mm</w:t>
        </w:r>
      </w:smartTag>
      <w:r w:rsidRPr="00664324">
        <w:rPr>
          <w:rFonts w:ascii="Times New Roman" w:hAnsi="Times New Roman"/>
          <w:sz w:val="22"/>
          <w:szCs w:val="22"/>
        </w:rPr>
        <w:t>,</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c) diaľkové, pre streľbu do voľného terénu,</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d) špeciálne, k overeniu zvláštnych požiadaviek.</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 xml:space="preserve">(2) Strelnica sa umiestňuje mimo priestor prevádzky alebo na jeho okraji. V polozakrytej strelnici pre skúšanie munície a streliva ráže nad </w:t>
      </w:r>
      <w:smartTag w:uri="urn:schemas-microsoft-com:office:smarttags" w:element="metricconverter">
        <w:smartTagPr>
          <w:attr w:name="ProductID" w:val="30 mm"/>
        </w:smartTagPr>
        <w:r w:rsidRPr="00664324">
          <w:rPr>
            <w:rFonts w:ascii="Times New Roman" w:hAnsi="Times New Roman"/>
            <w:sz w:val="22"/>
            <w:szCs w:val="22"/>
          </w:rPr>
          <w:t>30 mm</w:t>
        </w:r>
      </w:smartTag>
      <w:r w:rsidRPr="00664324">
        <w:rPr>
          <w:rFonts w:ascii="Times New Roman" w:hAnsi="Times New Roman"/>
          <w:sz w:val="22"/>
          <w:szCs w:val="22"/>
        </w:rPr>
        <w:t xml:space="preserve"> musí byť pásmo strelby vzdialené od objektov najmenej </w:t>
      </w:r>
      <w:smartTag w:uri="urn:schemas-microsoft-com:office:smarttags" w:element="metricconverter">
        <w:smartTagPr>
          <w:attr w:name="ProductID" w:val="200 m"/>
        </w:smartTagPr>
        <w:r w:rsidRPr="00664324">
          <w:rPr>
            <w:rFonts w:ascii="Times New Roman" w:hAnsi="Times New Roman"/>
            <w:sz w:val="22"/>
            <w:szCs w:val="22"/>
          </w:rPr>
          <w:t>200 m</w:t>
        </w:r>
      </w:smartTag>
      <w:r w:rsidRPr="00664324">
        <w:rPr>
          <w:rFonts w:ascii="Times New Roman" w:hAnsi="Times New Roman"/>
          <w:sz w:val="22"/>
          <w:szCs w:val="22"/>
        </w:rPr>
        <w:t>.</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(3) Priestor strelnice s prevádzkovými a pomocnými objektmi včítane palebných post</w:t>
      </w:r>
      <w:r w:rsidRPr="00664324">
        <w:rPr>
          <w:rFonts w:ascii="Times New Roman" w:hAnsi="Times New Roman"/>
          <w:sz w:val="22"/>
          <w:szCs w:val="22"/>
        </w:rPr>
        <w:t>a</w:t>
      </w:r>
      <w:r w:rsidRPr="00664324">
        <w:rPr>
          <w:rFonts w:ascii="Times New Roman" w:hAnsi="Times New Roman"/>
          <w:sz w:val="22"/>
          <w:szCs w:val="22"/>
        </w:rPr>
        <w:t>vení sa oplotí alebo inak zaistí spôsobom vyhovujúcim miestnym podmienkam a vybaví v</w:t>
      </w:r>
      <w:r w:rsidRPr="00664324">
        <w:rPr>
          <w:rFonts w:ascii="Times New Roman" w:hAnsi="Times New Roman"/>
          <w:sz w:val="22"/>
          <w:szCs w:val="22"/>
        </w:rPr>
        <w:t>ý</w:t>
      </w:r>
      <w:r w:rsidRPr="00664324">
        <w:rPr>
          <w:rFonts w:ascii="Times New Roman" w:hAnsi="Times New Roman"/>
          <w:sz w:val="22"/>
          <w:szCs w:val="22"/>
        </w:rPr>
        <w:t>stražnými tabuľkami.</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 xml:space="preserve">(4) Palebné postavenia a ohrozený priestor za nimi sa oddelí od ostatných objektov a zariadení strelnice. V strelnici polozakrytej pre skúšanie munície ráže nad </w:t>
      </w:r>
      <w:smartTag w:uri="urn:schemas-microsoft-com:office:smarttags" w:element="metricconverter">
        <w:smartTagPr>
          <w:attr w:name="ProductID" w:val="30 mm"/>
        </w:smartTagPr>
        <w:r w:rsidRPr="00664324">
          <w:rPr>
            <w:rFonts w:ascii="Times New Roman" w:hAnsi="Times New Roman"/>
            <w:sz w:val="22"/>
            <w:szCs w:val="22"/>
          </w:rPr>
          <w:t>30 mm</w:t>
        </w:r>
      </w:smartTag>
      <w:r w:rsidRPr="00664324">
        <w:rPr>
          <w:rFonts w:ascii="Times New Roman" w:hAnsi="Times New Roman"/>
          <w:sz w:val="22"/>
          <w:szCs w:val="22"/>
        </w:rPr>
        <w:t xml:space="preserve"> sa toto oddelenie vykoná ochrannou stenou alebo valom.</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(5) Výstrelná sa smeruje do priestoru s terénnymi prekážkami (kopec, terénna vlna, vým</w:t>
      </w:r>
      <w:r w:rsidRPr="00664324">
        <w:rPr>
          <w:rFonts w:ascii="Times New Roman" w:hAnsi="Times New Roman"/>
          <w:sz w:val="22"/>
          <w:szCs w:val="22"/>
        </w:rPr>
        <w:t>o</w:t>
      </w:r>
      <w:r w:rsidRPr="00664324">
        <w:rPr>
          <w:rFonts w:ascii="Times New Roman" w:hAnsi="Times New Roman"/>
          <w:sz w:val="22"/>
          <w:szCs w:val="22"/>
        </w:rPr>
        <w:t>le).</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(6) Laboračné dielne strelnice sa oddelia od palebných postavení.</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(7) V tunelovej strelnici sa jednotlivé strelecké linky od seba oddelia ochrannou stenou alebo valom, ich výška sa riadi účelom, pre ktoré boli vybudované.</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 xml:space="preserve">(8) V diaľkových strelniciach pre skúšanie munície a streliva ráže nad </w:t>
      </w:r>
      <w:smartTag w:uri="urn:schemas-microsoft-com:office:smarttags" w:element="metricconverter">
        <w:smartTagPr>
          <w:attr w:name="ProductID" w:val="30 mm"/>
        </w:smartTagPr>
        <w:r w:rsidRPr="00664324">
          <w:rPr>
            <w:rFonts w:ascii="Times New Roman" w:hAnsi="Times New Roman"/>
            <w:sz w:val="22"/>
            <w:szCs w:val="22"/>
          </w:rPr>
          <w:t>30 mm</w:t>
        </w:r>
      </w:smartTag>
      <w:r w:rsidRPr="00664324">
        <w:rPr>
          <w:rFonts w:ascii="Times New Roman" w:hAnsi="Times New Roman"/>
          <w:sz w:val="22"/>
          <w:szCs w:val="22"/>
        </w:rPr>
        <w:t xml:space="preserve"> je nutné, aby vzájomná vzdialenosť nechránených susedných palebných liniek bola najmenej </w:t>
      </w:r>
      <w:smartTag w:uri="urn:schemas-microsoft-com:office:smarttags" w:element="metricconverter">
        <w:smartTagPr>
          <w:attr w:name="ProductID" w:val="500 m"/>
        </w:smartTagPr>
        <w:r w:rsidRPr="00664324">
          <w:rPr>
            <w:rFonts w:ascii="Times New Roman" w:hAnsi="Times New Roman"/>
            <w:sz w:val="22"/>
            <w:szCs w:val="22"/>
          </w:rPr>
          <w:t>500 m</w:t>
        </w:r>
      </w:smartTag>
      <w:r w:rsidRPr="00664324">
        <w:rPr>
          <w:rFonts w:ascii="Times New Roman" w:hAnsi="Times New Roman"/>
          <w:sz w:val="22"/>
          <w:szCs w:val="22"/>
        </w:rPr>
        <w:t>. Túto vzdialenosť možno znížiť, ak sú palebné postavenia chránené proti tlakovému účinku výstrelu. Dĺžka streleckej linky sa určí súčtom najväčšieho dostrelu najvýkonnejšej zbrane zväčšeného o 10% a črepinového účinku strely.</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(9) Pri skúškach munície a streliva so svetelnou, zápalnou a priebojne zápalnou strelou sa vykonajú opatrenia k zabráneniu vzniku požiaru voľbou materiálu dopadišťa  a vytvoria mo</w:t>
      </w:r>
      <w:r w:rsidRPr="00664324">
        <w:rPr>
          <w:rFonts w:ascii="Times New Roman" w:hAnsi="Times New Roman"/>
          <w:sz w:val="22"/>
          <w:szCs w:val="22"/>
        </w:rPr>
        <w:t>ž</w:t>
      </w:r>
      <w:r w:rsidRPr="00664324">
        <w:rPr>
          <w:rFonts w:ascii="Times New Roman" w:hAnsi="Times New Roman"/>
          <w:sz w:val="22"/>
          <w:szCs w:val="22"/>
        </w:rPr>
        <w:t>nosti efektívneho hasičského zásahu.</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(10) Šírka strelnice sa stanoví podľa druhu streľby. Pri streľbách pod eleváciou do terénu sa určí šírka zo súčtu možných bočných odchýliek a črepinového účinku strely. Zistená vzdi</w:t>
      </w:r>
      <w:r w:rsidRPr="00664324">
        <w:rPr>
          <w:rFonts w:ascii="Times New Roman" w:hAnsi="Times New Roman"/>
          <w:sz w:val="22"/>
          <w:szCs w:val="22"/>
        </w:rPr>
        <w:t>a</w:t>
      </w:r>
      <w:r w:rsidRPr="00664324">
        <w:rPr>
          <w:rFonts w:ascii="Times New Roman" w:hAnsi="Times New Roman"/>
          <w:sz w:val="22"/>
          <w:szCs w:val="22"/>
        </w:rPr>
        <w:t>lenosť sa zvýši na každú stranu o 500 m po celej dĺžke ako bočné zaistenie.</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(11) Pri priamych strelbách s dopadovým uhlom do 25</w:t>
      </w:r>
      <w:r w:rsidRPr="00664324">
        <w:rPr>
          <w:rFonts w:ascii="Times New Roman" w:hAnsi="Times New Roman"/>
          <w:sz w:val="22"/>
          <w:szCs w:val="22"/>
          <w:vertAlign w:val="superscript"/>
        </w:rPr>
        <w:t>0</w:t>
      </w:r>
      <w:r w:rsidRPr="00664324">
        <w:rPr>
          <w:rFonts w:ascii="Times New Roman" w:hAnsi="Times New Roman"/>
          <w:sz w:val="22"/>
          <w:szCs w:val="22"/>
        </w:rPr>
        <w:t>, je nutné, aby bol možný odraz striel eliminovaný zvolením terénu dopadišťa. Pokiaľ nemožno odraz striel celkom vylúčiť, určí sa šírka strelnice ako súčet štvrtiny najvyššieho dostrelu najvýkonnejšej zbrane a črepinového účinku zbrane. Zistená vzdialenosť sa zvýši na každú stranu o 500 m po celej dĺžke ako bočné zaistenie.</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 xml:space="preserve">(12) Pri stanovovaní dĺžky a šírky strelnice určenej pre protilietadlovú strelu sa prihliada na dolet črepín, ktoré môžu byť podľa sily vetra až na vzdialenosť polovice výšky </w:t>
      </w:r>
      <w:r w:rsidRPr="00664324">
        <w:rPr>
          <w:rFonts w:ascii="Times New Roman" w:hAnsi="Times New Roman"/>
          <w:sz w:val="22"/>
          <w:szCs w:val="22"/>
          <w:highlight w:val="yellow"/>
        </w:rPr>
        <w:t>rozletu</w:t>
      </w:r>
      <w:r w:rsidRPr="00664324">
        <w:rPr>
          <w:rFonts w:ascii="Times New Roman" w:hAnsi="Times New Roman"/>
          <w:sz w:val="22"/>
          <w:szCs w:val="22"/>
        </w:rPr>
        <w:t xml:space="preserve"> </w:t>
      </w:r>
      <w:r w:rsidRPr="00664324">
        <w:rPr>
          <w:rFonts w:ascii="Times New Roman" w:hAnsi="Times New Roman"/>
          <w:sz w:val="22"/>
          <w:szCs w:val="22"/>
          <w:highlight w:val="yellow"/>
        </w:rPr>
        <w:t>(rozprasku)</w:t>
      </w:r>
      <w:r w:rsidRPr="00664324">
        <w:rPr>
          <w:rFonts w:ascii="Times New Roman" w:hAnsi="Times New Roman"/>
          <w:sz w:val="22"/>
          <w:szCs w:val="22"/>
        </w:rPr>
        <w:t xml:space="preserve"> strely.</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(13) Špeciálne strelnice s nechráneným dopadišťom sa umiestnia v oddelených priest</w:t>
      </w:r>
      <w:r w:rsidRPr="00664324">
        <w:rPr>
          <w:rFonts w:ascii="Times New Roman" w:hAnsi="Times New Roman"/>
          <w:sz w:val="22"/>
          <w:szCs w:val="22"/>
        </w:rPr>
        <w:t>o</w:t>
      </w:r>
      <w:r w:rsidRPr="00664324">
        <w:rPr>
          <w:rFonts w:ascii="Times New Roman" w:hAnsi="Times New Roman"/>
          <w:sz w:val="22"/>
          <w:szCs w:val="22"/>
        </w:rPr>
        <w:t>roch vzdialených od všetkých objektov, okrem krytu pre obsluhu, do strán a dozadu najmenej 700  m. U strelníc s chráneným dopadišťom možno túto vzdialenosť znížiť.</w:t>
      </w:r>
    </w:p>
    <w:p w:rsidR="00D64B3B" w:rsidRPr="00664324" w:rsidP="00D64B3B">
      <w:pPr>
        <w:bidi w:val="0"/>
        <w:spacing w:before="120"/>
        <w:rPr>
          <w:rFonts w:ascii="Times New Roman" w:hAnsi="Times New Roman"/>
          <w:sz w:val="22"/>
          <w:szCs w:val="22"/>
        </w:rPr>
      </w:pP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ŠIESTA ČASŤ</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Prevádzka objektov</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55</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Všeobecné ustanovenia o objektoch</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 xml:space="preserve">(1) Obloženie jednotlivých objektov výbušninami, </w:t>
      </w:r>
      <w:r w:rsidRPr="00664324">
        <w:rPr>
          <w:rFonts w:ascii="Times New Roman" w:hAnsi="Times New Roman"/>
          <w:iCs/>
          <w:sz w:val="22"/>
          <w:szCs w:val="22"/>
        </w:rPr>
        <w:t>výbušnými predmetmi a muníciou</w:t>
      </w:r>
      <w:r w:rsidRPr="00664324">
        <w:rPr>
          <w:rFonts w:ascii="Times New Roman" w:hAnsi="Times New Roman"/>
          <w:sz w:val="22"/>
          <w:szCs w:val="22"/>
        </w:rPr>
        <w:t xml:space="preserve"> sa stanoví tak, aby boli dodržané bezpečnostné vzdialenosti podľa prílohy č. 2. Obloženie sa na pracovisku zreteľne vyznačí.</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(2) V objekte je možné ponechať mimo pracovnú zmenu len výbušniny, výbušné predm</w:t>
      </w:r>
      <w:r w:rsidRPr="00664324">
        <w:rPr>
          <w:rFonts w:ascii="Times New Roman" w:hAnsi="Times New Roman"/>
          <w:sz w:val="22"/>
          <w:szCs w:val="22"/>
        </w:rPr>
        <w:t>e</w:t>
      </w:r>
      <w:r w:rsidRPr="00664324">
        <w:rPr>
          <w:rFonts w:ascii="Times New Roman" w:hAnsi="Times New Roman"/>
          <w:sz w:val="22"/>
          <w:szCs w:val="22"/>
        </w:rPr>
        <w:t>ty a muníciu v rozpracovanom stave, napr. vzorky odobrané na skúšku, alebo výbušné medziprodu</w:t>
      </w:r>
      <w:r w:rsidRPr="00664324">
        <w:rPr>
          <w:rFonts w:ascii="Times New Roman" w:hAnsi="Times New Roman"/>
          <w:sz w:val="22"/>
          <w:szCs w:val="22"/>
        </w:rPr>
        <w:t>k</w:t>
      </w:r>
      <w:r w:rsidRPr="00664324">
        <w:rPr>
          <w:rFonts w:ascii="Times New Roman" w:hAnsi="Times New Roman"/>
          <w:sz w:val="22"/>
          <w:szCs w:val="22"/>
        </w:rPr>
        <w:t>ty.</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(3) Vzorky výbušnín sa označia spôsobom predpísaným v prevádzkovej dokumentácii.</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56</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Udržiavanie poriadku</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 xml:space="preserve">(1) Pri práci s výbušninami, </w:t>
      </w:r>
      <w:r w:rsidRPr="00664324">
        <w:rPr>
          <w:rFonts w:ascii="Times New Roman" w:hAnsi="Times New Roman"/>
          <w:iCs/>
          <w:sz w:val="22"/>
          <w:szCs w:val="22"/>
        </w:rPr>
        <w:t xml:space="preserve">výbušnými predmetmi </w:t>
      </w:r>
      <w:r w:rsidRPr="00664324">
        <w:rPr>
          <w:rFonts w:ascii="Times New Roman" w:hAnsi="Times New Roman"/>
          <w:sz w:val="22"/>
          <w:szCs w:val="22"/>
        </w:rPr>
        <w:t>a muníciou v objekte sa postupuje tak, aby nedošlo k ich rozsypaniu alebo rozliatiu; ak k tomu dôjde, rozsypaná alebo rozliata v</w:t>
      </w:r>
      <w:r w:rsidRPr="00664324">
        <w:rPr>
          <w:rFonts w:ascii="Times New Roman" w:hAnsi="Times New Roman"/>
          <w:sz w:val="22"/>
          <w:szCs w:val="22"/>
        </w:rPr>
        <w:t>ý</w:t>
      </w:r>
      <w:r w:rsidRPr="00664324">
        <w:rPr>
          <w:rFonts w:ascii="Times New Roman" w:hAnsi="Times New Roman"/>
          <w:sz w:val="22"/>
          <w:szCs w:val="22"/>
        </w:rPr>
        <w:t>bušnina sa ihneď bezpečne odstráni alebo zneškodní.</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(2) V objektoch smie byť len nevyhnutné množstvo horľaviny potrebnej pre pracovné úkony; tieto sú uložené v nádobách na stanovenom mieste a označené spôsobom predpísaným v prevádzkovej dokumentácii.</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(3) Pri prerušení práce na dobu dlhšiu ako  jedna zmena sa každé pracovisko v objekte starostlivo vyčistí, uprace a prehliadne. Zamestnanec zodpovedný za pracovisko sa osobne presvedčí, či sú vypnuté zdroje energie určené v prevádzkovej dokumentácii. V laboratóriách, skúšobniach, strelniciach a vývojových pracoviskách pri skúšobných postupoch, ktoré si v</w:t>
      </w:r>
      <w:r w:rsidRPr="00664324">
        <w:rPr>
          <w:rFonts w:ascii="Times New Roman" w:hAnsi="Times New Roman"/>
          <w:sz w:val="22"/>
          <w:szCs w:val="22"/>
        </w:rPr>
        <w:t>y</w:t>
      </w:r>
      <w:r w:rsidRPr="00664324">
        <w:rPr>
          <w:rFonts w:ascii="Times New Roman" w:hAnsi="Times New Roman"/>
          <w:sz w:val="22"/>
          <w:szCs w:val="22"/>
        </w:rPr>
        <w:t>žadujú dlhodobý priebeh, a tam, kde nie je zabezpečená kontrola po skončení pracovnej doby, sa vykonajú opatrenia, aby počas tejto doby nemohlo dôjsť v prípade nepredvídanej udalosti ku vzniku a rozšíreniu požiaru.</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(4) Dopravné cesty sa udržujú v  bezpečnom stave.</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 xml:space="preserve">(5) Priestor do vzdialenosti </w:t>
      </w:r>
      <w:smartTag w:uri="urn:schemas-microsoft-com:office:smarttags" w:element="metricconverter">
        <w:smartTagPr>
          <w:attr w:name="ProductID" w:val="8 m"/>
        </w:smartTagPr>
        <w:r w:rsidRPr="00664324">
          <w:rPr>
            <w:rFonts w:ascii="Times New Roman" w:hAnsi="Times New Roman"/>
            <w:sz w:val="22"/>
            <w:szCs w:val="22"/>
          </w:rPr>
          <w:t>8 m</w:t>
        </w:r>
      </w:smartTag>
      <w:r w:rsidRPr="00664324">
        <w:rPr>
          <w:rFonts w:ascii="Times New Roman" w:hAnsi="Times New Roman"/>
          <w:sz w:val="22"/>
          <w:szCs w:val="22"/>
        </w:rPr>
        <w:t xml:space="preserve"> od stien objektov a vnútorné strany ochranných valov sa priebežne zbavujú horľavých porastov a materiálov.</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57</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xml:space="preserve">Zásady pre práce s výbušninami, </w:t>
      </w:r>
      <w:r w:rsidRPr="00664324">
        <w:rPr>
          <w:rFonts w:ascii="Times New Roman" w:hAnsi="Times New Roman"/>
          <w:iCs/>
          <w:sz w:val="22"/>
          <w:szCs w:val="22"/>
        </w:rPr>
        <w:t>výbušnými predmetmi</w:t>
      </w:r>
      <w:r w:rsidRPr="00664324">
        <w:rPr>
          <w:rFonts w:ascii="Times New Roman" w:hAnsi="Times New Roman"/>
          <w:sz w:val="22"/>
          <w:szCs w:val="22"/>
        </w:rPr>
        <w:t xml:space="preserve"> a muníciou</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 xml:space="preserve">(1)  Pri práci s výbušninami, </w:t>
      </w:r>
      <w:r w:rsidRPr="00664324">
        <w:rPr>
          <w:rFonts w:ascii="Times New Roman" w:hAnsi="Times New Roman"/>
          <w:iCs/>
          <w:sz w:val="22"/>
          <w:szCs w:val="22"/>
        </w:rPr>
        <w:t>výbušnými predmetmi</w:t>
      </w:r>
      <w:r w:rsidRPr="00664324">
        <w:rPr>
          <w:rFonts w:ascii="Times New Roman" w:hAnsi="Times New Roman"/>
          <w:sz w:val="22"/>
          <w:szCs w:val="22"/>
        </w:rPr>
        <w:t xml:space="preserve"> a muníciou sa môžu vykonávať len také práce, ktoré sú stanovené v prevádzkovej dokumentácii alebo určené konkrétnymi p</w:t>
      </w:r>
      <w:r w:rsidRPr="00664324">
        <w:rPr>
          <w:rFonts w:ascii="Times New Roman" w:hAnsi="Times New Roman"/>
          <w:sz w:val="22"/>
          <w:szCs w:val="22"/>
        </w:rPr>
        <w:t>o</w:t>
      </w:r>
      <w:r w:rsidRPr="00664324">
        <w:rPr>
          <w:rFonts w:ascii="Times New Roman" w:hAnsi="Times New Roman"/>
          <w:sz w:val="22"/>
          <w:szCs w:val="22"/>
        </w:rPr>
        <w:t xml:space="preserve">kynmi nadriadeného zamestnanca. </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 xml:space="preserve">(2) S výbušninami, </w:t>
      </w:r>
      <w:r w:rsidRPr="00664324">
        <w:rPr>
          <w:rFonts w:ascii="Times New Roman" w:hAnsi="Times New Roman"/>
          <w:iCs/>
          <w:sz w:val="22"/>
          <w:szCs w:val="22"/>
        </w:rPr>
        <w:t>výbušnými predmetmi</w:t>
      </w:r>
      <w:r w:rsidRPr="00664324">
        <w:rPr>
          <w:rFonts w:ascii="Times New Roman" w:hAnsi="Times New Roman"/>
          <w:sz w:val="22"/>
          <w:szCs w:val="22"/>
        </w:rPr>
        <w:t xml:space="preserve"> a muníciou sa môže pracovať len vtedy, keď je na pracovisku, alebo v jeho blízkosti, aspoň jeden ďalší zamestnanec, ktorý v prípade nehody zaistí potrebné opatrenia.</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 xml:space="preserve">(3) Pri práci s výbušninami, </w:t>
      </w:r>
      <w:r w:rsidRPr="00664324">
        <w:rPr>
          <w:rFonts w:ascii="Times New Roman" w:hAnsi="Times New Roman"/>
          <w:iCs/>
          <w:sz w:val="22"/>
          <w:szCs w:val="22"/>
        </w:rPr>
        <w:t>výbušnými predmetmi</w:t>
      </w:r>
      <w:r w:rsidRPr="00664324">
        <w:rPr>
          <w:rFonts w:ascii="Times New Roman" w:hAnsi="Times New Roman"/>
          <w:sz w:val="22"/>
          <w:szCs w:val="22"/>
        </w:rPr>
        <w:t xml:space="preserve"> a muníciou sa nesmú na pracovisku zdržiavať fyzické osoby, ktoré sa nezúčastňujú pracovného postupu alebo ktorým nebola pr</w:t>
      </w:r>
      <w:r w:rsidRPr="00664324">
        <w:rPr>
          <w:rFonts w:ascii="Times New Roman" w:hAnsi="Times New Roman"/>
          <w:sz w:val="22"/>
          <w:szCs w:val="22"/>
        </w:rPr>
        <w:t>í</w:t>
      </w:r>
      <w:r w:rsidRPr="00664324">
        <w:rPr>
          <w:rFonts w:ascii="Times New Roman" w:hAnsi="Times New Roman"/>
          <w:sz w:val="22"/>
          <w:szCs w:val="22"/>
        </w:rPr>
        <w:t>tomnosť povolená.</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 xml:space="preserve">(4) Každý, kto pri práci  s výbušninami, </w:t>
      </w:r>
      <w:r w:rsidRPr="00664324">
        <w:rPr>
          <w:rFonts w:ascii="Times New Roman" w:hAnsi="Times New Roman"/>
          <w:iCs/>
          <w:sz w:val="22"/>
          <w:szCs w:val="22"/>
        </w:rPr>
        <w:t>výbušnými predmetmi</w:t>
      </w:r>
      <w:r w:rsidRPr="00664324">
        <w:rPr>
          <w:rFonts w:ascii="Times New Roman" w:hAnsi="Times New Roman"/>
          <w:sz w:val="22"/>
          <w:szCs w:val="22"/>
        </w:rPr>
        <w:t xml:space="preserve"> a muníciou spozoruje nebezpečenstvo, ktoré by mohlo ohroziť zdravie alebo životy ľudí alebo majetku,  alebo prízn</w:t>
      </w:r>
      <w:r w:rsidRPr="00664324">
        <w:rPr>
          <w:rFonts w:ascii="Times New Roman" w:hAnsi="Times New Roman"/>
          <w:sz w:val="22"/>
          <w:szCs w:val="22"/>
        </w:rPr>
        <w:t>a</w:t>
      </w:r>
      <w:r w:rsidRPr="00664324">
        <w:rPr>
          <w:rFonts w:ascii="Times New Roman" w:hAnsi="Times New Roman"/>
          <w:sz w:val="22"/>
          <w:szCs w:val="22"/>
        </w:rPr>
        <w:t>ky takéhoto nebezpečenstva, je povinný, ak nemôže nebezpečenstvo odstrániť sám, oznámiť to ihneď dozornému orgánu a podľa možnosti upozorniť všetky osoby, ktoré by mohli byť týmto nebezpečenstvom ohrozené.</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 xml:space="preserve">(5) Pred začatím každej práce s výbušninami, </w:t>
      </w:r>
      <w:r w:rsidRPr="00664324">
        <w:rPr>
          <w:rFonts w:ascii="Times New Roman" w:hAnsi="Times New Roman"/>
          <w:iCs/>
          <w:sz w:val="22"/>
          <w:szCs w:val="22"/>
        </w:rPr>
        <w:t>výbušnými predmetmi</w:t>
      </w:r>
      <w:r w:rsidRPr="00664324">
        <w:rPr>
          <w:rFonts w:ascii="Times New Roman" w:hAnsi="Times New Roman"/>
          <w:sz w:val="22"/>
          <w:szCs w:val="22"/>
        </w:rPr>
        <w:t xml:space="preserve"> a muníciou v laboratóriách, skúšobniach, vývojových pracoviskách a strelniciach sa vykoná kontrola, či skúšobné zariadenie je použiteľné na bezpečné vykonanie skúšky. Ak sú na zariadení  závady, nesmie sa na ňom pracovať. </w:t>
      </w:r>
    </w:p>
    <w:p w:rsidR="00D64B3B" w:rsidRPr="00664324" w:rsidP="00D64B3B">
      <w:pPr>
        <w:bidi w:val="0"/>
        <w:spacing w:before="120"/>
        <w:jc w:val="center"/>
        <w:rPr>
          <w:rFonts w:ascii="Times New Roman" w:hAnsi="Times New Roman"/>
          <w:sz w:val="22"/>
          <w:szCs w:val="22"/>
        </w:rPr>
      </w:pP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Osobitné  ustanovenia pre laboratória, skúšobne a strelnice</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58</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(1) Výbušniny nepreverených vlastností a výbušniny so zníženou stabilitou pripravené pre výskumné účely sa ukladajú mimo pracovných priestorov tak, aby ich prípadný rozklad n</w:t>
      </w:r>
      <w:r w:rsidRPr="00664324">
        <w:rPr>
          <w:rFonts w:ascii="Times New Roman" w:hAnsi="Times New Roman"/>
          <w:sz w:val="22"/>
          <w:szCs w:val="22"/>
        </w:rPr>
        <w:t>e</w:t>
      </w:r>
      <w:r w:rsidRPr="00664324">
        <w:rPr>
          <w:rFonts w:ascii="Times New Roman" w:hAnsi="Times New Roman"/>
          <w:sz w:val="22"/>
          <w:szCs w:val="22"/>
        </w:rPr>
        <w:t xml:space="preserve">ohrozil zdravie a majetok. Na pracoviskách smú byť uschovávané najmenej </w:t>
      </w:r>
      <w:smartTag w:uri="urn:schemas-microsoft-com:office:smarttags" w:element="metricconverter">
        <w:smartTagPr>
          <w:attr w:name="ProductID" w:val="2 m"/>
        </w:smartTagPr>
        <w:r w:rsidRPr="00664324">
          <w:rPr>
            <w:rFonts w:ascii="Times New Roman" w:hAnsi="Times New Roman"/>
            <w:sz w:val="22"/>
            <w:szCs w:val="22"/>
          </w:rPr>
          <w:t>2 m</w:t>
        </w:r>
      </w:smartTag>
      <w:r w:rsidRPr="00664324">
        <w:rPr>
          <w:rFonts w:ascii="Times New Roman" w:hAnsi="Times New Roman"/>
          <w:sz w:val="22"/>
          <w:szCs w:val="22"/>
        </w:rPr>
        <w:t xml:space="preserve"> od miesta uloženia alebo manipulácie s ostatnými výbušninami.</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 xml:space="preserve"> </w:t>
        <w:tab/>
        <w:t>(2) V laboratóriách nesmú byť trvale ukladané vzorky výbušnín, s ktorými sa nepracuje.</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 xml:space="preserve">(3) Výbušniny, </w:t>
      </w:r>
      <w:r w:rsidRPr="00664324">
        <w:rPr>
          <w:rFonts w:ascii="Times New Roman" w:hAnsi="Times New Roman"/>
          <w:iCs/>
          <w:sz w:val="22"/>
          <w:szCs w:val="22"/>
        </w:rPr>
        <w:t>výbušné predmety</w:t>
      </w:r>
      <w:r w:rsidRPr="00664324">
        <w:rPr>
          <w:rFonts w:ascii="Times New Roman" w:hAnsi="Times New Roman"/>
          <w:sz w:val="22"/>
          <w:szCs w:val="22"/>
        </w:rPr>
        <w:t xml:space="preserve"> a munícia sa spracovávajú a uchovávajú na takom mieste, aby nemohli byť ohrozené požiarom. </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 xml:space="preserve">(4) Spôsob ukladania výbušnín, </w:t>
      </w:r>
      <w:r w:rsidRPr="00664324">
        <w:rPr>
          <w:rFonts w:ascii="Times New Roman" w:hAnsi="Times New Roman"/>
          <w:iCs/>
          <w:sz w:val="22"/>
          <w:szCs w:val="22"/>
        </w:rPr>
        <w:t>výbušných predmetov</w:t>
      </w:r>
      <w:r w:rsidRPr="00664324">
        <w:rPr>
          <w:rFonts w:ascii="Times New Roman" w:hAnsi="Times New Roman"/>
          <w:sz w:val="22"/>
          <w:szCs w:val="22"/>
        </w:rPr>
        <w:t xml:space="preserve"> a munície a ich označenie sa stan</w:t>
      </w:r>
      <w:r w:rsidRPr="00664324">
        <w:rPr>
          <w:rFonts w:ascii="Times New Roman" w:hAnsi="Times New Roman"/>
          <w:sz w:val="22"/>
          <w:szCs w:val="22"/>
        </w:rPr>
        <w:t>o</w:t>
      </w:r>
      <w:r w:rsidRPr="00664324">
        <w:rPr>
          <w:rFonts w:ascii="Times New Roman" w:hAnsi="Times New Roman"/>
          <w:sz w:val="22"/>
          <w:szCs w:val="22"/>
        </w:rPr>
        <w:t>ví v prevádzkovej dokumentácii.</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(5) Do obloženia laboratória sa nezahŕňajú roztoky a suspenzie výbušnín vo vode a v rozpúšťadlách, pokiaľ nie sú schopné vybuchnúť.</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59</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(1) Výbušniny vyrábané a spracovávané v laboratóriách sa evidujú spôsobom stanoveným v prevádzkovej dokumentácii.</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(2) Ostatné výbušniny, ktoré sa ukladajú do skladu pri laboratóriu, sa evidujú; evidencia sa vzťahuje aj na príjem a výdaj vzoriek od iných fyzických a právnických osôb.</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60</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(1) V prevádzkovej dokumentácii sa stanoví, kde bude pri východe z laboratória inštal</w:t>
      </w:r>
      <w:r w:rsidRPr="00664324">
        <w:rPr>
          <w:rFonts w:ascii="Times New Roman" w:hAnsi="Times New Roman"/>
          <w:sz w:val="22"/>
          <w:szCs w:val="22"/>
        </w:rPr>
        <w:t>o</w:t>
      </w:r>
      <w:r w:rsidRPr="00664324">
        <w:rPr>
          <w:rFonts w:ascii="Times New Roman" w:hAnsi="Times New Roman"/>
          <w:sz w:val="22"/>
          <w:szCs w:val="22"/>
        </w:rPr>
        <w:t>vaná sprcha alebo uložená ochranná prikrývka.</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(2) V prevádzkovej dokumentácii sa stanoví, kedy sa na vonkajšej strane laboratória nad dvermi musí umiestniť červené svetlo, ktoré svieti, keď sú na pracovisku vykonávané rizikové operácie.</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(3) Pri prevádzke laboratória nesmú byť dvere laboratória zamknuté.</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(4) Laboratórne stoly pre práce s výbušninami sa vyhotovia s povrchovou úpravou umo</w:t>
      </w:r>
      <w:r w:rsidRPr="00664324">
        <w:rPr>
          <w:rFonts w:ascii="Times New Roman" w:hAnsi="Times New Roman"/>
          <w:sz w:val="22"/>
          <w:szCs w:val="22"/>
        </w:rPr>
        <w:t>ž</w:t>
      </w:r>
      <w:r w:rsidRPr="00664324">
        <w:rPr>
          <w:rFonts w:ascii="Times New Roman" w:hAnsi="Times New Roman"/>
          <w:sz w:val="22"/>
          <w:szCs w:val="22"/>
        </w:rPr>
        <w:t>ňujúcou ich ľahkú umyvateľnosť.</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(5) Telefón sa inštaluje na miesto ľahko dosiahnuteľné, ktoré nie je ohrozené výbuchom.</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61</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(1) Skúšobne sa vybavia skúšobným zariadením podľa druhu vykonávanej skúšky, pr</w:t>
      </w:r>
      <w:r w:rsidRPr="00664324">
        <w:rPr>
          <w:rFonts w:ascii="Times New Roman" w:hAnsi="Times New Roman"/>
          <w:sz w:val="22"/>
          <w:szCs w:val="22"/>
        </w:rPr>
        <w:t>í</w:t>
      </w:r>
      <w:r w:rsidRPr="00664324">
        <w:rPr>
          <w:rFonts w:ascii="Times New Roman" w:hAnsi="Times New Roman"/>
          <w:sz w:val="22"/>
          <w:szCs w:val="22"/>
        </w:rPr>
        <w:t>padne podľa druhu skúšanej výbušniny. Skúšky sa vykonávajú na určenom mieste.</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(2) Pred vykonávaním skúšok sa zaistí prístup na pracovisko strážením, výstražnými značkami alebo iným spôsobom určeným v prevádzkovej dokumentácii.</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(3) Pri skúškach, pri ktorých nie je možné vylúčiť ohrozenie obsluhy sa stanovia v prevádzkovej dokumentácii bezpečné vzdialenosti, do akých sa obsluha pri skúške uchýli, alebo sa vybudujú bezpečnostné úkryty.</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(4) Skúšky výbušnín smú vykonávať len odborne spôsobilí určení zamestnanci oprávnenej osoby.</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xml:space="preserve"> § 62</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(1) Muničné komponenty potrebné pre balistické a funkčné skúšky a ich zostavy vybav</w:t>
      </w:r>
      <w:r w:rsidRPr="00664324">
        <w:rPr>
          <w:rFonts w:ascii="Times New Roman" w:hAnsi="Times New Roman"/>
          <w:sz w:val="22"/>
          <w:szCs w:val="22"/>
        </w:rPr>
        <w:t>e</w:t>
      </w:r>
      <w:r w:rsidRPr="00664324">
        <w:rPr>
          <w:rFonts w:ascii="Times New Roman" w:hAnsi="Times New Roman"/>
          <w:sz w:val="22"/>
          <w:szCs w:val="22"/>
        </w:rPr>
        <w:t>né iniciátormi, trhavinami, bezdymným prachom, zažihovačom a pyrotechnickými zložami sa uložia v súlade s predpismi o skladovaní výbušnín. Zbrane pre balistické skúšky sa skladujú v oddelenom priestore a podľa potreby sú dopravené k jednotlivým skúškam.</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(2) Zbrane určené ku skúškam sa pred začatím  skúšky preskúšajú a zistené  závady sa odstránia. Zbrane môžu byť použité len k plneniu stanoveného skúšobného programu. Práce na strelnici sa vykonávajú podľa prevádzkovej dokumentácie.</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(3) Pred začatím  streľby sa overí, či boli zaistené prístupové cesty k strelnici podľa pr</w:t>
      </w:r>
      <w:r w:rsidRPr="00664324">
        <w:rPr>
          <w:rFonts w:ascii="Times New Roman" w:hAnsi="Times New Roman"/>
          <w:sz w:val="22"/>
          <w:szCs w:val="22"/>
        </w:rPr>
        <w:t>e</w:t>
      </w:r>
      <w:r w:rsidRPr="00664324">
        <w:rPr>
          <w:rFonts w:ascii="Times New Roman" w:hAnsi="Times New Roman"/>
          <w:sz w:val="22"/>
          <w:szCs w:val="22"/>
        </w:rPr>
        <w:t>vádzkovej dokumentácie.</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(4) Záchytné tunely pre veľkorážovú muníciu sa upravia tak, aby pri streľbe nedošlo k ich prerazeniu alebo spätnému odrazu striel. Pri streľbe na panciere  musí by strelnica  krytá, al</w:t>
      </w:r>
      <w:r w:rsidRPr="00664324">
        <w:rPr>
          <w:rFonts w:ascii="Times New Roman" w:hAnsi="Times New Roman"/>
          <w:sz w:val="22"/>
          <w:szCs w:val="22"/>
        </w:rPr>
        <w:t>e</w:t>
      </w:r>
      <w:r w:rsidRPr="00664324">
        <w:rPr>
          <w:rFonts w:ascii="Times New Roman" w:hAnsi="Times New Roman"/>
          <w:sz w:val="22"/>
          <w:szCs w:val="22"/>
        </w:rPr>
        <w:t>bo musia byť po dobu streľby v ohrozenom priestore vykonané  opatrenia, zabraňujúce úrazu črepinami. Obsluha streleckých stanovíšť je pri streľbách v úkryte.</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(5) Obsluha streleckého stanovišťa sa chráni pred rozletom úlomkov v prípade roztrhnutia zbrane pri výstrele a pred tlakovým účinkom výstrelu. Spôsob ochrany sa stanoví v prevádzkovej dokumentácii.</w:t>
      </w:r>
    </w:p>
    <w:p w:rsidR="00D64B3B" w:rsidRPr="00664324" w:rsidP="00D64B3B">
      <w:pPr>
        <w:tabs>
          <w:tab w:val="left" w:pos="360"/>
        </w:tabs>
        <w:bidi w:val="0"/>
        <w:spacing w:before="120"/>
        <w:jc w:val="both"/>
        <w:rPr>
          <w:rFonts w:ascii="Times New Roman" w:hAnsi="Times New Roman"/>
          <w:sz w:val="22"/>
          <w:szCs w:val="22"/>
        </w:rPr>
      </w:pP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63</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Prevádzka objektov a organizácia práce</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(1) Do priestoru objektov určených pre prácu s výbušninami majú prístup len zamestna</w:t>
      </w:r>
      <w:r w:rsidRPr="00664324">
        <w:rPr>
          <w:rFonts w:ascii="Times New Roman" w:hAnsi="Times New Roman"/>
          <w:sz w:val="22"/>
          <w:szCs w:val="22"/>
        </w:rPr>
        <w:t>n</w:t>
      </w:r>
      <w:r w:rsidRPr="00664324">
        <w:rPr>
          <w:rFonts w:ascii="Times New Roman" w:hAnsi="Times New Roman"/>
          <w:sz w:val="22"/>
          <w:szCs w:val="22"/>
        </w:rPr>
        <w:t>ci,  ktorých prítomnosť vyplýva z pracovného zaradenia.  Ďalšie osoby môžu do týchto o</w:t>
      </w:r>
      <w:r w:rsidRPr="00664324">
        <w:rPr>
          <w:rFonts w:ascii="Times New Roman" w:hAnsi="Times New Roman"/>
          <w:sz w:val="22"/>
          <w:szCs w:val="22"/>
        </w:rPr>
        <w:t>b</w:t>
      </w:r>
      <w:r w:rsidRPr="00664324">
        <w:rPr>
          <w:rFonts w:ascii="Times New Roman" w:hAnsi="Times New Roman"/>
          <w:sz w:val="22"/>
          <w:szCs w:val="22"/>
        </w:rPr>
        <w:t>jektov vstupovať len so súhlasom podnikateľa, ktorý musí zaistiť ich nevyhnutné poučenie a doprovod.</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(2) Vo všetkých objektoch, určených pre prácu s výbušninami a v ich okolí, ktorých už</w:t>
      </w:r>
      <w:r w:rsidRPr="00664324">
        <w:rPr>
          <w:rFonts w:ascii="Times New Roman" w:hAnsi="Times New Roman"/>
          <w:sz w:val="22"/>
          <w:szCs w:val="22"/>
        </w:rPr>
        <w:t>í</w:t>
      </w:r>
      <w:r w:rsidRPr="00664324">
        <w:rPr>
          <w:rFonts w:ascii="Times New Roman" w:hAnsi="Times New Roman"/>
          <w:sz w:val="22"/>
          <w:szCs w:val="22"/>
        </w:rPr>
        <w:t>vanie môže ovplyvniť prevádzku objektu, musí byť udržiavaný poriadok a čistota, každý predmet musí mať svoje určené miesto a pracovisko musí byť prehľadne usporiadané.</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(3)  V objektoch smú byť len výrobné zariadenia, nástroje a pomôcky potrebné pre výkon práce, ktoré sú predpísané v prevádzkovej dokumentácii. Po použití musia byť uložené v čistom stave na určenom mieste.</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(4) Odkladať odevy, prechovávať potraviny, jesť a piť sa smie len na vyhradených mie</w:t>
      </w:r>
      <w:r w:rsidRPr="00664324">
        <w:rPr>
          <w:rFonts w:ascii="Times New Roman" w:hAnsi="Times New Roman"/>
          <w:sz w:val="22"/>
          <w:szCs w:val="22"/>
        </w:rPr>
        <w:t>s</w:t>
      </w:r>
      <w:r w:rsidRPr="00664324">
        <w:rPr>
          <w:rFonts w:ascii="Times New Roman" w:hAnsi="Times New Roman"/>
          <w:sz w:val="22"/>
          <w:szCs w:val="22"/>
        </w:rPr>
        <w:t>tach (šatne, jedálne, kancelárie a pod.).</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(5) Po ukončení pracovnej zmeny, alebo pri prerušení výroby na dobu dlhšiu než jedna zmena musia byť objekty, výrobné zariadenia, nástroje a pomôcky vyčistené od zbytkov v</w:t>
      </w:r>
      <w:r w:rsidRPr="00664324">
        <w:rPr>
          <w:rFonts w:ascii="Times New Roman" w:hAnsi="Times New Roman"/>
          <w:sz w:val="22"/>
          <w:szCs w:val="22"/>
        </w:rPr>
        <w:t>ý</w:t>
      </w:r>
      <w:r w:rsidRPr="00664324">
        <w:rPr>
          <w:rFonts w:ascii="Times New Roman" w:hAnsi="Times New Roman"/>
          <w:sz w:val="22"/>
          <w:szCs w:val="22"/>
        </w:rPr>
        <w:t>bušnín, upratané a prekontrolované určeným zamestnancom, ktorý výsledok kontroly zazn</w:t>
      </w:r>
      <w:r w:rsidRPr="00664324">
        <w:rPr>
          <w:rFonts w:ascii="Times New Roman" w:hAnsi="Times New Roman"/>
          <w:sz w:val="22"/>
          <w:szCs w:val="22"/>
        </w:rPr>
        <w:t>a</w:t>
      </w:r>
      <w:r w:rsidRPr="00664324">
        <w:rPr>
          <w:rFonts w:ascii="Times New Roman" w:hAnsi="Times New Roman"/>
          <w:sz w:val="22"/>
          <w:szCs w:val="22"/>
        </w:rPr>
        <w:t>mená.</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(6) Po skončení pracovného týždňa alebo výrobného cyklu, musia byť objekty, výrobné zariadenia, nástroje a pomôcky, ako aj okolie objektov, dôkladne vyčistené od zbytkov v</w:t>
      </w:r>
      <w:r w:rsidRPr="00664324">
        <w:rPr>
          <w:rFonts w:ascii="Times New Roman" w:hAnsi="Times New Roman"/>
          <w:sz w:val="22"/>
          <w:szCs w:val="22"/>
        </w:rPr>
        <w:t>ý</w:t>
      </w:r>
      <w:r w:rsidRPr="00664324">
        <w:rPr>
          <w:rFonts w:ascii="Times New Roman" w:hAnsi="Times New Roman"/>
          <w:sz w:val="22"/>
          <w:szCs w:val="22"/>
        </w:rPr>
        <w:t>bušnín, upratané a prekontrolované určeným zamestnancom, ktorý výsledok kontroly zazn</w:t>
      </w:r>
      <w:r w:rsidRPr="00664324">
        <w:rPr>
          <w:rFonts w:ascii="Times New Roman" w:hAnsi="Times New Roman"/>
          <w:sz w:val="22"/>
          <w:szCs w:val="22"/>
        </w:rPr>
        <w:t>a</w:t>
      </w:r>
      <w:r w:rsidRPr="00664324">
        <w:rPr>
          <w:rFonts w:ascii="Times New Roman" w:hAnsi="Times New Roman"/>
          <w:sz w:val="22"/>
          <w:szCs w:val="22"/>
        </w:rPr>
        <w:t xml:space="preserve">mená. </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(7) Odpady výbušnín musia byť ukladané do nádob zvlášť k tomu určených a zreteľne označených. Tieto odpady sa musia evidovať, pravidelne odstraňovať a odborne ničiť.</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(8) Pre odpady, ktoré sa môžu hromadiť v kanalizačných nádržiach alebo v miestach neprípustných pre čistenie po ukončení pracovnej činnosti, musí byť v prevádzkovej dokume</w:t>
      </w:r>
      <w:r w:rsidRPr="00664324">
        <w:rPr>
          <w:rFonts w:ascii="Times New Roman" w:hAnsi="Times New Roman"/>
          <w:sz w:val="22"/>
          <w:szCs w:val="22"/>
        </w:rPr>
        <w:t>n</w:t>
      </w:r>
      <w:r w:rsidRPr="00664324">
        <w:rPr>
          <w:rFonts w:ascii="Times New Roman" w:hAnsi="Times New Roman"/>
          <w:sz w:val="22"/>
          <w:szCs w:val="22"/>
        </w:rPr>
        <w:t>tácii stanovený spôsob ich zneškodňovania alebo ničenia, včítane termínu a spôsobu čistenia týchto miest.</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(9) Ostatné odpady, smeti a materiály znečistené výbušninami, musia byť ukladané do nádob pre tento účel vhodných a zreteľne označených, pritom musia byť z nádob pravidelne odstraňované a odborne zničené.</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(10) Na každom pracovisku musí byť na viditeľnom mieste uvedené povolené množstvo výbušnín.</w:t>
      </w:r>
    </w:p>
    <w:p w:rsidR="00D64B3B" w:rsidRPr="00664324" w:rsidP="00D64B3B">
      <w:pPr>
        <w:tabs>
          <w:tab w:val="left" w:pos="360"/>
        </w:tabs>
        <w:bidi w:val="0"/>
        <w:spacing w:before="120"/>
        <w:jc w:val="both"/>
        <w:rPr>
          <w:rFonts w:ascii="Times New Roman" w:hAnsi="Times New Roman"/>
          <w:sz w:val="22"/>
          <w:szCs w:val="22"/>
        </w:rPr>
      </w:pPr>
      <w:r w:rsidRPr="00664324">
        <w:rPr>
          <w:rFonts w:ascii="Times New Roman" w:hAnsi="Times New Roman"/>
          <w:sz w:val="22"/>
          <w:szCs w:val="22"/>
        </w:rPr>
        <w:tab/>
        <w:t>(11)  Pre prevádzku skladov výbušnín, vybušninárskych laboratórií, skúšobní a strelníc musí byť vypracovaný prevádzkový poriadok.</w:t>
      </w:r>
    </w:p>
    <w:p w:rsidR="00D64B3B" w:rsidRPr="00664324" w:rsidP="00D64B3B">
      <w:pPr>
        <w:bidi w:val="0"/>
        <w:spacing w:before="120"/>
        <w:jc w:val="both"/>
        <w:rPr>
          <w:rFonts w:ascii="Times New Roman" w:hAnsi="Times New Roman"/>
          <w:sz w:val="22"/>
          <w:szCs w:val="22"/>
        </w:rPr>
      </w:pP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SIEDMA ČASŤ</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PREVÁDZKOVÁ DOKUMENTACIA A OPRAVY ZARIADENÍ PRE PRÁCU S VÝBUŠNINAMI</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64</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Prevádzková dokumentácia</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(1) Pre začatím prác s výbušninami musí podnikateľ vydať pre každú prácu, činnosť, výr</w:t>
      </w:r>
      <w:r w:rsidRPr="00664324">
        <w:rPr>
          <w:rFonts w:ascii="Times New Roman" w:hAnsi="Times New Roman"/>
          <w:sz w:val="22"/>
          <w:szCs w:val="22"/>
        </w:rPr>
        <w:t>o</w:t>
      </w:r>
      <w:r w:rsidRPr="00664324">
        <w:rPr>
          <w:rFonts w:ascii="Times New Roman" w:hAnsi="Times New Roman"/>
          <w:sz w:val="22"/>
          <w:szCs w:val="22"/>
        </w:rPr>
        <w:t>bok, výrobnú operáciu alebo čistenie, technologický postup,  pracovný postup, pracovné i</w:t>
      </w:r>
      <w:r w:rsidRPr="00664324">
        <w:rPr>
          <w:rFonts w:ascii="Times New Roman" w:hAnsi="Times New Roman"/>
          <w:sz w:val="22"/>
          <w:szCs w:val="22"/>
        </w:rPr>
        <w:t>n</w:t>
      </w:r>
      <w:r w:rsidRPr="00664324">
        <w:rPr>
          <w:rFonts w:ascii="Times New Roman" w:hAnsi="Times New Roman"/>
          <w:sz w:val="22"/>
          <w:szCs w:val="22"/>
        </w:rPr>
        <w:t>štrukcie,  prevádzkovú smernicu, dopravný poriadok, prevádzkový poriadok alebo pokyny pre obsluhu a údržbu (ďalej len „prevádzková dokumentácia“).</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(2) Prevádzková dokumentácia musí určiť náväznosť, prípadne súbežnosť pracovných op</w:t>
      </w:r>
      <w:r w:rsidRPr="00664324">
        <w:rPr>
          <w:rFonts w:ascii="Times New Roman" w:hAnsi="Times New Roman"/>
          <w:sz w:val="22"/>
          <w:szCs w:val="22"/>
        </w:rPr>
        <w:t>e</w:t>
      </w:r>
      <w:r w:rsidRPr="00664324">
        <w:rPr>
          <w:rFonts w:ascii="Times New Roman" w:hAnsi="Times New Roman"/>
          <w:sz w:val="22"/>
          <w:szCs w:val="22"/>
        </w:rPr>
        <w:t>rácií, podmienky pre bezpečný výkon práce, ohrozené miesta a spôsob ich označenia, pr</w:t>
      </w:r>
      <w:r w:rsidRPr="00664324">
        <w:rPr>
          <w:rFonts w:ascii="Times New Roman" w:hAnsi="Times New Roman"/>
          <w:sz w:val="22"/>
          <w:szCs w:val="22"/>
        </w:rPr>
        <w:t>o</w:t>
      </w:r>
      <w:r w:rsidRPr="00664324">
        <w:rPr>
          <w:rFonts w:ascii="Times New Roman" w:hAnsi="Times New Roman"/>
          <w:sz w:val="22"/>
          <w:szCs w:val="22"/>
        </w:rPr>
        <w:t>striedky a prístrojovú techniku na  zaistenie bezpečnosti práce a prevádzky a opatrenia na zabezpečenie  pracoviska v čase, keď sa na pracovisku nepracuje.</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(3) Prevádzková dokumentácia musí byť v súlade s požiadavkami predpisov na zaistenie bezpečnosti práce a prevádzky, s rozhodnutím o povolenie stavby alebo zariadenia, s technickými podmienkami výrobcu alebo dodávateľa zariadenia alebo stavby a s návodom výrobcu na obsluhu a údržbu zariadení.</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(4) Pre obdobné činnosti sa môže používať typová prevádzková dokumentácia upravená na miestne podmienky.</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(5) Zamestnanci musia byť pred začatím prác oboznámení s prevádzkovou dokumentáciou v rozsahu, ktorý sa ich týka.</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(6) Podnikateľ, alebo zodpovedný zástupca, je povinný zaistiť pravidelnú a účinnú kontrolu dodržiavania prevádzkovej dokumentácie a jej bezodkladné úpravy podľa konkrétnych po</w:t>
      </w:r>
      <w:r w:rsidRPr="00664324">
        <w:rPr>
          <w:rFonts w:ascii="Times New Roman" w:hAnsi="Times New Roman"/>
          <w:sz w:val="22"/>
          <w:szCs w:val="22"/>
        </w:rPr>
        <w:t>d</w:t>
      </w:r>
      <w:r w:rsidRPr="00664324">
        <w:rPr>
          <w:rFonts w:ascii="Times New Roman" w:hAnsi="Times New Roman"/>
          <w:sz w:val="22"/>
          <w:szCs w:val="22"/>
        </w:rPr>
        <w:t>mienok.</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(7) Bez prevádzkovej dokumentácie nesmú začať  práce s výbušninami, pyrotechnickými výrobkami a muníciou.</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(8) Prevádzková dokumentácia musí byť archivovaná najmenej rok od ukončenia prác. P</w:t>
      </w:r>
      <w:r w:rsidRPr="00664324">
        <w:rPr>
          <w:rFonts w:ascii="Times New Roman" w:hAnsi="Times New Roman"/>
          <w:sz w:val="22"/>
          <w:szCs w:val="22"/>
        </w:rPr>
        <w:t>o</w:t>
      </w:r>
      <w:r w:rsidRPr="00664324">
        <w:rPr>
          <w:rFonts w:ascii="Times New Roman" w:hAnsi="Times New Roman"/>
          <w:sz w:val="22"/>
          <w:szCs w:val="22"/>
        </w:rPr>
        <w:t>kiaľ pri vykonávaní prác došlo k závažnému pracovnému úrazu musí byť prevádzková dok</w:t>
      </w:r>
      <w:r w:rsidRPr="00664324">
        <w:rPr>
          <w:rFonts w:ascii="Times New Roman" w:hAnsi="Times New Roman"/>
          <w:sz w:val="22"/>
          <w:szCs w:val="22"/>
        </w:rPr>
        <w:t>u</w:t>
      </w:r>
      <w:r w:rsidRPr="00664324">
        <w:rPr>
          <w:rFonts w:ascii="Times New Roman" w:hAnsi="Times New Roman"/>
          <w:sz w:val="22"/>
          <w:szCs w:val="22"/>
        </w:rPr>
        <w:t>mentácia archivovaná najmenej 5 rokov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(9) Prevádzková dokumentácia musí byť uložená na mieste určenom podnikateľom, pr</w:t>
      </w:r>
      <w:r w:rsidRPr="00664324">
        <w:rPr>
          <w:rFonts w:ascii="Times New Roman" w:hAnsi="Times New Roman"/>
          <w:sz w:val="22"/>
          <w:szCs w:val="22"/>
        </w:rPr>
        <w:t>í</w:t>
      </w:r>
      <w:r w:rsidRPr="00664324">
        <w:rPr>
          <w:rFonts w:ascii="Times New Roman" w:hAnsi="Times New Roman"/>
          <w:sz w:val="22"/>
          <w:szCs w:val="22"/>
        </w:rPr>
        <w:t xml:space="preserve">stupnom pre zamestnancov, ktorí podľa nej majú pracovať.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(10) Náležitosti na vypracovanie, schvaľovanie a kontrolu prevádzkovej dokumentácie upravuje príloha č. 5. </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(11) Na výskum a vývoj výbušnín sa nevzťahujú ustanovenia odseku 1 až 10, musí však byť určený zamestnanec, zodpovedný za túto činnosť a musí byť stanovené najvyššie povolené množstvo výbušnín pre pracovisko.</w:t>
      </w:r>
    </w:p>
    <w:p w:rsidR="00D64B3B" w:rsidRPr="00664324" w:rsidP="00D64B3B">
      <w:pPr>
        <w:bidi w:val="0"/>
        <w:spacing w:before="120"/>
        <w:jc w:val="both"/>
        <w:rPr>
          <w:rFonts w:ascii="Times New Roman" w:hAnsi="Times New Roman"/>
          <w:sz w:val="22"/>
          <w:szCs w:val="22"/>
        </w:rPr>
      </w:pP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ÔSMA  ČASŤ</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xml:space="preserve">POŽIARNA OCHRANA </w:t>
      </w:r>
    </w:p>
    <w:p w:rsidR="00D64B3B" w:rsidRPr="00664324" w:rsidP="00D64B3B">
      <w:pPr>
        <w:bidi w:val="0"/>
        <w:spacing w:before="120"/>
        <w:jc w:val="center"/>
        <w:rPr>
          <w:rFonts w:ascii="Times New Roman" w:hAnsi="Times New Roman"/>
          <w:bCs/>
          <w:iCs/>
          <w:sz w:val="22"/>
          <w:szCs w:val="22"/>
        </w:rPr>
      </w:pPr>
      <w:r w:rsidRPr="00664324">
        <w:rPr>
          <w:rFonts w:ascii="Times New Roman" w:hAnsi="Times New Roman"/>
          <w:bCs/>
          <w:iCs/>
          <w:sz w:val="22"/>
          <w:szCs w:val="22"/>
        </w:rPr>
        <w:t>§ 65</w:t>
      </w:r>
    </w:p>
    <w:p w:rsidR="00D64B3B" w:rsidRPr="00664324" w:rsidP="00D64B3B">
      <w:pPr>
        <w:bidi w:val="0"/>
        <w:spacing w:before="120"/>
        <w:jc w:val="center"/>
        <w:rPr>
          <w:rFonts w:ascii="Times New Roman" w:hAnsi="Times New Roman"/>
          <w:bCs/>
          <w:iCs/>
          <w:sz w:val="22"/>
          <w:szCs w:val="22"/>
        </w:rPr>
      </w:pPr>
      <w:r w:rsidRPr="00664324">
        <w:rPr>
          <w:rFonts w:ascii="Times New Roman" w:hAnsi="Times New Roman"/>
          <w:bCs/>
          <w:iCs/>
          <w:sz w:val="22"/>
          <w:szCs w:val="22"/>
        </w:rPr>
        <w:t>Závodný hasičský útvar</w:t>
      </w:r>
    </w:p>
    <w:p w:rsidR="00D64B3B" w:rsidRPr="00664324" w:rsidP="00D64B3B">
      <w:pPr>
        <w:bidi w:val="0"/>
        <w:spacing w:before="120"/>
        <w:jc w:val="both"/>
        <w:rPr>
          <w:rFonts w:ascii="Times New Roman" w:hAnsi="Times New Roman"/>
          <w:bCs/>
          <w:iCs/>
          <w:sz w:val="22"/>
          <w:szCs w:val="22"/>
        </w:rPr>
      </w:pPr>
      <w:r w:rsidRPr="00664324">
        <w:rPr>
          <w:rFonts w:ascii="Times New Roman" w:hAnsi="Times New Roman"/>
          <w:bCs/>
          <w:iCs/>
          <w:sz w:val="22"/>
          <w:szCs w:val="22"/>
        </w:rPr>
        <w:t>Na zriadenie závodného hasičského útvaru platí osobitný predpis. 13)</w:t>
      </w:r>
    </w:p>
    <w:p w:rsidR="00D64B3B" w:rsidRPr="00664324" w:rsidP="00D64B3B">
      <w:pPr>
        <w:bidi w:val="0"/>
        <w:spacing w:before="120"/>
        <w:jc w:val="both"/>
        <w:rPr>
          <w:rFonts w:ascii="Times New Roman" w:hAnsi="Times New Roman"/>
          <w:bCs/>
          <w:iCs/>
          <w:sz w:val="22"/>
          <w:szCs w:val="22"/>
        </w:rPr>
      </w:pPr>
      <w:r w:rsidRPr="00664324">
        <w:rPr>
          <w:rFonts w:ascii="Times New Roman" w:hAnsi="Times New Roman"/>
          <w:bCs/>
          <w:iCs/>
          <w:sz w:val="22"/>
          <w:szCs w:val="22"/>
        </w:rPr>
        <w:t>–––––––––––––––</w:t>
      </w:r>
    </w:p>
    <w:p w:rsidR="00D64B3B" w:rsidRPr="00664324" w:rsidP="00D64B3B">
      <w:pPr>
        <w:pStyle w:val="BodyText"/>
        <w:bidi w:val="0"/>
        <w:spacing w:before="120"/>
        <w:rPr>
          <w:rFonts w:ascii="Times New Roman" w:hAnsi="Times New Roman"/>
          <w:sz w:val="22"/>
          <w:szCs w:val="22"/>
        </w:rPr>
      </w:pPr>
      <w:r w:rsidRPr="00664324">
        <w:rPr>
          <w:rFonts w:ascii="Times New Roman" w:hAnsi="Times New Roman"/>
          <w:sz w:val="22"/>
          <w:szCs w:val="22"/>
        </w:rPr>
        <w:t xml:space="preserve">13) Zákon 314/2001 Z.z. o požiarnej ochrane v znení neskorších predpisov.  </w:t>
      </w:r>
    </w:p>
    <w:p w:rsidR="00D64B3B" w:rsidRPr="00664324" w:rsidP="00D64B3B">
      <w:pPr>
        <w:bidi w:val="0"/>
        <w:spacing w:before="120"/>
        <w:jc w:val="center"/>
        <w:rPr>
          <w:rFonts w:ascii="Times New Roman" w:hAnsi="Times New Roman"/>
          <w:bCs/>
          <w:iCs/>
          <w:sz w:val="22"/>
          <w:szCs w:val="22"/>
        </w:rPr>
      </w:pPr>
      <w:r w:rsidRPr="00664324">
        <w:rPr>
          <w:rFonts w:ascii="Times New Roman" w:hAnsi="Times New Roman"/>
          <w:bCs/>
          <w:iCs/>
          <w:sz w:val="22"/>
          <w:szCs w:val="22"/>
        </w:rPr>
        <w:t>§ 66</w:t>
      </w:r>
    </w:p>
    <w:p w:rsidR="00D64B3B" w:rsidRPr="00664324" w:rsidP="00D64B3B">
      <w:pPr>
        <w:bidi w:val="0"/>
        <w:spacing w:before="120"/>
        <w:jc w:val="center"/>
        <w:rPr>
          <w:rFonts w:ascii="Times New Roman" w:hAnsi="Times New Roman"/>
          <w:iCs/>
          <w:sz w:val="22"/>
          <w:szCs w:val="22"/>
        </w:rPr>
      </w:pPr>
      <w:r w:rsidRPr="00664324">
        <w:rPr>
          <w:rFonts w:ascii="Times New Roman" w:hAnsi="Times New Roman"/>
          <w:bCs/>
          <w:iCs/>
          <w:sz w:val="22"/>
          <w:szCs w:val="22"/>
        </w:rPr>
        <w:t>Zaobchádzanie s ohňom</w:t>
      </w:r>
    </w:p>
    <w:p w:rsidR="00D64B3B" w:rsidRPr="00664324" w:rsidP="00D64B3B">
      <w:pPr>
        <w:bidi w:val="0"/>
        <w:spacing w:before="120"/>
        <w:jc w:val="both"/>
        <w:rPr>
          <w:rFonts w:ascii="Times New Roman" w:hAnsi="Times New Roman"/>
          <w:iCs/>
          <w:sz w:val="22"/>
          <w:szCs w:val="22"/>
        </w:rPr>
      </w:pPr>
      <w:r w:rsidRPr="00664324">
        <w:rPr>
          <w:rFonts w:ascii="Times New Roman" w:hAnsi="Times New Roman"/>
          <w:iCs/>
          <w:sz w:val="22"/>
          <w:szCs w:val="22"/>
        </w:rPr>
        <w:t xml:space="preserve">    (1) Používať otvorený oheň, rozpálené predmety a fajčiť je možné len v tých priestoroch, ktoré určí oprávnená osoba. Do priestorov organizácie je zakázané prinášať predmety, pom</w:t>
      </w:r>
      <w:r w:rsidRPr="00664324">
        <w:rPr>
          <w:rFonts w:ascii="Times New Roman" w:hAnsi="Times New Roman"/>
          <w:iCs/>
          <w:sz w:val="22"/>
          <w:szCs w:val="22"/>
        </w:rPr>
        <w:t>o</w:t>
      </w:r>
      <w:r w:rsidRPr="00664324">
        <w:rPr>
          <w:rFonts w:ascii="Times New Roman" w:hAnsi="Times New Roman"/>
          <w:iCs/>
          <w:sz w:val="22"/>
          <w:szCs w:val="22"/>
        </w:rPr>
        <w:t>cou ktorých je možné založiť oheň alebo spôsobiť výbuch.</w:t>
      </w:r>
    </w:p>
    <w:p w:rsidR="00D64B3B" w:rsidRPr="00664324" w:rsidP="00D64B3B">
      <w:pPr>
        <w:bidi w:val="0"/>
        <w:spacing w:before="120"/>
        <w:jc w:val="both"/>
        <w:rPr>
          <w:rFonts w:ascii="Times New Roman" w:hAnsi="Times New Roman"/>
          <w:iCs/>
          <w:sz w:val="22"/>
          <w:szCs w:val="22"/>
        </w:rPr>
      </w:pPr>
      <w:r w:rsidRPr="00664324">
        <w:rPr>
          <w:rFonts w:ascii="Times New Roman" w:hAnsi="Times New Roman"/>
          <w:iCs/>
          <w:sz w:val="22"/>
          <w:szCs w:val="22"/>
        </w:rPr>
        <w:t xml:space="preserve">   (2) Ak je  v priestoroch, v ktorých je použitie otvoreného ohňa zakázané, potrebné použiť otvorený oheň alebo rozpálené predmety,  takéto práce  možno vykonať len na základe p</w:t>
      </w:r>
      <w:r w:rsidRPr="00664324">
        <w:rPr>
          <w:rFonts w:ascii="Times New Roman" w:hAnsi="Times New Roman"/>
          <w:iCs/>
          <w:sz w:val="22"/>
          <w:szCs w:val="22"/>
        </w:rPr>
        <w:t>í</w:t>
      </w:r>
      <w:r w:rsidRPr="00664324">
        <w:rPr>
          <w:rFonts w:ascii="Times New Roman" w:hAnsi="Times New Roman"/>
          <w:iCs/>
          <w:sz w:val="22"/>
          <w:szCs w:val="22"/>
        </w:rPr>
        <w:t>somného povolenia, ktoré vydáva oprávnená osoba alebo jej zodpovedný zástupca.</w:t>
      </w:r>
    </w:p>
    <w:p w:rsidR="00D64B3B" w:rsidRPr="00664324" w:rsidP="00D64B3B">
      <w:pPr>
        <w:bidi w:val="0"/>
        <w:spacing w:before="120"/>
        <w:jc w:val="both"/>
        <w:rPr>
          <w:rFonts w:ascii="Times New Roman" w:hAnsi="Times New Roman"/>
          <w:iCs/>
          <w:sz w:val="22"/>
          <w:szCs w:val="22"/>
        </w:rPr>
      </w:pPr>
      <w:r w:rsidRPr="00664324">
        <w:rPr>
          <w:rFonts w:ascii="Times New Roman" w:hAnsi="Times New Roman"/>
          <w:iCs/>
          <w:sz w:val="22"/>
          <w:szCs w:val="22"/>
        </w:rPr>
        <w:t xml:space="preserve">   (3) V priestoroch organizácie sa na vhodných a viditeľných miestach umiestňujú zreteľné nápisy alebo značky zákazov a výstrah.</w:t>
      </w:r>
    </w:p>
    <w:p w:rsidR="00D64B3B" w:rsidRPr="00664324" w:rsidP="00D64B3B">
      <w:pPr>
        <w:bidi w:val="0"/>
        <w:spacing w:before="120"/>
        <w:jc w:val="both"/>
        <w:rPr>
          <w:rFonts w:ascii="Times New Roman" w:hAnsi="Times New Roman"/>
          <w:iCs/>
          <w:sz w:val="22"/>
          <w:szCs w:val="22"/>
        </w:rPr>
      </w:pPr>
      <w:r w:rsidRPr="00664324">
        <w:rPr>
          <w:rFonts w:ascii="Times New Roman" w:hAnsi="Times New Roman"/>
          <w:iCs/>
          <w:sz w:val="22"/>
          <w:szCs w:val="22"/>
        </w:rPr>
        <w:t xml:space="preserve">   (4) Priestory organizácie podľa odseku 1 sa bezpečne oddelia od priestorov,  kde hrozí n</w:t>
      </w:r>
      <w:r w:rsidRPr="00664324">
        <w:rPr>
          <w:rFonts w:ascii="Times New Roman" w:hAnsi="Times New Roman"/>
          <w:iCs/>
          <w:sz w:val="22"/>
          <w:szCs w:val="22"/>
        </w:rPr>
        <w:t>e</w:t>
      </w:r>
      <w:r w:rsidRPr="00664324">
        <w:rPr>
          <w:rFonts w:ascii="Times New Roman" w:hAnsi="Times New Roman"/>
          <w:iCs/>
          <w:sz w:val="22"/>
          <w:szCs w:val="22"/>
        </w:rPr>
        <w:t>bezpečenstvo výbuchu  alebo požiaru, a vybavia sa stabilnými zapaľovačmi a popolníkmi.</w:t>
      </w:r>
    </w:p>
    <w:p w:rsidR="00D64B3B" w:rsidRPr="00664324" w:rsidP="00D64B3B">
      <w:pPr>
        <w:bidi w:val="0"/>
        <w:spacing w:before="120"/>
        <w:jc w:val="center"/>
        <w:rPr>
          <w:rFonts w:ascii="Times New Roman" w:hAnsi="Times New Roman"/>
          <w:bCs/>
          <w:iCs/>
          <w:sz w:val="22"/>
          <w:szCs w:val="22"/>
        </w:rPr>
      </w:pPr>
      <w:r w:rsidRPr="00664324">
        <w:rPr>
          <w:rFonts w:ascii="Times New Roman" w:hAnsi="Times New Roman"/>
          <w:bCs/>
          <w:iCs/>
          <w:sz w:val="22"/>
          <w:szCs w:val="22"/>
        </w:rPr>
        <w:t>§ 67</w:t>
      </w:r>
    </w:p>
    <w:p w:rsidR="00D64B3B" w:rsidRPr="00664324" w:rsidP="00D64B3B">
      <w:pPr>
        <w:bidi w:val="0"/>
        <w:spacing w:before="120"/>
        <w:jc w:val="center"/>
        <w:rPr>
          <w:rFonts w:ascii="Times New Roman" w:hAnsi="Times New Roman"/>
          <w:bCs/>
          <w:iCs/>
          <w:sz w:val="22"/>
          <w:szCs w:val="22"/>
        </w:rPr>
      </w:pPr>
      <w:r w:rsidRPr="00664324">
        <w:rPr>
          <w:rFonts w:ascii="Times New Roman" w:hAnsi="Times New Roman"/>
          <w:bCs/>
          <w:iCs/>
          <w:sz w:val="22"/>
          <w:szCs w:val="22"/>
        </w:rPr>
        <w:t>Požiarna ochrana</w:t>
      </w:r>
    </w:p>
    <w:p w:rsidR="00D64B3B" w:rsidRPr="00664324" w:rsidP="00D64B3B">
      <w:pPr>
        <w:bidi w:val="0"/>
        <w:spacing w:before="120"/>
        <w:jc w:val="both"/>
        <w:rPr>
          <w:rFonts w:ascii="Times New Roman" w:hAnsi="Times New Roman"/>
          <w:iCs/>
          <w:sz w:val="22"/>
          <w:szCs w:val="22"/>
        </w:rPr>
      </w:pPr>
      <w:r w:rsidRPr="00664324">
        <w:rPr>
          <w:rFonts w:ascii="Times New Roman" w:hAnsi="Times New Roman"/>
          <w:iCs/>
          <w:sz w:val="22"/>
          <w:szCs w:val="22"/>
        </w:rPr>
        <w:t xml:space="preserve">   (1) Pre každý objekt pre práce s výbušninami sa vypracuje dokumentácia požiarnej ochrany, ktorej  rozsah určí podnikateľ, alebo zodpovedný zástupca v spolupráci s orgánom štátneho požiarneho dozoru. 14)</w:t>
      </w:r>
    </w:p>
    <w:p w:rsidR="00D64B3B" w:rsidRPr="00664324" w:rsidP="00D64B3B">
      <w:pPr>
        <w:pBdr>
          <w:bottom w:val="single" w:sz="6" w:space="1" w:color="auto"/>
        </w:pBdr>
        <w:bidi w:val="0"/>
        <w:spacing w:before="120"/>
        <w:jc w:val="both"/>
        <w:rPr>
          <w:rFonts w:ascii="Times New Roman" w:hAnsi="Times New Roman"/>
          <w:iCs/>
          <w:sz w:val="22"/>
          <w:szCs w:val="22"/>
        </w:rPr>
      </w:pPr>
      <w:r w:rsidRPr="00664324">
        <w:rPr>
          <w:rFonts w:ascii="Times New Roman" w:hAnsi="Times New Roman"/>
          <w:iCs/>
          <w:sz w:val="22"/>
          <w:szCs w:val="22"/>
        </w:rPr>
        <w:t xml:space="preserve">   (3) Určené objekty pre práce s výbušninami sa vybavia potrebným hasiacim zariadením a požiarnou signalizáciou.</w:t>
      </w:r>
    </w:p>
    <w:p w:rsidR="00D64B3B" w:rsidRPr="00664324" w:rsidP="00D64B3B">
      <w:pPr>
        <w:pStyle w:val="BodyText"/>
        <w:bidi w:val="0"/>
        <w:spacing w:before="120"/>
        <w:rPr>
          <w:rFonts w:ascii="Times New Roman" w:hAnsi="Times New Roman"/>
          <w:sz w:val="22"/>
          <w:szCs w:val="22"/>
        </w:rPr>
      </w:pPr>
      <w:r w:rsidRPr="00664324">
        <w:rPr>
          <w:rFonts w:ascii="Times New Roman" w:hAnsi="Times New Roman"/>
          <w:sz w:val="22"/>
          <w:szCs w:val="22"/>
        </w:rPr>
        <w:t>14) § ..........  zákona   314/2001 Z.z. o požiarnej ochrane v znení neskorších predpisov,   v</w:t>
      </w:r>
      <w:r w:rsidRPr="00664324">
        <w:rPr>
          <w:rFonts w:ascii="Times New Roman" w:hAnsi="Times New Roman"/>
          <w:sz w:val="22"/>
          <w:szCs w:val="22"/>
        </w:rPr>
        <w:t>y</w:t>
      </w:r>
      <w:r w:rsidRPr="00664324">
        <w:rPr>
          <w:rFonts w:ascii="Times New Roman" w:hAnsi="Times New Roman"/>
          <w:sz w:val="22"/>
          <w:szCs w:val="22"/>
        </w:rPr>
        <w:t>hláška  Ministerstva vnútra  Slovenskej republiky č. , ktorou sa vykonávajú niektoré ustan</w:t>
      </w:r>
      <w:r w:rsidRPr="00664324">
        <w:rPr>
          <w:rFonts w:ascii="Times New Roman" w:hAnsi="Times New Roman"/>
          <w:sz w:val="22"/>
          <w:szCs w:val="22"/>
        </w:rPr>
        <w:t>o</w:t>
      </w:r>
      <w:r w:rsidRPr="00664324">
        <w:rPr>
          <w:rFonts w:ascii="Times New Roman" w:hAnsi="Times New Roman"/>
          <w:sz w:val="22"/>
          <w:szCs w:val="22"/>
        </w:rPr>
        <w:t xml:space="preserve">venia zákona Slovenskej národnej rady o požiarnej ochrane. </w:t>
      </w:r>
    </w:p>
    <w:p w:rsidR="00D64B3B" w:rsidRPr="00664324" w:rsidP="00D64B3B">
      <w:pPr>
        <w:bidi w:val="0"/>
        <w:spacing w:before="120"/>
        <w:rPr>
          <w:rFonts w:ascii="Times New Roman" w:hAnsi="Times New Roman"/>
          <w:sz w:val="22"/>
          <w:szCs w:val="22"/>
        </w:rPr>
      </w:pP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DEVIATA ČASŤ</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PRVÁ POMOC</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68</w:t>
      </w:r>
    </w:p>
    <w:p w:rsidR="00D64B3B" w:rsidRPr="00664324" w:rsidP="00D64B3B">
      <w:pPr>
        <w:numPr>
          <w:numId w:val="18"/>
        </w:numPr>
        <w:tabs>
          <w:tab w:val="num" w:pos="360"/>
          <w:tab w:val="clear" w:pos="720"/>
        </w:tabs>
        <w:bidi w:val="0"/>
        <w:spacing w:before="120"/>
        <w:ind w:left="0" w:firstLine="0"/>
        <w:jc w:val="both"/>
        <w:rPr>
          <w:rFonts w:ascii="Times New Roman" w:hAnsi="Times New Roman"/>
          <w:sz w:val="22"/>
          <w:szCs w:val="22"/>
        </w:rPr>
      </w:pPr>
      <w:r w:rsidRPr="00664324">
        <w:rPr>
          <w:rFonts w:ascii="Times New Roman" w:hAnsi="Times New Roman"/>
          <w:sz w:val="22"/>
          <w:szCs w:val="22"/>
        </w:rPr>
        <w:t>V priestoroch  objektov pre práce s výbušninami sa vhodne umiestnia prostriedky na p</w:t>
      </w:r>
      <w:r w:rsidRPr="00664324">
        <w:rPr>
          <w:rFonts w:ascii="Times New Roman" w:hAnsi="Times New Roman"/>
          <w:sz w:val="22"/>
          <w:szCs w:val="22"/>
        </w:rPr>
        <w:t>o</w:t>
      </w:r>
      <w:r w:rsidRPr="00664324">
        <w:rPr>
          <w:rFonts w:ascii="Times New Roman" w:hAnsi="Times New Roman"/>
          <w:sz w:val="22"/>
          <w:szCs w:val="22"/>
        </w:rPr>
        <w:t>skytovanie prvej pomoci pri úrazoch alebo náhlych ochoreniach. V bezpečnej častí výrobnej prevádzky sa zriadi a účelne vybaví priestor na poskytnutie prvej pomoci.</w:t>
      </w:r>
    </w:p>
    <w:p w:rsidR="00D64B3B" w:rsidRPr="00664324" w:rsidP="00D64B3B">
      <w:pPr>
        <w:numPr>
          <w:numId w:val="18"/>
        </w:numPr>
        <w:tabs>
          <w:tab w:val="num" w:pos="360"/>
          <w:tab w:val="clear" w:pos="720"/>
        </w:tabs>
        <w:bidi w:val="0"/>
        <w:spacing w:before="120"/>
        <w:ind w:left="0" w:firstLine="0"/>
        <w:jc w:val="both"/>
        <w:rPr>
          <w:rFonts w:ascii="Times New Roman" w:hAnsi="Times New Roman"/>
          <w:sz w:val="22"/>
          <w:szCs w:val="22"/>
        </w:rPr>
      </w:pPr>
      <w:r w:rsidRPr="00664324">
        <w:rPr>
          <w:rFonts w:ascii="Times New Roman" w:hAnsi="Times New Roman"/>
          <w:sz w:val="22"/>
          <w:szCs w:val="22"/>
        </w:rPr>
        <w:t>Na pracovných úsekoch musia byť  vyškolení zamestnanci na poskytovanie prvej pomoci.</w:t>
      </w:r>
    </w:p>
    <w:p w:rsidR="00D64B3B" w:rsidRPr="00664324" w:rsidP="00D64B3B">
      <w:pPr>
        <w:numPr>
          <w:numId w:val="18"/>
        </w:numPr>
        <w:tabs>
          <w:tab w:val="num" w:pos="360"/>
          <w:tab w:val="clear" w:pos="720"/>
        </w:tabs>
        <w:bidi w:val="0"/>
        <w:spacing w:before="120"/>
        <w:ind w:left="0" w:firstLine="0"/>
        <w:jc w:val="both"/>
        <w:rPr>
          <w:rFonts w:ascii="Times New Roman" w:hAnsi="Times New Roman"/>
          <w:sz w:val="22"/>
          <w:szCs w:val="22"/>
        </w:rPr>
      </w:pPr>
      <w:r w:rsidRPr="00664324">
        <w:rPr>
          <w:rFonts w:ascii="Times New Roman" w:hAnsi="Times New Roman"/>
          <w:sz w:val="22"/>
          <w:szCs w:val="22"/>
        </w:rPr>
        <w:t>Pri prácach s výbušninami musí zamestnanec hlásiť každú nevoľnosť svojmu nadriad</w:t>
      </w:r>
      <w:r w:rsidRPr="00664324">
        <w:rPr>
          <w:rFonts w:ascii="Times New Roman" w:hAnsi="Times New Roman"/>
          <w:sz w:val="22"/>
          <w:szCs w:val="22"/>
        </w:rPr>
        <w:t>e</w:t>
      </w:r>
      <w:r w:rsidRPr="00664324">
        <w:rPr>
          <w:rFonts w:ascii="Times New Roman" w:hAnsi="Times New Roman"/>
          <w:sz w:val="22"/>
          <w:szCs w:val="22"/>
        </w:rPr>
        <w:t>nému.</w:t>
      </w:r>
    </w:p>
    <w:p w:rsidR="00D64B3B" w:rsidRPr="00664324" w:rsidP="00D64B3B">
      <w:pPr>
        <w:numPr>
          <w:numId w:val="18"/>
        </w:numPr>
        <w:tabs>
          <w:tab w:val="num" w:pos="360"/>
          <w:tab w:val="clear" w:pos="720"/>
        </w:tabs>
        <w:bidi w:val="0"/>
        <w:spacing w:before="120"/>
        <w:ind w:left="0" w:firstLine="0"/>
        <w:jc w:val="both"/>
        <w:rPr>
          <w:rFonts w:ascii="Times New Roman" w:hAnsi="Times New Roman"/>
          <w:sz w:val="22"/>
          <w:szCs w:val="22"/>
        </w:rPr>
      </w:pPr>
      <w:r w:rsidRPr="00664324">
        <w:rPr>
          <w:rFonts w:ascii="Times New Roman" w:hAnsi="Times New Roman"/>
          <w:sz w:val="22"/>
          <w:szCs w:val="22"/>
        </w:rPr>
        <w:t>Na rýchle poskytnutie prvej pomoci musí byť trvalo k dispozícii vozidlo rýchlej zdravo</w:t>
      </w:r>
      <w:r w:rsidRPr="00664324">
        <w:rPr>
          <w:rFonts w:ascii="Times New Roman" w:hAnsi="Times New Roman"/>
          <w:sz w:val="22"/>
          <w:szCs w:val="22"/>
        </w:rPr>
        <w:t>t</w:t>
      </w:r>
      <w:r w:rsidRPr="00664324">
        <w:rPr>
          <w:rFonts w:ascii="Times New Roman" w:hAnsi="Times New Roman"/>
          <w:sz w:val="22"/>
          <w:szCs w:val="22"/>
        </w:rPr>
        <w:t>nej pomoci.</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DESIATA ČASŤ</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xml:space="preserve">Balenie, preprava, evidencia, ničenie a zneškodňovanie výbušnín, </w:t>
      </w:r>
      <w:r w:rsidRPr="00664324">
        <w:rPr>
          <w:rFonts w:ascii="Times New Roman" w:hAnsi="Times New Roman"/>
          <w:iCs/>
          <w:sz w:val="22"/>
          <w:szCs w:val="22"/>
        </w:rPr>
        <w:t>výbušných predmetov</w:t>
      </w:r>
      <w:r w:rsidRPr="00664324">
        <w:rPr>
          <w:rFonts w:ascii="Times New Roman" w:hAnsi="Times New Roman"/>
          <w:sz w:val="22"/>
          <w:szCs w:val="22"/>
        </w:rPr>
        <w:t xml:space="preserve"> a munície.</w:t>
      </w:r>
    </w:p>
    <w:p w:rsidR="00D64B3B" w:rsidRPr="00664324" w:rsidP="00D64B3B">
      <w:pPr>
        <w:bidi w:val="0"/>
        <w:spacing w:before="120"/>
        <w:jc w:val="center"/>
        <w:rPr>
          <w:rFonts w:ascii="Times New Roman" w:hAnsi="Times New Roman"/>
          <w:bCs/>
          <w:iCs/>
          <w:sz w:val="22"/>
          <w:szCs w:val="22"/>
        </w:rPr>
      </w:pPr>
      <w:r w:rsidRPr="00664324">
        <w:rPr>
          <w:rFonts w:ascii="Times New Roman" w:hAnsi="Times New Roman"/>
          <w:bCs/>
          <w:iCs/>
          <w:sz w:val="22"/>
          <w:szCs w:val="22"/>
        </w:rPr>
        <w:t>§ 69</w:t>
      </w:r>
    </w:p>
    <w:p w:rsidR="00D64B3B" w:rsidRPr="00664324" w:rsidP="00D64B3B">
      <w:pPr>
        <w:bidi w:val="0"/>
        <w:spacing w:before="120"/>
        <w:jc w:val="center"/>
        <w:rPr>
          <w:rFonts w:ascii="Times New Roman" w:hAnsi="Times New Roman"/>
          <w:iCs/>
          <w:sz w:val="22"/>
          <w:szCs w:val="22"/>
        </w:rPr>
      </w:pPr>
      <w:r w:rsidRPr="00664324">
        <w:rPr>
          <w:rFonts w:ascii="Times New Roman" w:hAnsi="Times New Roman"/>
          <w:bCs/>
          <w:iCs/>
          <w:sz w:val="22"/>
          <w:szCs w:val="22"/>
        </w:rPr>
        <w:t>Evidencia výbušnín</w:t>
      </w:r>
    </w:p>
    <w:p w:rsidR="00D64B3B" w:rsidRPr="00664324" w:rsidP="00D64B3B">
      <w:pPr>
        <w:tabs>
          <w:tab w:val="left" w:pos="360"/>
        </w:tabs>
        <w:bidi w:val="0"/>
        <w:spacing w:before="120"/>
        <w:jc w:val="both"/>
        <w:rPr>
          <w:rFonts w:ascii="Times New Roman" w:hAnsi="Times New Roman"/>
          <w:iCs/>
          <w:sz w:val="22"/>
          <w:szCs w:val="22"/>
        </w:rPr>
      </w:pPr>
      <w:r w:rsidRPr="00664324">
        <w:rPr>
          <w:rFonts w:ascii="Times New Roman" w:hAnsi="Times New Roman"/>
          <w:iCs/>
          <w:sz w:val="22"/>
          <w:szCs w:val="22"/>
        </w:rPr>
        <w:tab/>
        <w:t>(1) Oprávnená osoba, ktorý vyrába alebo spracúva výbušniny, výbušné predmety a muníciu musí viesť evidenciu o nich tak, aby bol vždy prehľad o tom, kde sa výbušniny, výbušné predmety a munícia nachádzajú, v akom množstve a ako sa s nimi naložilo.</w:t>
      </w:r>
    </w:p>
    <w:p w:rsidR="00D64B3B" w:rsidRPr="00664324" w:rsidP="00D64B3B">
      <w:pPr>
        <w:tabs>
          <w:tab w:val="left" w:pos="360"/>
        </w:tabs>
        <w:bidi w:val="0"/>
        <w:spacing w:before="120"/>
        <w:rPr>
          <w:rFonts w:ascii="Times New Roman" w:hAnsi="Times New Roman"/>
          <w:sz w:val="22"/>
          <w:szCs w:val="22"/>
        </w:rPr>
      </w:pPr>
      <w:r w:rsidRPr="00664324">
        <w:rPr>
          <w:rFonts w:ascii="Times New Roman" w:hAnsi="Times New Roman"/>
          <w:iCs/>
          <w:sz w:val="22"/>
          <w:szCs w:val="22"/>
        </w:rPr>
        <w:tab/>
        <w:t>(2) Každý druh výbušniny, výbušných predmetov</w:t>
      </w:r>
      <w:r w:rsidRPr="00664324">
        <w:rPr>
          <w:rFonts w:ascii="Times New Roman" w:hAnsi="Times New Roman"/>
          <w:sz w:val="22"/>
          <w:szCs w:val="22"/>
        </w:rPr>
        <w:t xml:space="preserve"> a munície </w:t>
      </w:r>
      <w:r w:rsidRPr="00664324">
        <w:rPr>
          <w:rFonts w:ascii="Times New Roman" w:hAnsi="Times New Roman"/>
          <w:iCs/>
          <w:sz w:val="22"/>
          <w:szCs w:val="22"/>
        </w:rPr>
        <w:t>sa eviduje samostatne.</w:t>
      </w:r>
    </w:p>
    <w:p w:rsidR="00D64B3B" w:rsidRPr="00664324" w:rsidP="00D64B3B">
      <w:pPr>
        <w:tabs>
          <w:tab w:val="left" w:pos="360"/>
        </w:tabs>
        <w:bidi w:val="0"/>
        <w:spacing w:before="120"/>
        <w:jc w:val="both"/>
        <w:rPr>
          <w:rFonts w:ascii="Times New Roman" w:hAnsi="Times New Roman"/>
          <w:iCs/>
          <w:sz w:val="22"/>
          <w:szCs w:val="22"/>
        </w:rPr>
      </w:pPr>
      <w:r w:rsidRPr="00664324">
        <w:rPr>
          <w:rFonts w:ascii="Times New Roman" w:hAnsi="Times New Roman"/>
          <w:iCs/>
          <w:sz w:val="22"/>
          <w:szCs w:val="22"/>
        </w:rPr>
        <w:tab/>
        <w:t>(3) Súčasťou evidencie sú aj doklady o príjme a výdaji výbušnín výbušných predmetov</w:t>
      </w:r>
      <w:r w:rsidRPr="00664324">
        <w:rPr>
          <w:rFonts w:ascii="Times New Roman" w:hAnsi="Times New Roman"/>
          <w:sz w:val="22"/>
          <w:szCs w:val="22"/>
        </w:rPr>
        <w:t xml:space="preserve"> a munície </w:t>
      </w:r>
      <w:r w:rsidRPr="00664324">
        <w:rPr>
          <w:rFonts w:ascii="Times New Roman" w:hAnsi="Times New Roman"/>
          <w:iCs/>
          <w:sz w:val="22"/>
          <w:szCs w:val="22"/>
        </w:rPr>
        <w:t>a zápisy o zneškodnení alebo zničení výbušnín, výbušných predmetov</w:t>
      </w:r>
      <w:r w:rsidRPr="00664324">
        <w:rPr>
          <w:rFonts w:ascii="Times New Roman" w:hAnsi="Times New Roman"/>
          <w:sz w:val="22"/>
          <w:szCs w:val="22"/>
        </w:rPr>
        <w:t xml:space="preserve"> a munície</w:t>
      </w:r>
      <w:r w:rsidRPr="00664324">
        <w:rPr>
          <w:rFonts w:ascii="Times New Roman" w:hAnsi="Times New Roman"/>
          <w:iCs/>
          <w:sz w:val="22"/>
          <w:szCs w:val="22"/>
        </w:rPr>
        <w:t>.</w:t>
      </w:r>
    </w:p>
    <w:p w:rsidR="00D64B3B" w:rsidRPr="00664324" w:rsidP="00D64B3B">
      <w:pPr>
        <w:tabs>
          <w:tab w:val="left" w:pos="360"/>
        </w:tabs>
        <w:bidi w:val="0"/>
        <w:spacing w:before="120"/>
        <w:jc w:val="both"/>
        <w:rPr>
          <w:rFonts w:ascii="Times New Roman" w:hAnsi="Times New Roman"/>
          <w:iCs/>
          <w:sz w:val="22"/>
          <w:szCs w:val="22"/>
        </w:rPr>
      </w:pPr>
      <w:r w:rsidRPr="00664324">
        <w:rPr>
          <w:rFonts w:ascii="Times New Roman" w:hAnsi="Times New Roman"/>
          <w:iCs/>
          <w:sz w:val="22"/>
          <w:szCs w:val="22"/>
        </w:rPr>
        <w:tab/>
        <w:t>(4) Evidencia výbušnín, výbušných predmetov</w:t>
      </w:r>
      <w:r w:rsidRPr="00664324">
        <w:rPr>
          <w:rFonts w:ascii="Times New Roman" w:hAnsi="Times New Roman"/>
          <w:sz w:val="22"/>
          <w:szCs w:val="22"/>
        </w:rPr>
        <w:t xml:space="preserve"> a munície</w:t>
      </w:r>
      <w:r w:rsidRPr="00664324">
        <w:rPr>
          <w:rFonts w:ascii="Times New Roman" w:hAnsi="Times New Roman"/>
          <w:iCs/>
          <w:sz w:val="22"/>
          <w:szCs w:val="22"/>
        </w:rPr>
        <w:t xml:space="preserve"> sa člení na</w:t>
      </w:r>
    </w:p>
    <w:p w:rsidR="00D64B3B" w:rsidRPr="00664324" w:rsidP="00D64B3B">
      <w:pPr>
        <w:bidi w:val="0"/>
        <w:spacing w:before="120"/>
        <w:ind w:left="360"/>
        <w:jc w:val="both"/>
        <w:rPr>
          <w:rFonts w:ascii="Times New Roman" w:hAnsi="Times New Roman"/>
          <w:iCs/>
          <w:sz w:val="22"/>
          <w:szCs w:val="22"/>
        </w:rPr>
      </w:pPr>
      <w:r w:rsidRPr="00664324">
        <w:rPr>
          <w:rFonts w:ascii="Times New Roman" w:hAnsi="Times New Roman"/>
          <w:iCs/>
          <w:sz w:val="22"/>
          <w:szCs w:val="22"/>
        </w:rPr>
        <w:t>a) vstupnú evidenciu,</w:t>
      </w:r>
    </w:p>
    <w:p w:rsidR="00D64B3B" w:rsidRPr="00664324" w:rsidP="00D64B3B">
      <w:pPr>
        <w:bidi w:val="0"/>
        <w:spacing w:before="120"/>
        <w:ind w:left="360"/>
        <w:jc w:val="both"/>
        <w:rPr>
          <w:rFonts w:ascii="Times New Roman" w:hAnsi="Times New Roman"/>
          <w:iCs/>
          <w:sz w:val="22"/>
          <w:szCs w:val="22"/>
        </w:rPr>
      </w:pPr>
      <w:r w:rsidRPr="00664324">
        <w:rPr>
          <w:rFonts w:ascii="Times New Roman" w:hAnsi="Times New Roman"/>
          <w:iCs/>
          <w:sz w:val="22"/>
          <w:szCs w:val="22"/>
        </w:rPr>
        <w:t>b) evidenciu v procese ich výroby (evidencia vo výrobniach a prevádzkových skladoch týchto výrobkov),</w:t>
      </w:r>
    </w:p>
    <w:p w:rsidR="00D64B3B" w:rsidRPr="00664324" w:rsidP="00D64B3B">
      <w:pPr>
        <w:bidi w:val="0"/>
        <w:spacing w:before="120"/>
        <w:ind w:left="360"/>
        <w:jc w:val="both"/>
        <w:rPr>
          <w:rFonts w:ascii="Times New Roman" w:hAnsi="Times New Roman"/>
          <w:iCs/>
          <w:sz w:val="22"/>
          <w:szCs w:val="22"/>
        </w:rPr>
      </w:pPr>
      <w:r w:rsidRPr="00664324">
        <w:rPr>
          <w:rFonts w:ascii="Times New Roman" w:hAnsi="Times New Roman"/>
          <w:iCs/>
          <w:sz w:val="22"/>
          <w:szCs w:val="22"/>
        </w:rPr>
        <w:t>c) evidenciu hotových výrobkov (skladová evidencia).</w:t>
      </w:r>
    </w:p>
    <w:p w:rsidR="00D64B3B" w:rsidRPr="00664324" w:rsidP="00D64B3B">
      <w:pPr>
        <w:tabs>
          <w:tab w:val="left" w:pos="360"/>
        </w:tabs>
        <w:bidi w:val="0"/>
        <w:spacing w:before="120"/>
        <w:jc w:val="both"/>
        <w:rPr>
          <w:rFonts w:ascii="Times New Roman" w:hAnsi="Times New Roman"/>
          <w:iCs/>
          <w:sz w:val="22"/>
          <w:szCs w:val="22"/>
        </w:rPr>
      </w:pPr>
      <w:r w:rsidRPr="00664324">
        <w:rPr>
          <w:rFonts w:ascii="Times New Roman" w:hAnsi="Times New Roman"/>
          <w:iCs/>
          <w:sz w:val="22"/>
          <w:szCs w:val="22"/>
        </w:rPr>
        <w:tab/>
        <w:t>(5) Evidencia podľa odseku 4 písm. a), b) sa vedie v záznamových knihách alebo na ev</w:t>
      </w:r>
      <w:r w:rsidRPr="00664324">
        <w:rPr>
          <w:rFonts w:ascii="Times New Roman" w:hAnsi="Times New Roman"/>
          <w:iCs/>
          <w:sz w:val="22"/>
          <w:szCs w:val="22"/>
        </w:rPr>
        <w:t>i</w:t>
      </w:r>
      <w:r w:rsidRPr="00664324">
        <w:rPr>
          <w:rFonts w:ascii="Times New Roman" w:hAnsi="Times New Roman"/>
          <w:iCs/>
          <w:sz w:val="22"/>
          <w:szCs w:val="22"/>
        </w:rPr>
        <w:t>denčných kartách, prípadne pomocou výpočtovej techniky, a to oddelene od ostatnej účtovnej evidencie materiálov a rozpracovaných výrobkov. Na túto evidenciu  nadväzuje a spoločne s ňou sa vedie v záznamových knihách evidencia odpadových výbušnín, ktorej zápisy musia byť zhodné  s protokolmi o zneškodnení alebo zničení výbušnín. Evidenčné karty sa  porad</w:t>
      </w:r>
      <w:r w:rsidRPr="00664324">
        <w:rPr>
          <w:rFonts w:ascii="Times New Roman" w:hAnsi="Times New Roman"/>
          <w:iCs/>
          <w:sz w:val="22"/>
          <w:szCs w:val="22"/>
        </w:rPr>
        <w:t>o</w:t>
      </w:r>
      <w:r w:rsidRPr="00664324">
        <w:rPr>
          <w:rFonts w:ascii="Times New Roman" w:hAnsi="Times New Roman"/>
          <w:iCs/>
          <w:sz w:val="22"/>
          <w:szCs w:val="22"/>
        </w:rPr>
        <w:t>vo číslujú. Evidencia  značkovaných výbušnín sa vedie oddelene.</w:t>
      </w:r>
    </w:p>
    <w:p w:rsidR="00D64B3B" w:rsidRPr="00664324" w:rsidP="00D64B3B">
      <w:pPr>
        <w:tabs>
          <w:tab w:val="left" w:pos="360"/>
        </w:tabs>
        <w:bidi w:val="0"/>
        <w:spacing w:before="120"/>
        <w:jc w:val="both"/>
        <w:rPr>
          <w:rFonts w:ascii="Times New Roman" w:hAnsi="Times New Roman"/>
          <w:iCs/>
          <w:sz w:val="22"/>
          <w:szCs w:val="22"/>
        </w:rPr>
      </w:pPr>
      <w:r w:rsidRPr="00664324">
        <w:rPr>
          <w:rFonts w:ascii="Times New Roman" w:hAnsi="Times New Roman"/>
          <w:iCs/>
          <w:sz w:val="22"/>
          <w:szCs w:val="22"/>
        </w:rPr>
        <w:tab/>
        <w:t>(6) Evidencia hotových výrobkov podľa odseku  4 písm. b) sa vedie v záznamových  kn</w:t>
      </w:r>
      <w:r w:rsidRPr="00664324">
        <w:rPr>
          <w:rFonts w:ascii="Times New Roman" w:hAnsi="Times New Roman"/>
          <w:iCs/>
          <w:sz w:val="22"/>
          <w:szCs w:val="22"/>
        </w:rPr>
        <w:t>i</w:t>
      </w:r>
      <w:r w:rsidRPr="00664324">
        <w:rPr>
          <w:rFonts w:ascii="Times New Roman" w:hAnsi="Times New Roman"/>
          <w:iCs/>
          <w:sz w:val="22"/>
          <w:szCs w:val="22"/>
        </w:rPr>
        <w:t>hách. Zápisy o príjme v týchto  knihách musia byť v súlade s evidenciou vedenou podľa o</w:t>
      </w:r>
      <w:r w:rsidRPr="00664324">
        <w:rPr>
          <w:rFonts w:ascii="Times New Roman" w:hAnsi="Times New Roman"/>
          <w:iCs/>
          <w:sz w:val="22"/>
          <w:szCs w:val="22"/>
        </w:rPr>
        <w:t>d</w:t>
      </w:r>
      <w:r w:rsidRPr="00664324">
        <w:rPr>
          <w:rFonts w:ascii="Times New Roman" w:hAnsi="Times New Roman"/>
          <w:iCs/>
          <w:sz w:val="22"/>
          <w:szCs w:val="22"/>
        </w:rPr>
        <w:t>seku 5.</w:t>
      </w:r>
    </w:p>
    <w:p w:rsidR="00D64B3B" w:rsidRPr="00664324" w:rsidP="00D64B3B">
      <w:pPr>
        <w:tabs>
          <w:tab w:val="left" w:pos="360"/>
        </w:tabs>
        <w:bidi w:val="0"/>
        <w:spacing w:before="120"/>
        <w:jc w:val="both"/>
        <w:rPr>
          <w:rFonts w:ascii="Times New Roman" w:hAnsi="Times New Roman"/>
          <w:iCs/>
          <w:sz w:val="22"/>
          <w:szCs w:val="22"/>
        </w:rPr>
      </w:pPr>
      <w:r w:rsidRPr="00664324">
        <w:rPr>
          <w:rFonts w:ascii="Times New Roman" w:hAnsi="Times New Roman"/>
          <w:iCs/>
          <w:sz w:val="22"/>
          <w:szCs w:val="22"/>
        </w:rPr>
        <w:tab/>
        <w:t>(7) V záznamoch o evidencii výbušnín, výbušných predmetov</w:t>
      </w:r>
      <w:r w:rsidRPr="00664324">
        <w:rPr>
          <w:rFonts w:ascii="Times New Roman" w:hAnsi="Times New Roman"/>
          <w:sz w:val="22"/>
          <w:szCs w:val="22"/>
        </w:rPr>
        <w:t xml:space="preserve"> a munície</w:t>
      </w:r>
      <w:r w:rsidRPr="00664324">
        <w:rPr>
          <w:rFonts w:ascii="Times New Roman" w:hAnsi="Times New Roman"/>
          <w:iCs/>
          <w:sz w:val="22"/>
          <w:szCs w:val="22"/>
        </w:rPr>
        <w:t xml:space="preserve"> sa nesmie vym</w:t>
      </w:r>
      <w:r w:rsidRPr="00664324">
        <w:rPr>
          <w:rFonts w:ascii="Times New Roman" w:hAnsi="Times New Roman"/>
          <w:iCs/>
          <w:sz w:val="22"/>
          <w:szCs w:val="22"/>
        </w:rPr>
        <w:t>a</w:t>
      </w:r>
      <w:r w:rsidRPr="00664324">
        <w:rPr>
          <w:rFonts w:ascii="Times New Roman" w:hAnsi="Times New Roman"/>
          <w:iCs/>
          <w:sz w:val="22"/>
          <w:szCs w:val="22"/>
        </w:rPr>
        <w:t>závať ani prepisovať. Chybne zapísané  hodnoty sa prečiarknu jednoduchou čiarou, aby boli aj potom čitateľné; správne údaje sa zapíšu do nového riadku. Vykonanie opravy potvrdí oprávnený zamestnanec</w:t>
      </w:r>
      <w:r w:rsidRPr="00664324">
        <w:rPr>
          <w:rFonts w:ascii="Times New Roman" w:hAnsi="Times New Roman"/>
          <w:b/>
          <w:i/>
          <w:iCs/>
          <w:sz w:val="22"/>
          <w:szCs w:val="22"/>
        </w:rPr>
        <w:t xml:space="preserve"> </w:t>
      </w:r>
      <w:r w:rsidRPr="00664324">
        <w:rPr>
          <w:rFonts w:ascii="Times New Roman" w:hAnsi="Times New Roman"/>
          <w:iCs/>
          <w:sz w:val="22"/>
          <w:szCs w:val="22"/>
        </w:rPr>
        <w:t xml:space="preserve">svojím podpisom. Záznamové knihy musia byť viazané šitím a strany očíslované. Na titulnej strane sa uvedie </w:t>
      </w:r>
    </w:p>
    <w:p w:rsidR="00D64B3B" w:rsidRPr="00664324" w:rsidP="00D64B3B">
      <w:pPr>
        <w:bidi w:val="0"/>
        <w:spacing w:before="120"/>
        <w:ind w:left="360"/>
        <w:jc w:val="both"/>
        <w:rPr>
          <w:rFonts w:ascii="Times New Roman" w:hAnsi="Times New Roman"/>
          <w:iCs/>
          <w:sz w:val="22"/>
          <w:szCs w:val="22"/>
        </w:rPr>
      </w:pPr>
      <w:r w:rsidRPr="00664324">
        <w:rPr>
          <w:rFonts w:ascii="Times New Roman" w:hAnsi="Times New Roman"/>
          <w:iCs/>
          <w:sz w:val="22"/>
          <w:szCs w:val="22"/>
        </w:rPr>
        <w:t>a) názov organizácie,</w:t>
      </w:r>
    </w:p>
    <w:p w:rsidR="00D64B3B" w:rsidRPr="00664324" w:rsidP="00D64B3B">
      <w:pPr>
        <w:bidi w:val="0"/>
        <w:spacing w:before="120"/>
        <w:ind w:left="360"/>
        <w:jc w:val="both"/>
        <w:rPr>
          <w:rFonts w:ascii="Times New Roman" w:hAnsi="Times New Roman"/>
          <w:iCs/>
          <w:sz w:val="22"/>
          <w:szCs w:val="22"/>
        </w:rPr>
      </w:pPr>
      <w:r w:rsidRPr="00664324">
        <w:rPr>
          <w:rFonts w:ascii="Times New Roman" w:hAnsi="Times New Roman"/>
          <w:iCs/>
          <w:sz w:val="22"/>
          <w:szCs w:val="22"/>
        </w:rPr>
        <w:t>b) počet listov, deň, ktorým sa záznamy začínajú a končia,</w:t>
      </w:r>
    </w:p>
    <w:p w:rsidR="00D64B3B" w:rsidRPr="00664324" w:rsidP="00D64B3B">
      <w:pPr>
        <w:bidi w:val="0"/>
        <w:spacing w:before="120"/>
        <w:ind w:left="360"/>
        <w:jc w:val="both"/>
        <w:rPr>
          <w:rFonts w:ascii="Times New Roman" w:hAnsi="Times New Roman"/>
          <w:iCs/>
          <w:sz w:val="22"/>
          <w:szCs w:val="22"/>
        </w:rPr>
      </w:pPr>
      <w:r w:rsidRPr="00664324">
        <w:rPr>
          <w:rFonts w:ascii="Times New Roman" w:hAnsi="Times New Roman"/>
          <w:iCs/>
          <w:sz w:val="22"/>
          <w:szCs w:val="22"/>
        </w:rPr>
        <w:t>c) meno, osobné číslo a podpis zamestnanca,  zodpovedného za vedenie evidencie.</w:t>
      </w:r>
    </w:p>
    <w:p w:rsidR="00D64B3B" w:rsidRPr="00664324" w:rsidP="00D64B3B">
      <w:pPr>
        <w:tabs>
          <w:tab w:val="left" w:pos="360"/>
        </w:tabs>
        <w:bidi w:val="0"/>
        <w:spacing w:before="120"/>
        <w:jc w:val="both"/>
        <w:rPr>
          <w:rFonts w:ascii="Times New Roman" w:hAnsi="Times New Roman"/>
          <w:iCs/>
          <w:sz w:val="22"/>
          <w:szCs w:val="22"/>
        </w:rPr>
      </w:pPr>
      <w:r w:rsidRPr="00664324">
        <w:rPr>
          <w:rFonts w:ascii="Times New Roman" w:hAnsi="Times New Roman"/>
          <w:iCs/>
          <w:sz w:val="22"/>
          <w:szCs w:val="22"/>
        </w:rPr>
        <w:tab/>
        <w:t>(8) Záznamy o evidencii výbušnín, výbušných predmetov</w:t>
      </w:r>
      <w:r w:rsidRPr="00664324">
        <w:rPr>
          <w:rFonts w:ascii="Times New Roman" w:hAnsi="Times New Roman"/>
          <w:sz w:val="22"/>
          <w:szCs w:val="22"/>
        </w:rPr>
        <w:t xml:space="preserve"> a munície</w:t>
      </w:r>
      <w:r w:rsidRPr="00664324">
        <w:rPr>
          <w:rFonts w:ascii="Times New Roman" w:hAnsi="Times New Roman"/>
          <w:iCs/>
          <w:sz w:val="22"/>
          <w:szCs w:val="22"/>
        </w:rPr>
        <w:t xml:space="preserve"> sa po zapísaní p</w:t>
      </w:r>
      <w:r w:rsidRPr="00664324">
        <w:rPr>
          <w:rFonts w:ascii="Times New Roman" w:hAnsi="Times New Roman"/>
          <w:iCs/>
          <w:sz w:val="22"/>
          <w:szCs w:val="22"/>
        </w:rPr>
        <w:t>o</w:t>
      </w:r>
      <w:r w:rsidRPr="00664324">
        <w:rPr>
          <w:rFonts w:ascii="Times New Roman" w:hAnsi="Times New Roman"/>
          <w:iCs/>
          <w:sz w:val="22"/>
          <w:szCs w:val="22"/>
        </w:rPr>
        <w:t>sledného zápisu uzavrú, prekontrolujú  porovnaním ich  konečného stavu so skutočným st</w:t>
      </w:r>
      <w:r w:rsidRPr="00664324">
        <w:rPr>
          <w:rFonts w:ascii="Times New Roman" w:hAnsi="Times New Roman"/>
          <w:iCs/>
          <w:sz w:val="22"/>
          <w:szCs w:val="22"/>
        </w:rPr>
        <w:t>a</w:t>
      </w:r>
      <w:r w:rsidRPr="00664324">
        <w:rPr>
          <w:rFonts w:ascii="Times New Roman" w:hAnsi="Times New Roman"/>
          <w:iCs/>
          <w:sz w:val="22"/>
          <w:szCs w:val="22"/>
        </w:rPr>
        <w:t>vom a uschovajú po dobu troch rokov. Tým nie sú dotknuté predpisy o archivovaní písomno</w:t>
      </w:r>
      <w:r w:rsidRPr="00664324">
        <w:rPr>
          <w:rFonts w:ascii="Times New Roman" w:hAnsi="Times New Roman"/>
          <w:iCs/>
          <w:sz w:val="22"/>
          <w:szCs w:val="22"/>
        </w:rPr>
        <w:t>s</w:t>
      </w:r>
      <w:r w:rsidRPr="00664324">
        <w:rPr>
          <w:rFonts w:ascii="Times New Roman" w:hAnsi="Times New Roman"/>
          <w:iCs/>
          <w:sz w:val="22"/>
          <w:szCs w:val="22"/>
        </w:rPr>
        <w:t>tí. 15)</w:t>
      </w:r>
    </w:p>
    <w:p w:rsidR="00D64B3B" w:rsidRPr="00664324" w:rsidP="00D64B3B">
      <w:pPr>
        <w:tabs>
          <w:tab w:val="left" w:pos="360"/>
        </w:tabs>
        <w:bidi w:val="0"/>
        <w:spacing w:before="120"/>
        <w:jc w:val="both"/>
        <w:rPr>
          <w:rFonts w:ascii="Times New Roman" w:hAnsi="Times New Roman"/>
          <w:iCs/>
          <w:sz w:val="22"/>
          <w:szCs w:val="22"/>
        </w:rPr>
      </w:pPr>
      <w:r w:rsidRPr="00664324">
        <w:rPr>
          <w:rFonts w:ascii="Times New Roman" w:hAnsi="Times New Roman"/>
          <w:iCs/>
          <w:sz w:val="22"/>
          <w:szCs w:val="22"/>
        </w:rPr>
        <w:tab/>
        <w:t>(9) Všetky zápisy v záznamoch o evidencii výbušnín, výbušných predmetov</w:t>
      </w:r>
      <w:r w:rsidRPr="00664324">
        <w:rPr>
          <w:rFonts w:ascii="Times New Roman" w:hAnsi="Times New Roman"/>
          <w:sz w:val="22"/>
          <w:szCs w:val="22"/>
        </w:rPr>
        <w:t xml:space="preserve"> a munície</w:t>
      </w:r>
      <w:r w:rsidRPr="00664324">
        <w:rPr>
          <w:rFonts w:ascii="Times New Roman" w:hAnsi="Times New Roman"/>
          <w:iCs/>
          <w:sz w:val="22"/>
          <w:szCs w:val="22"/>
        </w:rPr>
        <w:t xml:space="preserve"> sa najmenej raz za tri mesiace porovnajú so skutočným stavom a uzavrú.</w:t>
      </w:r>
    </w:p>
    <w:p w:rsidR="00D64B3B" w:rsidRPr="00664324" w:rsidP="00D64B3B">
      <w:pPr>
        <w:tabs>
          <w:tab w:val="left" w:pos="360"/>
        </w:tabs>
        <w:bidi w:val="0"/>
        <w:spacing w:before="120"/>
        <w:jc w:val="both"/>
        <w:rPr>
          <w:rFonts w:ascii="Times New Roman" w:hAnsi="Times New Roman"/>
          <w:iCs/>
          <w:sz w:val="22"/>
          <w:szCs w:val="22"/>
        </w:rPr>
      </w:pPr>
      <w:r w:rsidRPr="00664324">
        <w:rPr>
          <w:rFonts w:ascii="Times New Roman" w:hAnsi="Times New Roman"/>
          <w:iCs/>
          <w:sz w:val="22"/>
          <w:szCs w:val="22"/>
        </w:rPr>
        <w:tab/>
        <w:t>(10) Záznamy o evidencii musia byť na pracovisku kedykoľvek k dispozícii kontrolným a dozorným orgánom.</w:t>
      </w:r>
    </w:p>
    <w:p w:rsidR="00D64B3B" w:rsidRPr="00664324" w:rsidP="00D64B3B">
      <w:pPr>
        <w:tabs>
          <w:tab w:val="left" w:pos="360"/>
        </w:tabs>
        <w:bidi w:val="0"/>
        <w:spacing w:before="120"/>
        <w:jc w:val="both"/>
        <w:rPr>
          <w:rFonts w:ascii="Times New Roman" w:hAnsi="Times New Roman"/>
          <w:iCs/>
          <w:sz w:val="22"/>
          <w:szCs w:val="22"/>
        </w:rPr>
      </w:pPr>
      <w:r w:rsidRPr="00664324">
        <w:rPr>
          <w:rFonts w:ascii="Times New Roman" w:hAnsi="Times New Roman"/>
          <w:iCs/>
          <w:sz w:val="22"/>
          <w:szCs w:val="22"/>
        </w:rPr>
        <w:tab/>
        <w:t>(11) Záznamové knihy o evidencii munície a streliva sa trvalo archivujú. 16)</w:t>
      </w:r>
    </w:p>
    <w:p w:rsidR="00D64B3B" w:rsidRPr="00664324" w:rsidP="00D64B3B">
      <w:pPr>
        <w:tabs>
          <w:tab w:val="left" w:pos="360"/>
        </w:tabs>
        <w:bidi w:val="0"/>
        <w:spacing w:before="120"/>
        <w:jc w:val="both"/>
        <w:rPr>
          <w:rFonts w:ascii="Times New Roman" w:hAnsi="Times New Roman"/>
          <w:iCs/>
          <w:sz w:val="22"/>
          <w:szCs w:val="22"/>
        </w:rPr>
      </w:pPr>
      <w:r w:rsidRPr="00664324">
        <w:rPr>
          <w:rFonts w:ascii="Times New Roman" w:hAnsi="Times New Roman"/>
          <w:iCs/>
          <w:sz w:val="22"/>
          <w:szCs w:val="22"/>
        </w:rPr>
        <w:tab/>
        <w:t>(12) Každé odcudzenie, stratu alebo nález výbušnín, výbušných predmetov</w:t>
      </w:r>
      <w:r w:rsidRPr="00664324">
        <w:rPr>
          <w:rFonts w:ascii="Times New Roman" w:hAnsi="Times New Roman"/>
          <w:sz w:val="22"/>
          <w:szCs w:val="22"/>
        </w:rPr>
        <w:t xml:space="preserve"> a munície</w:t>
      </w:r>
      <w:r w:rsidRPr="00664324">
        <w:rPr>
          <w:rFonts w:ascii="Times New Roman" w:hAnsi="Times New Roman"/>
          <w:iCs/>
          <w:sz w:val="22"/>
          <w:szCs w:val="22"/>
        </w:rPr>
        <w:t xml:space="preserve"> v priestore organizácie je povinný ten, kto takúto skutočnosť zistí, bezodkladne oznámiť oprávnenej osobe alebo jej zodpovednému zástupcovi, ktorý je povinný bezodkladne to ohl</w:t>
      </w:r>
      <w:r w:rsidRPr="00664324">
        <w:rPr>
          <w:rFonts w:ascii="Times New Roman" w:hAnsi="Times New Roman"/>
          <w:iCs/>
          <w:sz w:val="22"/>
          <w:szCs w:val="22"/>
        </w:rPr>
        <w:t>á</w:t>
      </w:r>
      <w:r w:rsidRPr="00664324">
        <w:rPr>
          <w:rFonts w:ascii="Times New Roman" w:hAnsi="Times New Roman"/>
          <w:iCs/>
          <w:sz w:val="22"/>
          <w:szCs w:val="22"/>
        </w:rPr>
        <w:t>siť najbližšiemu útvaru Policajného zboru Slovenskej republiky.</w:t>
      </w:r>
    </w:p>
    <w:p w:rsidR="00D64B3B" w:rsidRPr="00664324" w:rsidP="00D64B3B">
      <w:pPr>
        <w:bidi w:val="0"/>
        <w:spacing w:before="120"/>
        <w:jc w:val="both"/>
        <w:rPr>
          <w:rFonts w:ascii="Times New Roman" w:hAnsi="Times New Roman"/>
          <w:iCs/>
          <w:sz w:val="22"/>
          <w:szCs w:val="22"/>
        </w:rPr>
      </w:pPr>
      <w:r w:rsidRPr="00664324">
        <w:rPr>
          <w:rFonts w:ascii="Times New Roman" w:hAnsi="Times New Roman"/>
          <w:iCs/>
          <w:sz w:val="22"/>
          <w:szCs w:val="22"/>
        </w:rPr>
        <w:t>------------------------------------------------------------------</w:t>
      </w:r>
    </w:p>
    <w:p w:rsidR="00D64B3B" w:rsidRPr="00664324" w:rsidP="00D64B3B">
      <w:pPr>
        <w:pStyle w:val="PlainText"/>
        <w:bidi w:val="0"/>
        <w:ind w:firstLine="0"/>
        <w:rPr>
          <w:rFonts w:ascii="Times New Roman" w:hAnsi="Times New Roman"/>
          <w:i w:val="0"/>
          <w:iCs/>
          <w:sz w:val="22"/>
          <w:szCs w:val="22"/>
          <w:lang w:val="sk-SK"/>
        </w:rPr>
      </w:pPr>
      <w:r w:rsidRPr="00664324">
        <w:rPr>
          <w:rFonts w:ascii="Times New Roman" w:hAnsi="Times New Roman"/>
          <w:i w:val="0"/>
          <w:iCs/>
          <w:sz w:val="22"/>
          <w:szCs w:val="22"/>
        </w:rPr>
        <w:t xml:space="preserve">15) </w:t>
      </w:r>
      <w:r w:rsidRPr="00664324">
        <w:rPr>
          <w:rFonts w:ascii="Times New Roman" w:hAnsi="Times New Roman"/>
          <w:i w:val="0"/>
          <w:iCs/>
          <w:sz w:val="22"/>
          <w:szCs w:val="22"/>
          <w:lang w:val="sk-SK"/>
        </w:rPr>
        <w:t>Zákon č. 395/2002 Z. z. o archívoch a registratúrach a o doplnení niektorých zákonov. Vyhláška MV SR č. 628/2002 Z. z., ktorou sa vykonávajú niektoré ustanovenia zákona o archívoch a registratúrach a o doplnení niektorých zákonov.</w:t>
      </w:r>
    </w:p>
    <w:p w:rsidR="00D64B3B" w:rsidRPr="00664324" w:rsidP="00D64B3B">
      <w:pPr>
        <w:bidi w:val="0"/>
        <w:spacing w:before="120"/>
        <w:jc w:val="both"/>
        <w:rPr>
          <w:rFonts w:ascii="Times New Roman" w:hAnsi="Times New Roman"/>
          <w:iCs/>
          <w:sz w:val="22"/>
          <w:szCs w:val="22"/>
        </w:rPr>
      </w:pPr>
      <w:r w:rsidRPr="00664324">
        <w:rPr>
          <w:rFonts w:ascii="Times New Roman" w:hAnsi="Times New Roman"/>
          <w:iCs/>
          <w:sz w:val="22"/>
          <w:szCs w:val="22"/>
        </w:rPr>
        <w:t>16) Zákon NR SR č. 246/1993 Z. z o zbraniach a strelive v znení neskorších predpisov</w:t>
      </w:r>
    </w:p>
    <w:p w:rsidR="00D64B3B" w:rsidRPr="00664324" w:rsidP="00D64B3B">
      <w:pPr>
        <w:bidi w:val="0"/>
        <w:spacing w:before="120"/>
        <w:jc w:val="center"/>
        <w:rPr>
          <w:rFonts w:ascii="Times New Roman" w:hAnsi="Times New Roman"/>
          <w:bCs/>
          <w:iCs/>
          <w:sz w:val="22"/>
          <w:szCs w:val="22"/>
        </w:rPr>
      </w:pPr>
    </w:p>
    <w:p w:rsidR="00D64B3B" w:rsidRPr="00664324" w:rsidP="00D64B3B">
      <w:pPr>
        <w:bidi w:val="0"/>
        <w:spacing w:before="120"/>
        <w:jc w:val="center"/>
        <w:rPr>
          <w:rFonts w:ascii="Times New Roman" w:hAnsi="Times New Roman"/>
          <w:bCs/>
          <w:iCs/>
          <w:sz w:val="22"/>
          <w:szCs w:val="22"/>
        </w:rPr>
      </w:pPr>
      <w:r w:rsidRPr="00664324">
        <w:rPr>
          <w:rFonts w:ascii="Times New Roman" w:hAnsi="Times New Roman"/>
          <w:bCs/>
          <w:iCs/>
          <w:sz w:val="22"/>
          <w:szCs w:val="22"/>
        </w:rPr>
        <w:t>§ 70</w:t>
      </w:r>
    </w:p>
    <w:p w:rsidR="00D64B3B" w:rsidRPr="00664324" w:rsidP="00D64B3B">
      <w:pPr>
        <w:bidi w:val="0"/>
        <w:spacing w:before="120"/>
        <w:jc w:val="center"/>
        <w:rPr>
          <w:rFonts w:ascii="Times New Roman" w:hAnsi="Times New Roman"/>
          <w:bCs/>
          <w:iCs/>
          <w:sz w:val="22"/>
          <w:szCs w:val="22"/>
        </w:rPr>
      </w:pPr>
      <w:r w:rsidRPr="00664324">
        <w:rPr>
          <w:rFonts w:ascii="Times New Roman" w:hAnsi="Times New Roman"/>
          <w:bCs/>
          <w:iCs/>
          <w:sz w:val="22"/>
          <w:szCs w:val="22"/>
        </w:rPr>
        <w:t>Balenie a doprava výbušnín</w:t>
      </w:r>
    </w:p>
    <w:p w:rsidR="00D64B3B" w:rsidRPr="00664324" w:rsidP="00D64B3B">
      <w:pPr>
        <w:bidi w:val="0"/>
        <w:spacing w:before="120"/>
        <w:jc w:val="both"/>
        <w:rPr>
          <w:rFonts w:ascii="Times New Roman" w:hAnsi="Times New Roman"/>
          <w:iCs/>
          <w:sz w:val="22"/>
          <w:szCs w:val="22"/>
        </w:rPr>
      </w:pPr>
      <w:r w:rsidRPr="00664324">
        <w:rPr>
          <w:rFonts w:ascii="Times New Roman" w:hAnsi="Times New Roman"/>
          <w:iCs/>
          <w:sz w:val="22"/>
          <w:szCs w:val="22"/>
        </w:rPr>
        <w:t xml:space="preserve">   (1) Výbušniny sa dodávajú len v obaloch, ktoré svojou kvalitou a vlastnosťami zodpovedajú technickým preberacím podmienkam výrobku (ďalej len "expedičný obal") a  sú zabezpečené tak, aby bolo zrejmé akékoľvek svojvoľné porušenie expedičného obalu.</w:t>
      </w:r>
    </w:p>
    <w:p w:rsidR="00D64B3B" w:rsidRPr="00664324" w:rsidP="00D64B3B">
      <w:pPr>
        <w:bidi w:val="0"/>
        <w:spacing w:before="120"/>
        <w:jc w:val="both"/>
        <w:rPr>
          <w:rFonts w:ascii="Times New Roman" w:hAnsi="Times New Roman"/>
          <w:iCs/>
          <w:sz w:val="22"/>
          <w:szCs w:val="22"/>
        </w:rPr>
      </w:pPr>
      <w:r w:rsidRPr="00664324">
        <w:rPr>
          <w:rFonts w:ascii="Times New Roman" w:hAnsi="Times New Roman"/>
          <w:iCs/>
          <w:sz w:val="22"/>
          <w:szCs w:val="22"/>
        </w:rPr>
        <w:t xml:space="preserve">   (2) Každý expedičný obal na výbušninu sa vyhotoví tak, aby z neho nemohla výbušnina preniknúť na povrch. Materiál expedičných obalov a uzáverov musí byť k výbušnine neaktí</w:t>
      </w:r>
      <w:r w:rsidRPr="00664324">
        <w:rPr>
          <w:rFonts w:ascii="Times New Roman" w:hAnsi="Times New Roman"/>
          <w:iCs/>
          <w:sz w:val="22"/>
          <w:szCs w:val="22"/>
        </w:rPr>
        <w:t>v</w:t>
      </w:r>
      <w:r w:rsidRPr="00664324">
        <w:rPr>
          <w:rFonts w:ascii="Times New Roman" w:hAnsi="Times New Roman"/>
          <w:iCs/>
          <w:sz w:val="22"/>
          <w:szCs w:val="22"/>
        </w:rPr>
        <w:t>ny.</w:t>
      </w:r>
    </w:p>
    <w:p w:rsidR="00D64B3B" w:rsidRPr="00664324" w:rsidP="00D64B3B">
      <w:pPr>
        <w:tabs>
          <w:tab w:val="left" w:pos="1386"/>
        </w:tabs>
        <w:bidi w:val="0"/>
        <w:spacing w:before="120"/>
        <w:jc w:val="both"/>
        <w:rPr>
          <w:rFonts w:ascii="Times New Roman" w:hAnsi="Times New Roman"/>
          <w:iCs/>
          <w:sz w:val="22"/>
          <w:szCs w:val="22"/>
        </w:rPr>
      </w:pPr>
      <w:r w:rsidRPr="00664324">
        <w:rPr>
          <w:rFonts w:ascii="Times New Roman" w:hAnsi="Times New Roman"/>
          <w:iCs/>
          <w:sz w:val="22"/>
          <w:szCs w:val="22"/>
        </w:rPr>
        <w:t xml:space="preserve">   (3) Každý expedičný obal musí byť až do spotrebovania výbušniny zreteľne a trvale ozn</w:t>
      </w:r>
      <w:r w:rsidRPr="00664324">
        <w:rPr>
          <w:rFonts w:ascii="Times New Roman" w:hAnsi="Times New Roman"/>
          <w:iCs/>
          <w:sz w:val="22"/>
          <w:szCs w:val="22"/>
        </w:rPr>
        <w:t>a</w:t>
      </w:r>
      <w:r w:rsidRPr="00664324">
        <w:rPr>
          <w:rFonts w:ascii="Times New Roman" w:hAnsi="Times New Roman"/>
          <w:iCs/>
          <w:sz w:val="22"/>
          <w:szCs w:val="22"/>
        </w:rPr>
        <w:t>čený  názvom výbušniny, názvom výrobcu, dátumom výroby a uvedením množstva výbušn</w:t>
      </w:r>
      <w:r w:rsidRPr="00664324">
        <w:rPr>
          <w:rFonts w:ascii="Times New Roman" w:hAnsi="Times New Roman"/>
          <w:iCs/>
          <w:sz w:val="22"/>
          <w:szCs w:val="22"/>
        </w:rPr>
        <w:t>i</w:t>
      </w:r>
      <w:r w:rsidRPr="00664324">
        <w:rPr>
          <w:rFonts w:ascii="Times New Roman" w:hAnsi="Times New Roman"/>
          <w:iCs/>
          <w:sz w:val="22"/>
          <w:szCs w:val="22"/>
        </w:rPr>
        <w:t xml:space="preserve">ny v príslušných merných jednotkách. Ak to požaduje odberateľ, môžu byť niektoré alebo všetky údaje šifrované alebo sa môžu použiť značky. </w:t>
      </w:r>
    </w:p>
    <w:p w:rsidR="00D64B3B" w:rsidRPr="00664324" w:rsidP="00D64B3B">
      <w:pPr>
        <w:bidi w:val="0"/>
        <w:spacing w:before="120"/>
        <w:jc w:val="both"/>
        <w:rPr>
          <w:rFonts w:ascii="Times New Roman" w:hAnsi="Times New Roman"/>
          <w:iCs/>
          <w:sz w:val="22"/>
          <w:szCs w:val="22"/>
        </w:rPr>
      </w:pPr>
      <w:r w:rsidRPr="00664324">
        <w:rPr>
          <w:rFonts w:ascii="Times New Roman" w:hAnsi="Times New Roman"/>
          <w:iCs/>
          <w:sz w:val="22"/>
          <w:szCs w:val="22"/>
        </w:rPr>
        <w:t xml:space="preserve">   (4) Expedičné obaly jednotlivých  druhov priemyselných trhavín musia byť farebne odlíš</w:t>
      </w:r>
      <w:r w:rsidRPr="00664324">
        <w:rPr>
          <w:rFonts w:ascii="Times New Roman" w:hAnsi="Times New Roman"/>
          <w:iCs/>
          <w:sz w:val="22"/>
          <w:szCs w:val="22"/>
        </w:rPr>
        <w:t>e</w:t>
      </w:r>
      <w:r w:rsidRPr="00664324">
        <w:rPr>
          <w:rFonts w:ascii="Times New Roman" w:hAnsi="Times New Roman"/>
          <w:iCs/>
          <w:sz w:val="22"/>
          <w:szCs w:val="22"/>
        </w:rPr>
        <w:t xml:space="preserve">né. </w:t>
      </w:r>
    </w:p>
    <w:p w:rsidR="00D64B3B" w:rsidRPr="00664324" w:rsidP="00D64B3B">
      <w:pPr>
        <w:bidi w:val="0"/>
        <w:spacing w:before="120"/>
        <w:jc w:val="both"/>
        <w:rPr>
          <w:rFonts w:ascii="Times New Roman" w:hAnsi="Times New Roman"/>
          <w:iCs/>
          <w:sz w:val="22"/>
          <w:szCs w:val="22"/>
        </w:rPr>
      </w:pPr>
      <w:r w:rsidRPr="00664324">
        <w:rPr>
          <w:rFonts w:ascii="Times New Roman" w:hAnsi="Times New Roman"/>
          <w:iCs/>
          <w:sz w:val="22"/>
          <w:szCs w:val="22"/>
        </w:rPr>
        <w:t xml:space="preserve">   (5) Výbušniny prepravované mimo organizácie musia spĺňať požiadavky osobitných pr</w:t>
      </w:r>
      <w:r w:rsidRPr="00664324">
        <w:rPr>
          <w:rFonts w:ascii="Times New Roman" w:hAnsi="Times New Roman"/>
          <w:iCs/>
          <w:sz w:val="22"/>
          <w:szCs w:val="22"/>
        </w:rPr>
        <w:t>e</w:t>
      </w:r>
      <w:r w:rsidRPr="00664324">
        <w:rPr>
          <w:rFonts w:ascii="Times New Roman" w:hAnsi="Times New Roman"/>
          <w:iCs/>
          <w:sz w:val="22"/>
          <w:szCs w:val="22"/>
        </w:rPr>
        <w:t>pravných predpisov. 17)</w:t>
      </w:r>
    </w:p>
    <w:p w:rsidR="00D64B3B" w:rsidRPr="00664324" w:rsidP="00D64B3B">
      <w:pPr>
        <w:bidi w:val="0"/>
        <w:spacing w:before="120"/>
        <w:jc w:val="both"/>
        <w:rPr>
          <w:rFonts w:ascii="Times New Roman" w:hAnsi="Times New Roman"/>
          <w:iCs/>
          <w:sz w:val="22"/>
          <w:szCs w:val="22"/>
        </w:rPr>
      </w:pPr>
      <w:r w:rsidRPr="00664324">
        <w:rPr>
          <w:rFonts w:ascii="Times New Roman" w:hAnsi="Times New Roman"/>
          <w:iCs/>
          <w:sz w:val="22"/>
          <w:szCs w:val="22"/>
        </w:rPr>
        <w:t>------------------------------------------------------------------</w:t>
      </w:r>
    </w:p>
    <w:p w:rsidR="00D64B3B" w:rsidRPr="00664324" w:rsidP="00D64B3B">
      <w:pPr>
        <w:bidi w:val="0"/>
        <w:spacing w:before="120"/>
        <w:jc w:val="both"/>
        <w:rPr>
          <w:rFonts w:ascii="Times New Roman" w:hAnsi="Times New Roman"/>
          <w:iCs/>
          <w:sz w:val="22"/>
          <w:szCs w:val="22"/>
        </w:rPr>
      </w:pPr>
      <w:r w:rsidRPr="00664324">
        <w:rPr>
          <w:rFonts w:ascii="Times New Roman" w:hAnsi="Times New Roman"/>
          <w:sz w:val="22"/>
          <w:szCs w:val="22"/>
        </w:rPr>
        <w:t>17) Zákon  č. ........... Z. z. o cestnej doprave., v znení neskorších predpisov. Vyhláška</w:t>
      </w:r>
      <w:r w:rsidRPr="00664324">
        <w:rPr>
          <w:rFonts w:ascii="Times New Roman" w:hAnsi="Times New Roman"/>
          <w:b/>
          <w:i/>
          <w:sz w:val="22"/>
          <w:szCs w:val="22"/>
        </w:rPr>
        <w:t xml:space="preserve"> </w:t>
      </w:r>
      <w:r w:rsidRPr="00664324">
        <w:rPr>
          <w:rFonts w:ascii="Times New Roman" w:hAnsi="Times New Roman"/>
          <w:sz w:val="22"/>
          <w:szCs w:val="22"/>
        </w:rPr>
        <w:t>Mini</w:t>
      </w:r>
      <w:r w:rsidRPr="00664324">
        <w:rPr>
          <w:rFonts w:ascii="Times New Roman" w:hAnsi="Times New Roman"/>
          <w:sz w:val="22"/>
          <w:szCs w:val="22"/>
        </w:rPr>
        <w:t>s</w:t>
      </w:r>
      <w:r w:rsidRPr="00664324">
        <w:rPr>
          <w:rFonts w:ascii="Times New Roman" w:hAnsi="Times New Roman"/>
          <w:sz w:val="22"/>
          <w:szCs w:val="22"/>
        </w:rPr>
        <w:t>terstva dopravy č. 132/1964 Zb. o železničnom prepravnom poriadku v znení neskorších predpisov. Vyhláška Ministerstva dopravy č. 134/1964 Zb. o prepravnom poriadku vodnej dopravy v znení neskorších predpisov. Vyhláška Ministerstva dopravy č. 17/1966 Zb. o lete</w:t>
      </w:r>
      <w:r w:rsidRPr="00664324">
        <w:rPr>
          <w:rFonts w:ascii="Times New Roman" w:hAnsi="Times New Roman"/>
          <w:sz w:val="22"/>
          <w:szCs w:val="22"/>
        </w:rPr>
        <w:t>c</w:t>
      </w:r>
      <w:r w:rsidRPr="00664324">
        <w:rPr>
          <w:rFonts w:ascii="Times New Roman" w:hAnsi="Times New Roman"/>
          <w:sz w:val="22"/>
          <w:szCs w:val="22"/>
        </w:rPr>
        <w:t>kom prepravnom poriadku v znení neskorších predpisov. Zákon č. 135/1961 Zb. o pozemných komunikáciách (cestný zákon), v znení neskorších predpisov.</w:t>
      </w:r>
    </w:p>
    <w:p w:rsidR="00D64B3B" w:rsidRPr="00664324" w:rsidP="00D64B3B">
      <w:pPr>
        <w:pStyle w:val="PlainText"/>
        <w:bidi w:val="0"/>
        <w:ind w:firstLine="0"/>
        <w:rPr>
          <w:rFonts w:ascii="Times New Roman" w:hAnsi="Times New Roman"/>
          <w:i w:val="0"/>
          <w:iCs/>
          <w:sz w:val="22"/>
          <w:szCs w:val="22"/>
          <w:lang w:val="sk-SK"/>
        </w:rPr>
      </w:pPr>
      <w:r w:rsidRPr="00664324">
        <w:rPr>
          <w:rFonts w:ascii="Times New Roman" w:hAnsi="Times New Roman"/>
          <w:i w:val="0"/>
          <w:iCs/>
          <w:sz w:val="22"/>
          <w:szCs w:val="22"/>
          <w:lang w:val="sk-SK"/>
        </w:rPr>
        <w:t xml:space="preserve">Vyhláška ministra zahraničných vecí č. 64/1987 Zb. o Európskej dohode o medzinárodnej cestnej preprave  nebezpečných vecí  (ADR) </w:t>
      </w:r>
    </w:p>
    <w:p w:rsidR="00D64B3B" w:rsidRPr="00664324" w:rsidP="00D64B3B">
      <w:pPr>
        <w:pStyle w:val="PlainText"/>
        <w:bidi w:val="0"/>
        <w:ind w:firstLine="0"/>
        <w:rPr>
          <w:rFonts w:ascii="Times New Roman" w:hAnsi="Times New Roman"/>
          <w:i w:val="0"/>
          <w:iCs/>
          <w:sz w:val="22"/>
          <w:szCs w:val="22"/>
          <w:lang w:val="sk-SK"/>
        </w:rPr>
      </w:pP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JEDENÁSTA ČASŤ</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Osobitná  a ohlasovacia povinnosť oprávnenej osoby</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71</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Povinnosti oprávnenej osoby</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(1) Oprávnená osoba je povinná vykonať včas potrebné preventívne a zaisťovanie opatrenia a bezodkladne odstraňovať nebezpečné stavy, ktoré by mohli ohroziť prevádzku alebo verejný záujem najmä bezpečnosť života a zdravie ľudí s ohľadom na možný vznik požiaru a výbuchu.</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(2) Okrem povinností uložených zvláštnym predpisom je oprávnená osoba povinná zisťovať príčiny každého prípadu nežiaduceho výbuchu alebo prevádzkovej nehody a vyvodzovať z nich príslušné závery.</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(3) V objektoch, v ktorých sa konajú práce s výbušninami musí byť nepretržite, počas celej pracovnej doby vykonávaný stály dozor. Zamestnanci, ktorí sú určení k výkonu tohto stáleho dozoru (majster, vedúci dielne a pod.) môžu sa v tejto dobe vzdialiť z pracoviska podliehaj</w:t>
      </w:r>
      <w:r w:rsidRPr="00664324">
        <w:rPr>
          <w:rFonts w:ascii="Times New Roman" w:hAnsi="Times New Roman"/>
          <w:sz w:val="22"/>
          <w:szCs w:val="22"/>
        </w:rPr>
        <w:t>ú</w:t>
      </w:r>
      <w:r w:rsidRPr="00664324">
        <w:rPr>
          <w:rFonts w:ascii="Times New Roman" w:hAnsi="Times New Roman"/>
          <w:sz w:val="22"/>
          <w:szCs w:val="22"/>
        </w:rPr>
        <w:t xml:space="preserve">ceho ich dozoru len vtedy, keď odovzdajú výkon stáleho dozoru určenému zástupcovi. </w:t>
      </w:r>
    </w:p>
    <w:p w:rsidR="00D64B3B" w:rsidRPr="00664324" w:rsidP="00D64B3B">
      <w:pPr>
        <w:bidi w:val="0"/>
        <w:spacing w:before="120"/>
        <w:rPr>
          <w:rFonts w:ascii="Times New Roman" w:hAnsi="Times New Roman"/>
          <w:sz w:val="22"/>
          <w:szCs w:val="22"/>
        </w:rPr>
      </w:pP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72</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Ohlasovacia povinnosť</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(1) Oprávnená osoba je povinná ohlásiť zahájenie výroby výbušnín, jej prerušenie  na dobu dlhšiu než 30 dní alebo ukončenie, najmenej 8 dní predom príslušnému obvodnému banskému úradu.</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(2) Ohlásenie o zahájení alebo prerušení výroby výbušnín obsahu názov a sídlo oprávnenej osoby s bližším označením miesta výroby, účel a druh výroby, dátum začatia,  plánované ukončenie, prípadne prerušenie výroby.</w:t>
      </w:r>
    </w:p>
    <w:p w:rsidR="00D64B3B" w:rsidRPr="00664324" w:rsidP="00D64B3B">
      <w:pPr>
        <w:bidi w:val="0"/>
        <w:spacing w:before="120"/>
        <w:rPr>
          <w:rFonts w:ascii="Times New Roman" w:hAnsi="Times New Roman"/>
          <w:sz w:val="22"/>
          <w:szCs w:val="22"/>
        </w:rPr>
      </w:pP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DVANÁSTA ČASŤ</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Spoločné, prechodné a záverečné ustanovenia</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73</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Spoločné ustanovenia</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74</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Prechodné ustanovenia</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 75</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Účinnosť</w:t>
      </w:r>
    </w:p>
    <w:p w:rsidR="00D64B3B" w:rsidRPr="00664324" w:rsidP="00D64B3B">
      <w:pPr>
        <w:bidi w:val="0"/>
        <w:spacing w:before="120"/>
        <w:rPr>
          <w:rFonts w:ascii="Times New Roman" w:hAnsi="Times New Roman"/>
          <w:sz w:val="22"/>
          <w:szCs w:val="22"/>
        </w:rPr>
      </w:pPr>
    </w:p>
    <w:p w:rsidR="00D64B3B" w:rsidRPr="00664324" w:rsidP="00D64B3B">
      <w:pPr>
        <w:bidi w:val="0"/>
        <w:rPr>
          <w:rFonts w:ascii="Times New Roman" w:hAnsi="Times New Roman"/>
          <w:sz w:val="22"/>
          <w:szCs w:val="22"/>
        </w:rPr>
      </w:pPr>
      <w:r w:rsidRPr="00664324">
        <w:rPr>
          <w:rFonts w:ascii="Times New Roman" w:hAnsi="Times New Roman"/>
          <w:sz w:val="22"/>
          <w:szCs w:val="22"/>
        </w:rPr>
        <w:br w:type="page"/>
        <w:t>PRÍLOHA 1</w:t>
      </w:r>
    </w:p>
    <w:p w:rsidR="00D64B3B" w:rsidRPr="00664324" w:rsidP="00D64B3B">
      <w:pPr>
        <w:bidi w:val="0"/>
        <w:jc w:val="right"/>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jc w:val="center"/>
        <w:rPr>
          <w:rFonts w:ascii="Times New Roman" w:hAnsi="Times New Roman"/>
          <w:sz w:val="22"/>
          <w:szCs w:val="22"/>
        </w:rPr>
      </w:pPr>
      <w:r w:rsidRPr="00664324">
        <w:rPr>
          <w:rFonts w:ascii="Times New Roman" w:hAnsi="Times New Roman"/>
          <w:sz w:val="22"/>
          <w:szCs w:val="22"/>
        </w:rPr>
        <w:t>Zatriedenie výbušnín, výbušných predmetov a munície podľa nebezpečenstva</w:t>
      </w:r>
    </w:p>
    <w:p w:rsidR="00D64B3B" w:rsidRPr="00664324" w:rsidP="00D64B3B">
      <w:pPr>
        <w:bidi w:val="0"/>
        <w:jc w:val="right"/>
        <w:rPr>
          <w:rFonts w:ascii="Times New Roman" w:hAnsi="Times New Roman"/>
          <w:sz w:val="22"/>
          <w:szCs w:val="22"/>
        </w:rPr>
      </w:pPr>
    </w:p>
    <w:tbl>
      <w:tblPr>
        <w:tblStyle w:val="TableNormal"/>
        <w:tblW w:w="9028" w:type="dxa"/>
        <w:tblInd w:w="288" w:type="dxa"/>
        <w:tblLayout w:type="fixed"/>
        <w:tblLook w:val="01E0"/>
      </w:tblPr>
      <w:tblGrid>
        <w:gridCol w:w="900"/>
        <w:gridCol w:w="720"/>
        <w:gridCol w:w="7408"/>
      </w:tblGrid>
      <w:tr>
        <w:tblPrEx>
          <w:tblW w:w="9028" w:type="dxa"/>
          <w:tblInd w:w="288" w:type="dxa"/>
          <w:tblLayout w:type="fixed"/>
          <w:tblLook w:val="01E0"/>
        </w:tblPrEx>
        <w:tc>
          <w:tcPr>
            <w:tcW w:w="900" w:type="dxa"/>
            <w:tcBorders>
              <w:top w:val="single" w:sz="12" w:space="0" w:color="auto"/>
              <w:left w:val="single" w:sz="12" w:space="0" w:color="auto"/>
              <w:bottom w:val="single" w:sz="12" w:space="0" w:color="auto"/>
              <w:right w:val="single" w:sz="12" w:space="0" w:color="auto"/>
            </w:tcBorders>
            <w:textDirection w:val="lrTb"/>
            <w:vAlign w:val="top"/>
          </w:tcPr>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Podtrieda1)</w:t>
            </w:r>
          </w:p>
        </w:tc>
        <w:tc>
          <w:tcPr>
            <w:tcW w:w="720" w:type="dxa"/>
            <w:tcBorders>
              <w:top w:val="single" w:sz="12" w:space="0" w:color="auto"/>
              <w:left w:val="single" w:sz="12" w:space="0" w:color="auto"/>
              <w:bottom w:val="single" w:sz="12" w:space="0" w:color="auto"/>
              <w:right w:val="single" w:sz="12" w:space="0" w:color="auto"/>
            </w:tcBorders>
            <w:textDirection w:val="lrTb"/>
            <w:vAlign w:val="top"/>
          </w:tcPr>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Por. č.</w:t>
            </w:r>
          </w:p>
        </w:tc>
        <w:tc>
          <w:tcPr>
            <w:tcW w:w="7408" w:type="dxa"/>
            <w:tcBorders>
              <w:top w:val="single" w:sz="12" w:space="0" w:color="auto"/>
              <w:left w:val="single" w:sz="12" w:space="0" w:color="auto"/>
              <w:bottom w:val="single" w:sz="12" w:space="0" w:color="auto"/>
              <w:right w:val="single" w:sz="12" w:space="0" w:color="auto"/>
            </w:tcBorders>
            <w:textDirection w:val="lrTb"/>
            <w:vAlign w:val="top"/>
          </w:tcPr>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Druh   výbušniny, výbušného predmetu a munície</w:t>
            </w:r>
          </w:p>
        </w:tc>
      </w:tr>
      <w:tr>
        <w:tblPrEx>
          <w:tblW w:w="9028" w:type="dxa"/>
          <w:tblInd w:w="288" w:type="dxa"/>
          <w:tblLayout w:type="fixed"/>
          <w:tblLook w:val="01E0"/>
        </w:tblPrEx>
        <w:tc>
          <w:tcPr>
            <w:tcW w:w="900" w:type="dxa"/>
            <w:tcBorders>
              <w:top w:val="single" w:sz="12" w:space="0" w:color="auto"/>
              <w:left w:val="single" w:sz="12" w:space="0" w:color="auto"/>
              <w:bottom w:val="none" w:sz="0" w:space="0" w:color="auto"/>
              <w:right w:val="single" w:sz="12" w:space="0" w:color="auto"/>
            </w:tcBorders>
            <w:textDirection w:val="lrTb"/>
            <w:vAlign w:val="top"/>
          </w:tcPr>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1.1</w:t>
            </w: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(A I)</w:t>
            </w:r>
          </w:p>
        </w:tc>
        <w:tc>
          <w:tcPr>
            <w:tcW w:w="720" w:type="dxa"/>
            <w:tcBorders>
              <w:top w:val="single" w:sz="12" w:space="0" w:color="auto"/>
              <w:left w:val="single" w:sz="12" w:space="0" w:color="auto"/>
              <w:bottom w:val="none" w:sz="0" w:space="0" w:color="auto"/>
              <w:right w:val="single" w:sz="12" w:space="0" w:color="auto"/>
            </w:tcBorders>
            <w:textDirection w:val="lrTb"/>
            <w:vAlign w:val="top"/>
          </w:tcPr>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1</w:t>
            </w:r>
          </w:p>
          <w:p w:rsidR="00D64B3B" w:rsidRPr="00837DD6" w:rsidP="00837DD6">
            <w:pPr>
              <w:bidi w:val="0"/>
              <w:ind w:hanging="108"/>
              <w:jc w:val="center"/>
              <w:rPr>
                <w:rFonts w:ascii="Times New Roman" w:hAnsi="Times New Roman"/>
                <w:sz w:val="22"/>
                <w:szCs w:val="22"/>
              </w:rPr>
            </w:pP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2</w:t>
            </w:r>
          </w:p>
        </w:tc>
        <w:tc>
          <w:tcPr>
            <w:tcW w:w="7408" w:type="dxa"/>
            <w:tcBorders>
              <w:top w:val="single" w:sz="12" w:space="0" w:color="auto"/>
              <w:left w:val="single" w:sz="12" w:space="0" w:color="auto"/>
              <w:bottom w:val="none" w:sz="0" w:space="0" w:color="auto"/>
              <w:right w:val="single" w:sz="12" w:space="0" w:color="auto"/>
            </w:tcBorders>
            <w:textDirection w:val="lrTb"/>
            <w:vAlign w:val="top"/>
          </w:tcPr>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Traskaviny - suchá traskavá ortuť s obsahom vody do 10%, azidy olova a striebra,  tricinát, (trinitrorezorcinát olovnatý), tetrazén, pikráty ťažkých kovov a podobne. </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Traskavé zlože pre roznecovadlá (zápalky, roznetky, rozbušky a podobne) obsahujúce traskaviny uvedené pod por. č. 1 v suchom  stave.</w:t>
            </w:r>
          </w:p>
        </w:tc>
      </w:tr>
      <w:tr>
        <w:tblPrEx>
          <w:tblW w:w="9028" w:type="dxa"/>
          <w:tblInd w:w="288" w:type="dxa"/>
          <w:tblLayout w:type="fixed"/>
          <w:tblLook w:val="01E0"/>
        </w:tblPrEx>
        <w:trPr>
          <w:trHeight w:val="1028"/>
        </w:trPr>
        <w:tc>
          <w:tcPr>
            <w:tcW w:w="900" w:type="dxa"/>
            <w:tcBorders>
              <w:top w:val="none" w:sz="0" w:space="0" w:color="auto"/>
              <w:left w:val="single" w:sz="12" w:space="0" w:color="auto"/>
              <w:bottom w:val="none" w:sz="0" w:space="0" w:color="auto"/>
              <w:right w:val="single" w:sz="12" w:space="0" w:color="auto"/>
            </w:tcBorders>
            <w:textDirection w:val="lrTb"/>
            <w:vAlign w:val="top"/>
          </w:tcPr>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1.2</w:t>
            </w: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(A II)</w:t>
            </w:r>
          </w:p>
        </w:tc>
        <w:tc>
          <w:tcPr>
            <w:tcW w:w="720" w:type="dxa"/>
            <w:tcBorders>
              <w:top w:val="none" w:sz="0" w:space="0" w:color="auto"/>
              <w:left w:val="single" w:sz="12" w:space="0" w:color="auto"/>
              <w:bottom w:val="none" w:sz="0" w:space="0" w:color="auto"/>
              <w:right w:val="single" w:sz="12" w:space="0" w:color="auto"/>
            </w:tcBorders>
            <w:textDirection w:val="lrTb"/>
            <w:vAlign w:val="top"/>
          </w:tcPr>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3</w:t>
            </w: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4</w:t>
            </w:r>
          </w:p>
          <w:p w:rsidR="00D64B3B" w:rsidRPr="00837DD6" w:rsidP="00837DD6">
            <w:pPr>
              <w:bidi w:val="0"/>
              <w:ind w:hanging="108"/>
              <w:jc w:val="center"/>
              <w:rPr>
                <w:rFonts w:ascii="Times New Roman" w:hAnsi="Times New Roman"/>
                <w:sz w:val="22"/>
                <w:szCs w:val="22"/>
              </w:rPr>
            </w:pPr>
          </w:p>
          <w:p w:rsidR="00D64B3B" w:rsidRPr="00837DD6" w:rsidP="00837DD6">
            <w:pPr>
              <w:bidi w:val="0"/>
              <w:ind w:hanging="108"/>
              <w:jc w:val="center"/>
              <w:rPr>
                <w:rFonts w:ascii="Times New Roman" w:hAnsi="Times New Roman"/>
                <w:sz w:val="22"/>
                <w:szCs w:val="22"/>
              </w:rPr>
            </w:pP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5</w:t>
            </w:r>
          </w:p>
        </w:tc>
        <w:tc>
          <w:tcPr>
            <w:tcW w:w="7408" w:type="dxa"/>
            <w:tcBorders>
              <w:top w:val="none" w:sz="0" w:space="0" w:color="auto"/>
              <w:left w:val="single" w:sz="12" w:space="0" w:color="auto"/>
              <w:bottom w:val="none" w:sz="0" w:space="0" w:color="auto"/>
              <w:right w:val="single" w:sz="12" w:space="0" w:color="auto"/>
            </w:tcBorders>
            <w:textDirection w:val="lrTb"/>
            <w:vAlign w:val="top"/>
          </w:tcPr>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Vysokobrizantné kvapalné trhaviny ako nitroglycerín, diglykoldinitrát, nitroglykol.</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Neflegmatizované a flegmatizované vysokobrizantné trhaviny a ich zmesi (pentrit, hexogén, oktogen, tetryl, trhacia želatina a podobne) a výbušné predmety bez kovového obalu, ktoré ich obsahujú v suchom stave.</w:t>
            </w:r>
          </w:p>
          <w:p w:rsidR="00D64B3B" w:rsidRPr="00837DD6" w:rsidP="00837DD6">
            <w:pPr>
              <w:bidi w:val="0"/>
              <w:ind w:hanging="108"/>
              <w:jc w:val="both"/>
              <w:rPr>
                <w:rFonts w:ascii="Times New Roman" w:hAnsi="Times New Roman"/>
                <w:sz w:val="22"/>
                <w:szCs w:val="22"/>
              </w:rPr>
            </w:pPr>
            <w:r w:rsidRPr="00837DD6">
              <w:rPr>
                <w:rFonts w:ascii="Times New Roman" w:hAnsi="Times New Roman"/>
                <w:sz w:val="22"/>
                <w:szCs w:val="22"/>
              </w:rPr>
              <w:t xml:space="preserve"> Výbušné predmety s kovovým obalom obsahujúce trhaviny uvedené v podtriede 1.1</w:t>
            </w:r>
          </w:p>
        </w:tc>
      </w:tr>
      <w:tr>
        <w:tblPrEx>
          <w:tblW w:w="9028" w:type="dxa"/>
          <w:tblInd w:w="288" w:type="dxa"/>
          <w:tblLayout w:type="fixed"/>
          <w:tblLook w:val="01E0"/>
        </w:tblPrEx>
        <w:tc>
          <w:tcPr>
            <w:tcW w:w="900" w:type="dxa"/>
            <w:tcBorders>
              <w:top w:val="none" w:sz="0" w:space="0" w:color="auto"/>
              <w:left w:val="single" w:sz="12" w:space="0" w:color="auto"/>
              <w:bottom w:val="none" w:sz="0" w:space="0" w:color="auto"/>
              <w:right w:val="single" w:sz="12" w:space="0" w:color="auto"/>
            </w:tcBorders>
            <w:textDirection w:val="lrTb"/>
            <w:vAlign w:val="top"/>
          </w:tcPr>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1.3</w:t>
            </w: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(A III)</w:t>
            </w:r>
          </w:p>
        </w:tc>
        <w:tc>
          <w:tcPr>
            <w:tcW w:w="720" w:type="dxa"/>
            <w:tcBorders>
              <w:top w:val="none" w:sz="0" w:space="0" w:color="auto"/>
              <w:left w:val="single" w:sz="12" w:space="0" w:color="auto"/>
              <w:bottom w:val="none" w:sz="0" w:space="0" w:color="auto"/>
              <w:right w:val="single" w:sz="12" w:space="0" w:color="auto"/>
            </w:tcBorders>
            <w:textDirection w:val="lrTb"/>
            <w:vAlign w:val="top"/>
          </w:tcPr>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6</w:t>
            </w: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7</w:t>
            </w:r>
          </w:p>
          <w:p w:rsidR="00D64B3B" w:rsidRPr="00837DD6" w:rsidP="00837DD6">
            <w:pPr>
              <w:bidi w:val="0"/>
              <w:ind w:hanging="108"/>
              <w:jc w:val="center"/>
              <w:rPr>
                <w:rFonts w:ascii="Times New Roman" w:hAnsi="Times New Roman"/>
                <w:sz w:val="22"/>
                <w:szCs w:val="22"/>
              </w:rPr>
            </w:pP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8</w:t>
            </w:r>
          </w:p>
          <w:p w:rsidR="00D64B3B" w:rsidRPr="00837DD6" w:rsidP="00837DD6">
            <w:pPr>
              <w:bidi w:val="0"/>
              <w:ind w:hanging="108"/>
              <w:jc w:val="center"/>
              <w:rPr>
                <w:rFonts w:ascii="Times New Roman" w:hAnsi="Times New Roman"/>
                <w:sz w:val="22"/>
                <w:szCs w:val="22"/>
              </w:rPr>
            </w:pPr>
          </w:p>
          <w:p w:rsidR="00D64B3B" w:rsidRPr="00837DD6" w:rsidP="00837DD6">
            <w:pPr>
              <w:bidi w:val="0"/>
              <w:ind w:hanging="108"/>
              <w:jc w:val="center"/>
              <w:rPr>
                <w:rFonts w:ascii="Times New Roman" w:hAnsi="Times New Roman"/>
                <w:sz w:val="22"/>
                <w:szCs w:val="22"/>
              </w:rPr>
            </w:pP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9</w:t>
            </w:r>
          </w:p>
          <w:p w:rsidR="00D64B3B" w:rsidRPr="00837DD6" w:rsidP="00837DD6">
            <w:pPr>
              <w:bidi w:val="0"/>
              <w:ind w:hanging="108"/>
              <w:jc w:val="center"/>
              <w:rPr>
                <w:rFonts w:ascii="Times New Roman" w:hAnsi="Times New Roman"/>
                <w:sz w:val="22"/>
                <w:szCs w:val="22"/>
              </w:rPr>
            </w:pP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10</w:t>
            </w: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11</w:t>
            </w: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12</w:t>
            </w: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13</w:t>
            </w:r>
          </w:p>
          <w:p w:rsidR="00D64B3B" w:rsidRPr="00837DD6" w:rsidP="00837DD6">
            <w:pPr>
              <w:bidi w:val="0"/>
              <w:ind w:hanging="108"/>
              <w:jc w:val="center"/>
              <w:rPr>
                <w:rFonts w:ascii="Times New Roman" w:hAnsi="Times New Roman"/>
                <w:sz w:val="22"/>
                <w:szCs w:val="22"/>
              </w:rPr>
            </w:pP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14</w:t>
            </w:r>
          </w:p>
          <w:p w:rsidR="00D64B3B" w:rsidRPr="00837DD6" w:rsidP="00837DD6">
            <w:pPr>
              <w:bidi w:val="0"/>
              <w:ind w:hanging="108"/>
              <w:jc w:val="center"/>
              <w:rPr>
                <w:rFonts w:ascii="Times New Roman" w:hAnsi="Times New Roman"/>
                <w:sz w:val="22"/>
                <w:szCs w:val="22"/>
              </w:rPr>
            </w:pP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15</w:t>
            </w:r>
          </w:p>
        </w:tc>
        <w:tc>
          <w:tcPr>
            <w:tcW w:w="7408" w:type="dxa"/>
            <w:tcBorders>
              <w:top w:val="none" w:sz="0" w:space="0" w:color="auto"/>
              <w:left w:val="single" w:sz="12" w:space="0" w:color="auto"/>
              <w:bottom w:val="none" w:sz="0" w:space="0" w:color="auto"/>
              <w:right w:val="single" w:sz="12" w:space="0" w:color="auto"/>
            </w:tcBorders>
            <w:textDirection w:val="lrTb"/>
            <w:vAlign w:val="top"/>
          </w:tcPr>
          <w:p w:rsidR="00D64B3B" w:rsidRPr="00837DD6" w:rsidP="00837DD6">
            <w:pPr>
              <w:bidi w:val="0"/>
              <w:ind w:hanging="108"/>
              <w:jc w:val="both"/>
              <w:rPr>
                <w:rFonts w:ascii="Times New Roman" w:hAnsi="Times New Roman"/>
                <w:sz w:val="22"/>
                <w:szCs w:val="22"/>
              </w:rPr>
            </w:pPr>
            <w:r w:rsidRPr="00837DD6">
              <w:rPr>
                <w:rFonts w:ascii="Times New Roman" w:hAnsi="Times New Roman"/>
                <w:sz w:val="22"/>
                <w:szCs w:val="22"/>
              </w:rPr>
              <w:t xml:space="preserve"> Čierny prach vo voľnom a zlisovanom stave.</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Priemyselné trhaviny sypké, poloplastické a plastické, obsahujúce nitroestery alebo trinitroaromáty.</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Trinitrotoluén a jeho zmesi, nie však s trhavinami uvedenými pod por. č. 4, iné trinitroaromáty suché (trinitrorezorcin, kyselina pikrová a podobne) a výbušné predmety bez kovových obalov, ktoré ich obsahujú. </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Plastické trhaviny na báze trhavín uvedených pod por. č. </w:t>
            </w:r>
            <w:smartTag w:uri="urn:schemas-microsoft-com:office:smarttags" w:element="metricconverter">
              <w:smartTagPr>
                <w:attr w:name="ProductID" w:val="4 a"/>
              </w:smartTagPr>
              <w:r w:rsidRPr="00837DD6">
                <w:rPr>
                  <w:rFonts w:ascii="Times New Roman" w:hAnsi="Times New Roman"/>
                  <w:sz w:val="22"/>
                  <w:szCs w:val="22"/>
                </w:rPr>
                <w:t>4 a</w:t>
              </w:r>
            </w:smartTag>
            <w:r w:rsidRPr="00837DD6">
              <w:rPr>
                <w:rFonts w:ascii="Times New Roman" w:hAnsi="Times New Roman"/>
                <w:sz w:val="22"/>
                <w:szCs w:val="22"/>
              </w:rPr>
              <w:t xml:space="preserve"> výbušné predmety, ktoré ich obsahujú (okrem munície). </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Nitrocelulóza s obsahom vlhkosti do 10%.</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Pyrotechnické zlože skupiny 1 vo voľnom a zlisovanom stave.2) </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Hotová ostrá munícia s výbušnou náplňou podtried 1.1 až 1.3. </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Poloostrá neadjustovaná munícia, jej všetky druhy a ráže (bez roznecovadiel), súčasti munície obsahujúce náplň výbušnín podtriedy 1.2 a 1.3.</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Výbušné predmety s kovovým obalom obsahujúce výbušné látky uvedené v podtriede1.3   (okrem   munície).</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Roznecovadlá, t.j. zápalky, roznetky, rozbušky každého druhu, trhacie náplne s rozbuškou, ostré zapaľovače s počinovou náplňou a podobne okrem výbušných predmetov uvedených pod por. č. 26, 27.</w:t>
            </w:r>
          </w:p>
        </w:tc>
      </w:tr>
      <w:tr>
        <w:tblPrEx>
          <w:tblW w:w="9028" w:type="dxa"/>
          <w:tblInd w:w="288" w:type="dxa"/>
          <w:tblLayout w:type="fixed"/>
          <w:tblLook w:val="01E0"/>
        </w:tblPrEx>
        <w:tc>
          <w:tcPr>
            <w:tcW w:w="900" w:type="dxa"/>
            <w:tcBorders>
              <w:top w:val="none" w:sz="0" w:space="0" w:color="auto"/>
              <w:left w:val="single" w:sz="12" w:space="0" w:color="auto"/>
              <w:bottom w:val="none" w:sz="0" w:space="0" w:color="auto"/>
              <w:right w:val="single" w:sz="12" w:space="0" w:color="auto"/>
            </w:tcBorders>
            <w:textDirection w:val="lrTb"/>
            <w:vAlign w:val="top"/>
          </w:tcPr>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1.4</w:t>
            </w: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(B)</w:t>
            </w:r>
          </w:p>
        </w:tc>
        <w:tc>
          <w:tcPr>
            <w:tcW w:w="720" w:type="dxa"/>
            <w:tcBorders>
              <w:top w:val="none" w:sz="0" w:space="0" w:color="auto"/>
              <w:left w:val="single" w:sz="12" w:space="0" w:color="auto"/>
              <w:bottom w:val="none" w:sz="0" w:space="0" w:color="auto"/>
              <w:right w:val="single" w:sz="12" w:space="0" w:color="auto"/>
            </w:tcBorders>
            <w:textDirection w:val="lrTb"/>
            <w:vAlign w:val="top"/>
          </w:tcPr>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16</w:t>
            </w:r>
          </w:p>
          <w:p w:rsidR="00D64B3B" w:rsidRPr="00837DD6" w:rsidP="00837DD6">
            <w:pPr>
              <w:bidi w:val="0"/>
              <w:ind w:hanging="108"/>
              <w:jc w:val="center"/>
              <w:rPr>
                <w:rFonts w:ascii="Times New Roman" w:hAnsi="Times New Roman"/>
                <w:sz w:val="22"/>
                <w:szCs w:val="22"/>
              </w:rPr>
            </w:pP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17</w:t>
            </w: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18</w:t>
            </w:r>
          </w:p>
          <w:p w:rsidR="00D64B3B" w:rsidRPr="00837DD6" w:rsidP="00837DD6">
            <w:pPr>
              <w:bidi w:val="0"/>
              <w:ind w:hanging="108"/>
              <w:jc w:val="center"/>
              <w:rPr>
                <w:rFonts w:ascii="Times New Roman" w:hAnsi="Times New Roman"/>
                <w:sz w:val="22"/>
                <w:szCs w:val="22"/>
              </w:rPr>
            </w:pP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19</w:t>
            </w: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20</w:t>
            </w: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21</w:t>
            </w: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22</w:t>
            </w: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23</w:t>
            </w:r>
          </w:p>
        </w:tc>
        <w:tc>
          <w:tcPr>
            <w:tcW w:w="7408" w:type="dxa"/>
            <w:tcBorders>
              <w:top w:val="none" w:sz="0" w:space="0" w:color="auto"/>
              <w:left w:val="single" w:sz="12" w:space="0" w:color="auto"/>
              <w:bottom w:val="none" w:sz="0" w:space="0" w:color="auto"/>
              <w:right w:val="single" w:sz="12" w:space="0" w:color="auto"/>
            </w:tcBorders>
            <w:textDirection w:val="lrTb"/>
            <w:vAlign w:val="top"/>
          </w:tcPr>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Bezdymové prachy drobnozrnné, pri ktorých ľahko dochádza k prechodu z horenia do detonácie.</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 Bezdymové prachy drobnozrnné okrem prachov uvedených pod por. č. 16. </w:t>
            </w:r>
          </w:p>
          <w:p w:rsidR="00D64B3B" w:rsidRPr="00837DD6" w:rsidP="00837DD6">
            <w:pPr>
              <w:bidi w:val="0"/>
              <w:ind w:left="72"/>
              <w:jc w:val="both"/>
              <w:rPr>
                <w:rFonts w:ascii="Times New Roman" w:hAnsi="Times New Roman"/>
                <w:sz w:val="22"/>
                <w:szCs w:val="22"/>
              </w:rPr>
            </w:pPr>
            <w:r w:rsidRPr="00837DD6">
              <w:rPr>
                <w:rFonts w:ascii="Times New Roman" w:hAnsi="Times New Roman"/>
                <w:sz w:val="22"/>
                <w:szCs w:val="22"/>
              </w:rPr>
              <w:t xml:space="preserve">Priemyselné trhaviny sypké, polosypké a poloplastické neobsahujúce látky podtried 1.1    až 1.3 </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 Priemyselné trhaviny typu slurry. </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 Traskavá ortuť s obsahom vody najmenej 10%. </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 Nitrocelulóza s obsahom vody alebo alkoholu od  10% do 15%.</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Spáliteľná masa a výrobky z nej (spáliteľné plášte). </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 m-Dinitrobenzén suchý kryštalický a ostatné suché dinitroaromáty s rovnakou alebo vyššou citlivosťou na iniciáciu kompresnou vlnou. </w:t>
            </w:r>
          </w:p>
        </w:tc>
      </w:tr>
      <w:tr>
        <w:tblPrEx>
          <w:tblW w:w="9028" w:type="dxa"/>
          <w:tblInd w:w="288" w:type="dxa"/>
          <w:tblLayout w:type="fixed"/>
          <w:tblLook w:val="01E0"/>
        </w:tblPrEx>
        <w:tc>
          <w:tcPr>
            <w:tcW w:w="900" w:type="dxa"/>
            <w:tcBorders>
              <w:top w:val="none" w:sz="0" w:space="0" w:color="auto"/>
              <w:left w:val="single" w:sz="12" w:space="0" w:color="auto"/>
              <w:bottom w:val="none" w:sz="0" w:space="0" w:color="auto"/>
              <w:right w:val="single" w:sz="12" w:space="0" w:color="auto"/>
            </w:tcBorders>
            <w:textDirection w:val="lrTb"/>
            <w:vAlign w:val="top"/>
          </w:tcPr>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1.5</w:t>
            </w: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(B,C)</w:t>
            </w:r>
          </w:p>
        </w:tc>
        <w:tc>
          <w:tcPr>
            <w:tcW w:w="720" w:type="dxa"/>
            <w:tcBorders>
              <w:top w:val="none" w:sz="0" w:space="0" w:color="auto"/>
              <w:left w:val="single" w:sz="12" w:space="0" w:color="auto"/>
              <w:bottom w:val="none" w:sz="0" w:space="0" w:color="auto"/>
              <w:right w:val="single" w:sz="12" w:space="0" w:color="auto"/>
            </w:tcBorders>
            <w:textDirection w:val="lrTb"/>
            <w:vAlign w:val="top"/>
          </w:tcPr>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25</w:t>
            </w: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26</w:t>
            </w:r>
          </w:p>
          <w:p w:rsidR="00D64B3B" w:rsidRPr="00837DD6" w:rsidP="00837DD6">
            <w:pPr>
              <w:bidi w:val="0"/>
              <w:ind w:hanging="108"/>
              <w:jc w:val="center"/>
              <w:rPr>
                <w:rFonts w:ascii="Times New Roman" w:hAnsi="Times New Roman"/>
                <w:sz w:val="22"/>
                <w:szCs w:val="22"/>
              </w:rPr>
            </w:pP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27</w:t>
            </w:r>
          </w:p>
          <w:p w:rsidR="00D64B3B" w:rsidRPr="00837DD6" w:rsidP="00837DD6">
            <w:pPr>
              <w:bidi w:val="0"/>
              <w:ind w:hanging="108"/>
              <w:jc w:val="center"/>
              <w:rPr>
                <w:rFonts w:ascii="Times New Roman" w:hAnsi="Times New Roman"/>
                <w:sz w:val="22"/>
                <w:szCs w:val="22"/>
              </w:rPr>
            </w:pP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28</w:t>
            </w: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29</w:t>
            </w: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30</w:t>
            </w:r>
          </w:p>
          <w:p w:rsidR="00D64B3B" w:rsidRPr="00837DD6" w:rsidP="00837DD6">
            <w:pPr>
              <w:bidi w:val="0"/>
              <w:ind w:hanging="108"/>
              <w:jc w:val="center"/>
              <w:rPr>
                <w:rFonts w:ascii="Times New Roman" w:hAnsi="Times New Roman"/>
                <w:sz w:val="22"/>
                <w:szCs w:val="22"/>
              </w:rPr>
            </w:pP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31</w:t>
            </w:r>
          </w:p>
          <w:p w:rsidR="00D64B3B" w:rsidRPr="00837DD6" w:rsidP="00837DD6">
            <w:pPr>
              <w:bidi w:val="0"/>
              <w:ind w:hanging="108"/>
              <w:jc w:val="center"/>
              <w:rPr>
                <w:rFonts w:ascii="Times New Roman" w:hAnsi="Times New Roman"/>
                <w:sz w:val="22"/>
                <w:szCs w:val="22"/>
              </w:rPr>
            </w:pP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32</w:t>
            </w:r>
          </w:p>
          <w:p w:rsidR="00D64B3B" w:rsidRPr="00837DD6" w:rsidP="00837DD6">
            <w:pPr>
              <w:bidi w:val="0"/>
              <w:ind w:hanging="108"/>
              <w:jc w:val="center"/>
              <w:rPr>
                <w:rFonts w:ascii="Times New Roman" w:hAnsi="Times New Roman"/>
                <w:sz w:val="22"/>
                <w:szCs w:val="22"/>
              </w:rPr>
            </w:pP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33</w:t>
            </w:r>
          </w:p>
          <w:p w:rsidR="00D64B3B" w:rsidRPr="00837DD6" w:rsidP="00837DD6">
            <w:pPr>
              <w:bidi w:val="0"/>
              <w:ind w:hanging="108"/>
              <w:jc w:val="center"/>
              <w:rPr>
                <w:rFonts w:ascii="Times New Roman" w:hAnsi="Times New Roman"/>
                <w:sz w:val="22"/>
                <w:szCs w:val="22"/>
              </w:rPr>
            </w:pP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34</w:t>
            </w: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35</w:t>
            </w: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36</w:t>
            </w:r>
          </w:p>
          <w:p w:rsidR="00D64B3B" w:rsidRPr="00837DD6" w:rsidP="00837DD6">
            <w:pPr>
              <w:bidi w:val="0"/>
              <w:ind w:hanging="108"/>
              <w:jc w:val="center"/>
              <w:rPr>
                <w:rFonts w:ascii="Times New Roman" w:hAnsi="Times New Roman"/>
                <w:sz w:val="22"/>
                <w:szCs w:val="22"/>
              </w:rPr>
            </w:pPr>
          </w:p>
          <w:p w:rsidR="00D64B3B" w:rsidRPr="00837DD6" w:rsidP="00837DD6">
            <w:pPr>
              <w:bidi w:val="0"/>
              <w:ind w:hanging="108"/>
              <w:jc w:val="center"/>
              <w:rPr>
                <w:rFonts w:ascii="Times New Roman" w:hAnsi="Times New Roman"/>
                <w:sz w:val="22"/>
                <w:szCs w:val="22"/>
              </w:rPr>
            </w:pP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37</w:t>
            </w: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38</w:t>
            </w:r>
          </w:p>
        </w:tc>
        <w:tc>
          <w:tcPr>
            <w:tcW w:w="7408" w:type="dxa"/>
            <w:tcBorders>
              <w:top w:val="none" w:sz="0" w:space="0" w:color="auto"/>
              <w:left w:val="single" w:sz="12" w:space="0" w:color="auto"/>
              <w:bottom w:val="none" w:sz="0" w:space="0" w:color="auto"/>
              <w:right w:val="single" w:sz="12" w:space="0" w:color="auto"/>
            </w:tcBorders>
            <w:textDirection w:val="lrTb"/>
            <w:vAlign w:val="top"/>
          </w:tcPr>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Náboje s nevýbušnou strelou ráže nad </w:t>
            </w:r>
            <w:smartTag w:uri="urn:schemas-microsoft-com:office:smarttags" w:element="metricconverter">
              <w:smartTagPr>
                <w:attr w:name="ProductID" w:val="30 mm"/>
              </w:smartTagPr>
              <w:r w:rsidRPr="00837DD6">
                <w:rPr>
                  <w:rFonts w:ascii="Times New Roman" w:hAnsi="Times New Roman"/>
                  <w:sz w:val="22"/>
                  <w:szCs w:val="22"/>
                </w:rPr>
                <w:t>30 mm</w:t>
              </w:r>
            </w:smartTag>
            <w:r w:rsidRPr="00837DD6">
              <w:rPr>
                <w:rFonts w:ascii="Times New Roman" w:hAnsi="Times New Roman"/>
                <w:sz w:val="22"/>
                <w:szCs w:val="22"/>
              </w:rPr>
              <w:t>.</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Ostré zapaľovače bez rozbuškovej poistky, bez počinovej náplne, zápalkové šrauby a podobne. </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Zápalky v expedičnom obale (s obsahom napríklad 100 ks v jednej vrstve, v ktorej je vylúčený prenos detonácie). </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 Pyrotechnické zlože skupiny 2 vo voľnom a zlisovanom stave.2) </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 Výrobky laborované pyrotechnickými zložami skupín </w:t>
            </w:r>
            <w:smartTag w:uri="urn:schemas-microsoft-com:office:smarttags" w:element="metricconverter">
              <w:smartTagPr>
                <w:attr w:name="ProductID" w:val="1 a"/>
              </w:smartTagPr>
              <w:r w:rsidRPr="00837DD6">
                <w:rPr>
                  <w:rFonts w:ascii="Times New Roman" w:hAnsi="Times New Roman"/>
                  <w:sz w:val="22"/>
                  <w:szCs w:val="22"/>
                </w:rPr>
                <w:t>1 a</w:t>
              </w:r>
            </w:smartTag>
            <w:r w:rsidRPr="00837DD6">
              <w:rPr>
                <w:rFonts w:ascii="Times New Roman" w:hAnsi="Times New Roman"/>
                <w:sz w:val="22"/>
                <w:szCs w:val="22"/>
              </w:rPr>
              <w:t xml:space="preserve"> 2. 2) </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 Výrobky civilnej  a špeciálnej pyrotechniky, ohňostroje, signálne rakety, elektrické piluly, výbušniny a podobne. </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Bezdymové prachy každého druhu (nitrocelulózne, nitroglycerínové, diglykolové) a náplne z nich s výnimkou prachov uvedených pod por. č. </w:t>
            </w:r>
            <w:smartTag w:uri="urn:schemas-microsoft-com:office:smarttags" w:element="metricconverter">
              <w:smartTagPr>
                <w:attr w:name="ProductID" w:val="16 a"/>
              </w:smartTagPr>
              <w:r w:rsidRPr="00837DD6">
                <w:rPr>
                  <w:rFonts w:ascii="Times New Roman" w:hAnsi="Times New Roman"/>
                  <w:sz w:val="22"/>
                  <w:szCs w:val="22"/>
                </w:rPr>
                <w:t>16 a</w:t>
              </w:r>
            </w:smartTag>
            <w:r w:rsidRPr="00837DD6">
              <w:rPr>
                <w:rFonts w:ascii="Times New Roman" w:hAnsi="Times New Roman"/>
                <w:sz w:val="22"/>
                <w:szCs w:val="22"/>
              </w:rPr>
              <w:t xml:space="preserve"> 17. </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 Nitrochipsy (nitrocelulóza zmäkčená vhodným zmäkčovadlom s prídavkom pigmentov),iba tie, ktoré sú klasifikované ako výbušniny. </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 Nitrocelulóza s obsahom vody alebo alkoholu nad 25 %, položelatina s obsahom vody nad 25%. </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 Drobnozrnné dvojzložkové prachy s obsahom vody nad 15%. </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 Tuhé pohonné hmoty. </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 Suché dinitroaromáty okrem suchého m-dinitrobenzénu (dinitrotoulény, dinitronaftalény a podobne) a výbušné predmety, ktoré ich obsahujú, s citlivosťou na iniciáciu kompresnou vlnou slabšou, ako má suchý kryštalický m-dinitrobenzén. </w:t>
            </w:r>
          </w:p>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 Pyrotechnické zlože skupiny 3 vo voľnom aj zlisovanom   stave.   2) </w:t>
            </w:r>
          </w:p>
          <w:p w:rsidR="00D64B3B" w:rsidRPr="00837DD6" w:rsidP="00837DD6">
            <w:pPr>
              <w:bidi w:val="0"/>
              <w:ind w:hanging="108"/>
              <w:jc w:val="both"/>
              <w:rPr>
                <w:rFonts w:ascii="Times New Roman" w:hAnsi="Times New Roman"/>
                <w:sz w:val="22"/>
                <w:szCs w:val="22"/>
              </w:rPr>
            </w:pPr>
            <w:r w:rsidRPr="00837DD6">
              <w:rPr>
                <w:rFonts w:ascii="Times New Roman" w:hAnsi="Times New Roman"/>
                <w:sz w:val="22"/>
                <w:szCs w:val="22"/>
              </w:rPr>
              <w:t xml:space="preserve"> Pyrotechnické zlože skupiny 3 v zalaborovanom stave a výbušné predmety obsahujúce termitové zápalné nálože. 2)</w:t>
            </w:r>
          </w:p>
        </w:tc>
      </w:tr>
      <w:tr>
        <w:tblPrEx>
          <w:tblW w:w="9028" w:type="dxa"/>
          <w:tblInd w:w="288" w:type="dxa"/>
          <w:tblLayout w:type="fixed"/>
          <w:tblLook w:val="01E0"/>
        </w:tblPrEx>
        <w:tc>
          <w:tcPr>
            <w:tcW w:w="900" w:type="dxa"/>
            <w:tcBorders>
              <w:top w:val="none" w:sz="0" w:space="0" w:color="auto"/>
              <w:left w:val="single" w:sz="12" w:space="0" w:color="auto"/>
              <w:bottom w:val="single" w:sz="12" w:space="0" w:color="auto"/>
              <w:right w:val="single" w:sz="12" w:space="0" w:color="auto"/>
            </w:tcBorders>
            <w:textDirection w:val="lrTb"/>
            <w:vAlign w:val="top"/>
          </w:tcPr>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1.6</w:t>
            </w: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(C)</w:t>
            </w:r>
          </w:p>
        </w:tc>
        <w:tc>
          <w:tcPr>
            <w:tcW w:w="720" w:type="dxa"/>
            <w:tcBorders>
              <w:top w:val="none" w:sz="0" w:space="0" w:color="auto"/>
              <w:left w:val="single" w:sz="12" w:space="0" w:color="auto"/>
              <w:bottom w:val="single" w:sz="12" w:space="0" w:color="auto"/>
              <w:right w:val="single" w:sz="12" w:space="0" w:color="auto"/>
            </w:tcBorders>
            <w:textDirection w:val="lrTb"/>
            <w:vAlign w:val="top"/>
          </w:tcPr>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39</w:t>
            </w:r>
          </w:p>
          <w:p w:rsidR="00D64B3B" w:rsidRPr="00837DD6" w:rsidP="00837DD6">
            <w:pPr>
              <w:bidi w:val="0"/>
              <w:ind w:hanging="108"/>
              <w:jc w:val="center"/>
              <w:rPr>
                <w:rFonts w:ascii="Times New Roman" w:hAnsi="Times New Roman"/>
                <w:sz w:val="22"/>
                <w:szCs w:val="22"/>
              </w:rPr>
            </w:pPr>
          </w:p>
          <w:p w:rsidR="00D64B3B" w:rsidRPr="00837DD6" w:rsidP="00837DD6">
            <w:pPr>
              <w:bidi w:val="0"/>
              <w:ind w:hanging="108"/>
              <w:jc w:val="center"/>
              <w:rPr>
                <w:rFonts w:ascii="Times New Roman" w:hAnsi="Times New Roman"/>
                <w:sz w:val="22"/>
                <w:szCs w:val="22"/>
              </w:rPr>
            </w:pPr>
            <w:r w:rsidRPr="00837DD6">
              <w:rPr>
                <w:rFonts w:ascii="Times New Roman" w:hAnsi="Times New Roman"/>
                <w:sz w:val="22"/>
                <w:szCs w:val="22"/>
              </w:rPr>
              <w:t>40</w:t>
            </w:r>
          </w:p>
        </w:tc>
        <w:tc>
          <w:tcPr>
            <w:tcW w:w="7408" w:type="dxa"/>
            <w:tcBorders>
              <w:top w:val="none" w:sz="0" w:space="0" w:color="auto"/>
              <w:left w:val="single" w:sz="12" w:space="0" w:color="auto"/>
              <w:bottom w:val="single" w:sz="12" w:space="0" w:color="auto"/>
              <w:right w:val="single" w:sz="12" w:space="0" w:color="auto"/>
            </w:tcBorders>
            <w:textDirection w:val="lrTb"/>
            <w:vAlign w:val="top"/>
          </w:tcPr>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Náboje s nevýbušnou strelou do ráže </w:t>
            </w:r>
            <w:smartTag w:uri="urn:schemas-microsoft-com:office:smarttags" w:element="metricconverter">
              <w:smartTagPr>
                <w:attr w:name="ProductID" w:val="30 mm"/>
              </w:smartTagPr>
              <w:r w:rsidRPr="00837DD6">
                <w:rPr>
                  <w:rFonts w:ascii="Times New Roman" w:hAnsi="Times New Roman"/>
                  <w:sz w:val="22"/>
                  <w:szCs w:val="22"/>
                </w:rPr>
                <w:t>30 mm</w:t>
              </w:r>
            </w:smartTag>
            <w:r w:rsidRPr="00837DD6">
              <w:rPr>
                <w:rFonts w:ascii="Times New Roman" w:hAnsi="Times New Roman"/>
                <w:sz w:val="22"/>
                <w:szCs w:val="22"/>
              </w:rPr>
              <w:t xml:space="preserve">, zapaľovače s rozbuškovou poistkou bez počinovej náplne. </w:t>
            </w:r>
          </w:p>
          <w:p w:rsidR="00D64B3B" w:rsidRPr="00837DD6" w:rsidP="00837DD6">
            <w:pPr>
              <w:bidi w:val="0"/>
              <w:ind w:hanging="108"/>
              <w:jc w:val="both"/>
              <w:rPr>
                <w:rFonts w:ascii="Times New Roman" w:hAnsi="Times New Roman"/>
                <w:sz w:val="22"/>
                <w:szCs w:val="22"/>
              </w:rPr>
            </w:pPr>
            <w:r w:rsidRPr="00837DD6">
              <w:rPr>
                <w:rFonts w:ascii="Times New Roman" w:hAnsi="Times New Roman"/>
                <w:sz w:val="22"/>
                <w:szCs w:val="22"/>
              </w:rPr>
              <w:t xml:space="preserve"> Kvapalné, ľahkovznetlivé zápalné zmesi a výbušné  predmety nimi plnené.</w:t>
            </w:r>
          </w:p>
        </w:tc>
      </w:tr>
    </w:tbl>
    <w:p w:rsidR="00D64B3B" w:rsidRPr="00664324" w:rsidP="00D64B3B">
      <w:pPr>
        <w:bidi w:val="0"/>
        <w:jc w:val="both"/>
        <w:rPr>
          <w:rFonts w:ascii="Times New Roman" w:hAnsi="Times New Roman"/>
          <w:sz w:val="22"/>
          <w:szCs w:val="22"/>
        </w:rPr>
      </w:pP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Vysvetlivky k tabuľke: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1) Výbušniny, výbušné predmety a muníciu do triedy a skupiny nebezpečenstva zaraďuje výrobca podľa kapitoly 2.2 vyhlášky ministra zahraničných vecí č. 64/1987 Zb. o Európskej dohode o medzinárodnej cestnej preprave nebezpečných vecí (ADR).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2) Skupiny pyrotechnických zloží z hľadiska nebezpečenstva ich výbuchu alebo požiaru: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Skupina 1 Pyrotechnické zlože vo voľnom nezlisovanom stave, pri ktorých môže dôjsť až k výbušnému rozkladu: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a)   zlože určené na dosiahnutie zvukových efektov,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b)   zlože zapaľovacie, nápalky,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c)   zlože zápalné s kyslíkatými soľami, napríklad chlorečnanové zlože s obsahom najmenej 50% chlorečnanu, dvojzložkové na báze kovových práškov (Al, Mg, Al-Mg, Zr a podobne) a kyslíkatých solí a peroxidov ako okysličovadiel a podobne. </w:t>
      </w:r>
    </w:p>
    <w:p w:rsidR="00D64B3B" w:rsidRPr="00664324" w:rsidP="00D64B3B">
      <w:pPr>
        <w:bidi w:val="0"/>
        <w:jc w:val="both"/>
        <w:rPr>
          <w:rFonts w:ascii="Times New Roman" w:hAnsi="Times New Roman"/>
          <w:sz w:val="22"/>
          <w:szCs w:val="22"/>
        </w:rPr>
      </w:pP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Skupina   2   Pyrotechnické zlože vo voľnom nezlisovanom stave, pri ktorých po aktivácii môže dôjsť k výbušnému rozkladu len za mimoriadnych podmienok (napríklad prudké zvýšenie tlaku plynov pri ich horení):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a)   zlože osvetľovacie,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b)   zlože zábleskové,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c)   zlože stopovkové a podobne.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Skupina   3    Pyrotechnické zlože bez nebezpečenstva výbušného rozkladu: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a)   zlože bezplynné a máloplynné do oneskorovačov,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b)   termitové zlože,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c)   zlože skupiny 2, silne flegmatizované (napríklad dymové zlože a podobne).</w:t>
      </w:r>
    </w:p>
    <w:p w:rsidR="00D64B3B" w:rsidRPr="00664324" w:rsidP="00D64B3B">
      <w:pPr>
        <w:bidi w:val="0"/>
        <w:jc w:val="right"/>
        <w:rPr>
          <w:rFonts w:ascii="Times New Roman" w:hAnsi="Times New Roman"/>
          <w:sz w:val="22"/>
          <w:szCs w:val="22"/>
        </w:rPr>
      </w:pPr>
    </w:p>
    <w:p w:rsidR="00D64B3B" w:rsidRPr="00664324" w:rsidP="00D64B3B">
      <w:pPr>
        <w:bidi w:val="0"/>
        <w:jc w:val="right"/>
        <w:rPr>
          <w:rFonts w:ascii="Times New Roman" w:hAnsi="Times New Roman"/>
          <w:sz w:val="22"/>
          <w:szCs w:val="22"/>
        </w:rPr>
      </w:pPr>
    </w:p>
    <w:p w:rsidR="00D64B3B" w:rsidRPr="00664324" w:rsidP="00D64B3B">
      <w:pPr>
        <w:bidi w:val="0"/>
        <w:jc w:val="right"/>
        <w:rPr>
          <w:rFonts w:ascii="Times New Roman" w:hAnsi="Times New Roman"/>
          <w:sz w:val="22"/>
          <w:szCs w:val="22"/>
        </w:rPr>
      </w:pPr>
    </w:p>
    <w:p w:rsidR="00D64B3B" w:rsidRPr="00664324" w:rsidP="00D64B3B">
      <w:pPr>
        <w:bidi w:val="0"/>
        <w:jc w:val="right"/>
        <w:rPr>
          <w:rFonts w:ascii="Times New Roman" w:hAnsi="Times New Roman"/>
          <w:sz w:val="22"/>
          <w:szCs w:val="22"/>
        </w:rPr>
      </w:pPr>
    </w:p>
    <w:p w:rsidR="00D64B3B" w:rsidRPr="00664324" w:rsidP="00D64B3B">
      <w:pPr>
        <w:bidi w:val="0"/>
        <w:jc w:val="right"/>
        <w:rPr>
          <w:rFonts w:ascii="Times New Roman" w:hAnsi="Times New Roman"/>
          <w:sz w:val="22"/>
          <w:szCs w:val="22"/>
        </w:rPr>
      </w:pPr>
      <w:r w:rsidRPr="00664324">
        <w:rPr>
          <w:rFonts w:ascii="Times New Roman" w:hAnsi="Times New Roman"/>
          <w:sz w:val="22"/>
          <w:szCs w:val="22"/>
        </w:rPr>
        <w:t xml:space="preserve">PRÍLOHA 2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Určenie bezpečnostných vzdialeností objektov na výrobu výbušnín a iných objektov na práce s výbušninami, výbušnými predmetmi a muníciou na povrchu od ohrozených objektov</w:t>
      </w:r>
    </w:p>
    <w:p w:rsidR="00D64B3B" w:rsidRPr="00664324" w:rsidP="00D64B3B">
      <w:pPr>
        <w:bidi w:val="0"/>
        <w:jc w:val="right"/>
        <w:rPr>
          <w:rFonts w:ascii="Times New Roman" w:hAnsi="Times New Roman"/>
          <w:sz w:val="22"/>
          <w:szCs w:val="22"/>
        </w:rPr>
      </w:pPr>
    </w:p>
    <w:p w:rsidR="00D64B3B" w:rsidRPr="00664324" w:rsidP="00D64B3B">
      <w:pPr>
        <w:bidi w:val="0"/>
        <w:rPr>
          <w:rFonts w:ascii="Times New Roman" w:hAnsi="Times New Roman"/>
          <w:sz w:val="22"/>
          <w:szCs w:val="22"/>
        </w:rPr>
      </w:pPr>
    </w:p>
    <w:p w:rsidR="00D64B3B" w:rsidRPr="00664324" w:rsidP="00D64B3B">
      <w:pPr>
        <w:bidi w:val="0"/>
        <w:rPr>
          <w:rFonts w:ascii="Times New Roman" w:hAnsi="Times New Roman"/>
          <w:sz w:val="22"/>
          <w:szCs w:val="22"/>
        </w:rPr>
      </w:pPr>
      <w:r w:rsidRPr="00664324">
        <w:rPr>
          <w:rFonts w:ascii="Times New Roman" w:hAnsi="Times New Roman"/>
          <w:sz w:val="22"/>
          <w:szCs w:val="22"/>
        </w:rPr>
        <w:t>1. Bezpečnostná vzdialenosť skladov S (m) podtriedy nebezpečenstva 1.1 až 1.3 sa vypočíta,</w:t>
      </w:r>
    </w:p>
    <w:p w:rsidR="00D64B3B" w:rsidRPr="00664324" w:rsidP="00D64B3B">
      <w:pPr>
        <w:bidi w:val="0"/>
        <w:rPr>
          <w:rFonts w:ascii="Times New Roman" w:hAnsi="Times New Roman"/>
          <w:sz w:val="22"/>
          <w:szCs w:val="22"/>
        </w:rPr>
      </w:pPr>
      <w:r w:rsidRPr="00664324">
        <w:rPr>
          <w:rFonts w:ascii="Times New Roman" w:hAnsi="Times New Roman"/>
          <w:sz w:val="22"/>
          <w:szCs w:val="22"/>
        </w:rPr>
        <w:t xml:space="preserve">a) ak je obloženie menšie ako </w:t>
      </w:r>
      <w:smartTag w:uri="urn:schemas-microsoft-com:office:smarttags" w:element="metricconverter">
        <w:smartTagPr>
          <w:attr w:name="ProductID" w:val="2 000 kg"/>
        </w:smartTagPr>
        <w:r w:rsidRPr="00664324">
          <w:rPr>
            <w:rFonts w:ascii="Times New Roman" w:hAnsi="Times New Roman"/>
            <w:sz w:val="22"/>
            <w:szCs w:val="22"/>
          </w:rPr>
          <w:t>2 000 kg</w:t>
        </w:r>
      </w:smartTag>
      <w:r w:rsidRPr="00664324">
        <w:rPr>
          <w:rFonts w:ascii="Times New Roman" w:hAnsi="Times New Roman"/>
          <w:sz w:val="22"/>
          <w:szCs w:val="22"/>
        </w:rPr>
        <w:t>, podľa vzorca</w:t>
      </w:r>
    </w:p>
    <w:p w:rsidR="00D64B3B" w:rsidRPr="00664324" w:rsidP="00D64B3B">
      <w:pPr>
        <w:bidi w:val="0"/>
        <w:rPr>
          <w:rFonts w:ascii="Times New Roman" w:hAnsi="Times New Roman"/>
          <w:sz w:val="22"/>
          <w:szCs w:val="22"/>
        </w:rPr>
      </w:pPr>
      <w:r w:rsidRPr="00664324">
        <w:rPr>
          <w:rFonts w:ascii="Times New Roman" w:hAnsi="Times New Roman"/>
          <w:sz w:val="22"/>
          <w:szCs w:val="22"/>
        </w:rPr>
        <w:t xml:space="preserve">                        S = k</w:t>
      </w:r>
      <w:r w:rsidRPr="00664324">
        <w:rPr>
          <w:rFonts w:ascii="Times New Roman" w:hAnsi="Times New Roman"/>
          <w:sz w:val="22"/>
          <w:szCs w:val="22"/>
          <w:vertAlign w:val="subscript"/>
        </w:rPr>
        <w:t>1</w:t>
      </w:r>
      <w:r w:rsidRPr="00664324">
        <w:rPr>
          <w:rFonts w:ascii="Times New Roman" w:hAnsi="Times New Roman"/>
          <w:sz w:val="22"/>
          <w:szCs w:val="22"/>
        </w:rPr>
        <w:t xml:space="preserve"> x (W</w:t>
      </w:r>
      <w:r w:rsidRPr="00664324">
        <w:rPr>
          <w:rFonts w:ascii="Times New Roman" w:hAnsi="Times New Roman"/>
          <w:sz w:val="22"/>
          <w:szCs w:val="22"/>
          <w:vertAlign w:val="subscript"/>
        </w:rPr>
        <w:t>ekv</w:t>
      </w:r>
      <w:r w:rsidRPr="00664324">
        <w:rPr>
          <w:rFonts w:ascii="Times New Roman" w:hAnsi="Times New Roman"/>
          <w:sz w:val="22"/>
          <w:szCs w:val="22"/>
        </w:rPr>
        <w:t>)</w:t>
      </w:r>
      <w:r w:rsidRPr="00664324">
        <w:rPr>
          <w:rFonts w:ascii="Times New Roman" w:hAnsi="Times New Roman"/>
          <w:sz w:val="22"/>
          <w:szCs w:val="22"/>
          <w:vertAlign w:val="superscript"/>
        </w:rPr>
        <w:t>1/2</w:t>
      </w:r>
      <w:r w:rsidRPr="00664324">
        <w:rPr>
          <w:rFonts w:ascii="Times New Roman" w:hAnsi="Times New Roman"/>
          <w:sz w:val="22"/>
          <w:szCs w:val="22"/>
        </w:rPr>
        <w:t xml:space="preserve">, </w:t>
      </w:r>
    </w:p>
    <w:p w:rsidR="00D64B3B" w:rsidRPr="00664324" w:rsidP="00D64B3B">
      <w:pPr>
        <w:bidi w:val="0"/>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rPr>
          <w:rFonts w:ascii="Times New Roman" w:hAnsi="Times New Roman"/>
          <w:sz w:val="22"/>
          <w:szCs w:val="22"/>
        </w:rPr>
      </w:pPr>
      <w:r w:rsidRPr="00664324">
        <w:rPr>
          <w:rFonts w:ascii="Times New Roman" w:hAnsi="Times New Roman"/>
          <w:sz w:val="22"/>
          <w:szCs w:val="22"/>
        </w:rPr>
        <w:t xml:space="preserve">b) ak je obloženie </w:t>
      </w:r>
      <w:smartTag w:uri="urn:schemas-microsoft-com:office:smarttags" w:element="metricconverter">
        <w:smartTagPr>
          <w:attr w:name="ProductID" w:val="2 000 kg"/>
        </w:smartTagPr>
        <w:r w:rsidRPr="00664324">
          <w:rPr>
            <w:rFonts w:ascii="Times New Roman" w:hAnsi="Times New Roman"/>
            <w:sz w:val="22"/>
            <w:szCs w:val="22"/>
          </w:rPr>
          <w:t>2 000 kg</w:t>
        </w:r>
      </w:smartTag>
      <w:r w:rsidRPr="00664324">
        <w:rPr>
          <w:rFonts w:ascii="Times New Roman" w:hAnsi="Times New Roman"/>
          <w:sz w:val="22"/>
          <w:szCs w:val="22"/>
        </w:rPr>
        <w:t xml:space="preserve"> a väčšie, podľa vzorca</w:t>
      </w:r>
    </w:p>
    <w:p w:rsidR="00D64B3B" w:rsidRPr="00664324" w:rsidP="00D64B3B">
      <w:pPr>
        <w:bidi w:val="0"/>
        <w:rPr>
          <w:rFonts w:ascii="Times New Roman" w:hAnsi="Times New Roman"/>
          <w:sz w:val="22"/>
          <w:szCs w:val="22"/>
        </w:rPr>
      </w:pPr>
      <w:r w:rsidRPr="00664324">
        <w:rPr>
          <w:rFonts w:ascii="Times New Roman" w:hAnsi="Times New Roman"/>
          <w:sz w:val="22"/>
          <w:szCs w:val="22"/>
        </w:rPr>
        <w:t xml:space="preserve">                       </w:t>
        <w:tab/>
        <w:t>S = k</w:t>
      </w:r>
      <w:r w:rsidRPr="00664324">
        <w:rPr>
          <w:rFonts w:ascii="Times New Roman" w:hAnsi="Times New Roman"/>
          <w:sz w:val="22"/>
          <w:szCs w:val="22"/>
          <w:vertAlign w:val="subscript"/>
        </w:rPr>
        <w:t>2</w:t>
      </w:r>
      <w:r w:rsidRPr="00664324">
        <w:rPr>
          <w:rFonts w:ascii="Times New Roman" w:hAnsi="Times New Roman"/>
          <w:sz w:val="22"/>
          <w:szCs w:val="22"/>
        </w:rPr>
        <w:t xml:space="preserve"> x (W</w:t>
      </w:r>
      <w:r w:rsidRPr="00664324">
        <w:rPr>
          <w:rFonts w:ascii="Times New Roman" w:hAnsi="Times New Roman"/>
          <w:sz w:val="22"/>
          <w:szCs w:val="22"/>
          <w:vertAlign w:val="subscript"/>
        </w:rPr>
        <w:t>ekv</w:t>
      </w:r>
      <w:r w:rsidRPr="00664324">
        <w:rPr>
          <w:rFonts w:ascii="Times New Roman" w:hAnsi="Times New Roman"/>
          <w:sz w:val="22"/>
          <w:szCs w:val="22"/>
        </w:rPr>
        <w:t>)</w:t>
      </w:r>
      <w:r w:rsidRPr="00664324">
        <w:rPr>
          <w:rFonts w:ascii="Times New Roman" w:hAnsi="Times New Roman"/>
          <w:sz w:val="22"/>
          <w:szCs w:val="22"/>
          <w:vertAlign w:val="superscript"/>
        </w:rPr>
        <w:t>1/3</w:t>
      </w:r>
      <w:r w:rsidRPr="00664324">
        <w:rPr>
          <w:rFonts w:ascii="Times New Roman" w:hAnsi="Times New Roman"/>
          <w:sz w:val="22"/>
          <w:szCs w:val="22"/>
        </w:rPr>
        <w:t xml:space="preserve">, </w:t>
      </w:r>
    </w:p>
    <w:p w:rsidR="00D64B3B" w:rsidRPr="00664324" w:rsidP="00D64B3B">
      <w:pPr>
        <w:bidi w:val="0"/>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kde k</w:t>
      </w:r>
      <w:r w:rsidRPr="00664324">
        <w:rPr>
          <w:rFonts w:ascii="Times New Roman" w:hAnsi="Times New Roman"/>
          <w:sz w:val="22"/>
          <w:szCs w:val="22"/>
          <w:vertAlign w:val="subscript"/>
        </w:rPr>
        <w:t>1</w:t>
      </w:r>
      <w:r w:rsidRPr="00664324">
        <w:rPr>
          <w:rFonts w:ascii="Times New Roman" w:hAnsi="Times New Roman"/>
          <w:sz w:val="22"/>
          <w:szCs w:val="22"/>
        </w:rPr>
        <w:t>, k</w:t>
      </w:r>
      <w:r w:rsidRPr="00664324">
        <w:rPr>
          <w:rFonts w:ascii="Times New Roman" w:hAnsi="Times New Roman"/>
          <w:sz w:val="22"/>
          <w:szCs w:val="22"/>
          <w:vertAlign w:val="subscript"/>
        </w:rPr>
        <w:t>2</w:t>
      </w:r>
      <w:r w:rsidRPr="00664324">
        <w:rPr>
          <w:rFonts w:ascii="Times New Roman" w:hAnsi="Times New Roman"/>
          <w:sz w:val="22"/>
          <w:szCs w:val="22"/>
        </w:rPr>
        <w:t xml:space="preserve"> - koeficienty zvolené podľa charakteru ohrozeného objektu a dovoleného stupňa jeho poškodenia a ich hodnoty sú uvedené v tabuľke č. 1,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w:t>
      </w:r>
      <w:r w:rsidRPr="00664324">
        <w:rPr>
          <w:rFonts w:ascii="Times New Roman" w:hAnsi="Times New Roman"/>
          <w:sz w:val="22"/>
          <w:szCs w:val="22"/>
          <w:vertAlign w:val="subscript"/>
        </w:rPr>
        <w:t>ekv</w:t>
      </w:r>
      <w:r w:rsidRPr="00664324">
        <w:rPr>
          <w:rFonts w:ascii="Times New Roman" w:hAnsi="Times New Roman"/>
          <w:sz w:val="22"/>
          <w:szCs w:val="22"/>
        </w:rPr>
        <w:t xml:space="preserve"> - ekvivalentné obloženie skladu (kg).  </w:t>
      </w:r>
    </w:p>
    <w:p w:rsidR="00D64B3B" w:rsidRPr="00664324" w:rsidP="00D64B3B">
      <w:pPr>
        <w:bidi w:val="0"/>
        <w:jc w:val="both"/>
        <w:rPr>
          <w:rFonts w:ascii="Times New Roman" w:hAnsi="Times New Roman"/>
          <w:sz w:val="22"/>
          <w:szCs w:val="22"/>
        </w:rPr>
      </w:pP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Ekvivalentné obloženie skladu sa vypočíta podľa vzorca</w:t>
      </w:r>
    </w:p>
    <w:p w:rsidR="00D64B3B" w:rsidRPr="00664324" w:rsidP="00D64B3B">
      <w:pPr>
        <w:bidi w:val="0"/>
        <w:rPr>
          <w:rFonts w:ascii="Times New Roman" w:hAnsi="Times New Roman"/>
          <w:sz w:val="22"/>
          <w:szCs w:val="22"/>
        </w:rPr>
      </w:pPr>
      <w:r w:rsidRPr="00664324">
        <w:rPr>
          <w:rFonts w:ascii="Times New Roman" w:hAnsi="Times New Roman"/>
          <w:sz w:val="22"/>
          <w:szCs w:val="22"/>
        </w:rPr>
        <w:t xml:space="preserve">                                      Q</w:t>
      </w:r>
      <w:r w:rsidRPr="00664324">
        <w:rPr>
          <w:rFonts w:ascii="Times New Roman" w:hAnsi="Times New Roman"/>
          <w:sz w:val="22"/>
          <w:szCs w:val="22"/>
          <w:vertAlign w:val="subscript"/>
        </w:rPr>
        <w:t>vyb</w:t>
      </w:r>
      <w:r w:rsidRPr="00664324">
        <w:rPr>
          <w:rFonts w:ascii="Times New Roman" w:hAnsi="Times New Roman"/>
          <w:sz w:val="22"/>
          <w:szCs w:val="22"/>
        </w:rPr>
        <w:t xml:space="preserve"> </w:t>
      </w:r>
    </w:p>
    <w:p w:rsidR="00D64B3B" w:rsidRPr="00664324" w:rsidP="00D64B3B">
      <w:pPr>
        <w:bidi w:val="0"/>
        <w:rPr>
          <w:rFonts w:ascii="Times New Roman" w:hAnsi="Times New Roman"/>
          <w:sz w:val="22"/>
          <w:szCs w:val="22"/>
        </w:rPr>
      </w:pPr>
      <w:r w:rsidRPr="00664324">
        <w:rPr>
          <w:rFonts w:ascii="Times New Roman" w:hAnsi="Times New Roman"/>
          <w:sz w:val="22"/>
          <w:szCs w:val="22"/>
        </w:rPr>
        <w:t xml:space="preserve">                          W</w:t>
      </w:r>
      <w:r w:rsidRPr="00664324">
        <w:rPr>
          <w:rFonts w:ascii="Times New Roman" w:hAnsi="Times New Roman"/>
          <w:sz w:val="22"/>
          <w:szCs w:val="22"/>
          <w:vertAlign w:val="subscript"/>
        </w:rPr>
        <w:t>ekv</w:t>
      </w:r>
      <w:r w:rsidRPr="00664324">
        <w:rPr>
          <w:rFonts w:ascii="Times New Roman" w:hAnsi="Times New Roman"/>
          <w:sz w:val="22"/>
          <w:szCs w:val="22"/>
        </w:rPr>
        <w:t xml:space="preserve"> = ------ x W, </w:t>
      </w:r>
    </w:p>
    <w:p w:rsidR="00D64B3B" w:rsidRPr="00664324" w:rsidP="00D64B3B">
      <w:pPr>
        <w:bidi w:val="0"/>
        <w:rPr>
          <w:rFonts w:ascii="Times New Roman" w:hAnsi="Times New Roman"/>
          <w:sz w:val="22"/>
          <w:szCs w:val="22"/>
        </w:rPr>
      </w:pPr>
      <w:r w:rsidRPr="00664324">
        <w:rPr>
          <w:rFonts w:ascii="Times New Roman" w:hAnsi="Times New Roman"/>
          <w:sz w:val="22"/>
          <w:szCs w:val="22"/>
        </w:rPr>
        <w:t xml:space="preserve">                                      4187 </w:t>
      </w:r>
    </w:p>
    <w:p w:rsidR="00D64B3B" w:rsidRPr="00664324" w:rsidP="00D64B3B">
      <w:pPr>
        <w:bidi w:val="0"/>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rPr>
          <w:rFonts w:ascii="Times New Roman" w:hAnsi="Times New Roman"/>
          <w:sz w:val="22"/>
          <w:szCs w:val="22"/>
        </w:rPr>
      </w:pPr>
      <w:r w:rsidRPr="00664324">
        <w:rPr>
          <w:rFonts w:ascii="Times New Roman" w:hAnsi="Times New Roman"/>
          <w:sz w:val="22"/>
          <w:szCs w:val="22"/>
        </w:rPr>
        <w:t xml:space="preserve"> kde Q</w:t>
      </w:r>
      <w:r w:rsidRPr="00664324">
        <w:rPr>
          <w:rFonts w:ascii="Times New Roman" w:hAnsi="Times New Roman"/>
          <w:sz w:val="22"/>
          <w:szCs w:val="22"/>
          <w:vertAlign w:val="subscript"/>
        </w:rPr>
        <w:t>vyb</w:t>
      </w:r>
      <w:r w:rsidRPr="00664324">
        <w:rPr>
          <w:rFonts w:ascii="Times New Roman" w:hAnsi="Times New Roman"/>
          <w:sz w:val="22"/>
          <w:szCs w:val="22"/>
        </w:rPr>
        <w:t xml:space="preserve"> - výbuchové teplo skladovanej výbušniny (kJ x kg</w:t>
      </w:r>
      <w:r w:rsidRPr="00664324">
        <w:rPr>
          <w:rFonts w:ascii="Times New Roman" w:hAnsi="Times New Roman"/>
          <w:sz w:val="22"/>
          <w:szCs w:val="22"/>
          <w:vertAlign w:val="superscript"/>
        </w:rPr>
        <w:t>-1</w:t>
      </w:r>
      <w:r w:rsidRPr="00664324">
        <w:rPr>
          <w:rFonts w:ascii="Times New Roman" w:hAnsi="Times New Roman"/>
          <w:sz w:val="22"/>
          <w:szCs w:val="22"/>
        </w:rPr>
        <w:t xml:space="preserve">) udané výrobcom, </w:t>
      </w:r>
    </w:p>
    <w:p w:rsidR="00D64B3B" w:rsidRPr="00664324" w:rsidP="00D64B3B">
      <w:pPr>
        <w:bidi w:val="0"/>
        <w:rPr>
          <w:rFonts w:ascii="Times New Roman" w:hAnsi="Times New Roman"/>
          <w:sz w:val="22"/>
          <w:szCs w:val="22"/>
        </w:rPr>
      </w:pPr>
      <w:r w:rsidRPr="00664324">
        <w:rPr>
          <w:rFonts w:ascii="Times New Roman" w:hAnsi="Times New Roman"/>
          <w:sz w:val="22"/>
          <w:szCs w:val="22"/>
        </w:rPr>
        <w:t xml:space="preserve">         W   -   obloženie   skladu (kg). </w:t>
      </w:r>
    </w:p>
    <w:p w:rsidR="00D64B3B" w:rsidRPr="00664324" w:rsidP="00D64B3B">
      <w:pPr>
        <w:bidi w:val="0"/>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2. Ak ide o sklady podtriedy nebezpečenstva 1.1 až 1.3  umiestnené vo vale a o ohrozené objekty, pri ktorých sa počíta bezpečnostná vzdialenosť s koeficientom k</w:t>
      </w:r>
      <w:r w:rsidRPr="00664324">
        <w:rPr>
          <w:rFonts w:ascii="Times New Roman" w:hAnsi="Times New Roman"/>
          <w:sz w:val="22"/>
          <w:szCs w:val="22"/>
          <w:vertAlign w:val="subscript"/>
        </w:rPr>
        <w:t>1</w:t>
      </w:r>
      <w:r w:rsidRPr="00664324">
        <w:rPr>
          <w:rFonts w:ascii="Times New Roman" w:hAnsi="Times New Roman"/>
          <w:sz w:val="22"/>
          <w:szCs w:val="22"/>
        </w:rPr>
        <w:t xml:space="preserve"> až do hodnoty 2,5 alebo k</w:t>
      </w:r>
      <w:r w:rsidRPr="00664324">
        <w:rPr>
          <w:rFonts w:ascii="Times New Roman" w:hAnsi="Times New Roman"/>
          <w:sz w:val="22"/>
          <w:szCs w:val="22"/>
          <w:vertAlign w:val="subscript"/>
        </w:rPr>
        <w:t>2</w:t>
      </w:r>
      <w:r w:rsidRPr="00664324">
        <w:rPr>
          <w:rFonts w:ascii="Times New Roman" w:hAnsi="Times New Roman"/>
          <w:sz w:val="22"/>
          <w:szCs w:val="22"/>
        </w:rPr>
        <w:t xml:space="preserve"> až do hodnoty 8, môže sa vypočítaná bezpečnostná vzdialenosť podľa bodu 1 skrátiť až o 50 %.</w:t>
      </w:r>
    </w:p>
    <w:p w:rsidR="00D64B3B" w:rsidRPr="00664324" w:rsidP="00D64B3B">
      <w:pPr>
        <w:bidi w:val="0"/>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3. Ak ide o obloženie väčšie ako </w:t>
      </w:r>
      <w:smartTag w:uri="urn:schemas-microsoft-com:office:smarttags" w:element="metricconverter">
        <w:smartTagPr>
          <w:attr w:name="ProductID" w:val="10 000 kg"/>
        </w:smartTagPr>
        <w:r w:rsidRPr="00664324">
          <w:rPr>
            <w:rFonts w:ascii="Times New Roman" w:hAnsi="Times New Roman"/>
            <w:sz w:val="22"/>
            <w:szCs w:val="22"/>
          </w:rPr>
          <w:t>10 000 kg</w:t>
        </w:r>
      </w:smartTag>
      <w:r w:rsidRPr="00664324">
        <w:rPr>
          <w:rFonts w:ascii="Times New Roman" w:hAnsi="Times New Roman"/>
          <w:sz w:val="22"/>
          <w:szCs w:val="22"/>
        </w:rPr>
        <w:t>, je potrebné doplniť bezpečnostnú vzdialenosť rozborom ďalších možných nežiadúcich účinkov na širšie okolie.</w:t>
      </w:r>
    </w:p>
    <w:p w:rsidR="00D64B3B" w:rsidRPr="00664324" w:rsidP="00D64B3B">
      <w:pPr>
        <w:bidi w:val="0"/>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rPr>
          <w:rFonts w:ascii="Times New Roman" w:hAnsi="Times New Roman"/>
          <w:sz w:val="22"/>
          <w:szCs w:val="22"/>
        </w:rPr>
      </w:pPr>
      <w:r w:rsidRPr="00664324">
        <w:rPr>
          <w:rFonts w:ascii="Times New Roman" w:hAnsi="Times New Roman"/>
          <w:sz w:val="22"/>
          <w:szCs w:val="22"/>
        </w:rPr>
        <w:t>4. Bezpečnostná vzdialenosť skladov S (m) podtried nebezpečenstva 1.4 až 1.6 sa vypočíta podľa vzorca</w:t>
      </w:r>
    </w:p>
    <w:p w:rsidR="00D64B3B" w:rsidRPr="00664324" w:rsidP="00D64B3B">
      <w:pPr>
        <w:bidi w:val="0"/>
        <w:rPr>
          <w:rFonts w:ascii="Times New Roman" w:hAnsi="Times New Roman"/>
          <w:sz w:val="22"/>
          <w:szCs w:val="22"/>
        </w:rPr>
      </w:pPr>
      <w:r w:rsidRPr="00664324">
        <w:rPr>
          <w:rFonts w:ascii="Times New Roman" w:hAnsi="Times New Roman"/>
          <w:sz w:val="22"/>
          <w:szCs w:val="22"/>
        </w:rPr>
        <w:tab/>
        <w:t xml:space="preserve">                           S = k</w:t>
      </w:r>
      <w:r w:rsidRPr="00664324">
        <w:rPr>
          <w:rFonts w:ascii="Times New Roman" w:hAnsi="Times New Roman"/>
          <w:sz w:val="22"/>
          <w:szCs w:val="22"/>
          <w:vertAlign w:val="subscript"/>
        </w:rPr>
        <w:t>3</w:t>
      </w:r>
      <w:r w:rsidRPr="00664324">
        <w:rPr>
          <w:rFonts w:ascii="Times New Roman" w:hAnsi="Times New Roman"/>
          <w:sz w:val="22"/>
          <w:szCs w:val="22"/>
        </w:rPr>
        <w:t xml:space="preserve"> x W</w:t>
      </w:r>
      <w:r w:rsidRPr="00664324">
        <w:rPr>
          <w:rFonts w:ascii="Times New Roman" w:hAnsi="Times New Roman"/>
          <w:sz w:val="22"/>
          <w:szCs w:val="22"/>
          <w:vertAlign w:val="superscript"/>
        </w:rPr>
        <w:t xml:space="preserve">1/3 </w:t>
      </w:r>
    </w:p>
    <w:p w:rsidR="00D64B3B" w:rsidRPr="00664324" w:rsidP="00D64B3B">
      <w:pPr>
        <w:bidi w:val="0"/>
        <w:rPr>
          <w:rFonts w:ascii="Times New Roman" w:hAnsi="Times New Roman"/>
          <w:sz w:val="22"/>
          <w:szCs w:val="22"/>
        </w:rPr>
      </w:pPr>
      <w:r w:rsidRPr="00664324">
        <w:rPr>
          <w:rFonts w:ascii="Times New Roman" w:hAnsi="Times New Roman"/>
          <w:sz w:val="22"/>
          <w:szCs w:val="22"/>
        </w:rPr>
        <w:tab/>
        <w:t xml:space="preserve"> </w:t>
      </w:r>
    </w:p>
    <w:p w:rsidR="00D64B3B" w:rsidRPr="00664324" w:rsidP="00D64B3B">
      <w:pPr>
        <w:bidi w:val="0"/>
        <w:rPr>
          <w:rFonts w:ascii="Times New Roman" w:hAnsi="Times New Roman"/>
          <w:sz w:val="22"/>
          <w:szCs w:val="22"/>
        </w:rPr>
      </w:pPr>
      <w:r w:rsidRPr="00664324">
        <w:rPr>
          <w:rFonts w:ascii="Times New Roman" w:hAnsi="Times New Roman"/>
          <w:sz w:val="22"/>
          <w:szCs w:val="22"/>
        </w:rPr>
        <w:t xml:space="preserve"> kde k</w:t>
      </w:r>
      <w:r w:rsidRPr="00664324">
        <w:rPr>
          <w:rFonts w:ascii="Times New Roman" w:hAnsi="Times New Roman"/>
          <w:sz w:val="22"/>
          <w:szCs w:val="22"/>
          <w:vertAlign w:val="subscript"/>
        </w:rPr>
        <w:t>3</w:t>
      </w:r>
      <w:r w:rsidRPr="00664324">
        <w:rPr>
          <w:rFonts w:ascii="Times New Roman" w:hAnsi="Times New Roman"/>
          <w:sz w:val="22"/>
          <w:szCs w:val="22"/>
        </w:rPr>
        <w:t xml:space="preserve"> - koeficient zvolený podľa charakteru objektu uvedený v tabuľke č. 2, </w:t>
      </w:r>
    </w:p>
    <w:p w:rsidR="00D64B3B" w:rsidRPr="00664324" w:rsidP="00D64B3B">
      <w:pPr>
        <w:bidi w:val="0"/>
        <w:rPr>
          <w:rFonts w:ascii="Times New Roman" w:hAnsi="Times New Roman"/>
          <w:sz w:val="22"/>
          <w:szCs w:val="22"/>
        </w:rPr>
      </w:pPr>
      <w:r w:rsidRPr="00664324">
        <w:rPr>
          <w:rFonts w:ascii="Times New Roman" w:hAnsi="Times New Roman"/>
          <w:sz w:val="22"/>
          <w:szCs w:val="22"/>
        </w:rPr>
        <w:t xml:space="preserve">        W - obloženie skladu (kg). </w:t>
      </w:r>
    </w:p>
    <w:p w:rsidR="00D64B3B" w:rsidRPr="00664324" w:rsidP="00D64B3B">
      <w:pPr>
        <w:bidi w:val="0"/>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5. Ak ide o sklady podtried nebezpečenstva 1.4 až 1.6 v stavebnom vyhotovení, ktoré zvyšuje ochranu ohrozených objektov, alebo sklady umiestnené vo valoch s požiarnou stenou bez otvoru smerujúcou k ohrozenému objektu a s výfukovou plochou smerujúcou do voľného priestoru, možno bezpečnostnú vzdialenosť vypočítanú podľa bodu 4 skrátiť až o 25 %.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6. Ak leží ohrozený objekt v smere výfukovej plochy skladu podtriedy nebezpečenstva 1.4 až 1.6, je potrebné dodržať bezpečnostné vzdialenosti vypočítané podľa bodu 4, najmenej však</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a) </w:t>
      </w:r>
      <w:smartTag w:uri="urn:schemas-microsoft-com:office:smarttags" w:element="metricconverter">
        <w:smartTagPr>
          <w:attr w:name="ProductID" w:val="60 m"/>
        </w:smartTagPr>
        <w:r w:rsidRPr="00664324">
          <w:rPr>
            <w:rFonts w:ascii="Times New Roman" w:hAnsi="Times New Roman"/>
            <w:sz w:val="22"/>
            <w:szCs w:val="22"/>
          </w:rPr>
          <w:t>60 m</w:t>
        </w:r>
      </w:smartTag>
      <w:r w:rsidRPr="00664324">
        <w:rPr>
          <w:rFonts w:ascii="Times New Roman" w:hAnsi="Times New Roman"/>
          <w:sz w:val="22"/>
          <w:szCs w:val="22"/>
        </w:rPr>
        <w:t>, ak ide o výrobné objekty v prevádzkach výrobní výbušnín s nebezpečenstvom výbuchu,</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b) </w:t>
      </w:r>
      <w:smartTag w:uri="urn:schemas-microsoft-com:office:smarttags" w:element="metricconverter">
        <w:smartTagPr>
          <w:attr w:name="ProductID" w:val="100 m"/>
        </w:smartTagPr>
        <w:r w:rsidRPr="00664324">
          <w:rPr>
            <w:rFonts w:ascii="Times New Roman" w:hAnsi="Times New Roman"/>
            <w:sz w:val="22"/>
            <w:szCs w:val="22"/>
          </w:rPr>
          <w:t>100 m</w:t>
        </w:r>
      </w:smartTag>
      <w:r w:rsidRPr="00664324">
        <w:rPr>
          <w:rFonts w:ascii="Times New Roman" w:hAnsi="Times New Roman"/>
          <w:sz w:val="22"/>
          <w:szCs w:val="22"/>
        </w:rPr>
        <w:t>, ak ide o výrobné objekty bez nebezpečenstva výbuchu (správne, sociálne, energetické a iné objekty),</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c) </w:t>
      </w:r>
      <w:smartTag w:uri="urn:schemas-microsoft-com:office:smarttags" w:element="metricconverter">
        <w:smartTagPr>
          <w:attr w:name="ProductID" w:val="240 m"/>
        </w:smartTagPr>
        <w:r w:rsidRPr="00664324">
          <w:rPr>
            <w:rFonts w:ascii="Times New Roman" w:hAnsi="Times New Roman"/>
            <w:sz w:val="22"/>
            <w:szCs w:val="22"/>
          </w:rPr>
          <w:t>240 m</w:t>
        </w:r>
      </w:smartTag>
      <w:r w:rsidRPr="00664324">
        <w:rPr>
          <w:rFonts w:ascii="Times New Roman" w:hAnsi="Times New Roman"/>
          <w:sz w:val="22"/>
          <w:szCs w:val="22"/>
        </w:rPr>
        <w:t>, ak ide o obytné budovy mimo územia výrobného závodu (cesty, železnice).</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7. Najmenšia vzdialenosť skladu podtried nebezpečenstva 1.4 až 1.6 od skladu podtried nebezpečenstva 1.1 až 1.3 je </w:t>
      </w:r>
      <w:smartTag w:uri="urn:schemas-microsoft-com:office:smarttags" w:element="metricconverter">
        <w:smartTagPr>
          <w:attr w:name="ProductID" w:val="28 m"/>
        </w:smartTagPr>
        <w:r w:rsidRPr="00664324">
          <w:rPr>
            <w:rFonts w:ascii="Times New Roman" w:hAnsi="Times New Roman"/>
            <w:sz w:val="22"/>
            <w:szCs w:val="22"/>
          </w:rPr>
          <w:t>28 m</w:t>
        </w:r>
      </w:smartTag>
      <w:r w:rsidRPr="00664324">
        <w:rPr>
          <w:rFonts w:ascii="Times New Roman" w:hAnsi="Times New Roman"/>
          <w:sz w:val="22"/>
          <w:szCs w:val="22"/>
        </w:rPr>
        <w:t xml:space="preserve">, od skladov podtried nebezpečenstva 1.4 až 1.6 je </w:t>
      </w:r>
      <w:smartTag w:uri="urn:schemas-microsoft-com:office:smarttags" w:element="metricconverter">
        <w:smartTagPr>
          <w:attr w:name="ProductID" w:val="25 m"/>
        </w:smartTagPr>
        <w:r w:rsidRPr="00664324">
          <w:rPr>
            <w:rFonts w:ascii="Times New Roman" w:hAnsi="Times New Roman"/>
            <w:sz w:val="22"/>
            <w:szCs w:val="22"/>
          </w:rPr>
          <w:t>25 m</w:t>
        </w:r>
      </w:smartTag>
      <w:r w:rsidRPr="00664324">
        <w:rPr>
          <w:rFonts w:ascii="Times New Roman" w:hAnsi="Times New Roman"/>
          <w:sz w:val="22"/>
          <w:szCs w:val="22"/>
        </w:rPr>
        <w:t xml:space="preserve">. Tieto najmenšie vzdialenosti sa vzťahujú na sklady podtried nebezpečenstva 1.4 až 1.6 bez vonkajších stavebných úprav podľa bodu </w:t>
      </w:r>
      <w:smartTag w:uri="urn:schemas-microsoft-com:office:smarttags" w:element="metricconverter">
        <w:smartTagPr>
          <w:attr w:name="ProductID" w:val="5 a"/>
        </w:smartTagPr>
        <w:r w:rsidRPr="00664324">
          <w:rPr>
            <w:rFonts w:ascii="Times New Roman" w:hAnsi="Times New Roman"/>
            <w:sz w:val="22"/>
            <w:szCs w:val="22"/>
          </w:rPr>
          <w:t>5 a</w:t>
        </w:r>
      </w:smartTag>
      <w:r w:rsidRPr="00664324">
        <w:rPr>
          <w:rFonts w:ascii="Times New Roman" w:hAnsi="Times New Roman"/>
          <w:sz w:val="22"/>
          <w:szCs w:val="22"/>
        </w:rPr>
        <w:t xml:space="preserve"> sklady podtriedy nebezpečenstva 1.1 až 1.3 bez valu.</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8. Pri určovaní bezpečnostnej vzdialenosti medzi dvoma skladmi sa určí bezpečnostná vzdialenosť pre každý sklad osobitne, ale uvažuje sa väčšia z nich.</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9. Pri rôznom stavebnom vyhotovení a umiestnení skladov nebezpečných výbuchom sa určujú bezpečnostné vzdialenosti podľa týchto zásad:</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a) ak nie je okolo objektu uzavretý val, tak v smere otvorených strán sa bezpečnostná vzdialenosť vypočíta ako pri objekte bez ochranných valov,</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b) ak sú dva susedné objekty obrátené k sebe otvorenými stranami, bezpečnostná vzdialenosť medzi nimi sa vypočíta ako pri objektoch bez valov,</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c) ak majú dva objekty spoločný val, považuje sa pri výpočtoch každý za objekt s jedným valom a rieši sa podľa bodu 8,</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d) ak sú sklady situované tak, že ich vzdialenosti sú kratšie ako vypočítané bezpečnostné vzdialenosti, musia sa tieto sklady považovať za súbor skladov. Bezpečnostné vzdialenosti sa vypočítajú podľa celkového obloženia všetkých skladov súboru,</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e) v osobitných prípadoch možno vypočítané bezpečnostné vzdialenosti zmeniť len na základe odborného posudku.</w:t>
      </w:r>
    </w:p>
    <w:p w:rsidR="00D64B3B" w:rsidRPr="00664324" w:rsidP="00D64B3B">
      <w:pPr>
        <w:bidi w:val="0"/>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rPr>
          <w:rFonts w:ascii="Times New Roman" w:hAnsi="Times New Roman"/>
          <w:sz w:val="22"/>
          <w:szCs w:val="22"/>
        </w:rPr>
      </w:pPr>
    </w:p>
    <w:p w:rsidR="00D64B3B" w:rsidRPr="00664324" w:rsidP="00D64B3B">
      <w:pPr>
        <w:bidi w:val="0"/>
        <w:rPr>
          <w:rFonts w:ascii="Times New Roman" w:hAnsi="Times New Roman"/>
          <w:sz w:val="22"/>
          <w:szCs w:val="22"/>
        </w:rPr>
      </w:pPr>
      <w:r w:rsidRPr="00664324">
        <w:rPr>
          <w:rFonts w:ascii="Times New Roman" w:hAnsi="Times New Roman"/>
          <w:sz w:val="22"/>
          <w:szCs w:val="22"/>
        </w:rPr>
        <w:t xml:space="preserve">Tabuľka   č.   1: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Koeficienty na určenie bezpečnostných vzdialeností od skladov výbušnín podtriedy nebezpečenstva 1.1 až 1.3 </w:t>
      </w:r>
    </w:p>
    <w:p w:rsidR="00D64B3B" w:rsidRPr="00664324" w:rsidP="00D64B3B">
      <w:pPr>
        <w:bidi w:val="0"/>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rPr>
          <w:rFonts w:ascii="Times New Roman" w:hAnsi="Times New Roman"/>
          <w:sz w:val="22"/>
          <w:szCs w:val="22"/>
        </w:rPr>
      </w:pPr>
    </w:p>
    <w:p w:rsidR="00D64B3B" w:rsidRPr="00664324" w:rsidP="00D64B3B">
      <w:pPr>
        <w:bidi w:val="0"/>
        <w:rPr>
          <w:rFonts w:ascii="Times New Roman" w:hAnsi="Times New Roman"/>
          <w:sz w:val="22"/>
          <w:szCs w:val="22"/>
        </w:rPr>
      </w:pPr>
    </w:p>
    <w:p w:rsidR="00D64B3B" w:rsidRPr="00664324" w:rsidP="00D64B3B">
      <w:pPr>
        <w:bidi w:val="0"/>
        <w:rPr>
          <w:rFonts w:ascii="Times New Roman" w:hAnsi="Times New Roman"/>
          <w:sz w:val="22"/>
          <w:szCs w:val="22"/>
        </w:rPr>
      </w:pPr>
    </w:p>
    <w:tbl>
      <w:tblPr>
        <w:tblStyle w:val="TableNormal"/>
        <w:tblW w:w="8892" w:type="dxa"/>
        <w:tblInd w:w="108" w:type="dxa"/>
        <w:tblLook w:val="01E0"/>
      </w:tblPr>
      <w:tblGrid>
        <w:gridCol w:w="2303"/>
        <w:gridCol w:w="4825"/>
        <w:gridCol w:w="972"/>
        <w:gridCol w:w="792"/>
      </w:tblGrid>
      <w:tr>
        <w:tblPrEx>
          <w:tblW w:w="8892" w:type="dxa"/>
          <w:tblInd w:w="108" w:type="dxa"/>
          <w:tblLook w:val="01E0"/>
        </w:tblPrEx>
        <w:tc>
          <w:tcPr>
            <w:tcW w:w="2303" w:type="dxa"/>
            <w:tcBorders>
              <w:top w:val="single" w:sz="18" w:space="0" w:color="auto"/>
              <w:left w:val="single" w:sz="18" w:space="0" w:color="auto"/>
              <w:bottom w:val="single" w:sz="18" w:space="0" w:color="auto"/>
              <w:right w:val="nil"/>
            </w:tcBorders>
            <w:textDirection w:val="lrTb"/>
            <w:vAlign w:val="top"/>
          </w:tcPr>
          <w:p w:rsidR="00D64B3B" w:rsidRPr="00837DD6" w:rsidP="002B793E">
            <w:pPr>
              <w:bidi w:val="0"/>
              <w:rPr>
                <w:rFonts w:ascii="Times New Roman" w:hAnsi="Times New Roman"/>
                <w:b/>
                <w:sz w:val="22"/>
                <w:szCs w:val="22"/>
              </w:rPr>
            </w:pPr>
            <w:r w:rsidRPr="00837DD6">
              <w:rPr>
                <w:rFonts w:ascii="Times New Roman" w:hAnsi="Times New Roman"/>
                <w:b/>
                <w:sz w:val="22"/>
                <w:szCs w:val="22"/>
              </w:rPr>
              <w:t>Ohrozený objekt</w:t>
            </w:r>
          </w:p>
        </w:tc>
        <w:tc>
          <w:tcPr>
            <w:tcW w:w="4825" w:type="dxa"/>
            <w:tcBorders>
              <w:top w:val="single" w:sz="18" w:space="0" w:color="auto"/>
              <w:left w:val="nil"/>
              <w:bottom w:val="single" w:sz="18" w:space="0" w:color="auto"/>
              <w:right w:val="none" w:sz="0" w:space="0" w:color="auto"/>
            </w:tcBorders>
            <w:textDirection w:val="lrTb"/>
            <w:vAlign w:val="top"/>
          </w:tcPr>
          <w:p w:rsidR="00D64B3B" w:rsidRPr="00837DD6" w:rsidP="002B793E">
            <w:pPr>
              <w:bidi w:val="0"/>
              <w:rPr>
                <w:rFonts w:ascii="Times New Roman" w:hAnsi="Times New Roman"/>
                <w:b/>
                <w:sz w:val="22"/>
                <w:szCs w:val="22"/>
              </w:rPr>
            </w:pPr>
            <w:r w:rsidRPr="00837DD6">
              <w:rPr>
                <w:rFonts w:ascii="Times New Roman" w:hAnsi="Times New Roman"/>
                <w:b/>
                <w:sz w:val="22"/>
                <w:szCs w:val="22"/>
              </w:rPr>
              <w:t>Stupeň   poškodenia   objektu</w:t>
            </w:r>
          </w:p>
          <w:p w:rsidR="00D64B3B" w:rsidRPr="00837DD6" w:rsidP="002B793E">
            <w:pPr>
              <w:bidi w:val="0"/>
              <w:rPr>
                <w:rFonts w:ascii="Times New Roman" w:hAnsi="Times New Roman"/>
                <w:b/>
                <w:sz w:val="22"/>
                <w:szCs w:val="22"/>
              </w:rPr>
            </w:pPr>
            <w:r w:rsidRPr="00837DD6">
              <w:rPr>
                <w:rFonts w:ascii="Times New Roman" w:hAnsi="Times New Roman"/>
                <w:b/>
                <w:sz w:val="22"/>
                <w:szCs w:val="22"/>
              </w:rPr>
              <w:t>Stupeň   ohrozenia   zdravia.</w:t>
            </w:r>
          </w:p>
        </w:tc>
        <w:tc>
          <w:tcPr>
            <w:tcW w:w="972" w:type="dxa"/>
            <w:tcBorders>
              <w:top w:val="single" w:sz="18" w:space="0" w:color="auto"/>
              <w:left w:val="none" w:sz="0" w:space="0" w:color="auto"/>
              <w:bottom w:val="single" w:sz="18" w:space="0" w:color="auto"/>
              <w:right w:val="none" w:sz="0" w:space="0" w:color="auto"/>
            </w:tcBorders>
            <w:textDirection w:val="lrTb"/>
            <w:vAlign w:val="top"/>
          </w:tcPr>
          <w:p w:rsidR="00D64B3B" w:rsidRPr="00837DD6" w:rsidP="002B793E">
            <w:pPr>
              <w:bidi w:val="0"/>
              <w:rPr>
                <w:rFonts w:ascii="Times New Roman" w:hAnsi="Times New Roman"/>
                <w:b/>
                <w:sz w:val="22"/>
                <w:szCs w:val="22"/>
              </w:rPr>
            </w:pPr>
            <w:r w:rsidRPr="00837DD6">
              <w:rPr>
                <w:rFonts w:ascii="Times New Roman" w:hAnsi="Times New Roman"/>
                <w:b/>
                <w:sz w:val="22"/>
                <w:szCs w:val="22"/>
              </w:rPr>
              <w:t>k</w:t>
            </w:r>
            <w:r w:rsidRPr="00837DD6">
              <w:rPr>
                <w:rFonts w:ascii="Times New Roman" w:hAnsi="Times New Roman"/>
                <w:b/>
                <w:sz w:val="22"/>
                <w:szCs w:val="22"/>
                <w:vertAlign w:val="subscript"/>
              </w:rPr>
              <w:t>1</w:t>
            </w:r>
          </w:p>
        </w:tc>
        <w:tc>
          <w:tcPr>
            <w:tcW w:w="792" w:type="dxa"/>
            <w:tcBorders>
              <w:top w:val="single" w:sz="18" w:space="0" w:color="auto"/>
              <w:left w:val="none" w:sz="0" w:space="0" w:color="auto"/>
              <w:bottom w:val="single" w:sz="18" w:space="0" w:color="auto"/>
              <w:right w:val="single" w:sz="18" w:space="0" w:color="auto"/>
            </w:tcBorders>
            <w:textDirection w:val="lrTb"/>
            <w:vAlign w:val="top"/>
          </w:tcPr>
          <w:p w:rsidR="00D64B3B" w:rsidRPr="00837DD6" w:rsidP="002B793E">
            <w:pPr>
              <w:bidi w:val="0"/>
              <w:rPr>
                <w:rFonts w:ascii="Times New Roman" w:hAnsi="Times New Roman"/>
                <w:b/>
                <w:sz w:val="22"/>
                <w:szCs w:val="22"/>
              </w:rPr>
            </w:pPr>
            <w:r w:rsidRPr="00837DD6">
              <w:rPr>
                <w:rFonts w:ascii="Times New Roman" w:hAnsi="Times New Roman"/>
                <w:b/>
                <w:sz w:val="22"/>
                <w:szCs w:val="22"/>
              </w:rPr>
              <w:t>k</w:t>
            </w:r>
            <w:r w:rsidRPr="00837DD6">
              <w:rPr>
                <w:rFonts w:ascii="Times New Roman" w:hAnsi="Times New Roman"/>
                <w:b/>
                <w:sz w:val="22"/>
                <w:szCs w:val="22"/>
                <w:vertAlign w:val="subscript"/>
              </w:rPr>
              <w:t>2</w:t>
            </w:r>
          </w:p>
        </w:tc>
      </w:tr>
      <w:tr>
        <w:tblPrEx>
          <w:tblW w:w="8892" w:type="dxa"/>
          <w:tblInd w:w="108" w:type="dxa"/>
          <w:tblLook w:val="01E0"/>
        </w:tblPrEx>
        <w:tc>
          <w:tcPr>
            <w:tcW w:w="2303" w:type="dxa"/>
            <w:tcBorders>
              <w:top w:val="single" w:sz="18" w:space="0" w:color="auto"/>
              <w:left w:val="single" w:sz="18" w:space="0" w:color="auto"/>
              <w:bottom w:val="none" w:sz="0" w:space="0" w:color="auto"/>
              <w:right w:val="none" w:sz="0"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 xml:space="preserve">Sklad výbušnín    </w:t>
            </w:r>
          </w:p>
        </w:tc>
        <w:tc>
          <w:tcPr>
            <w:tcW w:w="4825" w:type="dxa"/>
            <w:tcBorders>
              <w:top w:val="single" w:sz="18" w:space="0" w:color="auto"/>
              <w:left w:val="none" w:sz="0" w:space="0" w:color="auto"/>
              <w:bottom w:val="none" w:sz="0" w:space="0" w:color="auto"/>
              <w:right w:val="none" w:sz="0"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 xml:space="preserve">Deštrukcia objektu, prelomenie muriva. Nedôjde k prenosu detonácie. </w:t>
            </w:r>
          </w:p>
          <w:p w:rsidR="00D64B3B" w:rsidRPr="00837DD6" w:rsidP="002B793E">
            <w:pPr>
              <w:bidi w:val="0"/>
              <w:rPr>
                <w:rFonts w:ascii="Times New Roman" w:hAnsi="Times New Roman"/>
                <w:sz w:val="22"/>
                <w:szCs w:val="22"/>
              </w:rPr>
            </w:pPr>
            <w:r w:rsidRPr="00837DD6">
              <w:rPr>
                <w:rFonts w:ascii="Times New Roman" w:hAnsi="Times New Roman"/>
                <w:sz w:val="22"/>
                <w:szCs w:val="22"/>
              </w:rPr>
              <w:t xml:space="preserve">Žiadna ochrana obsluhy skladu. </w:t>
            </w:r>
          </w:p>
        </w:tc>
        <w:tc>
          <w:tcPr>
            <w:tcW w:w="972" w:type="dxa"/>
            <w:tcBorders>
              <w:top w:val="single" w:sz="18" w:space="0" w:color="auto"/>
              <w:left w:val="none" w:sz="0" w:space="0" w:color="auto"/>
              <w:bottom w:val="none" w:sz="0" w:space="0" w:color="auto"/>
              <w:right w:val="none" w:sz="0"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 xml:space="preserve">0,5          </w:t>
            </w:r>
          </w:p>
        </w:tc>
        <w:tc>
          <w:tcPr>
            <w:tcW w:w="792" w:type="dxa"/>
            <w:tcBorders>
              <w:top w:val="single" w:sz="18" w:space="0" w:color="auto"/>
              <w:left w:val="none" w:sz="0" w:space="0" w:color="auto"/>
              <w:bottom w:val="none" w:sz="0" w:space="0" w:color="auto"/>
              <w:right w:val="single" w:sz="18"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2 až 4</w:t>
            </w:r>
          </w:p>
        </w:tc>
      </w:tr>
      <w:tr>
        <w:tblPrEx>
          <w:tblW w:w="8892" w:type="dxa"/>
          <w:tblInd w:w="108" w:type="dxa"/>
          <w:tblLook w:val="01E0"/>
        </w:tblPrEx>
        <w:tc>
          <w:tcPr>
            <w:tcW w:w="2303" w:type="dxa"/>
            <w:tcBorders>
              <w:top w:val="none" w:sz="0" w:space="0" w:color="auto"/>
              <w:left w:val="single" w:sz="18" w:space="0" w:color="auto"/>
              <w:bottom w:val="none" w:sz="0" w:space="0" w:color="auto"/>
              <w:right w:val="none" w:sz="0"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 xml:space="preserve">Nevýznamné objekty bez trvalej obsluhy   </w:t>
            </w:r>
          </w:p>
        </w:tc>
        <w:tc>
          <w:tcPr>
            <w:tcW w:w="4825" w:type="dxa"/>
            <w:tcBorders>
              <w:top w:val="none" w:sz="0" w:space="0" w:color="auto"/>
              <w:left w:val="none" w:sz="0" w:space="0" w:color="auto"/>
              <w:bottom w:val="none" w:sz="0" w:space="0" w:color="auto"/>
              <w:right w:val="none" w:sz="0"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 xml:space="preserve">Úplné rozrušenie budov, prevrátenie železničných vozňov, poškodenie elektrickej siete a podobne. </w:t>
            </w:r>
          </w:p>
          <w:p w:rsidR="00D64B3B" w:rsidRPr="00837DD6" w:rsidP="002B793E">
            <w:pPr>
              <w:bidi w:val="0"/>
              <w:rPr>
                <w:rFonts w:ascii="Times New Roman" w:hAnsi="Times New Roman"/>
                <w:sz w:val="22"/>
                <w:szCs w:val="22"/>
              </w:rPr>
            </w:pPr>
            <w:r w:rsidRPr="00837DD6">
              <w:rPr>
                <w:rFonts w:ascii="Times New Roman" w:hAnsi="Times New Roman"/>
                <w:sz w:val="22"/>
                <w:szCs w:val="22"/>
              </w:rPr>
              <w:t>Nedostatočná ochrana osôb, ťažké ujmy na zdraví a smrť.</w:t>
            </w:r>
          </w:p>
        </w:tc>
        <w:tc>
          <w:tcPr>
            <w:tcW w:w="972" w:type="dxa"/>
            <w:tcBorders>
              <w:top w:val="none" w:sz="0" w:space="0" w:color="auto"/>
              <w:left w:val="none" w:sz="0" w:space="0" w:color="auto"/>
              <w:bottom w:val="none" w:sz="0" w:space="0" w:color="auto"/>
              <w:right w:val="none" w:sz="0"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 xml:space="preserve">0,5 až 1     </w:t>
            </w:r>
          </w:p>
        </w:tc>
        <w:tc>
          <w:tcPr>
            <w:tcW w:w="792" w:type="dxa"/>
            <w:tcBorders>
              <w:top w:val="none" w:sz="0" w:space="0" w:color="auto"/>
              <w:left w:val="none" w:sz="0" w:space="0" w:color="auto"/>
              <w:bottom w:val="none" w:sz="0" w:space="0" w:color="auto"/>
              <w:right w:val="single" w:sz="18"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2 až 4</w:t>
            </w:r>
          </w:p>
        </w:tc>
      </w:tr>
      <w:tr>
        <w:tblPrEx>
          <w:tblW w:w="8892" w:type="dxa"/>
          <w:tblInd w:w="108" w:type="dxa"/>
          <w:tblLook w:val="01E0"/>
        </w:tblPrEx>
        <w:tc>
          <w:tcPr>
            <w:tcW w:w="2303" w:type="dxa"/>
            <w:tcBorders>
              <w:top w:val="none" w:sz="0" w:space="0" w:color="auto"/>
              <w:left w:val="single" w:sz="18" w:space="0" w:color="auto"/>
              <w:bottom w:val="none" w:sz="0" w:space="0" w:color="auto"/>
              <w:right w:val="none" w:sz="0"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 xml:space="preserve">Výrobné objekty v prevádzkach výrobní výbušnín s nebezpečenstvom výbuchu                    </w:t>
            </w:r>
          </w:p>
        </w:tc>
        <w:tc>
          <w:tcPr>
            <w:tcW w:w="4825" w:type="dxa"/>
            <w:tcBorders>
              <w:top w:val="none" w:sz="0" w:space="0" w:color="auto"/>
              <w:left w:val="none" w:sz="0" w:space="0" w:color="auto"/>
              <w:bottom w:val="none" w:sz="0" w:space="0" w:color="auto"/>
              <w:right w:val="none" w:sz="0"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 xml:space="preserve">Rozrušenie menej odolných budov, vnútorných drevených priečok, rámov okien a dverí. </w:t>
            </w:r>
          </w:p>
          <w:p w:rsidR="00D64B3B" w:rsidRPr="00837DD6" w:rsidP="002B793E">
            <w:pPr>
              <w:bidi w:val="0"/>
              <w:rPr>
                <w:rFonts w:ascii="Times New Roman" w:hAnsi="Times New Roman"/>
                <w:sz w:val="22"/>
                <w:szCs w:val="22"/>
              </w:rPr>
            </w:pPr>
            <w:r w:rsidRPr="00837DD6">
              <w:rPr>
                <w:rFonts w:ascii="Times New Roman" w:hAnsi="Times New Roman"/>
                <w:sz w:val="22"/>
                <w:szCs w:val="22"/>
              </w:rPr>
              <w:t>Ťažké zranenia osôb spôsobené padajúcimi troskami. Vážne poškodenie ušných bubienkov a pľúc tlakovou vlnou.</w:t>
            </w:r>
          </w:p>
        </w:tc>
        <w:tc>
          <w:tcPr>
            <w:tcW w:w="972" w:type="dxa"/>
            <w:tcBorders>
              <w:top w:val="none" w:sz="0" w:space="0" w:color="auto"/>
              <w:left w:val="none" w:sz="0" w:space="0" w:color="auto"/>
              <w:bottom w:val="none" w:sz="0" w:space="0" w:color="auto"/>
              <w:right w:val="none" w:sz="0"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 xml:space="preserve">1 až 2,5     </w:t>
            </w:r>
          </w:p>
        </w:tc>
        <w:tc>
          <w:tcPr>
            <w:tcW w:w="792" w:type="dxa"/>
            <w:tcBorders>
              <w:top w:val="none" w:sz="0" w:space="0" w:color="auto"/>
              <w:left w:val="none" w:sz="0" w:space="0" w:color="auto"/>
              <w:bottom w:val="none" w:sz="0" w:space="0" w:color="auto"/>
              <w:right w:val="single" w:sz="18"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4 až 8</w:t>
            </w:r>
          </w:p>
        </w:tc>
      </w:tr>
      <w:tr>
        <w:tblPrEx>
          <w:tblW w:w="8892" w:type="dxa"/>
          <w:tblInd w:w="108" w:type="dxa"/>
          <w:tblLook w:val="01E0"/>
        </w:tblPrEx>
        <w:tc>
          <w:tcPr>
            <w:tcW w:w="2303" w:type="dxa"/>
            <w:tcBorders>
              <w:top w:val="none" w:sz="0" w:space="0" w:color="auto"/>
              <w:left w:val="single" w:sz="18" w:space="0" w:color="auto"/>
              <w:bottom w:val="none" w:sz="0" w:space="0" w:color="auto"/>
              <w:right w:val="none" w:sz="0"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 xml:space="preserve">Výrobné objekty bez nebezpečenstva výbuchu, správne, sociálne, energetické objekty          </w:t>
            </w:r>
          </w:p>
        </w:tc>
        <w:tc>
          <w:tcPr>
            <w:tcW w:w="4825" w:type="dxa"/>
            <w:tcBorders>
              <w:top w:val="none" w:sz="0" w:space="0" w:color="auto"/>
              <w:left w:val="none" w:sz="0" w:space="0" w:color="auto"/>
              <w:bottom w:val="none" w:sz="0" w:space="0" w:color="auto"/>
              <w:right w:val="none" w:sz="0"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 xml:space="preserve">Poškodenie rámu okien a dverí, porušenie omietky, vnútorných </w:t>
            </w:r>
          </w:p>
          <w:p w:rsidR="00D64B3B" w:rsidRPr="00837DD6" w:rsidP="002B793E">
            <w:pPr>
              <w:bidi w:val="0"/>
              <w:rPr>
                <w:rFonts w:ascii="Times New Roman" w:hAnsi="Times New Roman"/>
                <w:sz w:val="22"/>
                <w:szCs w:val="22"/>
              </w:rPr>
            </w:pPr>
            <w:r w:rsidRPr="00837DD6">
              <w:rPr>
                <w:rFonts w:ascii="Times New Roman" w:hAnsi="Times New Roman"/>
                <w:sz w:val="22"/>
                <w:szCs w:val="22"/>
              </w:rPr>
              <w:t xml:space="preserve">drevených priečok. </w:t>
            </w:r>
          </w:p>
          <w:p w:rsidR="00D64B3B" w:rsidRPr="00837DD6" w:rsidP="002B793E">
            <w:pPr>
              <w:bidi w:val="0"/>
              <w:rPr>
                <w:rFonts w:ascii="Times New Roman" w:hAnsi="Times New Roman"/>
                <w:sz w:val="22"/>
                <w:szCs w:val="22"/>
              </w:rPr>
            </w:pPr>
            <w:r w:rsidRPr="00837DD6">
              <w:rPr>
                <w:rFonts w:ascii="Times New Roman" w:hAnsi="Times New Roman"/>
                <w:sz w:val="22"/>
                <w:szCs w:val="22"/>
              </w:rPr>
              <w:t>Dočasná strata sluchu, ťažké a smrteľné zranenia sú málo pravdepodobné.</w:t>
            </w:r>
          </w:p>
        </w:tc>
        <w:tc>
          <w:tcPr>
            <w:tcW w:w="972" w:type="dxa"/>
            <w:tcBorders>
              <w:top w:val="none" w:sz="0" w:space="0" w:color="auto"/>
              <w:left w:val="none" w:sz="0" w:space="0" w:color="auto"/>
              <w:bottom w:val="none" w:sz="0" w:space="0" w:color="auto"/>
              <w:right w:val="none" w:sz="0"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 xml:space="preserve">2,5 až 4,5   </w:t>
            </w:r>
          </w:p>
        </w:tc>
        <w:tc>
          <w:tcPr>
            <w:tcW w:w="792" w:type="dxa"/>
            <w:tcBorders>
              <w:top w:val="none" w:sz="0" w:space="0" w:color="auto"/>
              <w:left w:val="none" w:sz="0" w:space="0" w:color="auto"/>
              <w:bottom w:val="none" w:sz="0" w:space="0" w:color="auto"/>
              <w:right w:val="single" w:sz="18"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8 až  15</w:t>
            </w:r>
          </w:p>
        </w:tc>
      </w:tr>
      <w:tr>
        <w:tblPrEx>
          <w:tblW w:w="8892" w:type="dxa"/>
          <w:tblInd w:w="108" w:type="dxa"/>
          <w:tblLook w:val="01E0"/>
        </w:tblPrEx>
        <w:tc>
          <w:tcPr>
            <w:tcW w:w="2303" w:type="dxa"/>
            <w:tcBorders>
              <w:top w:val="none" w:sz="0" w:space="0" w:color="auto"/>
              <w:left w:val="single" w:sz="18" w:space="0" w:color="auto"/>
              <w:bottom w:val="none" w:sz="0" w:space="0" w:color="auto"/>
              <w:right w:val="none" w:sz="0"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 xml:space="preserve">Obytné budovy mimo územia výrobného závodu, cesty, železnice </w:t>
            </w:r>
          </w:p>
        </w:tc>
        <w:tc>
          <w:tcPr>
            <w:tcW w:w="4825" w:type="dxa"/>
            <w:tcBorders>
              <w:top w:val="none" w:sz="0" w:space="0" w:color="auto"/>
              <w:left w:val="none" w:sz="0" w:space="0" w:color="auto"/>
              <w:bottom w:val="none" w:sz="0" w:space="0" w:color="auto"/>
              <w:right w:val="none" w:sz="0"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 xml:space="preserve">Úplné zničenie zasklených okien. </w:t>
            </w:r>
          </w:p>
          <w:p w:rsidR="00D64B3B" w:rsidRPr="00837DD6" w:rsidP="002B793E">
            <w:pPr>
              <w:bidi w:val="0"/>
              <w:rPr>
                <w:rFonts w:ascii="Times New Roman" w:hAnsi="Times New Roman"/>
                <w:sz w:val="22"/>
                <w:szCs w:val="22"/>
              </w:rPr>
            </w:pPr>
            <w:r w:rsidRPr="00837DD6">
              <w:rPr>
                <w:rFonts w:ascii="Times New Roman" w:hAnsi="Times New Roman"/>
                <w:sz w:val="22"/>
                <w:szCs w:val="22"/>
              </w:rPr>
              <w:t xml:space="preserve">Ľahké zranenia, trauma. </w:t>
            </w:r>
          </w:p>
          <w:p w:rsidR="00D64B3B" w:rsidRPr="00837DD6" w:rsidP="002B793E">
            <w:pPr>
              <w:bidi w:val="0"/>
              <w:rPr>
                <w:rFonts w:ascii="Times New Roman" w:hAnsi="Times New Roman"/>
                <w:sz w:val="22"/>
                <w:szCs w:val="22"/>
              </w:rPr>
            </w:pPr>
          </w:p>
        </w:tc>
        <w:tc>
          <w:tcPr>
            <w:tcW w:w="972" w:type="dxa"/>
            <w:tcBorders>
              <w:top w:val="none" w:sz="0" w:space="0" w:color="auto"/>
              <w:left w:val="none" w:sz="0" w:space="0" w:color="auto"/>
              <w:bottom w:val="none" w:sz="0" w:space="0" w:color="auto"/>
              <w:right w:val="none" w:sz="0"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 xml:space="preserve">4,5až  6     </w:t>
            </w:r>
          </w:p>
        </w:tc>
        <w:tc>
          <w:tcPr>
            <w:tcW w:w="792" w:type="dxa"/>
            <w:tcBorders>
              <w:top w:val="none" w:sz="0" w:space="0" w:color="auto"/>
              <w:left w:val="none" w:sz="0" w:space="0" w:color="auto"/>
              <w:bottom w:val="none" w:sz="0" w:space="0" w:color="auto"/>
              <w:right w:val="single" w:sz="18"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 xml:space="preserve">15 až 22 </w:t>
            </w:r>
          </w:p>
          <w:p w:rsidR="00D64B3B" w:rsidRPr="00837DD6" w:rsidP="002B793E">
            <w:pPr>
              <w:bidi w:val="0"/>
              <w:rPr>
                <w:rFonts w:ascii="Times New Roman" w:hAnsi="Times New Roman"/>
                <w:sz w:val="22"/>
                <w:szCs w:val="22"/>
              </w:rPr>
            </w:pPr>
          </w:p>
        </w:tc>
      </w:tr>
      <w:tr>
        <w:tblPrEx>
          <w:tblW w:w="8892" w:type="dxa"/>
          <w:tblInd w:w="108" w:type="dxa"/>
          <w:tblLook w:val="01E0"/>
        </w:tblPrEx>
        <w:tc>
          <w:tcPr>
            <w:tcW w:w="2303" w:type="dxa"/>
            <w:tcBorders>
              <w:top w:val="none" w:sz="0" w:space="0" w:color="auto"/>
              <w:left w:val="single" w:sz="18" w:space="0" w:color="auto"/>
              <w:bottom w:val="none" w:sz="0" w:space="0" w:color="auto"/>
              <w:right w:val="none" w:sz="0"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 xml:space="preserve">Objekty celoštátneho významu, obce bez súvislej </w:t>
            </w:r>
          </w:p>
          <w:p w:rsidR="00D64B3B" w:rsidRPr="00837DD6" w:rsidP="002B793E">
            <w:pPr>
              <w:bidi w:val="0"/>
              <w:rPr>
                <w:rFonts w:ascii="Times New Roman" w:hAnsi="Times New Roman"/>
                <w:sz w:val="22"/>
                <w:szCs w:val="22"/>
              </w:rPr>
            </w:pPr>
            <w:r w:rsidRPr="00837DD6">
              <w:rPr>
                <w:rFonts w:ascii="Times New Roman" w:hAnsi="Times New Roman"/>
                <w:sz w:val="22"/>
                <w:szCs w:val="22"/>
              </w:rPr>
              <w:t xml:space="preserve">výškovej zástavby </w:t>
            </w:r>
          </w:p>
        </w:tc>
        <w:tc>
          <w:tcPr>
            <w:tcW w:w="4825" w:type="dxa"/>
            <w:tcBorders>
              <w:top w:val="none" w:sz="0" w:space="0" w:color="auto"/>
              <w:left w:val="none" w:sz="0" w:space="0" w:color="auto"/>
              <w:bottom w:val="none" w:sz="0" w:space="0" w:color="auto"/>
              <w:right w:val="none" w:sz="0"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Nepatrné poškodenie budov čiastočné zničenie zasklených okien.</w:t>
            </w:r>
          </w:p>
        </w:tc>
        <w:tc>
          <w:tcPr>
            <w:tcW w:w="972" w:type="dxa"/>
            <w:tcBorders>
              <w:top w:val="none" w:sz="0" w:space="0" w:color="auto"/>
              <w:left w:val="none" w:sz="0" w:space="0" w:color="auto"/>
              <w:bottom w:val="none" w:sz="0" w:space="0" w:color="auto"/>
              <w:right w:val="none" w:sz="0"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 xml:space="preserve">6 až 17     </w:t>
            </w:r>
          </w:p>
        </w:tc>
        <w:tc>
          <w:tcPr>
            <w:tcW w:w="792" w:type="dxa"/>
            <w:tcBorders>
              <w:top w:val="none" w:sz="0" w:space="0" w:color="auto"/>
              <w:left w:val="none" w:sz="0" w:space="0" w:color="auto"/>
              <w:bottom w:val="none" w:sz="0" w:space="0" w:color="auto"/>
              <w:right w:val="single" w:sz="18"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22 až 60</w:t>
            </w:r>
          </w:p>
        </w:tc>
      </w:tr>
      <w:tr>
        <w:tblPrEx>
          <w:tblW w:w="8892" w:type="dxa"/>
          <w:tblInd w:w="108" w:type="dxa"/>
          <w:tblLook w:val="01E0"/>
        </w:tblPrEx>
        <w:tc>
          <w:tcPr>
            <w:tcW w:w="2303" w:type="dxa"/>
            <w:tcBorders>
              <w:top w:val="none" w:sz="0" w:space="0" w:color="auto"/>
              <w:left w:val="single" w:sz="18" w:space="0" w:color="auto"/>
              <w:bottom w:val="single" w:sz="18" w:space="0" w:color="auto"/>
              <w:right w:val="none" w:sz="0"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Zvlášť dôležité objekty celoštátneho významu s výškovou zástavbou, nemocnice</w:t>
            </w:r>
          </w:p>
        </w:tc>
        <w:tc>
          <w:tcPr>
            <w:tcW w:w="4825" w:type="dxa"/>
            <w:tcBorders>
              <w:top w:val="none" w:sz="0" w:space="0" w:color="auto"/>
              <w:left w:val="none" w:sz="0" w:space="0" w:color="auto"/>
              <w:bottom w:val="single" w:sz="18" w:space="0" w:color="auto"/>
              <w:right w:val="none" w:sz="0"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Náhodné poškodenie zasklených okien</w:t>
            </w:r>
          </w:p>
        </w:tc>
        <w:tc>
          <w:tcPr>
            <w:tcW w:w="972" w:type="dxa"/>
            <w:tcBorders>
              <w:top w:val="none" w:sz="0" w:space="0" w:color="auto"/>
              <w:left w:val="none" w:sz="0" w:space="0" w:color="auto"/>
              <w:bottom w:val="single" w:sz="18" w:space="0" w:color="auto"/>
              <w:right w:val="none" w:sz="0"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 xml:space="preserve">nad 17       </w:t>
            </w:r>
          </w:p>
        </w:tc>
        <w:tc>
          <w:tcPr>
            <w:tcW w:w="792" w:type="dxa"/>
            <w:tcBorders>
              <w:top w:val="none" w:sz="0" w:space="0" w:color="auto"/>
              <w:left w:val="none" w:sz="0" w:space="0" w:color="auto"/>
              <w:bottom w:val="single" w:sz="18" w:space="0" w:color="auto"/>
              <w:right w:val="single" w:sz="18"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nad 60</w:t>
            </w:r>
          </w:p>
        </w:tc>
      </w:tr>
    </w:tbl>
    <w:p w:rsidR="00D64B3B" w:rsidRPr="00664324" w:rsidP="00D64B3B">
      <w:pPr>
        <w:bidi w:val="0"/>
        <w:rPr>
          <w:rFonts w:ascii="Times New Roman" w:hAnsi="Times New Roman"/>
          <w:sz w:val="22"/>
          <w:szCs w:val="22"/>
        </w:rPr>
      </w:pPr>
    </w:p>
    <w:p w:rsidR="00D64B3B" w:rsidRPr="00664324" w:rsidP="00D64B3B">
      <w:pPr>
        <w:bidi w:val="0"/>
        <w:rPr>
          <w:rFonts w:ascii="Times New Roman" w:hAnsi="Times New Roman"/>
          <w:sz w:val="22"/>
          <w:szCs w:val="22"/>
        </w:rPr>
      </w:pPr>
    </w:p>
    <w:p w:rsidR="00D64B3B" w:rsidRPr="00664324" w:rsidP="00D64B3B">
      <w:pPr>
        <w:bidi w:val="0"/>
        <w:rPr>
          <w:rFonts w:ascii="Times New Roman" w:hAnsi="Times New Roman"/>
          <w:sz w:val="22"/>
          <w:szCs w:val="22"/>
        </w:rPr>
      </w:pPr>
      <w:r w:rsidRPr="00664324">
        <w:rPr>
          <w:rFonts w:ascii="Times New Roman" w:hAnsi="Times New Roman"/>
          <w:sz w:val="22"/>
          <w:szCs w:val="22"/>
        </w:rPr>
        <w:t xml:space="preserve">Tabuľka č. 2: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Koeficienty na určenie bezpečnostných vzdialeností od skladov podtriedy nebezpečenstva 1.4 až 1.6</w:t>
      </w:r>
    </w:p>
    <w:p w:rsidR="00D64B3B" w:rsidRPr="00664324" w:rsidP="00D64B3B">
      <w:pPr>
        <w:bidi w:val="0"/>
        <w:rPr>
          <w:rFonts w:ascii="Times New Roman" w:hAnsi="Times New Roman"/>
          <w:sz w:val="22"/>
          <w:szCs w:val="22"/>
        </w:rPr>
      </w:pPr>
    </w:p>
    <w:tbl>
      <w:tblPr>
        <w:tblStyle w:val="TableNormal"/>
        <w:tblW w:w="9000" w:type="dxa"/>
        <w:tblInd w:w="108" w:type="dxa"/>
        <w:tblLook w:val="01E0"/>
      </w:tblPr>
      <w:tblGrid>
        <w:gridCol w:w="7128"/>
        <w:gridCol w:w="1872"/>
      </w:tblGrid>
      <w:tr>
        <w:tblPrEx>
          <w:tblW w:w="9000" w:type="dxa"/>
          <w:tblInd w:w="108" w:type="dxa"/>
          <w:tblLook w:val="01E0"/>
        </w:tblPrEx>
        <w:tc>
          <w:tcPr>
            <w:tcW w:w="7128" w:type="dxa"/>
            <w:tcBorders>
              <w:top w:val="single" w:sz="12" w:space="0" w:color="auto"/>
              <w:left w:val="single" w:sz="12" w:space="0" w:color="auto"/>
              <w:bottom w:val="single" w:sz="12" w:space="0" w:color="auto"/>
              <w:right w:val="none" w:sz="0" w:space="0" w:color="auto"/>
            </w:tcBorders>
            <w:textDirection w:val="lrTb"/>
            <w:vAlign w:val="top"/>
          </w:tcPr>
          <w:p w:rsidR="00D64B3B" w:rsidRPr="00837DD6" w:rsidP="002B793E">
            <w:pPr>
              <w:bidi w:val="0"/>
              <w:rPr>
                <w:rFonts w:ascii="Times New Roman" w:hAnsi="Times New Roman"/>
                <w:b/>
                <w:sz w:val="22"/>
                <w:szCs w:val="22"/>
              </w:rPr>
            </w:pPr>
            <w:r w:rsidRPr="00837DD6">
              <w:rPr>
                <w:rFonts w:ascii="Times New Roman" w:hAnsi="Times New Roman"/>
                <w:b/>
                <w:sz w:val="22"/>
                <w:szCs w:val="22"/>
              </w:rPr>
              <w:t xml:space="preserve">Ohrozený   objekt                                              </w:t>
            </w:r>
          </w:p>
        </w:tc>
        <w:tc>
          <w:tcPr>
            <w:tcW w:w="1872" w:type="dxa"/>
            <w:tcBorders>
              <w:top w:val="single" w:sz="12" w:space="0" w:color="auto"/>
              <w:left w:val="none" w:sz="0" w:space="0" w:color="auto"/>
              <w:bottom w:val="single" w:sz="12" w:space="0" w:color="auto"/>
              <w:right w:val="single" w:sz="12" w:space="0" w:color="auto"/>
            </w:tcBorders>
            <w:textDirection w:val="lrTb"/>
            <w:vAlign w:val="top"/>
          </w:tcPr>
          <w:p w:rsidR="00D64B3B" w:rsidRPr="00837DD6" w:rsidP="002B793E">
            <w:pPr>
              <w:bidi w:val="0"/>
              <w:rPr>
                <w:rFonts w:ascii="Times New Roman" w:hAnsi="Times New Roman"/>
                <w:b/>
                <w:sz w:val="22"/>
                <w:szCs w:val="22"/>
              </w:rPr>
            </w:pPr>
            <w:r w:rsidRPr="00837DD6">
              <w:rPr>
                <w:rFonts w:ascii="Times New Roman" w:hAnsi="Times New Roman"/>
                <w:b/>
                <w:sz w:val="22"/>
                <w:szCs w:val="22"/>
              </w:rPr>
              <w:t xml:space="preserve">k3 </w:t>
            </w:r>
          </w:p>
          <w:p w:rsidR="00D64B3B" w:rsidRPr="00837DD6" w:rsidP="002B793E">
            <w:pPr>
              <w:bidi w:val="0"/>
              <w:rPr>
                <w:rFonts w:ascii="Times New Roman" w:hAnsi="Times New Roman"/>
                <w:b/>
                <w:sz w:val="22"/>
                <w:szCs w:val="22"/>
              </w:rPr>
            </w:pPr>
          </w:p>
        </w:tc>
      </w:tr>
      <w:tr>
        <w:tblPrEx>
          <w:tblW w:w="9000" w:type="dxa"/>
          <w:tblInd w:w="108" w:type="dxa"/>
          <w:tblLook w:val="01E0"/>
        </w:tblPrEx>
        <w:tc>
          <w:tcPr>
            <w:tcW w:w="7128" w:type="dxa"/>
            <w:tcBorders>
              <w:top w:val="single" w:sz="12" w:space="0" w:color="auto"/>
              <w:left w:val="single" w:sz="12" w:space="0" w:color="auto"/>
              <w:bottom w:val="none" w:sz="0" w:space="0" w:color="auto"/>
              <w:right w:val="none" w:sz="0"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Sklady výbušnín, nevýznamné objekty bez trvalej obsluhy, výrobné objekty prevádzok výrobní výbušnín s nebezpečenstvom výbuchu.</w:t>
            </w:r>
          </w:p>
        </w:tc>
        <w:tc>
          <w:tcPr>
            <w:tcW w:w="1872" w:type="dxa"/>
            <w:tcBorders>
              <w:top w:val="single" w:sz="12" w:space="0" w:color="auto"/>
              <w:left w:val="none" w:sz="0" w:space="0" w:color="auto"/>
              <w:bottom w:val="none" w:sz="0" w:space="0" w:color="auto"/>
              <w:right w:val="single" w:sz="12"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1 až 3,5</w:t>
            </w:r>
          </w:p>
        </w:tc>
      </w:tr>
      <w:tr>
        <w:tblPrEx>
          <w:tblW w:w="9000" w:type="dxa"/>
          <w:tblInd w:w="108" w:type="dxa"/>
          <w:tblLook w:val="01E0"/>
        </w:tblPrEx>
        <w:tc>
          <w:tcPr>
            <w:tcW w:w="7128" w:type="dxa"/>
            <w:tcBorders>
              <w:top w:val="none" w:sz="0" w:space="0" w:color="auto"/>
              <w:left w:val="single" w:sz="12" w:space="0" w:color="auto"/>
              <w:bottom w:val="none" w:sz="0" w:space="0" w:color="auto"/>
              <w:right w:val="none" w:sz="0"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 xml:space="preserve">Výrobné objekty bez nebezpečenstva výbuchu.              </w:t>
            </w:r>
          </w:p>
        </w:tc>
        <w:tc>
          <w:tcPr>
            <w:tcW w:w="1872" w:type="dxa"/>
            <w:tcBorders>
              <w:top w:val="none" w:sz="0" w:space="0" w:color="auto"/>
              <w:left w:val="none" w:sz="0" w:space="0" w:color="auto"/>
              <w:bottom w:val="none" w:sz="0" w:space="0" w:color="auto"/>
              <w:right w:val="single" w:sz="12"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3,5 až 6,5</w:t>
            </w:r>
          </w:p>
        </w:tc>
      </w:tr>
      <w:tr>
        <w:tblPrEx>
          <w:tblW w:w="9000" w:type="dxa"/>
          <w:tblInd w:w="108" w:type="dxa"/>
          <w:tblLook w:val="01E0"/>
        </w:tblPrEx>
        <w:tc>
          <w:tcPr>
            <w:tcW w:w="7128" w:type="dxa"/>
            <w:tcBorders>
              <w:top w:val="none" w:sz="0" w:space="0" w:color="auto"/>
              <w:left w:val="single" w:sz="12" w:space="0" w:color="auto"/>
              <w:bottom w:val="none" w:sz="0" w:space="0" w:color="auto"/>
              <w:right w:val="none" w:sz="0"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 xml:space="preserve">Správne, sociálne, energetické a iné objekty nesúvisiace s výrobou výbušnín. </w:t>
            </w:r>
          </w:p>
        </w:tc>
        <w:tc>
          <w:tcPr>
            <w:tcW w:w="1872" w:type="dxa"/>
            <w:tcBorders>
              <w:top w:val="none" w:sz="0" w:space="0" w:color="auto"/>
              <w:left w:val="none" w:sz="0" w:space="0" w:color="auto"/>
              <w:bottom w:val="none" w:sz="0" w:space="0" w:color="auto"/>
              <w:right w:val="single" w:sz="12"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6,5 až 10</w:t>
            </w:r>
          </w:p>
        </w:tc>
      </w:tr>
      <w:tr>
        <w:tblPrEx>
          <w:tblW w:w="9000" w:type="dxa"/>
          <w:tblInd w:w="108" w:type="dxa"/>
          <w:tblLook w:val="01E0"/>
        </w:tblPrEx>
        <w:tc>
          <w:tcPr>
            <w:tcW w:w="7128" w:type="dxa"/>
            <w:tcBorders>
              <w:top w:val="none" w:sz="0" w:space="0" w:color="auto"/>
              <w:left w:val="single" w:sz="12" w:space="0" w:color="auto"/>
              <w:bottom w:val="single" w:sz="12" w:space="0" w:color="auto"/>
              <w:right w:val="none" w:sz="0"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 xml:space="preserve">Ostatné budovy mimo územia výrobného závodu, cesty, železnice.  </w:t>
            </w:r>
          </w:p>
        </w:tc>
        <w:tc>
          <w:tcPr>
            <w:tcW w:w="1872" w:type="dxa"/>
            <w:tcBorders>
              <w:top w:val="none" w:sz="0" w:space="0" w:color="auto"/>
              <w:left w:val="none" w:sz="0" w:space="0" w:color="auto"/>
              <w:bottom w:val="single" w:sz="12" w:space="0" w:color="auto"/>
              <w:right w:val="single" w:sz="12" w:space="0" w:color="auto"/>
            </w:tcBorders>
            <w:textDirection w:val="lrTb"/>
            <w:vAlign w:val="top"/>
          </w:tcPr>
          <w:p w:rsidR="00D64B3B" w:rsidRPr="00837DD6" w:rsidP="002B793E">
            <w:pPr>
              <w:bidi w:val="0"/>
              <w:rPr>
                <w:rFonts w:ascii="Times New Roman" w:hAnsi="Times New Roman"/>
                <w:sz w:val="22"/>
                <w:szCs w:val="22"/>
              </w:rPr>
            </w:pPr>
            <w:r w:rsidRPr="00837DD6">
              <w:rPr>
                <w:rFonts w:ascii="Times New Roman" w:hAnsi="Times New Roman"/>
                <w:sz w:val="22"/>
                <w:szCs w:val="22"/>
              </w:rPr>
              <w:t>10</w:t>
            </w:r>
          </w:p>
        </w:tc>
      </w:tr>
    </w:tbl>
    <w:p w:rsidR="00D64B3B" w:rsidRPr="00664324" w:rsidP="00D64B3B">
      <w:pPr>
        <w:bidi w:val="0"/>
        <w:rPr>
          <w:rFonts w:ascii="Times New Roman" w:hAnsi="Times New Roman"/>
          <w:sz w:val="22"/>
          <w:szCs w:val="22"/>
        </w:rPr>
      </w:pPr>
    </w:p>
    <w:p w:rsidR="00D64B3B" w:rsidRPr="00664324" w:rsidP="00D64B3B">
      <w:pPr>
        <w:bidi w:val="0"/>
        <w:rPr>
          <w:rFonts w:ascii="Times New Roman" w:hAnsi="Times New Roman"/>
          <w:sz w:val="22"/>
          <w:szCs w:val="22"/>
        </w:rPr>
      </w:pPr>
    </w:p>
    <w:p w:rsidR="00D64B3B" w:rsidRPr="00664324" w:rsidP="00D64B3B">
      <w:pPr>
        <w:bidi w:val="0"/>
        <w:rPr>
          <w:rFonts w:ascii="Times New Roman" w:hAnsi="Times New Roman"/>
          <w:sz w:val="22"/>
          <w:szCs w:val="22"/>
        </w:rPr>
      </w:pPr>
    </w:p>
    <w:p w:rsidR="00D64B3B" w:rsidRPr="00664324" w:rsidP="00D64B3B">
      <w:pPr>
        <w:bidi w:val="0"/>
        <w:rPr>
          <w:rFonts w:ascii="Times New Roman" w:hAnsi="Times New Roman"/>
          <w:sz w:val="22"/>
          <w:szCs w:val="22"/>
        </w:rPr>
      </w:pPr>
    </w:p>
    <w:p w:rsidR="00D64B3B" w:rsidRPr="00664324" w:rsidP="00D64B3B">
      <w:pPr>
        <w:bidi w:val="0"/>
        <w:jc w:val="right"/>
        <w:rPr>
          <w:rFonts w:ascii="Times New Roman" w:hAnsi="Times New Roman"/>
          <w:sz w:val="22"/>
          <w:szCs w:val="22"/>
        </w:rPr>
      </w:pPr>
      <w:r w:rsidRPr="00664324">
        <w:rPr>
          <w:rFonts w:ascii="Times New Roman" w:hAnsi="Times New Roman"/>
          <w:sz w:val="22"/>
          <w:szCs w:val="22"/>
        </w:rPr>
        <w:t xml:space="preserve"> PRÍLOHA 3</w:t>
      </w:r>
    </w:p>
    <w:p w:rsidR="00D64B3B" w:rsidRPr="00664324" w:rsidP="00D64B3B">
      <w:pPr>
        <w:bidi w:val="0"/>
        <w:jc w:val="right"/>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jc w:val="center"/>
        <w:rPr>
          <w:rFonts w:ascii="Times New Roman" w:hAnsi="Times New Roman"/>
          <w:sz w:val="22"/>
          <w:szCs w:val="22"/>
        </w:rPr>
      </w:pPr>
      <w:r w:rsidRPr="00664324">
        <w:rPr>
          <w:rFonts w:ascii="Times New Roman" w:hAnsi="Times New Roman"/>
          <w:sz w:val="22"/>
          <w:szCs w:val="22"/>
        </w:rPr>
        <w:t>Určenie bezpečnostných vzdialeností objektov na výrobu výbušnín a iných objektov na práce s výbušninami, výbušnými predmetmi a muníciou pod povrchom od ohrozených objektov</w:t>
      </w:r>
    </w:p>
    <w:p w:rsidR="00D64B3B" w:rsidRPr="00664324" w:rsidP="00D64B3B">
      <w:pPr>
        <w:bidi w:val="0"/>
        <w:rPr>
          <w:rFonts w:ascii="Times New Roman" w:hAnsi="Times New Roman"/>
          <w:sz w:val="22"/>
          <w:szCs w:val="22"/>
        </w:rPr>
      </w:pP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1. Najmenšia vzdialenosť čiastkového priestoru na uskladňovanie výbušnín od iných objektov sa vypočíta</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a) od objektov dôležitých pre nerušenú prevádzku podzemných pracovísk a od nezastavaného povrchu podľa vzorca</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tab/>
        <w:t>L = k</w:t>
      </w:r>
      <w:r w:rsidRPr="00664324">
        <w:rPr>
          <w:rFonts w:ascii="Times New Roman" w:hAnsi="Times New Roman"/>
          <w:sz w:val="22"/>
          <w:szCs w:val="22"/>
          <w:vertAlign w:val="subscript"/>
        </w:rPr>
        <w:t>1</w:t>
      </w:r>
      <w:r w:rsidRPr="00664324">
        <w:rPr>
          <w:rFonts w:ascii="Times New Roman" w:hAnsi="Times New Roman"/>
          <w:sz w:val="22"/>
          <w:szCs w:val="22"/>
        </w:rPr>
        <w:t xml:space="preserve"> x (k</w:t>
      </w:r>
      <w:r w:rsidRPr="00664324">
        <w:rPr>
          <w:rFonts w:ascii="Times New Roman" w:hAnsi="Times New Roman"/>
          <w:sz w:val="22"/>
          <w:szCs w:val="22"/>
          <w:vertAlign w:val="subscript"/>
        </w:rPr>
        <w:t>2</w:t>
      </w:r>
      <w:r w:rsidRPr="00664324">
        <w:rPr>
          <w:rFonts w:ascii="Times New Roman" w:hAnsi="Times New Roman"/>
          <w:sz w:val="22"/>
          <w:szCs w:val="22"/>
        </w:rPr>
        <w:t xml:space="preserve"> x N)</w:t>
      </w:r>
      <w:r w:rsidRPr="00664324">
        <w:rPr>
          <w:rFonts w:ascii="Times New Roman" w:hAnsi="Times New Roman"/>
          <w:sz w:val="22"/>
          <w:szCs w:val="22"/>
          <w:vertAlign w:val="superscript"/>
        </w:rPr>
        <w:t>1/2</w:t>
      </w:r>
      <w:r w:rsidRPr="00664324">
        <w:rPr>
          <w:rFonts w:ascii="Times New Roman" w:hAnsi="Times New Roman"/>
          <w:sz w:val="22"/>
          <w:szCs w:val="22"/>
        </w:rPr>
        <w:t xml:space="preserv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b) od povrchových objektov podľa vzorca</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tab/>
        <w:tab/>
        <w:t>L = 1 500 x k</w:t>
      </w:r>
      <w:r w:rsidRPr="00664324">
        <w:rPr>
          <w:rFonts w:ascii="Times New Roman" w:hAnsi="Times New Roman"/>
          <w:sz w:val="22"/>
          <w:szCs w:val="22"/>
          <w:vertAlign w:val="subscript"/>
        </w:rPr>
        <w:t>1</w:t>
      </w:r>
      <w:r w:rsidRPr="00664324">
        <w:rPr>
          <w:rFonts w:ascii="Times New Roman" w:hAnsi="Times New Roman"/>
          <w:sz w:val="22"/>
          <w:szCs w:val="22"/>
        </w:rPr>
        <w:t xml:space="preserve"> x (k</w:t>
      </w:r>
      <w:r w:rsidRPr="00664324">
        <w:rPr>
          <w:rFonts w:ascii="Times New Roman" w:hAnsi="Times New Roman"/>
          <w:sz w:val="22"/>
          <w:szCs w:val="22"/>
          <w:vertAlign w:val="subscript"/>
        </w:rPr>
        <w:t>2</w:t>
      </w:r>
      <w:r w:rsidRPr="00664324">
        <w:rPr>
          <w:rFonts w:ascii="Times New Roman" w:hAnsi="Times New Roman"/>
          <w:sz w:val="22"/>
          <w:szCs w:val="22"/>
        </w:rPr>
        <w:t xml:space="preserve"> x N)</w:t>
      </w:r>
      <w:r w:rsidRPr="00664324">
        <w:rPr>
          <w:rFonts w:ascii="Times New Roman" w:hAnsi="Times New Roman"/>
          <w:sz w:val="22"/>
          <w:szCs w:val="22"/>
          <w:vertAlign w:val="superscript"/>
        </w:rPr>
        <w:t>1/3</w:t>
      </w:r>
      <w:r w:rsidRPr="00664324">
        <w:rPr>
          <w:rFonts w:ascii="Times New Roman" w:hAnsi="Times New Roman"/>
          <w:sz w:val="22"/>
          <w:szCs w:val="22"/>
        </w:rPr>
        <w:t xml:space="preserve"> x (k3</w:t>
      </w:r>
      <w:r w:rsidRPr="00664324">
        <w:rPr>
          <w:rFonts w:ascii="Times New Roman" w:hAnsi="Times New Roman"/>
          <w:sz w:val="22"/>
          <w:szCs w:val="22"/>
          <w:vertAlign w:val="superscript"/>
        </w:rPr>
        <w:t>3</w:t>
      </w:r>
      <w:r w:rsidRPr="00664324">
        <w:rPr>
          <w:rFonts w:ascii="Times New Roman" w:hAnsi="Times New Roman"/>
          <w:sz w:val="22"/>
          <w:szCs w:val="22"/>
        </w:rPr>
        <w:t>)</w:t>
      </w:r>
      <w:r w:rsidRPr="00664324">
        <w:rPr>
          <w:rFonts w:ascii="Times New Roman" w:hAnsi="Times New Roman"/>
          <w:sz w:val="22"/>
          <w:szCs w:val="22"/>
          <w:vertAlign w:val="superscript"/>
        </w:rPr>
        <w:t>1/2</w:t>
      </w:r>
      <w:r w:rsidRPr="00664324">
        <w:rPr>
          <w:rFonts w:ascii="Times New Roman" w:hAnsi="Times New Roman"/>
          <w:sz w:val="22"/>
          <w:szCs w:val="22"/>
        </w:rPr>
        <w:t xml:space="preserv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kde   </w:t>
        <w:tab/>
        <w:t xml:space="preserve">L - najmenšia prípustná vzdialenosť (m),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tab/>
        <w:t xml:space="preserve">N - hmotnosť uskladnených trhavín v čiastkovom priestore na uskladňovanie výbušnín (kg),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tab/>
        <w:t>k</w:t>
      </w:r>
      <w:r w:rsidRPr="00664324">
        <w:rPr>
          <w:rFonts w:ascii="Times New Roman" w:hAnsi="Times New Roman"/>
          <w:sz w:val="22"/>
          <w:szCs w:val="22"/>
          <w:vertAlign w:val="subscript"/>
        </w:rPr>
        <w:t>1</w:t>
      </w:r>
      <w:r w:rsidRPr="00664324">
        <w:rPr>
          <w:rFonts w:ascii="Times New Roman" w:hAnsi="Times New Roman"/>
          <w:sz w:val="22"/>
          <w:szCs w:val="22"/>
        </w:rPr>
        <w:t xml:space="preserve">- konštanta prostredia, ktorej hodnoty sa volia, ak ide o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tab/>
        <w:tab/>
        <w:t xml:space="preserve">ílovité bridlice </w:t>
        <w:tab/>
        <w:tab/>
        <w:tab/>
        <w:t xml:space="preserve">1,83 </w:t>
      </w:r>
    </w:p>
    <w:p w:rsidR="00D64B3B" w:rsidRPr="00664324" w:rsidP="00D64B3B">
      <w:pPr>
        <w:bidi w:val="0"/>
        <w:ind w:firstLine="709"/>
        <w:jc w:val="both"/>
        <w:rPr>
          <w:rFonts w:ascii="Times New Roman" w:hAnsi="Times New Roman"/>
          <w:sz w:val="22"/>
          <w:szCs w:val="22"/>
        </w:rPr>
      </w:pPr>
      <w:r w:rsidRPr="00664324">
        <w:rPr>
          <w:rFonts w:ascii="Times New Roman" w:hAnsi="Times New Roman"/>
          <w:sz w:val="22"/>
          <w:szCs w:val="22"/>
        </w:rPr>
        <w:t xml:space="preserve">           </w:t>
        <w:tab/>
        <w:t xml:space="preserve">drobivé bridlice </w:t>
        <w:tab/>
        <w:tab/>
        <w:t xml:space="preserve">1,77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tab/>
        <w:tab/>
        <w:t xml:space="preserve">spevnené sedimenty </w:t>
        <w:tab/>
        <w:tab/>
        <w:t xml:space="preserve">1,66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tab/>
        <w:tab/>
        <w:t xml:space="preserve">vyvrelé horniny </w:t>
        <w:tab/>
        <w:tab/>
        <w:t xml:space="preserve">1,51,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tab/>
        <w:t>k</w:t>
      </w:r>
      <w:r w:rsidRPr="00664324">
        <w:rPr>
          <w:rFonts w:ascii="Times New Roman" w:hAnsi="Times New Roman"/>
          <w:sz w:val="22"/>
          <w:szCs w:val="22"/>
          <w:vertAlign w:val="subscript"/>
        </w:rPr>
        <w:t>2</w:t>
      </w:r>
      <w:r w:rsidRPr="00664324">
        <w:rPr>
          <w:rFonts w:ascii="Times New Roman" w:hAnsi="Times New Roman"/>
          <w:sz w:val="22"/>
          <w:szCs w:val="22"/>
        </w:rPr>
        <w:t xml:space="preserve"> - seizmický ekvivalent trhavín, ktorého hodnoty sa volia, ak ide o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tab/>
        <w:tab/>
        <w:t>banské skalné a povrchové trhaviny</w:t>
        <w:tab/>
        <w:tab/>
        <w:tab/>
        <w:t xml:space="preserve">1,00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tab/>
        <w:tab/>
        <w:t>bansky bezpečné protiprachové trhaviny</w:t>
        <w:tab/>
        <w:tab/>
        <w:t xml:space="preserve">0,80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tab/>
        <w:tab/>
        <w:t>bansky bezpečné protiplynové trhaviny I. kategórie</w:t>
        <w:tab/>
        <w:t xml:space="preserve">0,65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tab/>
        <w:tab/>
        <w:t>bansky bezpečné protiplynové trhaviny II. kategórie</w:t>
        <w:tab/>
        <w:t xml:space="preserve">0,50,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tab/>
        <w:t xml:space="preserve"> k</w:t>
      </w:r>
      <w:r w:rsidRPr="00664324">
        <w:rPr>
          <w:rFonts w:ascii="Times New Roman" w:hAnsi="Times New Roman"/>
          <w:sz w:val="22"/>
          <w:szCs w:val="22"/>
          <w:vertAlign w:val="subscript"/>
        </w:rPr>
        <w:t>3</w:t>
      </w:r>
      <w:r w:rsidRPr="00664324">
        <w:rPr>
          <w:rFonts w:ascii="Times New Roman" w:hAnsi="Times New Roman"/>
          <w:sz w:val="22"/>
          <w:szCs w:val="22"/>
        </w:rPr>
        <w:t xml:space="preserve"> - rýchlosť kmitania (mm.s</w:t>
      </w:r>
      <w:r w:rsidRPr="00664324">
        <w:rPr>
          <w:rFonts w:ascii="Times New Roman" w:hAnsi="Times New Roman"/>
          <w:sz w:val="22"/>
          <w:szCs w:val="22"/>
          <w:vertAlign w:val="superscript"/>
        </w:rPr>
        <w:t>-1</w:t>
      </w:r>
      <w:r w:rsidRPr="00664324">
        <w:rPr>
          <w:rFonts w:ascii="Times New Roman" w:hAnsi="Times New Roman"/>
          <w:sz w:val="22"/>
          <w:szCs w:val="22"/>
        </w:rPr>
        <w:t xml:space="preserve">), ktorej hodnoty vyjadrujú mieru poškodenia ohrozeného objektu. K porušeniu stavieb dochádza spravidla pri týchto rozmedziach rýchlosti kmitania:                               </w:t>
        <w:tab/>
        <w:tab/>
        <w:tab/>
        <w:tab/>
        <w:t xml:space="preserv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r>
    </w:p>
    <w:tbl>
      <w:tblPr>
        <w:tblStyle w:val="TableNormal"/>
        <w:tblW w:w="9000" w:type="dxa"/>
        <w:tblInd w:w="108" w:type="dxa"/>
        <w:tblLook w:val="01E0"/>
      </w:tblPr>
      <w:tblGrid>
        <w:gridCol w:w="7128"/>
        <w:gridCol w:w="1872"/>
      </w:tblGrid>
      <w:tr>
        <w:tblPrEx>
          <w:tblW w:w="9000" w:type="dxa"/>
          <w:tblInd w:w="108" w:type="dxa"/>
          <w:tblLook w:val="01E0"/>
        </w:tblPrEx>
        <w:tc>
          <w:tcPr>
            <w:tcW w:w="7128" w:type="dxa"/>
            <w:tcBorders>
              <w:top w:val="single" w:sz="12" w:space="0" w:color="auto"/>
              <w:left w:val="single" w:sz="12" w:space="0" w:color="auto"/>
              <w:bottom w:val="single" w:sz="12" w:space="0" w:color="auto"/>
              <w:right w:val="none" w:sz="0" w:space="0" w:color="auto"/>
            </w:tcBorders>
            <w:textDirection w:val="lrTb"/>
            <w:vAlign w:val="top"/>
          </w:tcPr>
          <w:p w:rsidR="00D64B3B" w:rsidRPr="00837DD6" w:rsidP="00837DD6">
            <w:pPr>
              <w:bidi w:val="0"/>
              <w:jc w:val="both"/>
              <w:rPr>
                <w:rFonts w:ascii="Times New Roman" w:hAnsi="Times New Roman"/>
                <w:b/>
                <w:sz w:val="22"/>
                <w:szCs w:val="22"/>
              </w:rPr>
            </w:pPr>
            <w:r w:rsidRPr="00837DD6">
              <w:rPr>
                <w:rFonts w:ascii="Times New Roman" w:hAnsi="Times New Roman"/>
                <w:b/>
                <w:sz w:val="22"/>
                <w:szCs w:val="22"/>
              </w:rPr>
              <w:t>Miera poškodenia ohrozeného objektu</w:t>
            </w:r>
          </w:p>
        </w:tc>
        <w:tc>
          <w:tcPr>
            <w:tcW w:w="1872" w:type="dxa"/>
            <w:tcBorders>
              <w:top w:val="single" w:sz="12" w:space="0" w:color="auto"/>
              <w:left w:val="none" w:sz="0" w:space="0" w:color="auto"/>
              <w:bottom w:val="single" w:sz="12" w:space="0" w:color="auto"/>
              <w:right w:val="single" w:sz="12" w:space="0" w:color="auto"/>
            </w:tcBorders>
            <w:textDirection w:val="lrTb"/>
            <w:vAlign w:val="top"/>
          </w:tcPr>
          <w:p w:rsidR="00D64B3B" w:rsidRPr="00837DD6" w:rsidP="00837DD6">
            <w:pPr>
              <w:bidi w:val="0"/>
              <w:jc w:val="both"/>
              <w:rPr>
                <w:rFonts w:ascii="Times New Roman" w:hAnsi="Times New Roman"/>
                <w:b/>
                <w:sz w:val="22"/>
                <w:szCs w:val="22"/>
              </w:rPr>
            </w:pPr>
            <w:r w:rsidRPr="00837DD6">
              <w:rPr>
                <w:rFonts w:ascii="Times New Roman" w:hAnsi="Times New Roman"/>
                <w:b/>
                <w:sz w:val="22"/>
                <w:szCs w:val="22"/>
              </w:rPr>
              <w:t>k</w:t>
            </w:r>
            <w:r w:rsidRPr="00837DD6">
              <w:rPr>
                <w:rFonts w:ascii="Times New Roman" w:hAnsi="Times New Roman"/>
                <w:b/>
                <w:sz w:val="22"/>
                <w:szCs w:val="22"/>
                <w:vertAlign w:val="subscript"/>
              </w:rPr>
              <w:t xml:space="preserve">3 </w:t>
            </w:r>
            <w:r w:rsidRPr="00837DD6">
              <w:rPr>
                <w:rFonts w:ascii="Times New Roman" w:hAnsi="Times New Roman"/>
                <w:sz w:val="22"/>
                <w:szCs w:val="22"/>
                <w:vertAlign w:val="subscript"/>
              </w:rPr>
              <w:t xml:space="preserve"> </w:t>
            </w:r>
            <w:r w:rsidRPr="00837DD6">
              <w:rPr>
                <w:rFonts w:ascii="Times New Roman" w:hAnsi="Times New Roman"/>
                <w:sz w:val="22"/>
                <w:szCs w:val="22"/>
              </w:rPr>
              <w:t>(</w:t>
            </w:r>
            <w:r w:rsidRPr="00837DD6">
              <w:rPr>
                <w:rFonts w:ascii="Times New Roman" w:hAnsi="Times New Roman"/>
                <w:b/>
                <w:sz w:val="22"/>
                <w:szCs w:val="22"/>
              </w:rPr>
              <w:t>mm.s</w:t>
            </w:r>
            <w:r w:rsidRPr="00837DD6">
              <w:rPr>
                <w:rFonts w:ascii="Times New Roman" w:hAnsi="Times New Roman"/>
                <w:b/>
                <w:sz w:val="22"/>
                <w:szCs w:val="22"/>
                <w:vertAlign w:val="superscript"/>
              </w:rPr>
              <w:t>-1</w:t>
            </w:r>
            <w:r w:rsidRPr="00837DD6">
              <w:rPr>
                <w:rFonts w:ascii="Times New Roman" w:hAnsi="Times New Roman"/>
                <w:b/>
                <w:sz w:val="22"/>
                <w:szCs w:val="22"/>
              </w:rPr>
              <w:t>)</w:t>
            </w:r>
          </w:p>
        </w:tc>
      </w:tr>
      <w:tr>
        <w:tblPrEx>
          <w:tblW w:w="9000" w:type="dxa"/>
          <w:tblInd w:w="108" w:type="dxa"/>
          <w:tblLook w:val="01E0"/>
        </w:tblPrEx>
        <w:tc>
          <w:tcPr>
            <w:tcW w:w="7128" w:type="dxa"/>
            <w:tcBorders>
              <w:top w:val="single" w:sz="12" w:space="0" w:color="auto"/>
              <w:left w:val="single" w:sz="12" w:space="0" w:color="auto"/>
              <w:bottom w:val="none" w:sz="0" w:space="0" w:color="auto"/>
              <w:right w:val="none" w:sz="0" w:space="0" w:color="auto"/>
            </w:tcBorders>
            <w:textDirection w:val="lrTb"/>
            <w:vAlign w:val="top"/>
          </w:tcPr>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a) prvé známky škôd (odlupovanie malty a vlasové trhliny v omietke, najmä na stykoch rôznych materiálov, v miestach pripojenia priečok a v stropných paneloch, ktoré možno opraviť maľbou)            </w:t>
            </w:r>
          </w:p>
        </w:tc>
        <w:tc>
          <w:tcPr>
            <w:tcW w:w="1872" w:type="dxa"/>
            <w:tcBorders>
              <w:top w:val="single" w:sz="12" w:space="0" w:color="auto"/>
              <w:left w:val="none" w:sz="0" w:space="0" w:color="auto"/>
              <w:bottom w:val="none" w:sz="0" w:space="0" w:color="auto"/>
              <w:right w:val="single" w:sz="12" w:space="0" w:color="auto"/>
            </w:tcBorders>
            <w:textDirection w:val="lrTb"/>
            <w:vAlign w:val="top"/>
          </w:tcPr>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10   až   30</w:t>
            </w:r>
          </w:p>
        </w:tc>
      </w:tr>
      <w:tr>
        <w:tblPrEx>
          <w:tblW w:w="9000" w:type="dxa"/>
          <w:tblInd w:w="108" w:type="dxa"/>
          <w:tblLook w:val="01E0"/>
        </w:tblPrEx>
        <w:tc>
          <w:tcPr>
            <w:tcW w:w="7128" w:type="dxa"/>
            <w:tcBorders>
              <w:top w:val="none" w:sz="0" w:space="0" w:color="auto"/>
              <w:left w:val="single" w:sz="12" w:space="0" w:color="auto"/>
              <w:bottom w:val="none" w:sz="0" w:space="0" w:color="auto"/>
              <w:right w:val="none" w:sz="0" w:space="0" w:color="auto"/>
            </w:tcBorders>
            <w:textDirection w:val="lrTb"/>
            <w:vAlign w:val="top"/>
          </w:tcPr>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b) ľahké škody (väčšie trhliny v omietke, v priečkach a v okolí otvorov, uvoľnenie samonosných prvkov, napríklad prekladov, opadávanie malých kusov omietky)              </w:t>
            </w:r>
          </w:p>
        </w:tc>
        <w:tc>
          <w:tcPr>
            <w:tcW w:w="1872" w:type="dxa"/>
            <w:tcBorders>
              <w:top w:val="none" w:sz="0" w:space="0" w:color="auto"/>
              <w:left w:val="none" w:sz="0" w:space="0" w:color="auto"/>
              <w:bottom w:val="none" w:sz="0" w:space="0" w:color="auto"/>
              <w:right w:val="single" w:sz="12" w:space="0" w:color="auto"/>
            </w:tcBorders>
            <w:textDirection w:val="lrTb"/>
            <w:vAlign w:val="top"/>
          </w:tcPr>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30   až   60</w:t>
            </w:r>
          </w:p>
        </w:tc>
      </w:tr>
      <w:tr>
        <w:tblPrEx>
          <w:tblW w:w="9000" w:type="dxa"/>
          <w:tblInd w:w="108" w:type="dxa"/>
          <w:tblLook w:val="01E0"/>
        </w:tblPrEx>
        <w:tc>
          <w:tcPr>
            <w:tcW w:w="7128" w:type="dxa"/>
            <w:tcBorders>
              <w:top w:val="none" w:sz="0" w:space="0" w:color="auto"/>
              <w:left w:val="single" w:sz="12" w:space="0" w:color="auto"/>
              <w:bottom w:val="none" w:sz="0" w:space="0" w:color="auto"/>
              <w:right w:val="none" w:sz="0" w:space="0" w:color="auto"/>
            </w:tcBorders>
            <w:textDirection w:val="lrTb"/>
            <w:vAlign w:val="top"/>
          </w:tcPr>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c) vážne škody (trhliny v nosných múroch, opadávanie veľkých kusov omietky, komínového muriva a strešnej krytiny, trhliny v betónovom murive)                   </w:t>
            </w:r>
          </w:p>
        </w:tc>
        <w:tc>
          <w:tcPr>
            <w:tcW w:w="1872" w:type="dxa"/>
            <w:tcBorders>
              <w:top w:val="none" w:sz="0" w:space="0" w:color="auto"/>
              <w:left w:val="none" w:sz="0" w:space="0" w:color="auto"/>
              <w:bottom w:val="none" w:sz="0" w:space="0" w:color="auto"/>
              <w:right w:val="single" w:sz="12" w:space="0" w:color="auto"/>
            </w:tcBorders>
            <w:textDirection w:val="lrTb"/>
            <w:vAlign w:val="top"/>
          </w:tcPr>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60   až   140</w:t>
            </w:r>
          </w:p>
        </w:tc>
      </w:tr>
      <w:tr>
        <w:tblPrEx>
          <w:tblW w:w="9000" w:type="dxa"/>
          <w:tblInd w:w="108" w:type="dxa"/>
          <w:tblLook w:val="01E0"/>
        </w:tblPrEx>
        <w:tc>
          <w:tcPr>
            <w:tcW w:w="7128" w:type="dxa"/>
            <w:tcBorders>
              <w:top w:val="none" w:sz="0" w:space="0" w:color="auto"/>
              <w:left w:val="single" w:sz="12" w:space="0" w:color="auto"/>
              <w:bottom w:val="single" w:sz="12" w:space="0" w:color="auto"/>
              <w:right w:val="none" w:sz="0" w:space="0" w:color="auto"/>
            </w:tcBorders>
            <w:textDirection w:val="lrTb"/>
            <w:vAlign w:val="top"/>
          </w:tcPr>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 xml:space="preserve">d) deštrukcie (zrútenie priečok a časti muriva, trhliny v železobetóne)               </w:t>
            </w:r>
          </w:p>
        </w:tc>
        <w:tc>
          <w:tcPr>
            <w:tcW w:w="1872" w:type="dxa"/>
            <w:tcBorders>
              <w:top w:val="none" w:sz="0" w:space="0" w:color="auto"/>
              <w:left w:val="none" w:sz="0" w:space="0" w:color="auto"/>
              <w:bottom w:val="single" w:sz="12" w:space="0" w:color="auto"/>
              <w:right w:val="single" w:sz="12" w:space="0" w:color="auto"/>
            </w:tcBorders>
            <w:textDirection w:val="lrTb"/>
            <w:vAlign w:val="top"/>
          </w:tcPr>
          <w:p w:rsidR="00D64B3B" w:rsidRPr="00837DD6" w:rsidP="00837DD6">
            <w:pPr>
              <w:bidi w:val="0"/>
              <w:jc w:val="both"/>
              <w:rPr>
                <w:rFonts w:ascii="Times New Roman" w:hAnsi="Times New Roman"/>
                <w:sz w:val="22"/>
                <w:szCs w:val="22"/>
              </w:rPr>
            </w:pPr>
            <w:r w:rsidRPr="00837DD6">
              <w:rPr>
                <w:rFonts w:ascii="Times New Roman" w:hAnsi="Times New Roman"/>
                <w:sz w:val="22"/>
                <w:szCs w:val="22"/>
              </w:rPr>
              <w:t>nad   140</w:t>
            </w:r>
          </w:p>
        </w:tc>
      </w:tr>
    </w:tbl>
    <w:p w:rsidR="00D64B3B" w:rsidRPr="00664324" w:rsidP="00D64B3B">
      <w:pPr>
        <w:bidi w:val="0"/>
        <w:jc w:val="both"/>
        <w:rPr>
          <w:rFonts w:ascii="Times New Roman" w:hAnsi="Times New Roman"/>
          <w:sz w:val="22"/>
          <w:szCs w:val="22"/>
        </w:rPr>
      </w:pP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Rozmedzia sa znázorňujú graficky vo vzťahu medzi amplitúdou výchylky a kmitočtom. Na chatrných stavbách (napríklad zrúcaniny hradov) sa uvažuje možnosť ich porušenia pri polovičných hodnotách rýchlosti kmitania.</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2. Spodné hranice jednotlivých rozmedzí v písmenách a), b), c) platia, ak ide o menšie stavby (napríklad rodinné domy) založené na základových pôdach jemnozrnných zemín s odvodeným normovým namáhaním pod 0,15 N.mm</w:t>
      </w:r>
      <w:r w:rsidRPr="00664324">
        <w:rPr>
          <w:rFonts w:ascii="Times New Roman" w:hAnsi="Times New Roman"/>
          <w:sz w:val="22"/>
          <w:szCs w:val="22"/>
          <w:vertAlign w:val="superscript"/>
        </w:rPr>
        <w:t>-2</w:t>
      </w:r>
      <w:r w:rsidRPr="00664324">
        <w:rPr>
          <w:rFonts w:ascii="Times New Roman" w:hAnsi="Times New Roman"/>
          <w:sz w:val="22"/>
          <w:szCs w:val="22"/>
        </w:rPr>
        <w:t xml:space="preserve">. Ak ide o väčšie objekty, dobre osadené na základových pôdach štrkovitých zemín s hladinou podzemnej vody najmenej </w:t>
      </w:r>
      <w:smartTag w:uri="urn:schemas-microsoft-com:office:smarttags" w:element="metricconverter">
        <w:smartTagPr>
          <w:attr w:name="ProductID" w:val="3 m"/>
        </w:smartTagPr>
        <w:r w:rsidRPr="00664324">
          <w:rPr>
            <w:rFonts w:ascii="Times New Roman" w:hAnsi="Times New Roman"/>
            <w:sz w:val="22"/>
            <w:szCs w:val="22"/>
          </w:rPr>
          <w:t>3 m</w:t>
        </w:r>
      </w:smartTag>
      <w:r w:rsidRPr="00664324">
        <w:rPr>
          <w:rFonts w:ascii="Times New Roman" w:hAnsi="Times New Roman"/>
          <w:sz w:val="22"/>
          <w:szCs w:val="22"/>
        </w:rPr>
        <w:t xml:space="preserve"> pod základovou špárou, platia hodnoty vyššie. V prípadoch dobre osadených stavieb na skalných horninách možno uvedené rozmedzia rýchlosti kmitania ešte ďalej zvýšiť na základe odborného posúdenia. Zvýšenie rozmedzí rýchlosti kmitania uvedených v písmenách a) až d) je dovolené na základe odborného merania seizmických účinkov a pozorovania ohrozeného objektu.</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3. Rýchlosť kmitania sa meria spravidla na murive najnižšieho podlažia alebo na základoch objektu ako na referenčnom stanovisku. V miestach porušenia je rýchlosť kmitania vyššia, ako sú hodnoty k</w:t>
      </w:r>
      <w:r w:rsidRPr="00664324">
        <w:rPr>
          <w:rFonts w:ascii="Times New Roman" w:hAnsi="Times New Roman"/>
          <w:sz w:val="22"/>
          <w:szCs w:val="22"/>
          <w:vertAlign w:val="subscript"/>
        </w:rPr>
        <w:t>3</w:t>
      </w:r>
      <w:r w:rsidRPr="00664324">
        <w:rPr>
          <w:rFonts w:ascii="Times New Roman" w:hAnsi="Times New Roman"/>
          <w:sz w:val="22"/>
          <w:szCs w:val="22"/>
        </w:rPr>
        <w:t xml:space="preserve"> uvedené v písmenách a) až d).</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jc w:val="both"/>
        <w:rPr>
          <w:rFonts w:ascii="Times New Roman" w:hAnsi="Times New Roman"/>
          <w:sz w:val="22"/>
          <w:szCs w:val="22"/>
        </w:rPr>
      </w:pPr>
      <w:r w:rsidRPr="00664324">
        <w:rPr>
          <w:rFonts w:ascii="Times New Roman" w:hAnsi="Times New Roman"/>
          <w:sz w:val="22"/>
          <w:szCs w:val="22"/>
        </w:rPr>
        <w:t>4. Ak sa merajú účinky na povrchu horniny mimo budovy, napríklad na budúcom stavenisku, je potrebné zvážiť zmenu výchylky aj frekvencie pri prechode z horniny na budovu.</w:t>
      </w:r>
    </w:p>
    <w:p w:rsidR="00D64B3B" w:rsidRPr="00664324" w:rsidP="00D64B3B">
      <w:pPr>
        <w:bidi w:val="0"/>
        <w:rPr>
          <w:rFonts w:ascii="Times New Roman" w:hAnsi="Times New Roman"/>
          <w:sz w:val="22"/>
          <w:szCs w:val="22"/>
        </w:rPr>
      </w:pPr>
    </w:p>
    <w:p w:rsidR="00D64B3B" w:rsidRPr="00664324" w:rsidP="00D64B3B">
      <w:pPr>
        <w:bidi w:val="0"/>
        <w:rPr>
          <w:rFonts w:ascii="Times New Roman" w:hAnsi="Times New Roman"/>
          <w:sz w:val="22"/>
          <w:szCs w:val="22"/>
        </w:rPr>
      </w:pPr>
    </w:p>
    <w:p w:rsidR="00D64B3B" w:rsidRPr="00664324" w:rsidP="00D64B3B">
      <w:pPr>
        <w:bidi w:val="0"/>
        <w:rPr>
          <w:rFonts w:ascii="Times New Roman" w:hAnsi="Times New Roman"/>
          <w:sz w:val="22"/>
          <w:szCs w:val="22"/>
        </w:rPr>
      </w:pPr>
    </w:p>
    <w:p w:rsidR="00D64B3B" w:rsidRPr="00664324" w:rsidP="00D64B3B">
      <w:pPr>
        <w:bidi w:val="0"/>
        <w:rPr>
          <w:rFonts w:ascii="Times New Roman" w:hAnsi="Times New Roman"/>
          <w:sz w:val="22"/>
          <w:szCs w:val="22"/>
        </w:rPr>
      </w:pPr>
    </w:p>
    <w:p w:rsidR="00D64B3B" w:rsidRPr="00664324" w:rsidP="00D64B3B">
      <w:pPr>
        <w:bidi w:val="0"/>
        <w:jc w:val="right"/>
        <w:rPr>
          <w:rFonts w:ascii="Times New Roman" w:hAnsi="Times New Roman"/>
          <w:sz w:val="22"/>
          <w:szCs w:val="22"/>
        </w:rPr>
      </w:pPr>
    </w:p>
    <w:p w:rsidR="00D64B3B" w:rsidRPr="00664324" w:rsidP="00D64B3B">
      <w:pPr>
        <w:bidi w:val="0"/>
        <w:jc w:val="right"/>
        <w:rPr>
          <w:rFonts w:ascii="Times New Roman" w:hAnsi="Times New Roman"/>
          <w:sz w:val="22"/>
          <w:szCs w:val="22"/>
        </w:rPr>
      </w:pPr>
    </w:p>
    <w:p w:rsidR="00D64B3B" w:rsidRPr="00664324" w:rsidP="00D64B3B">
      <w:pPr>
        <w:bidi w:val="0"/>
        <w:jc w:val="right"/>
        <w:rPr>
          <w:rFonts w:ascii="Times New Roman" w:hAnsi="Times New Roman"/>
          <w:sz w:val="22"/>
          <w:szCs w:val="22"/>
        </w:rPr>
      </w:pPr>
    </w:p>
    <w:p w:rsidR="00D64B3B" w:rsidRPr="00664324" w:rsidP="00D64B3B">
      <w:pPr>
        <w:bidi w:val="0"/>
        <w:jc w:val="right"/>
        <w:rPr>
          <w:rFonts w:ascii="Times New Roman" w:hAnsi="Times New Roman"/>
          <w:sz w:val="22"/>
          <w:szCs w:val="22"/>
        </w:rPr>
      </w:pPr>
    </w:p>
    <w:p w:rsidR="00D64B3B" w:rsidRPr="00664324" w:rsidP="00D64B3B">
      <w:pPr>
        <w:bidi w:val="0"/>
        <w:jc w:val="right"/>
        <w:rPr>
          <w:rFonts w:ascii="Times New Roman" w:hAnsi="Times New Roman"/>
          <w:sz w:val="22"/>
          <w:szCs w:val="22"/>
        </w:rPr>
      </w:pPr>
    </w:p>
    <w:p w:rsidR="00D64B3B" w:rsidRPr="00664324" w:rsidP="00D64B3B">
      <w:pPr>
        <w:bidi w:val="0"/>
        <w:jc w:val="right"/>
        <w:rPr>
          <w:rFonts w:ascii="Times New Roman" w:hAnsi="Times New Roman"/>
          <w:sz w:val="22"/>
          <w:szCs w:val="22"/>
        </w:rPr>
      </w:pPr>
    </w:p>
    <w:p w:rsidR="00D64B3B" w:rsidRPr="00664324" w:rsidP="00D64B3B">
      <w:pPr>
        <w:bidi w:val="0"/>
        <w:jc w:val="right"/>
        <w:rPr>
          <w:rFonts w:ascii="Times New Roman" w:hAnsi="Times New Roman"/>
          <w:sz w:val="22"/>
          <w:szCs w:val="22"/>
        </w:rPr>
      </w:pPr>
    </w:p>
    <w:p w:rsidR="00D64B3B" w:rsidRPr="00664324" w:rsidP="00D64B3B">
      <w:pPr>
        <w:bidi w:val="0"/>
        <w:jc w:val="right"/>
        <w:rPr>
          <w:rFonts w:ascii="Times New Roman" w:hAnsi="Times New Roman"/>
          <w:sz w:val="22"/>
          <w:szCs w:val="22"/>
        </w:rPr>
      </w:pPr>
    </w:p>
    <w:p w:rsidR="00D64B3B" w:rsidRPr="00664324" w:rsidP="00D64B3B">
      <w:pPr>
        <w:bidi w:val="0"/>
        <w:jc w:val="right"/>
        <w:rPr>
          <w:rFonts w:ascii="Times New Roman" w:hAnsi="Times New Roman"/>
          <w:sz w:val="22"/>
          <w:szCs w:val="22"/>
        </w:rPr>
      </w:pPr>
    </w:p>
    <w:p w:rsidR="00D64B3B" w:rsidRPr="00664324" w:rsidP="00D64B3B">
      <w:pPr>
        <w:bidi w:val="0"/>
        <w:jc w:val="right"/>
        <w:rPr>
          <w:rFonts w:ascii="Times New Roman" w:hAnsi="Times New Roman"/>
          <w:sz w:val="22"/>
          <w:szCs w:val="22"/>
        </w:rPr>
      </w:pPr>
      <w:r w:rsidRPr="00664324">
        <w:rPr>
          <w:rFonts w:ascii="Times New Roman" w:hAnsi="Times New Roman"/>
          <w:sz w:val="22"/>
          <w:szCs w:val="22"/>
        </w:rPr>
        <w:t xml:space="preserve">PRÍLOHA 4 </w:t>
      </w:r>
    </w:p>
    <w:p w:rsidR="00D64B3B" w:rsidRPr="00664324" w:rsidP="00D64B3B">
      <w:pPr>
        <w:bidi w:val="0"/>
        <w:jc w:val="right"/>
        <w:rPr>
          <w:rFonts w:ascii="Times New Roman" w:hAnsi="Times New Roman"/>
          <w:sz w:val="22"/>
          <w:szCs w:val="22"/>
        </w:rPr>
      </w:pPr>
    </w:p>
    <w:p w:rsidR="00D64B3B" w:rsidRPr="00664324" w:rsidP="00D64B3B">
      <w:pPr>
        <w:bidi w:val="0"/>
        <w:jc w:val="center"/>
        <w:rPr>
          <w:rFonts w:ascii="Times New Roman" w:hAnsi="Times New Roman"/>
          <w:sz w:val="22"/>
          <w:szCs w:val="22"/>
        </w:rPr>
      </w:pPr>
      <w:r w:rsidRPr="00664324">
        <w:rPr>
          <w:rFonts w:ascii="Times New Roman" w:hAnsi="Times New Roman"/>
          <w:sz w:val="22"/>
          <w:szCs w:val="22"/>
        </w:rPr>
        <w:t>Spoločné uskladňovanie výbušnín</w:t>
      </w:r>
    </w:p>
    <w:p w:rsidR="00D64B3B" w:rsidRPr="00664324" w:rsidP="00D64B3B">
      <w:pPr>
        <w:bidi w:val="0"/>
        <w:rPr>
          <w:rFonts w:ascii="Times New Roman" w:hAnsi="Times New Roman"/>
          <w:sz w:val="22"/>
          <w:szCs w:val="22"/>
        </w:rPr>
      </w:pPr>
    </w:p>
    <w:p w:rsidR="00D64B3B" w:rsidRPr="00664324" w:rsidP="00D64B3B">
      <w:pPr>
        <w:bidi w:val="0"/>
        <w:rPr>
          <w:rFonts w:ascii="Times New Roman" w:hAnsi="Times New Roman"/>
          <w:sz w:val="22"/>
          <w:szCs w:val="22"/>
        </w:rPr>
      </w:pPr>
      <w:r w:rsidRPr="00664324">
        <w:rPr>
          <w:rFonts w:ascii="Times New Roman" w:hAnsi="Times New Roman"/>
          <w:sz w:val="22"/>
          <w:szCs w:val="22"/>
        </w:rPr>
        <w:t xml:space="preserve"> </w:t>
      </w:r>
    </w:p>
    <w:tbl>
      <w:tblPr>
        <w:tblStyle w:val="TableNormal"/>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275"/>
        <w:gridCol w:w="557"/>
        <w:gridCol w:w="2267"/>
        <w:gridCol w:w="1675"/>
        <w:gridCol w:w="3328"/>
      </w:tblGrid>
      <w:tr>
        <w:tblPrEx>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rHeight w:val="949"/>
        </w:trPr>
        <w:tc>
          <w:tcPr>
            <w:tcW w:w="1275" w:type="dxa"/>
            <w:tcBorders>
              <w:top w:val="single" w:sz="12" w:space="0" w:color="auto"/>
              <w:left w:val="single" w:sz="12" w:space="0" w:color="auto"/>
              <w:bottom w:val="single" w:sz="12"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b/>
                <w:bCs/>
                <w:sz w:val="22"/>
                <w:szCs w:val="22"/>
              </w:rPr>
              <w:t>Podtrieda a skupina nebezp.</w:t>
            </w:r>
            <w:r w:rsidRPr="00664324">
              <w:rPr>
                <w:rFonts w:ascii="Times New Roman" w:hAnsi="Times New Roman"/>
                <w:b/>
                <w:bCs/>
                <w:sz w:val="22"/>
                <w:szCs w:val="22"/>
                <w:vertAlign w:val="superscript"/>
              </w:rPr>
              <w:t>1</w:t>
            </w:r>
            <w:r w:rsidRPr="00664324">
              <w:rPr>
                <w:rFonts w:ascii="Times New Roman" w:hAnsi="Times New Roman"/>
                <w:b/>
                <w:bCs/>
                <w:sz w:val="22"/>
                <w:szCs w:val="22"/>
              </w:rPr>
              <w:t>)</w:t>
            </w:r>
          </w:p>
        </w:tc>
        <w:tc>
          <w:tcPr>
            <w:tcW w:w="557" w:type="dxa"/>
            <w:tcBorders>
              <w:top w:val="single" w:sz="12" w:space="0" w:color="auto"/>
              <w:left w:val="outset" w:sz="6" w:space="0" w:color="auto"/>
              <w:bottom w:val="single" w:sz="12"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b/>
                <w:bCs/>
                <w:sz w:val="22"/>
                <w:szCs w:val="22"/>
              </w:rPr>
              <w:t>Por. číslo</w:t>
            </w:r>
          </w:p>
          <w:p w:rsidR="00D64B3B" w:rsidRPr="00664324" w:rsidP="002B793E">
            <w:pPr>
              <w:bidi w:val="0"/>
              <w:spacing w:before="240"/>
              <w:jc w:val="both"/>
              <w:rPr>
                <w:rFonts w:ascii="Times New Roman" w:hAnsi="Times New Roman"/>
                <w:sz w:val="22"/>
                <w:szCs w:val="22"/>
              </w:rPr>
            </w:pPr>
            <w:r w:rsidRPr="00664324">
              <w:rPr>
                <w:rFonts w:ascii="Times New Roman" w:hAnsi="Times New Roman"/>
                <w:b/>
                <w:bCs/>
                <w:sz w:val="22"/>
                <w:szCs w:val="22"/>
                <w:vertAlign w:val="superscript"/>
              </w:rPr>
              <w:t>1</w:t>
            </w:r>
            <w:r w:rsidRPr="00664324">
              <w:rPr>
                <w:rFonts w:ascii="Times New Roman" w:hAnsi="Times New Roman"/>
                <w:b/>
                <w:bCs/>
                <w:sz w:val="22"/>
                <w:szCs w:val="22"/>
              </w:rPr>
              <w:t>)</w:t>
            </w:r>
          </w:p>
        </w:tc>
        <w:tc>
          <w:tcPr>
            <w:tcW w:w="0" w:type="auto"/>
            <w:tcBorders>
              <w:top w:val="single" w:sz="12" w:space="0" w:color="auto"/>
              <w:left w:val="outset" w:sz="6" w:space="0" w:color="auto"/>
              <w:bottom w:val="single" w:sz="12" w:space="0" w:color="auto"/>
              <w:right w:val="outset" w:sz="6" w:space="0" w:color="auto"/>
            </w:tcBorders>
            <w:textDirection w:val="lrTb"/>
            <w:vAlign w:val="center"/>
          </w:tcPr>
          <w:p w:rsidR="00D64B3B" w:rsidRPr="00664324" w:rsidP="002B793E">
            <w:pPr>
              <w:bidi w:val="0"/>
              <w:spacing w:before="240"/>
              <w:jc w:val="center"/>
              <w:rPr>
                <w:rFonts w:ascii="Times New Roman" w:hAnsi="Times New Roman"/>
                <w:sz w:val="22"/>
                <w:szCs w:val="22"/>
              </w:rPr>
            </w:pPr>
            <w:r w:rsidRPr="00664324">
              <w:rPr>
                <w:rFonts w:ascii="Times New Roman" w:hAnsi="Times New Roman"/>
                <w:b/>
                <w:bCs/>
                <w:sz w:val="22"/>
                <w:szCs w:val="22"/>
              </w:rPr>
              <w:t>Spôsob uloženia</w:t>
            </w:r>
          </w:p>
        </w:tc>
        <w:tc>
          <w:tcPr>
            <w:tcW w:w="0" w:type="auto"/>
            <w:tcBorders>
              <w:top w:val="single" w:sz="12" w:space="0" w:color="auto"/>
              <w:left w:val="outset" w:sz="6" w:space="0" w:color="auto"/>
              <w:bottom w:val="single" w:sz="12"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b/>
                <w:bCs/>
                <w:sz w:val="22"/>
                <w:szCs w:val="22"/>
              </w:rPr>
              <w:t>Dovolená výška uloženia (m)</w:t>
            </w:r>
          </w:p>
        </w:tc>
        <w:tc>
          <w:tcPr>
            <w:tcW w:w="0" w:type="auto"/>
            <w:tcBorders>
              <w:top w:val="single" w:sz="12" w:space="0" w:color="auto"/>
              <w:left w:val="outset" w:sz="6" w:space="0" w:color="auto"/>
              <w:bottom w:val="single" w:sz="12"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b/>
                <w:bCs/>
                <w:sz w:val="22"/>
                <w:szCs w:val="22"/>
              </w:rPr>
              <w:t>Poradové čísla výbušnín, ktoré s danou výbušninou možno skladovať spoločne</w:t>
            </w:r>
          </w:p>
        </w:tc>
      </w:tr>
      <w:tr>
        <w:tblPrEx>
          <w:tblW w:w="0" w:type="auto"/>
          <w:tblCellMar>
            <w:top w:w="15" w:type="dxa"/>
            <w:left w:w="15" w:type="dxa"/>
            <w:bottom w:w="15" w:type="dxa"/>
            <w:right w:w="15" w:type="dxa"/>
          </w:tblCellMar>
        </w:tblPrEx>
        <w:tc>
          <w:tcPr>
            <w:tcW w:w="1275" w:type="dxa"/>
            <w:vMerge w:val="restart"/>
            <w:tcBorders>
              <w:top w:val="single" w:sz="12" w:space="0" w:color="auto"/>
              <w:left w:val="single" w:sz="12" w:space="0" w:color="auto"/>
              <w:bottom w:val="outset" w:sz="6" w:space="0" w:color="auto"/>
              <w:right w:val="outset" w:sz="6" w:space="0" w:color="auto"/>
            </w:tcBorders>
            <w:textDirection w:val="lrTb"/>
            <w:vAlign w:val="center"/>
          </w:tcPr>
          <w:p w:rsidR="00D64B3B" w:rsidRPr="00664324" w:rsidP="002B793E">
            <w:pPr>
              <w:bidi w:val="0"/>
              <w:spacing w:before="240"/>
              <w:jc w:val="center"/>
              <w:rPr>
                <w:rFonts w:ascii="Times New Roman" w:hAnsi="Times New Roman"/>
                <w:sz w:val="22"/>
                <w:szCs w:val="22"/>
              </w:rPr>
            </w:pPr>
            <w:r w:rsidRPr="00664324">
              <w:rPr>
                <w:rFonts w:ascii="Times New Roman" w:hAnsi="Times New Roman"/>
                <w:sz w:val="22"/>
                <w:szCs w:val="22"/>
              </w:rPr>
              <w:t>1.1</w:t>
            </w:r>
          </w:p>
          <w:p w:rsidR="00D64B3B" w:rsidRPr="00664324" w:rsidP="002B793E">
            <w:pPr>
              <w:bidi w:val="0"/>
              <w:spacing w:before="240"/>
              <w:jc w:val="center"/>
              <w:rPr>
                <w:rFonts w:ascii="Times New Roman" w:hAnsi="Times New Roman"/>
                <w:sz w:val="22"/>
                <w:szCs w:val="22"/>
              </w:rPr>
            </w:pPr>
            <w:r w:rsidRPr="00664324">
              <w:rPr>
                <w:rFonts w:ascii="Times New Roman" w:hAnsi="Times New Roman"/>
                <w:sz w:val="22"/>
                <w:szCs w:val="22"/>
              </w:rPr>
              <w:t>(A I)</w:t>
            </w:r>
          </w:p>
        </w:tc>
        <w:tc>
          <w:tcPr>
            <w:tcW w:w="557" w:type="dxa"/>
            <w:tcBorders>
              <w:top w:val="single" w:sz="12"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w:t>
            </w:r>
          </w:p>
        </w:tc>
        <w:tc>
          <w:tcPr>
            <w:tcW w:w="0" w:type="auto"/>
            <w:tcBorders>
              <w:top w:val="single" w:sz="12"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kelímku v jednej vrstve na stole alebo v regáli</w:t>
            </w:r>
          </w:p>
        </w:tc>
        <w:tc>
          <w:tcPr>
            <w:tcW w:w="0" w:type="auto"/>
            <w:tcBorders>
              <w:top w:val="single" w:sz="12"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1,2</w:t>
            </w:r>
          </w:p>
        </w:tc>
        <w:tc>
          <w:tcPr>
            <w:tcW w:w="0" w:type="auto"/>
            <w:tcBorders>
              <w:top w:val="single" w:sz="12"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 xml:space="preserve">1 s výnimkou </w:t>
            </w:r>
            <w:hyperlink r:id="rId5" w:history="1">
              <w:r w:rsidRPr="00664324">
                <w:rPr>
                  <w:rFonts w:ascii="Times New Roman" w:hAnsi="Times New Roman"/>
                  <w:bCs/>
                  <w:sz w:val="22"/>
                  <w:szCs w:val="22"/>
                </w:rPr>
                <w:t>§ 26 ods. 4</w:t>
              </w:r>
            </w:hyperlink>
          </w:p>
        </w:tc>
      </w:tr>
      <w:tr>
        <w:tblPrEx>
          <w:tblW w:w="0" w:type="auto"/>
          <w:tblCellMar>
            <w:top w:w="15" w:type="dxa"/>
            <w:left w:w="15" w:type="dxa"/>
            <w:bottom w:w="15" w:type="dxa"/>
            <w:right w:w="15" w:type="dxa"/>
          </w:tblCellMar>
        </w:tblPrEx>
        <w:tc>
          <w:tcPr>
            <w:tcW w:w="1275" w:type="dxa"/>
            <w:vMerge/>
            <w:tcBorders>
              <w:top w:val="outset" w:sz="6" w:space="0" w:color="auto"/>
              <w:left w:val="single" w:sz="12" w:space="0" w:color="auto"/>
              <w:bottom w:val="outset" w:sz="6"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2.</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 xml:space="preserve">oddelene od seba v regáloch, v obaloch podľa </w:t>
            </w:r>
            <w:hyperlink r:id="rId6" w:history="1">
              <w:r w:rsidRPr="00664324">
                <w:rPr>
                  <w:rFonts w:ascii="Times New Roman" w:hAnsi="Times New Roman"/>
                  <w:bCs/>
                  <w:sz w:val="22"/>
                  <w:szCs w:val="22"/>
                </w:rPr>
                <w:t>§ 26</w:t>
              </w:r>
            </w:hyperlink>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1,2</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2</w:t>
            </w:r>
          </w:p>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 xml:space="preserve">s výnimkou </w:t>
            </w:r>
            <w:hyperlink r:id="rId5" w:history="1">
              <w:r w:rsidRPr="00664324">
                <w:rPr>
                  <w:rFonts w:ascii="Times New Roman" w:hAnsi="Times New Roman"/>
                  <w:bCs/>
                  <w:sz w:val="22"/>
                  <w:szCs w:val="22"/>
                </w:rPr>
                <w:t>§ 26 ods. 4</w:t>
              </w:r>
            </w:hyperlink>
          </w:p>
        </w:tc>
      </w:tr>
      <w:tr>
        <w:tblPrEx>
          <w:tblW w:w="0" w:type="auto"/>
          <w:tblCellMar>
            <w:top w:w="15" w:type="dxa"/>
            <w:left w:w="15" w:type="dxa"/>
            <w:bottom w:w="15" w:type="dxa"/>
            <w:right w:w="15" w:type="dxa"/>
          </w:tblCellMar>
        </w:tblPrEx>
        <w:tc>
          <w:tcPr>
            <w:tcW w:w="1275" w:type="dxa"/>
            <w:vMerge w:val="restart"/>
            <w:tcBorders>
              <w:top w:val="outset" w:sz="6" w:space="0" w:color="auto"/>
              <w:left w:val="single" w:sz="12" w:space="0" w:color="auto"/>
              <w:bottom w:val="outset" w:sz="6" w:space="0" w:color="auto"/>
              <w:right w:val="outset" w:sz="6" w:space="0" w:color="auto"/>
            </w:tcBorders>
            <w:textDirection w:val="lrTb"/>
            <w:vAlign w:val="center"/>
          </w:tcPr>
          <w:p w:rsidR="00D64B3B" w:rsidRPr="00664324" w:rsidP="002B793E">
            <w:pPr>
              <w:bidi w:val="0"/>
              <w:spacing w:before="240"/>
              <w:jc w:val="center"/>
              <w:rPr>
                <w:rFonts w:ascii="Times New Roman" w:hAnsi="Times New Roman"/>
                <w:sz w:val="22"/>
                <w:szCs w:val="22"/>
              </w:rPr>
            </w:pPr>
            <w:r w:rsidRPr="00664324">
              <w:rPr>
                <w:rFonts w:ascii="Times New Roman" w:hAnsi="Times New Roman"/>
                <w:sz w:val="22"/>
                <w:szCs w:val="22"/>
              </w:rPr>
              <w:t>1.2</w:t>
            </w:r>
          </w:p>
          <w:p w:rsidR="00D64B3B" w:rsidRPr="00664324" w:rsidP="002B793E">
            <w:pPr>
              <w:bidi w:val="0"/>
              <w:spacing w:before="240"/>
              <w:jc w:val="center"/>
              <w:rPr>
                <w:rFonts w:ascii="Times New Roman" w:hAnsi="Times New Roman"/>
                <w:sz w:val="22"/>
                <w:szCs w:val="22"/>
              </w:rPr>
            </w:pPr>
            <w:r w:rsidRPr="00664324">
              <w:rPr>
                <w:rFonts w:ascii="Times New Roman" w:hAnsi="Times New Roman"/>
                <w:sz w:val="22"/>
                <w:szCs w:val="22"/>
              </w:rPr>
              <w:t>(A II)</w:t>
            </w: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kvapalné nitroestery v nádobe v jednej vrstve</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výška daná výškou nádoby</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w:t>
            </w:r>
          </w:p>
        </w:tc>
      </w:tr>
      <w:tr>
        <w:tblPrEx>
          <w:tblW w:w="0" w:type="auto"/>
          <w:tblCellMar>
            <w:top w:w="15" w:type="dxa"/>
            <w:left w:w="15" w:type="dxa"/>
            <w:bottom w:w="15" w:type="dxa"/>
            <w:right w:w="15" w:type="dxa"/>
          </w:tblCellMar>
        </w:tblPrEx>
        <w:tc>
          <w:tcPr>
            <w:tcW w:w="1275" w:type="dxa"/>
            <w:vMerge/>
            <w:tcBorders>
              <w:top w:val="outset" w:sz="6" w:space="0" w:color="auto"/>
              <w:left w:val="single" w:sz="12" w:space="0" w:color="auto"/>
              <w:bottom w:val="outset" w:sz="6"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4.</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4</w:t>
            </w:r>
          </w:p>
        </w:tc>
      </w:tr>
      <w:tr>
        <w:tblPrEx>
          <w:tblW w:w="0" w:type="auto"/>
          <w:tblCellMar>
            <w:top w:w="15" w:type="dxa"/>
            <w:left w:w="15" w:type="dxa"/>
            <w:bottom w:w="15" w:type="dxa"/>
            <w:right w:w="15" w:type="dxa"/>
          </w:tblCellMar>
        </w:tblPrEx>
        <w:tc>
          <w:tcPr>
            <w:tcW w:w="1275" w:type="dxa"/>
            <w:vMerge/>
            <w:tcBorders>
              <w:top w:val="outset" w:sz="6" w:space="0" w:color="auto"/>
              <w:left w:val="single" w:sz="12" w:space="0" w:color="auto"/>
              <w:bottom w:val="outset" w:sz="6"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5.</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truhliciach, v hraniciach, v regáloch v jednej vrstve</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5</w:t>
            </w:r>
          </w:p>
        </w:tc>
      </w:tr>
      <w:tr>
        <w:tblPrEx>
          <w:tblW w:w="0" w:type="auto"/>
          <w:tblCellMar>
            <w:top w:w="15" w:type="dxa"/>
            <w:left w:w="15" w:type="dxa"/>
            <w:bottom w:w="15" w:type="dxa"/>
            <w:right w:w="15" w:type="dxa"/>
          </w:tblCellMar>
        </w:tblPrEx>
        <w:tc>
          <w:tcPr>
            <w:tcW w:w="1275" w:type="dxa"/>
            <w:vMerge w:val="restart"/>
            <w:tcBorders>
              <w:top w:val="outset" w:sz="6" w:space="0" w:color="auto"/>
              <w:left w:val="single" w:sz="12" w:space="0" w:color="auto"/>
              <w:bottom w:val="outset" w:sz="6" w:space="0" w:color="auto"/>
              <w:right w:val="outset" w:sz="6" w:space="0" w:color="auto"/>
            </w:tcBorders>
            <w:textDirection w:val="lrTb"/>
            <w:vAlign w:val="center"/>
          </w:tcPr>
          <w:p w:rsidR="00D64B3B" w:rsidRPr="00664324" w:rsidP="002B793E">
            <w:pPr>
              <w:bidi w:val="0"/>
              <w:spacing w:before="240"/>
              <w:jc w:val="center"/>
              <w:rPr>
                <w:rFonts w:ascii="Times New Roman" w:hAnsi="Times New Roman"/>
                <w:sz w:val="22"/>
                <w:szCs w:val="22"/>
              </w:rPr>
            </w:pPr>
            <w:r w:rsidRPr="00664324">
              <w:rPr>
                <w:rFonts w:ascii="Times New Roman" w:hAnsi="Times New Roman"/>
                <w:sz w:val="22"/>
                <w:szCs w:val="22"/>
              </w:rPr>
              <w:t>1.3</w:t>
            </w:r>
          </w:p>
          <w:p w:rsidR="00D64B3B" w:rsidRPr="00664324" w:rsidP="002B793E">
            <w:pPr>
              <w:bidi w:val="0"/>
              <w:spacing w:before="240"/>
              <w:jc w:val="center"/>
              <w:rPr>
                <w:rFonts w:ascii="Times New Roman" w:hAnsi="Times New Roman"/>
                <w:sz w:val="22"/>
                <w:szCs w:val="22"/>
              </w:rPr>
            </w:pPr>
            <w:r w:rsidRPr="00664324">
              <w:rPr>
                <w:rFonts w:ascii="Times New Roman" w:hAnsi="Times New Roman"/>
                <w:sz w:val="22"/>
                <w:szCs w:val="22"/>
              </w:rPr>
              <w:t>(A III)</w:t>
            </w: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6.</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6</w:t>
            </w:r>
          </w:p>
        </w:tc>
      </w:tr>
      <w:tr>
        <w:tblPrEx>
          <w:tblW w:w="0" w:type="auto"/>
          <w:tblCellMar>
            <w:top w:w="15" w:type="dxa"/>
            <w:left w:w="15" w:type="dxa"/>
            <w:bottom w:w="15" w:type="dxa"/>
            <w:right w:w="15" w:type="dxa"/>
          </w:tblCellMar>
        </w:tblPrEx>
        <w:tc>
          <w:tcPr>
            <w:tcW w:w="1275" w:type="dxa"/>
            <w:vMerge/>
            <w:tcBorders>
              <w:top w:val="outset" w:sz="6" w:space="0" w:color="auto"/>
              <w:left w:val="single" w:sz="12" w:space="0" w:color="auto"/>
              <w:bottom w:val="outset" w:sz="6"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7.</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hyperlink r:id="rId7" w:history="1">
              <w:r w:rsidRPr="00664324">
                <w:rPr>
                  <w:rFonts w:ascii="Times New Roman" w:hAnsi="Times New Roman"/>
                  <w:bCs/>
                  <w:sz w:val="22"/>
                  <w:szCs w:val="22"/>
                </w:rPr>
                <w:t>§ 27 ods. 5</w:t>
              </w:r>
            </w:hyperlink>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7,8,9,18,19,23,36</w:t>
            </w:r>
          </w:p>
        </w:tc>
      </w:tr>
      <w:tr>
        <w:tblPrEx>
          <w:tblW w:w="0" w:type="auto"/>
          <w:tblCellMar>
            <w:top w:w="15" w:type="dxa"/>
            <w:left w:w="15" w:type="dxa"/>
            <w:bottom w:w="15" w:type="dxa"/>
            <w:right w:w="15" w:type="dxa"/>
          </w:tblCellMar>
        </w:tblPrEx>
        <w:tc>
          <w:tcPr>
            <w:tcW w:w="1275" w:type="dxa"/>
            <w:vMerge/>
            <w:tcBorders>
              <w:top w:val="outset" w:sz="6" w:space="0" w:color="auto"/>
              <w:left w:val="single" w:sz="12" w:space="0" w:color="auto"/>
              <w:bottom w:val="outset" w:sz="6"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8.</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 xml:space="preserve">7, 8, 9, 18,23,36 </w:t>
            </w:r>
            <w:r w:rsidRPr="00664324">
              <w:rPr>
                <w:rFonts w:ascii="Times New Roman" w:hAnsi="Times New Roman"/>
                <w:sz w:val="22"/>
                <w:szCs w:val="22"/>
                <w:vertAlign w:val="superscript"/>
              </w:rPr>
              <w:t>2</w:t>
            </w:r>
            <w:r w:rsidRPr="00664324">
              <w:rPr>
                <w:rFonts w:ascii="Times New Roman" w:hAnsi="Times New Roman"/>
                <w:sz w:val="22"/>
                <w:szCs w:val="22"/>
              </w:rPr>
              <w:t>)</w:t>
            </w:r>
          </w:p>
        </w:tc>
      </w:tr>
      <w:tr>
        <w:tblPrEx>
          <w:tblW w:w="0" w:type="auto"/>
          <w:tblCellMar>
            <w:top w:w="15" w:type="dxa"/>
            <w:left w:w="15" w:type="dxa"/>
            <w:bottom w:w="15" w:type="dxa"/>
            <w:right w:w="15" w:type="dxa"/>
          </w:tblCellMar>
        </w:tblPrEx>
        <w:tc>
          <w:tcPr>
            <w:tcW w:w="1275" w:type="dxa"/>
            <w:vMerge/>
            <w:tcBorders>
              <w:top w:val="outset" w:sz="6" w:space="0" w:color="auto"/>
              <w:left w:val="single" w:sz="12" w:space="0" w:color="auto"/>
              <w:bottom w:val="outset" w:sz="6"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9.</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7,8,9,18,19,23,36</w:t>
            </w:r>
          </w:p>
        </w:tc>
      </w:tr>
      <w:tr>
        <w:tblPrEx>
          <w:tblW w:w="0" w:type="auto"/>
          <w:tblCellMar>
            <w:top w:w="15" w:type="dxa"/>
            <w:left w:w="15" w:type="dxa"/>
            <w:bottom w:w="15" w:type="dxa"/>
            <w:right w:w="15" w:type="dxa"/>
          </w:tblCellMar>
        </w:tblPrEx>
        <w:tc>
          <w:tcPr>
            <w:tcW w:w="1275" w:type="dxa"/>
            <w:vMerge/>
            <w:tcBorders>
              <w:top w:val="outset" w:sz="6" w:space="0" w:color="auto"/>
              <w:left w:val="single" w:sz="12" w:space="0" w:color="auto"/>
              <w:bottom w:val="outset" w:sz="6"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10.</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10,21,32,33,34</w:t>
            </w:r>
          </w:p>
        </w:tc>
      </w:tr>
      <w:tr>
        <w:tblPrEx>
          <w:tblW w:w="0" w:type="auto"/>
          <w:tblCellMar>
            <w:top w:w="15" w:type="dxa"/>
            <w:left w:w="15" w:type="dxa"/>
            <w:bottom w:w="15" w:type="dxa"/>
            <w:right w:w="15" w:type="dxa"/>
          </w:tblCellMar>
        </w:tblPrEx>
        <w:tc>
          <w:tcPr>
            <w:tcW w:w="1275" w:type="dxa"/>
            <w:vMerge/>
            <w:tcBorders>
              <w:top w:val="outset" w:sz="6" w:space="0" w:color="auto"/>
              <w:left w:val="single" w:sz="12" w:space="0" w:color="auto"/>
              <w:bottom w:val="outset" w:sz="6"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11.</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regáloch v jednej vrstve</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2</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11,28,37</w:t>
            </w:r>
          </w:p>
        </w:tc>
      </w:tr>
      <w:tr>
        <w:tblPrEx>
          <w:tblW w:w="0" w:type="auto"/>
          <w:tblCellMar>
            <w:top w:w="15" w:type="dxa"/>
            <w:left w:w="15" w:type="dxa"/>
            <w:bottom w:w="15" w:type="dxa"/>
            <w:right w:w="15" w:type="dxa"/>
          </w:tblCellMar>
        </w:tblPrEx>
        <w:tc>
          <w:tcPr>
            <w:tcW w:w="1275" w:type="dxa"/>
            <w:vMerge/>
            <w:tcBorders>
              <w:top w:val="outset" w:sz="6" w:space="0" w:color="auto"/>
              <w:left w:val="single" w:sz="12" w:space="0" w:color="auto"/>
              <w:bottom w:val="outset" w:sz="6"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12.</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2</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12,13,25,39</w:t>
            </w:r>
          </w:p>
        </w:tc>
      </w:tr>
      <w:tr>
        <w:tblPrEx>
          <w:tblW w:w="0" w:type="auto"/>
          <w:tblCellMar>
            <w:top w:w="15" w:type="dxa"/>
            <w:left w:w="15" w:type="dxa"/>
            <w:bottom w:w="15" w:type="dxa"/>
            <w:right w:w="15" w:type="dxa"/>
          </w:tblCellMar>
        </w:tblPrEx>
        <w:tc>
          <w:tcPr>
            <w:tcW w:w="1275" w:type="dxa"/>
            <w:vMerge/>
            <w:tcBorders>
              <w:top w:val="outset" w:sz="6" w:space="0" w:color="auto"/>
              <w:left w:val="single" w:sz="12" w:space="0" w:color="auto"/>
              <w:bottom w:val="outset" w:sz="6"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13.</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12,13,25,39</w:t>
            </w:r>
          </w:p>
        </w:tc>
      </w:tr>
      <w:tr>
        <w:tblPrEx>
          <w:tblW w:w="0" w:type="auto"/>
          <w:tblCellMar>
            <w:top w:w="15" w:type="dxa"/>
            <w:left w:w="15" w:type="dxa"/>
            <w:bottom w:w="15" w:type="dxa"/>
            <w:right w:w="15" w:type="dxa"/>
          </w:tblCellMar>
        </w:tblPrEx>
        <w:tc>
          <w:tcPr>
            <w:tcW w:w="1275" w:type="dxa"/>
            <w:vMerge/>
            <w:tcBorders>
              <w:top w:val="outset" w:sz="6" w:space="0" w:color="auto"/>
              <w:left w:val="single" w:sz="12" w:space="0" w:color="auto"/>
              <w:bottom w:val="outset" w:sz="6"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14.</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truhliciach, v hraniciach, v regáloch v jednej vrstve</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5,14</w:t>
            </w:r>
          </w:p>
        </w:tc>
      </w:tr>
      <w:tr>
        <w:tblPrEx>
          <w:tblW w:w="0" w:type="auto"/>
          <w:tblCellMar>
            <w:top w:w="15" w:type="dxa"/>
            <w:left w:w="15" w:type="dxa"/>
            <w:bottom w:w="15" w:type="dxa"/>
            <w:right w:w="15" w:type="dxa"/>
          </w:tblCellMar>
        </w:tblPrEx>
        <w:tc>
          <w:tcPr>
            <w:tcW w:w="1275" w:type="dxa"/>
            <w:vMerge/>
            <w:tcBorders>
              <w:top w:val="outset" w:sz="6" w:space="0" w:color="auto"/>
              <w:left w:val="single" w:sz="12" w:space="0" w:color="auto"/>
              <w:bottom w:val="outset" w:sz="6"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15.</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truhliciach, v hraniciach, v regáloch v jednej vrstve</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 výška hornej priehrady regálu 1,65m</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15,26,27</w:t>
            </w:r>
          </w:p>
        </w:tc>
      </w:tr>
      <w:tr>
        <w:tblPrEx>
          <w:tblW w:w="0" w:type="auto"/>
          <w:tblCellMar>
            <w:top w:w="15" w:type="dxa"/>
            <w:left w:w="15" w:type="dxa"/>
            <w:bottom w:w="15" w:type="dxa"/>
            <w:right w:w="15" w:type="dxa"/>
          </w:tblCellMar>
        </w:tblPrEx>
        <w:tc>
          <w:tcPr>
            <w:tcW w:w="1275" w:type="dxa"/>
            <w:vMerge w:val="restart"/>
            <w:tcBorders>
              <w:top w:val="outset" w:sz="6" w:space="0" w:color="auto"/>
              <w:left w:val="single" w:sz="12" w:space="0" w:color="auto"/>
              <w:bottom w:val="none" w:sz="0" w:space="0" w:color="auto"/>
              <w:right w:val="outset" w:sz="6" w:space="0" w:color="auto"/>
            </w:tcBorders>
            <w:textDirection w:val="lrTb"/>
            <w:vAlign w:val="center"/>
          </w:tcPr>
          <w:p w:rsidR="00D64B3B" w:rsidRPr="00664324" w:rsidP="002B793E">
            <w:pPr>
              <w:bidi w:val="0"/>
              <w:spacing w:before="240"/>
              <w:jc w:val="center"/>
              <w:rPr>
                <w:rFonts w:ascii="Times New Roman" w:hAnsi="Times New Roman"/>
                <w:sz w:val="22"/>
                <w:szCs w:val="22"/>
              </w:rPr>
            </w:pPr>
            <w:r w:rsidRPr="00664324">
              <w:rPr>
                <w:rFonts w:ascii="Times New Roman" w:hAnsi="Times New Roman"/>
                <w:sz w:val="22"/>
                <w:szCs w:val="22"/>
              </w:rPr>
              <w:t>1.4</w:t>
            </w:r>
          </w:p>
          <w:p w:rsidR="00D64B3B" w:rsidRPr="00664324" w:rsidP="002B793E">
            <w:pPr>
              <w:bidi w:val="0"/>
              <w:spacing w:before="240"/>
              <w:jc w:val="center"/>
              <w:rPr>
                <w:rFonts w:ascii="Times New Roman" w:hAnsi="Times New Roman"/>
                <w:sz w:val="22"/>
                <w:szCs w:val="22"/>
              </w:rPr>
            </w:pPr>
            <w:r w:rsidRPr="00664324">
              <w:rPr>
                <w:rFonts w:ascii="Times New Roman" w:hAnsi="Times New Roman"/>
                <w:sz w:val="22"/>
                <w:szCs w:val="22"/>
              </w:rPr>
              <w:t>(B)</w:t>
            </w: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16.</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16,17,22,31,35</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17.</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16,17,22,31,35</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18.</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7,8,9,18,19,23,36</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19.</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7,8,9,18,19,23,36</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20.</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regáloch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1,5</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20</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21.</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10,21,32,33,34</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22.</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16,17,22,31,35</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23.</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7,8,9,18,19,23,36</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24.</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24</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25.</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2</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12,13,25,26,39</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26.</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2</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12,13,25,26,39</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27.</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regáloch v jednej vrstve alebo v truhliciach 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15,27</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28.</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regáloch v jednej vrstve</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2</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11,28,37</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29.</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regáloch v jednej vrstve</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2</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11,28,37</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single" w:sz="2"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30.</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regáloch alebo 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30</w:t>
            </w:r>
          </w:p>
        </w:tc>
      </w:tr>
      <w:tr>
        <w:tblPrEx>
          <w:tblW w:w="0" w:type="auto"/>
          <w:tblCellMar>
            <w:top w:w="15" w:type="dxa"/>
            <w:left w:w="15" w:type="dxa"/>
            <w:bottom w:w="15" w:type="dxa"/>
            <w:right w:w="15" w:type="dxa"/>
          </w:tblCellMar>
        </w:tblPrEx>
        <w:trPr>
          <w:trHeight w:val="340"/>
        </w:trPr>
        <w:tc>
          <w:tcPr>
            <w:tcW w:w="1275" w:type="dxa"/>
            <w:vMerge w:val="restart"/>
            <w:tcBorders>
              <w:top w:val="single" w:sz="2" w:space="0" w:color="auto"/>
              <w:left w:val="single" w:sz="12" w:space="0" w:color="auto"/>
              <w:bottom w:val="none" w:sz="0"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r w:rsidRPr="00664324">
              <w:rPr>
                <w:rFonts w:ascii="Times New Roman" w:hAnsi="Times New Roman"/>
                <w:sz w:val="22"/>
                <w:szCs w:val="22"/>
              </w:rPr>
              <w:t>1.5</w:t>
            </w:r>
          </w:p>
          <w:p w:rsidR="00D64B3B" w:rsidRPr="00664324" w:rsidP="002B793E">
            <w:pPr>
              <w:bidi w:val="0"/>
              <w:jc w:val="center"/>
              <w:rPr>
                <w:rFonts w:ascii="Times New Roman" w:hAnsi="Times New Roman"/>
                <w:sz w:val="22"/>
                <w:szCs w:val="22"/>
              </w:rPr>
            </w:pPr>
            <w:r w:rsidRPr="00664324">
              <w:rPr>
                <w:rFonts w:ascii="Times New Roman" w:hAnsi="Times New Roman"/>
                <w:sz w:val="22"/>
                <w:szCs w:val="22"/>
              </w:rPr>
              <w:t>(B,C)</w:t>
            </w:r>
          </w:p>
        </w:tc>
        <w:tc>
          <w:tcPr>
            <w:tcW w:w="557" w:type="dxa"/>
            <w:tcBorders>
              <w:top w:val="outset" w:sz="6" w:space="0" w:color="auto"/>
              <w:left w:val="outset" w:sz="6" w:space="0" w:color="auto"/>
              <w:bottom w:val="single" w:sz="2"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31.</w:t>
            </w:r>
          </w:p>
        </w:tc>
        <w:tc>
          <w:tcPr>
            <w:tcW w:w="0" w:type="auto"/>
            <w:tcBorders>
              <w:top w:val="outset" w:sz="6" w:space="0" w:color="auto"/>
              <w:left w:val="outset" w:sz="6" w:space="0" w:color="auto"/>
              <w:bottom w:val="single" w:sz="2"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hraniciach</w:t>
            </w:r>
          </w:p>
        </w:tc>
        <w:tc>
          <w:tcPr>
            <w:tcW w:w="0" w:type="auto"/>
            <w:tcBorders>
              <w:top w:val="outset" w:sz="6" w:space="0" w:color="auto"/>
              <w:left w:val="outset" w:sz="6" w:space="0" w:color="auto"/>
              <w:bottom w:val="single" w:sz="2"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w:t>
            </w:r>
          </w:p>
        </w:tc>
        <w:tc>
          <w:tcPr>
            <w:tcW w:w="0" w:type="auto"/>
            <w:tcBorders>
              <w:top w:val="outset" w:sz="6" w:space="0" w:color="auto"/>
              <w:left w:val="outset" w:sz="6" w:space="0" w:color="auto"/>
              <w:bottom w:val="single" w:sz="2"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16,17,22,31,35</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32.</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10,21,32,33,34</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D64B3B" w:rsidRPr="00664324" w:rsidP="002B793E">
            <w:pPr>
              <w:bidi w:val="0"/>
              <w:jc w:val="both"/>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33.</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10,21,32,33,34</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D64B3B" w:rsidRPr="00664324" w:rsidP="002B793E">
            <w:pPr>
              <w:bidi w:val="0"/>
              <w:jc w:val="both"/>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34.</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10,21,32,33,34</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D64B3B" w:rsidRPr="00664324" w:rsidP="002B793E">
            <w:pPr>
              <w:bidi w:val="0"/>
              <w:jc w:val="both"/>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35.</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16,17,22,31,35</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D64B3B" w:rsidRPr="00664324" w:rsidP="002B793E">
            <w:pPr>
              <w:bidi w:val="0"/>
              <w:jc w:val="both"/>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36.</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7,8,9,18,19,23,26</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none" w:sz="0" w:space="0" w:color="auto"/>
              <w:right w:val="outset" w:sz="6" w:space="0" w:color="auto"/>
            </w:tcBorders>
            <w:textDirection w:val="lrTb"/>
            <w:vAlign w:val="center"/>
          </w:tcPr>
          <w:p w:rsidR="00D64B3B" w:rsidRPr="00664324" w:rsidP="002B793E">
            <w:pPr>
              <w:bidi w:val="0"/>
              <w:jc w:val="both"/>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37.</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regáloch v jednej vrstve</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2</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11,28,37</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single" w:sz="2" w:space="0" w:color="auto"/>
              <w:right w:val="outset" w:sz="6" w:space="0" w:color="auto"/>
            </w:tcBorders>
            <w:textDirection w:val="lrTb"/>
            <w:vAlign w:val="center"/>
          </w:tcPr>
          <w:p w:rsidR="00D64B3B" w:rsidRPr="00664324" w:rsidP="002B793E">
            <w:pPr>
              <w:bidi w:val="0"/>
              <w:jc w:val="both"/>
              <w:rPr>
                <w:rFonts w:ascii="Times New Roman" w:hAnsi="Times New Roman"/>
                <w:sz w:val="22"/>
                <w:szCs w:val="22"/>
              </w:rPr>
            </w:pP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38.</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regáloch v jednej vrstve</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2</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25,30,38,39</w:t>
            </w:r>
          </w:p>
        </w:tc>
      </w:tr>
      <w:tr>
        <w:tblPrEx>
          <w:tblW w:w="0" w:type="auto"/>
          <w:tblCellMar>
            <w:top w:w="15" w:type="dxa"/>
            <w:left w:w="15" w:type="dxa"/>
            <w:bottom w:w="15" w:type="dxa"/>
            <w:right w:w="15" w:type="dxa"/>
          </w:tblCellMar>
        </w:tblPrEx>
        <w:tc>
          <w:tcPr>
            <w:tcW w:w="1275" w:type="dxa"/>
            <w:vMerge w:val="restart"/>
            <w:tcBorders>
              <w:top w:val="single" w:sz="2" w:space="0" w:color="auto"/>
              <w:left w:val="single" w:sz="12" w:space="0" w:color="auto"/>
              <w:bottom w:val="none" w:sz="0" w:space="0" w:color="auto"/>
              <w:right w:val="outset" w:sz="6" w:space="0" w:color="auto"/>
            </w:tcBorders>
            <w:textDirection w:val="lrTb"/>
            <w:vAlign w:val="center"/>
          </w:tcPr>
          <w:p w:rsidR="00D64B3B" w:rsidRPr="00664324" w:rsidP="002B793E">
            <w:pPr>
              <w:bidi w:val="0"/>
              <w:jc w:val="center"/>
              <w:rPr>
                <w:rFonts w:ascii="Times New Roman" w:hAnsi="Times New Roman"/>
                <w:sz w:val="22"/>
                <w:szCs w:val="22"/>
              </w:rPr>
            </w:pPr>
            <w:r w:rsidRPr="00664324">
              <w:rPr>
                <w:rFonts w:ascii="Times New Roman" w:hAnsi="Times New Roman"/>
                <w:sz w:val="22"/>
                <w:szCs w:val="22"/>
              </w:rPr>
              <w:t>1.6</w:t>
            </w:r>
          </w:p>
          <w:p w:rsidR="00D64B3B" w:rsidRPr="00664324" w:rsidP="002B793E">
            <w:pPr>
              <w:bidi w:val="0"/>
              <w:jc w:val="center"/>
              <w:rPr>
                <w:rFonts w:ascii="Times New Roman" w:hAnsi="Times New Roman"/>
                <w:sz w:val="22"/>
                <w:szCs w:val="22"/>
              </w:rPr>
            </w:pPr>
            <w:r w:rsidRPr="00664324">
              <w:rPr>
                <w:rFonts w:ascii="Times New Roman" w:hAnsi="Times New Roman"/>
                <w:sz w:val="22"/>
                <w:szCs w:val="22"/>
              </w:rPr>
              <w:t>(C)</w:t>
            </w:r>
          </w:p>
        </w:tc>
        <w:tc>
          <w:tcPr>
            <w:tcW w:w="557" w:type="dxa"/>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39.</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hraniciach</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3</w:t>
            </w:r>
          </w:p>
        </w:tc>
        <w:tc>
          <w:tcPr>
            <w:tcW w:w="0" w:type="auto"/>
            <w:tcBorders>
              <w:top w:val="outset" w:sz="6" w:space="0" w:color="auto"/>
              <w:left w:val="outset" w:sz="6" w:space="0" w:color="auto"/>
              <w:bottom w:val="outset" w:sz="6"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12,13,25,38,39</w:t>
            </w:r>
          </w:p>
        </w:tc>
      </w:tr>
      <w:tr>
        <w:tblPrEx>
          <w:tblW w:w="0" w:type="auto"/>
          <w:tblCellMar>
            <w:top w:w="15" w:type="dxa"/>
            <w:left w:w="15" w:type="dxa"/>
            <w:bottom w:w="15" w:type="dxa"/>
            <w:right w:w="15" w:type="dxa"/>
          </w:tblCellMar>
        </w:tblPrEx>
        <w:tc>
          <w:tcPr>
            <w:tcW w:w="1275" w:type="dxa"/>
            <w:vMerge/>
            <w:tcBorders>
              <w:top w:val="none" w:sz="0" w:space="0" w:color="auto"/>
              <w:left w:val="single" w:sz="12" w:space="0" w:color="auto"/>
              <w:bottom w:val="single" w:sz="12" w:space="0" w:color="auto"/>
              <w:right w:val="outset" w:sz="6" w:space="0" w:color="auto"/>
            </w:tcBorders>
            <w:textDirection w:val="lrTb"/>
            <w:vAlign w:val="center"/>
          </w:tcPr>
          <w:p w:rsidR="00D64B3B" w:rsidRPr="00664324" w:rsidP="002B793E">
            <w:pPr>
              <w:bidi w:val="0"/>
              <w:jc w:val="both"/>
              <w:rPr>
                <w:rFonts w:ascii="Times New Roman" w:hAnsi="Times New Roman"/>
                <w:sz w:val="22"/>
                <w:szCs w:val="22"/>
              </w:rPr>
            </w:pPr>
          </w:p>
        </w:tc>
        <w:tc>
          <w:tcPr>
            <w:tcW w:w="557" w:type="dxa"/>
            <w:tcBorders>
              <w:top w:val="outset" w:sz="6" w:space="0" w:color="auto"/>
              <w:left w:val="outset" w:sz="6" w:space="0" w:color="auto"/>
              <w:bottom w:val="single" w:sz="12"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40.</w:t>
            </w:r>
          </w:p>
        </w:tc>
        <w:tc>
          <w:tcPr>
            <w:tcW w:w="0" w:type="auto"/>
            <w:tcBorders>
              <w:top w:val="outset" w:sz="6" w:space="0" w:color="auto"/>
              <w:left w:val="outset" w:sz="6" w:space="0" w:color="auto"/>
              <w:bottom w:val="single" w:sz="12"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v regáloch</w:t>
            </w:r>
          </w:p>
        </w:tc>
        <w:tc>
          <w:tcPr>
            <w:tcW w:w="0" w:type="auto"/>
            <w:tcBorders>
              <w:top w:val="outset" w:sz="6" w:space="0" w:color="auto"/>
              <w:left w:val="outset" w:sz="6" w:space="0" w:color="auto"/>
              <w:bottom w:val="single" w:sz="12" w:space="0" w:color="auto"/>
              <w:right w:val="outset" w:sz="6"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2</w:t>
            </w:r>
          </w:p>
        </w:tc>
        <w:tc>
          <w:tcPr>
            <w:tcW w:w="0" w:type="auto"/>
            <w:tcBorders>
              <w:top w:val="outset" w:sz="6" w:space="0" w:color="auto"/>
              <w:left w:val="outset" w:sz="6" w:space="0" w:color="auto"/>
              <w:bottom w:val="single" w:sz="12" w:space="0" w:color="auto"/>
              <w:right w:val="single" w:sz="12" w:space="0" w:color="auto"/>
            </w:tcBorders>
            <w:textDirection w:val="lrTb"/>
            <w:vAlign w:val="center"/>
          </w:tcPr>
          <w:p w:rsidR="00D64B3B" w:rsidRPr="00664324" w:rsidP="002B793E">
            <w:pPr>
              <w:bidi w:val="0"/>
              <w:spacing w:before="240"/>
              <w:jc w:val="both"/>
              <w:rPr>
                <w:rFonts w:ascii="Times New Roman" w:hAnsi="Times New Roman"/>
                <w:sz w:val="22"/>
                <w:szCs w:val="22"/>
              </w:rPr>
            </w:pPr>
            <w:r w:rsidRPr="00664324">
              <w:rPr>
                <w:rFonts w:ascii="Times New Roman" w:hAnsi="Times New Roman"/>
                <w:sz w:val="22"/>
                <w:szCs w:val="22"/>
              </w:rPr>
              <w:t>40</w:t>
            </w:r>
          </w:p>
        </w:tc>
      </w:tr>
    </w:tbl>
    <w:p w:rsidR="00D64B3B" w:rsidRPr="00664324" w:rsidP="00D64B3B">
      <w:pPr>
        <w:bidi w:val="0"/>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rPr>
          <w:rFonts w:ascii="Times New Roman" w:hAnsi="Times New Roman"/>
          <w:sz w:val="22"/>
          <w:szCs w:val="22"/>
        </w:rPr>
      </w:pPr>
      <w:r w:rsidRPr="00664324">
        <w:rPr>
          <w:rFonts w:ascii="Times New Roman" w:hAnsi="Times New Roman"/>
          <w:sz w:val="22"/>
          <w:szCs w:val="22"/>
        </w:rPr>
        <w:t>1) Trieda a skupina nebezpečenstva a poradové číslo platia pre príslušný druh výbušniny podľa prílohy č. 1.</w:t>
      </w:r>
    </w:p>
    <w:p w:rsidR="00D64B3B" w:rsidRPr="00664324" w:rsidP="00D64B3B">
      <w:pPr>
        <w:bidi w:val="0"/>
        <w:rPr>
          <w:rFonts w:ascii="Times New Roman" w:hAnsi="Times New Roman"/>
          <w:sz w:val="22"/>
          <w:szCs w:val="22"/>
        </w:rPr>
      </w:pPr>
      <w:r w:rsidRPr="00664324">
        <w:rPr>
          <w:rFonts w:ascii="Times New Roman" w:hAnsi="Times New Roman"/>
          <w:sz w:val="22"/>
          <w:szCs w:val="22"/>
        </w:rPr>
        <w:t xml:space="preserve"> </w:t>
      </w:r>
    </w:p>
    <w:p w:rsidR="00D64B3B" w:rsidRPr="00664324" w:rsidP="00D64B3B">
      <w:pPr>
        <w:bidi w:val="0"/>
        <w:rPr>
          <w:rFonts w:ascii="Times New Roman" w:hAnsi="Times New Roman"/>
          <w:sz w:val="22"/>
          <w:szCs w:val="22"/>
        </w:rPr>
      </w:pPr>
      <w:r w:rsidRPr="00664324">
        <w:rPr>
          <w:rFonts w:ascii="Times New Roman" w:hAnsi="Times New Roman"/>
          <w:sz w:val="22"/>
          <w:szCs w:val="22"/>
        </w:rPr>
        <w:t>2) Trinitrorezorcin, kyselina pikrová a kyselina pikraminová - samostatne.</w:t>
      </w:r>
    </w:p>
    <w:p w:rsidR="00D64B3B" w:rsidRPr="00664324" w:rsidP="00D64B3B">
      <w:pPr>
        <w:bidi w:val="0"/>
        <w:rPr>
          <w:rFonts w:ascii="Times New Roman" w:hAnsi="Times New Roman"/>
          <w:sz w:val="22"/>
          <w:szCs w:val="22"/>
        </w:rPr>
      </w:pPr>
    </w:p>
    <w:p w:rsidR="00D64B3B" w:rsidRPr="00664324" w:rsidP="00D64B3B">
      <w:pPr>
        <w:bidi w:val="0"/>
        <w:rPr>
          <w:rFonts w:ascii="Times New Roman" w:hAnsi="Times New Roman"/>
          <w:sz w:val="22"/>
          <w:szCs w:val="22"/>
        </w:rPr>
      </w:pPr>
    </w:p>
    <w:p w:rsidR="00D64B3B" w:rsidRPr="00664324" w:rsidP="00D64B3B">
      <w:pPr>
        <w:bidi w:val="0"/>
        <w:rPr>
          <w:rFonts w:ascii="Times New Roman" w:hAnsi="Times New Roman"/>
          <w:sz w:val="22"/>
          <w:szCs w:val="22"/>
        </w:rPr>
      </w:pPr>
    </w:p>
    <w:p w:rsidR="00D64B3B" w:rsidRPr="00664324" w:rsidP="00D64B3B">
      <w:pPr>
        <w:bidi w:val="0"/>
        <w:spacing w:before="120"/>
        <w:jc w:val="both"/>
        <w:rPr>
          <w:rFonts w:ascii="Times New Roman" w:hAnsi="Times New Roman"/>
          <w:caps/>
          <w:sz w:val="22"/>
          <w:szCs w:val="22"/>
        </w:rPr>
      </w:pPr>
    </w:p>
    <w:p w:rsidR="00D64B3B" w:rsidRPr="00664324" w:rsidP="00D64B3B">
      <w:pPr>
        <w:bidi w:val="0"/>
        <w:spacing w:before="120"/>
        <w:jc w:val="both"/>
        <w:rPr>
          <w:rFonts w:ascii="Times New Roman" w:hAnsi="Times New Roman"/>
          <w:caps/>
          <w:sz w:val="22"/>
          <w:szCs w:val="22"/>
        </w:rPr>
      </w:pPr>
    </w:p>
    <w:p w:rsidR="00D64B3B" w:rsidRPr="00664324" w:rsidP="00D64B3B">
      <w:pPr>
        <w:bidi w:val="0"/>
        <w:spacing w:before="120"/>
        <w:jc w:val="right"/>
        <w:rPr>
          <w:rFonts w:ascii="Times New Roman" w:hAnsi="Times New Roman"/>
          <w:caps/>
          <w:sz w:val="22"/>
          <w:szCs w:val="22"/>
        </w:rPr>
      </w:pPr>
      <w:r w:rsidRPr="00664324">
        <w:rPr>
          <w:rFonts w:ascii="Times New Roman" w:hAnsi="Times New Roman"/>
          <w:caps/>
          <w:sz w:val="22"/>
          <w:szCs w:val="22"/>
        </w:rPr>
        <w:t>Príloha č.5</w:t>
      </w:r>
    </w:p>
    <w:p w:rsidR="00D64B3B" w:rsidRPr="00664324" w:rsidP="00D64B3B">
      <w:pPr>
        <w:bidi w:val="0"/>
        <w:jc w:val="center"/>
        <w:rPr>
          <w:rFonts w:ascii="Times New Roman" w:hAnsi="Times New Roman"/>
          <w:sz w:val="22"/>
          <w:szCs w:val="22"/>
        </w:rPr>
      </w:pPr>
      <w:r w:rsidRPr="00664324">
        <w:rPr>
          <w:rFonts w:ascii="Times New Roman" w:hAnsi="Times New Roman"/>
          <w:sz w:val="22"/>
          <w:szCs w:val="22"/>
        </w:rPr>
        <w:t>Zásady pre vypracovanie, schvaľovanie a kontrolu prevádzkovej dokumentácie pre práce s výbušninami, výbušnými predmetmi a muníciou</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Čl.1</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Úvodné ustanovenie</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Pre práce s výbušninami musí byť vypracovaná nasledovná prevádzková dokumentácia:</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a) pre výrobu a spracovanie výbušnín musí byť vypracovaný technologický postup a pracovné inštrukcie,</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b) pre výrobu vzoriek a prototypov v laboratóriach a prototypových dielňach a pre nábeh n</w:t>
      </w:r>
      <w:r w:rsidRPr="00664324">
        <w:rPr>
          <w:rFonts w:ascii="Times New Roman" w:hAnsi="Times New Roman"/>
          <w:sz w:val="22"/>
          <w:szCs w:val="22"/>
        </w:rPr>
        <w:t>o</w:t>
      </w:r>
      <w:r w:rsidRPr="00664324">
        <w:rPr>
          <w:rFonts w:ascii="Times New Roman" w:hAnsi="Times New Roman"/>
          <w:sz w:val="22"/>
          <w:szCs w:val="22"/>
        </w:rPr>
        <w:t>vých výrob musí byť vypracovaná prevádzková smernica.</w:t>
      </w:r>
    </w:p>
    <w:p w:rsidR="00D64B3B" w:rsidRPr="00664324" w:rsidP="00D64B3B">
      <w:pPr>
        <w:bidi w:val="0"/>
        <w:spacing w:before="120"/>
        <w:rPr>
          <w:rFonts w:ascii="Times New Roman" w:hAnsi="Times New Roman"/>
          <w:sz w:val="22"/>
          <w:szCs w:val="22"/>
        </w:rPr>
      </w:pP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Čl.2</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Technologické postupy</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Podľa charakteru výroby sa vypracovávajú tieto technologické postupy:</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a) technologický postup chemickej výroby, včítane postupu pre spracovanie chemických s</w:t>
      </w:r>
      <w:r w:rsidRPr="00664324">
        <w:rPr>
          <w:rFonts w:ascii="Times New Roman" w:hAnsi="Times New Roman"/>
          <w:sz w:val="22"/>
          <w:szCs w:val="22"/>
        </w:rPr>
        <w:t>u</w:t>
      </w:r>
      <w:r w:rsidRPr="00664324">
        <w:rPr>
          <w:rFonts w:ascii="Times New Roman" w:hAnsi="Times New Roman"/>
          <w:sz w:val="22"/>
          <w:szCs w:val="22"/>
        </w:rPr>
        <w:t>rovín,</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b) technologický postup pre plnenie a zostavu výrobkov obsahujúcich výbušniny (technol</w:t>
      </w:r>
      <w:r w:rsidRPr="00664324">
        <w:rPr>
          <w:rFonts w:ascii="Times New Roman" w:hAnsi="Times New Roman"/>
          <w:sz w:val="22"/>
          <w:szCs w:val="22"/>
        </w:rPr>
        <w:t>o</w:t>
      </w:r>
      <w:r w:rsidRPr="00664324">
        <w:rPr>
          <w:rFonts w:ascii="Times New Roman" w:hAnsi="Times New Roman"/>
          <w:sz w:val="22"/>
          <w:szCs w:val="22"/>
        </w:rPr>
        <w:t>gický postup pre laboráciu),</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c) technologický postup pre prípravu a vykonávanie laboračných a funkčných skúšok sériovo vyrábaných výrobkov v skúšobňach a strelniciacah a postupy pre ničenie,</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d) technologický postup pre ničenie a zneškodňovanie výbušnín.</w:t>
      </w:r>
    </w:p>
    <w:p w:rsidR="00D64B3B" w:rsidRPr="00664324" w:rsidP="00D64B3B">
      <w:pPr>
        <w:bidi w:val="0"/>
        <w:spacing w:before="120"/>
        <w:rPr>
          <w:rFonts w:ascii="Times New Roman" w:hAnsi="Times New Roman"/>
          <w:sz w:val="22"/>
          <w:szCs w:val="22"/>
        </w:rPr>
      </w:pP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Čl.3</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Zásady pre vypracovanie technologických postupov</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(1) Technologický postup výroby (reglement ) musí obsahovať</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a) titulný list s uvedením názvu výrobku, so zoznamom schválených zmien, kto ich vyprac</w:t>
      </w:r>
      <w:r w:rsidRPr="00664324">
        <w:rPr>
          <w:rFonts w:ascii="Times New Roman" w:hAnsi="Times New Roman"/>
          <w:sz w:val="22"/>
          <w:szCs w:val="22"/>
        </w:rPr>
        <w:t>o</w:t>
      </w:r>
      <w:r w:rsidRPr="00664324">
        <w:rPr>
          <w:rFonts w:ascii="Times New Roman" w:hAnsi="Times New Roman"/>
          <w:sz w:val="22"/>
          <w:szCs w:val="22"/>
        </w:rPr>
        <w:t>val, kto schválil, dátum a podpisy schvaľujúcich,</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b) charakteristiku hotového výrobku (názov výrobku, vonkajší vzhľad výrobku, zloženie, f</w:t>
      </w:r>
      <w:r w:rsidRPr="00664324">
        <w:rPr>
          <w:rFonts w:ascii="Times New Roman" w:hAnsi="Times New Roman"/>
          <w:sz w:val="22"/>
          <w:szCs w:val="22"/>
        </w:rPr>
        <w:t>y</w:t>
      </w:r>
      <w:r w:rsidRPr="00664324">
        <w:rPr>
          <w:rFonts w:ascii="Times New Roman" w:hAnsi="Times New Roman"/>
          <w:sz w:val="22"/>
          <w:szCs w:val="22"/>
        </w:rPr>
        <w:t>zikálne-chemické konštanty, zoznam povinných skúšok, číslo Slovenskej technickej normy, alebo podnikovej normy (technických podmienok), základné údaje o použití výrobku a jeho balenie pre skladovanie a dopravu,</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c) zoznam materiálov, surovín, polotovarov a pomocných látok potrebných pre výrobu s uvedením základných kvalitatívnych znakov,</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d) základnú schému technologického postupu výroby, ktorá  musí poskytovať predstavu o slede výrobného procesu a pohybe materiálov. Obsahuje stručný charakterizujúci popis je</w:t>
      </w:r>
      <w:r w:rsidRPr="00664324">
        <w:rPr>
          <w:rFonts w:ascii="Times New Roman" w:hAnsi="Times New Roman"/>
          <w:sz w:val="22"/>
          <w:szCs w:val="22"/>
        </w:rPr>
        <w:t>d</w:t>
      </w:r>
      <w:r w:rsidRPr="00664324">
        <w:rPr>
          <w:rFonts w:ascii="Times New Roman" w:hAnsi="Times New Roman"/>
          <w:sz w:val="22"/>
          <w:szCs w:val="22"/>
        </w:rPr>
        <w:t>notlivých výrobných stupňov,</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e) popis jednotlivých stupňov výrobného procesu, charakterizujúci technológiu a pracovné operácie s uvedením noriem technologického režimu výroby, obložením výbušninami pre jednotlivé objekty a pracoviská, normy technologického režimu a princípy merania a regulácie,</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f) prehľad výrobného zariadenia včítane pomôcok, náradia a predpisaných osobných ochra</w:t>
      </w:r>
      <w:r w:rsidRPr="00664324">
        <w:rPr>
          <w:rFonts w:ascii="Times New Roman" w:hAnsi="Times New Roman"/>
          <w:sz w:val="22"/>
          <w:szCs w:val="22"/>
        </w:rPr>
        <w:t>n</w:t>
      </w:r>
      <w:r w:rsidRPr="00664324">
        <w:rPr>
          <w:rFonts w:ascii="Times New Roman" w:hAnsi="Times New Roman"/>
          <w:sz w:val="22"/>
          <w:szCs w:val="22"/>
        </w:rPr>
        <w:t>ných pomôcok,</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g) prehľad noriem technologického režimu uvedený buď vo forme tabuľky (napr. časový sled a trvanie jednotlivých operácií, násady, teploty, tlaky, dávky) alebo priebežne v popise jedno</w:t>
      </w:r>
      <w:r w:rsidRPr="00664324">
        <w:rPr>
          <w:rFonts w:ascii="Times New Roman" w:hAnsi="Times New Roman"/>
          <w:sz w:val="22"/>
          <w:szCs w:val="22"/>
        </w:rPr>
        <w:t>t</w:t>
      </w:r>
      <w:r w:rsidRPr="00664324">
        <w:rPr>
          <w:rFonts w:ascii="Times New Roman" w:hAnsi="Times New Roman"/>
          <w:sz w:val="22"/>
          <w:szCs w:val="22"/>
        </w:rPr>
        <w:t>livých pracovných inštrukcií (návodiek) pre jednotlivé operácie,</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h) spotrebné kapacitné normy a normy obsluhy s uvedením spotreby surovín, materiálov a energií,</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i) kontrolu výroby. Musí byť popísaný spôsob kontroly výroby jednak meracími prístrojmi, jednak skúšobnými metódami, včítanie uvedenia kvalitatívnych znakov, ktoré majú byť dod</w:t>
      </w:r>
      <w:r w:rsidRPr="00664324">
        <w:rPr>
          <w:rFonts w:ascii="Times New Roman" w:hAnsi="Times New Roman"/>
          <w:sz w:val="22"/>
          <w:szCs w:val="22"/>
        </w:rPr>
        <w:t>r</w:t>
      </w:r>
      <w:r w:rsidRPr="00664324">
        <w:rPr>
          <w:rFonts w:ascii="Times New Roman" w:hAnsi="Times New Roman"/>
          <w:sz w:val="22"/>
          <w:szCs w:val="22"/>
        </w:rPr>
        <w:t>žiavané pri stanovenom technologickom režime, prípadne sú uvedené odkazy na príslušné normy alebo technické podmienky,</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j) zoznam pracovných inštrukcií (návodiek) a zoznam schválených zmien.</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(2) Technologický postup pre laboráciu musí obsahovať</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a) titulný list s uvedením názvu výrobku, so zoznamom schválených zmien, názvu súčiastky, čísla výkresov súčiastky (celku), kto ich vypracoval a kto schválil, dátum a podpisy schvaľ</w:t>
      </w:r>
      <w:r w:rsidRPr="00664324">
        <w:rPr>
          <w:rFonts w:ascii="Times New Roman" w:hAnsi="Times New Roman"/>
          <w:sz w:val="22"/>
          <w:szCs w:val="22"/>
        </w:rPr>
        <w:t>u</w:t>
      </w:r>
      <w:r w:rsidRPr="00664324">
        <w:rPr>
          <w:rFonts w:ascii="Times New Roman" w:hAnsi="Times New Roman"/>
          <w:sz w:val="22"/>
          <w:szCs w:val="22"/>
        </w:rPr>
        <w:t>júcich.</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b) zoznam súčiastok potrebných pre laboráciu s uvedením názvu súčiastky, čísla výkresu a počtu pre jeden výrobok,</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c) konkrétne bezpečnostné predpisy pre daný charakter práce a bezpečnostné normy pre výr</w:t>
      </w:r>
      <w:r w:rsidRPr="00664324">
        <w:rPr>
          <w:rFonts w:ascii="Times New Roman" w:hAnsi="Times New Roman"/>
          <w:sz w:val="22"/>
          <w:szCs w:val="22"/>
        </w:rPr>
        <w:t>o</w:t>
      </w:r>
      <w:r w:rsidRPr="00664324">
        <w:rPr>
          <w:rFonts w:ascii="Times New Roman" w:hAnsi="Times New Roman"/>
          <w:sz w:val="22"/>
          <w:szCs w:val="22"/>
        </w:rPr>
        <w:t>bu za smenu, prípadne odkazy na operačné cenníky a bezpečnostné normy, pokiaľ sú vydané samostatne,</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d) zoznam surovín s uvedením noriem alebo technických podmienok, ktorým musí zodpov</w:t>
      </w:r>
      <w:r w:rsidRPr="00664324">
        <w:rPr>
          <w:rFonts w:ascii="Times New Roman" w:hAnsi="Times New Roman"/>
          <w:sz w:val="22"/>
          <w:szCs w:val="22"/>
        </w:rPr>
        <w:t>e</w:t>
      </w:r>
      <w:r w:rsidRPr="00664324">
        <w:rPr>
          <w:rFonts w:ascii="Times New Roman" w:hAnsi="Times New Roman"/>
          <w:sz w:val="22"/>
          <w:szCs w:val="22"/>
        </w:rPr>
        <w:t>dať,</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e) prehľad potrebného náradia a pomôcok pre uvedenú výrobu,</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f) základné smernice pre medziobjektovú dopravu s uvedením spôsobu dopravy, odoberaním zo skladu, skladovaním v príručných skladoch a pod., pokiaľ tieto údaje nie sú uvedené v obecných podnikových smerniciach pre prácu s výbušninami,</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g) základný technologický nákres (technologický projekt) rozmiestnenia výrobných operácií urobený v pôdorysných schémach budov. Pre jednotlivé výrobné objekty musia byť uvádzané tieto charakteristiky:</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 povolené obloženie výbušninami pre celý objekt,</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 maximálne obloženie jednotlivých miestností výbušninami,</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 rozmiestnenie jednotlivých operácií technologického postupu s udaním čísla operácie,</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 vyznačenie technologického toku jednotlivých časti (materiálov, komponentov) finálneho   výrobku,</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 vyznačenie pracovného toku,</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 druhy prostredí s nebezpečím výbuchu výbušnín, resp. plynov a pár v jednotlivých mies</w:t>
      </w:r>
      <w:r w:rsidRPr="00664324">
        <w:rPr>
          <w:rFonts w:ascii="Times New Roman" w:hAnsi="Times New Roman"/>
          <w:sz w:val="22"/>
          <w:szCs w:val="22"/>
        </w:rPr>
        <w:t>t</w:t>
      </w:r>
      <w:r w:rsidRPr="00664324">
        <w:rPr>
          <w:rFonts w:ascii="Times New Roman" w:hAnsi="Times New Roman"/>
          <w:sz w:val="22"/>
          <w:szCs w:val="22"/>
        </w:rPr>
        <w:t>nostiach,</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h) zoznam pracovných inštrukcií (návodiek) pre jednotlivé dielčie operácie a zoznam schv</w:t>
      </w:r>
      <w:r w:rsidRPr="00664324">
        <w:rPr>
          <w:rFonts w:ascii="Times New Roman" w:hAnsi="Times New Roman"/>
          <w:sz w:val="22"/>
          <w:szCs w:val="22"/>
        </w:rPr>
        <w:t>á</w:t>
      </w:r>
      <w:r w:rsidRPr="00664324">
        <w:rPr>
          <w:rFonts w:ascii="Times New Roman" w:hAnsi="Times New Roman"/>
          <w:sz w:val="22"/>
          <w:szCs w:val="22"/>
        </w:rPr>
        <w:t>lených zmien.</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(3) Technologický postup pre prípravu a vykonávanie laboračných a funkčných skúšok s</w:t>
      </w:r>
      <w:r w:rsidRPr="00664324">
        <w:rPr>
          <w:rFonts w:ascii="Times New Roman" w:hAnsi="Times New Roman"/>
          <w:sz w:val="22"/>
          <w:szCs w:val="22"/>
        </w:rPr>
        <w:t>é</w:t>
      </w:r>
      <w:r w:rsidRPr="00664324">
        <w:rPr>
          <w:rFonts w:ascii="Times New Roman" w:hAnsi="Times New Roman"/>
          <w:sz w:val="22"/>
          <w:szCs w:val="22"/>
        </w:rPr>
        <w:t>riovo vyrábaných výrobkov v skúšobniach a strelniciach a postup delaborácie má zhodný o</w:t>
      </w:r>
      <w:r w:rsidRPr="00664324">
        <w:rPr>
          <w:rFonts w:ascii="Times New Roman" w:hAnsi="Times New Roman"/>
          <w:sz w:val="22"/>
          <w:szCs w:val="22"/>
        </w:rPr>
        <w:t>b</w:t>
      </w:r>
      <w:r w:rsidRPr="00664324">
        <w:rPr>
          <w:rFonts w:ascii="Times New Roman" w:hAnsi="Times New Roman"/>
          <w:sz w:val="22"/>
          <w:szCs w:val="22"/>
        </w:rPr>
        <w:t>sah s technologickým postupom laborácie.</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(4) Technologický postup pre ničenie a zneškodňovanie musí obsahovať menovite</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a) rozhodnutie o spôsobu ničenie (chemicky, spaľovaním, výbuchom) včítane zákazu nepr</w:t>
      </w:r>
      <w:r w:rsidRPr="00664324">
        <w:rPr>
          <w:rFonts w:ascii="Times New Roman" w:hAnsi="Times New Roman"/>
          <w:sz w:val="22"/>
          <w:szCs w:val="22"/>
        </w:rPr>
        <w:t>í</w:t>
      </w:r>
      <w:r w:rsidRPr="00664324">
        <w:rPr>
          <w:rFonts w:ascii="Times New Roman" w:hAnsi="Times New Roman"/>
          <w:sz w:val="22"/>
          <w:szCs w:val="22"/>
        </w:rPr>
        <w:t>pustných spôsobov ničenia,</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b) druh používaného zariadenia,</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c) spôsob prípravy materiálu pre ničenie,</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d) bezpečnostné technické obmedzenia</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 najvyššia hmotnosť,</w:t>
      </w:r>
    </w:p>
    <w:p w:rsidR="00D64B3B" w:rsidRPr="00664324" w:rsidP="00D64B3B">
      <w:pPr>
        <w:bidi w:val="0"/>
        <w:spacing w:before="120"/>
        <w:rPr>
          <w:rFonts w:ascii="Times New Roman" w:hAnsi="Times New Roman"/>
          <w:sz w:val="22"/>
          <w:szCs w:val="22"/>
        </w:rPr>
      </w:pPr>
      <w:r w:rsidRPr="00664324">
        <w:rPr>
          <w:rFonts w:ascii="Times New Roman" w:hAnsi="Times New Roman"/>
          <w:sz w:val="22"/>
          <w:szCs w:val="22"/>
        </w:rPr>
        <w:t xml:space="preserve">     - najväčšiu  hrúbku a šírku vrstvy,</w:t>
      </w:r>
    </w:p>
    <w:p w:rsidR="00D64B3B" w:rsidRPr="00664324" w:rsidP="00D64B3B">
      <w:pPr>
        <w:bidi w:val="0"/>
        <w:spacing w:before="120"/>
        <w:rPr>
          <w:rFonts w:ascii="Times New Roman" w:hAnsi="Times New Roman"/>
          <w:sz w:val="22"/>
          <w:szCs w:val="22"/>
        </w:rPr>
      </w:pPr>
      <w:r w:rsidRPr="00664324">
        <w:rPr>
          <w:rFonts w:ascii="Times New Roman" w:hAnsi="Times New Roman"/>
          <w:sz w:val="22"/>
          <w:szCs w:val="22"/>
        </w:rPr>
        <w:t xml:space="preserve">     - najväčší počet naraz ničených kusov,</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e) spôsob iniciacie alebo zážehu a k tomu potrebné prostriedky,</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f) spôsob ochrany priestoru pre ničenie, signalizáciu a zamedzenie vstupu nepovolaných osôb,</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g) opatrenie pre ochranu pracovníkov a okolia,</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h) postup pri odstraňovaní zlyhaviek a pri mimoriadnych udalostiach,</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i) zneškodňovanie munície delaboráciou je účelné vykonávať v tých prípadoch, keď možno získať využiteľný kovový odpad alebo výbušniny a keď možno zaistiť bezpečnosť a hospodárnosť delaboračných prác, prípadne i vtedy, keď čiastočná delaborácia uľahčí nič</w:t>
      </w:r>
      <w:r w:rsidRPr="00664324">
        <w:rPr>
          <w:rFonts w:ascii="Times New Roman" w:hAnsi="Times New Roman"/>
          <w:sz w:val="22"/>
          <w:szCs w:val="22"/>
        </w:rPr>
        <w:t>e</w:t>
      </w:r>
      <w:r w:rsidRPr="00664324">
        <w:rPr>
          <w:rFonts w:ascii="Times New Roman" w:hAnsi="Times New Roman"/>
          <w:sz w:val="22"/>
          <w:szCs w:val="22"/>
        </w:rPr>
        <w:t>nie väčšieho množstva muničných výrobkov. Pre tento spôsob likvidácie musia byť vyprac</w:t>
      </w:r>
      <w:r w:rsidRPr="00664324">
        <w:rPr>
          <w:rFonts w:ascii="Times New Roman" w:hAnsi="Times New Roman"/>
          <w:sz w:val="22"/>
          <w:szCs w:val="22"/>
        </w:rPr>
        <w:t>o</w:t>
      </w:r>
      <w:r w:rsidRPr="00664324">
        <w:rPr>
          <w:rFonts w:ascii="Times New Roman" w:hAnsi="Times New Roman"/>
          <w:sz w:val="22"/>
          <w:szCs w:val="22"/>
        </w:rPr>
        <w:t>vané delaboračné technologické postupy.</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Čl.4</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Zásady pre vypracovanie pracovnej inštrukcie (návodky)</w:t>
      </w:r>
    </w:p>
    <w:p w:rsidR="00D64B3B" w:rsidRPr="00664324" w:rsidP="00D64B3B">
      <w:pPr>
        <w:bidi w:val="0"/>
        <w:spacing w:before="120"/>
        <w:rPr>
          <w:rFonts w:ascii="Times New Roman" w:hAnsi="Times New Roman"/>
          <w:sz w:val="22"/>
          <w:szCs w:val="22"/>
        </w:rPr>
      </w:pPr>
      <w:r w:rsidRPr="00664324">
        <w:rPr>
          <w:rFonts w:ascii="Times New Roman" w:hAnsi="Times New Roman"/>
          <w:sz w:val="22"/>
          <w:szCs w:val="22"/>
        </w:rPr>
        <w:t>Pracovná inštrukcia (návodka) musí obsahovať</w:t>
      </w:r>
    </w:p>
    <w:p w:rsidR="00D64B3B" w:rsidRPr="00664324" w:rsidP="00D64B3B">
      <w:pPr>
        <w:bidi w:val="0"/>
        <w:spacing w:before="120"/>
        <w:rPr>
          <w:rFonts w:ascii="Times New Roman" w:hAnsi="Times New Roman"/>
          <w:sz w:val="22"/>
          <w:szCs w:val="22"/>
        </w:rPr>
      </w:pPr>
      <w:r w:rsidRPr="00664324">
        <w:rPr>
          <w:rFonts w:ascii="Times New Roman" w:hAnsi="Times New Roman"/>
          <w:sz w:val="22"/>
          <w:szCs w:val="22"/>
        </w:rPr>
        <w:t>a) podrobný popis spôsobu práce a obsluhy zariadenia,</w:t>
      </w:r>
    </w:p>
    <w:p w:rsidR="00D64B3B" w:rsidRPr="00664324" w:rsidP="00D64B3B">
      <w:pPr>
        <w:bidi w:val="0"/>
        <w:spacing w:before="120"/>
        <w:rPr>
          <w:rFonts w:ascii="Times New Roman" w:hAnsi="Times New Roman"/>
          <w:sz w:val="22"/>
          <w:szCs w:val="22"/>
        </w:rPr>
      </w:pPr>
      <w:r w:rsidRPr="00664324">
        <w:rPr>
          <w:rFonts w:ascii="Times New Roman" w:hAnsi="Times New Roman"/>
          <w:sz w:val="22"/>
          <w:szCs w:val="22"/>
        </w:rPr>
        <w:t>b) maximálne povolené množstvo výbušnín na pracovisku,</w:t>
      </w:r>
    </w:p>
    <w:p w:rsidR="00D64B3B" w:rsidRPr="00664324" w:rsidP="00D64B3B">
      <w:pPr>
        <w:bidi w:val="0"/>
        <w:spacing w:before="120"/>
        <w:rPr>
          <w:rFonts w:ascii="Times New Roman" w:hAnsi="Times New Roman"/>
          <w:sz w:val="22"/>
          <w:szCs w:val="22"/>
        </w:rPr>
      </w:pPr>
      <w:r w:rsidRPr="00664324">
        <w:rPr>
          <w:rFonts w:ascii="Times New Roman" w:hAnsi="Times New Roman"/>
          <w:sz w:val="22"/>
          <w:szCs w:val="22"/>
        </w:rPr>
        <w:t>c) zoznam predpísaných osobných ochranných pomôcok,</w:t>
      </w:r>
    </w:p>
    <w:p w:rsidR="00D64B3B" w:rsidRPr="00664324" w:rsidP="00D64B3B">
      <w:pPr>
        <w:bidi w:val="0"/>
        <w:spacing w:before="120"/>
        <w:rPr>
          <w:rFonts w:ascii="Times New Roman" w:hAnsi="Times New Roman"/>
          <w:sz w:val="22"/>
          <w:szCs w:val="22"/>
        </w:rPr>
      </w:pPr>
      <w:r w:rsidRPr="00664324">
        <w:rPr>
          <w:rFonts w:ascii="Times New Roman" w:hAnsi="Times New Roman"/>
          <w:sz w:val="22"/>
          <w:szCs w:val="22"/>
        </w:rPr>
        <w:t>d) princíp kontroly uvedenej operácie, kto kontrolu vykonáva a ako často,</w:t>
      </w:r>
    </w:p>
    <w:p w:rsidR="00D64B3B" w:rsidRPr="00664324" w:rsidP="00D64B3B">
      <w:pPr>
        <w:bidi w:val="0"/>
        <w:spacing w:before="120"/>
        <w:rPr>
          <w:rFonts w:ascii="Times New Roman" w:hAnsi="Times New Roman"/>
          <w:sz w:val="22"/>
          <w:szCs w:val="22"/>
        </w:rPr>
      </w:pPr>
      <w:r w:rsidRPr="00664324">
        <w:rPr>
          <w:rFonts w:ascii="Times New Roman" w:hAnsi="Times New Roman"/>
          <w:sz w:val="22"/>
          <w:szCs w:val="22"/>
        </w:rPr>
        <w:t>e) zoznam náradia a pomôcok pre danú výrobnú operáciu,</w:t>
      </w:r>
    </w:p>
    <w:p w:rsidR="00D64B3B" w:rsidRPr="00664324" w:rsidP="00D64B3B">
      <w:pPr>
        <w:bidi w:val="0"/>
        <w:spacing w:before="120"/>
        <w:rPr>
          <w:rFonts w:ascii="Times New Roman" w:hAnsi="Times New Roman"/>
          <w:sz w:val="22"/>
          <w:szCs w:val="22"/>
        </w:rPr>
      </w:pPr>
      <w:r w:rsidRPr="00664324">
        <w:rPr>
          <w:rFonts w:ascii="Times New Roman" w:hAnsi="Times New Roman"/>
          <w:sz w:val="22"/>
          <w:szCs w:val="22"/>
        </w:rPr>
        <w:t>f) bezpečnostné výkonové normy a bezpečnostné hygienické opatrenia pre výrobnú operáciu, pokiaľ nie sú vydané samostatne.</w:t>
      </w:r>
    </w:p>
    <w:p w:rsidR="00D64B3B" w:rsidRPr="00664324" w:rsidP="00D64B3B">
      <w:pPr>
        <w:bidi w:val="0"/>
        <w:spacing w:before="120"/>
        <w:rPr>
          <w:rFonts w:ascii="Times New Roman" w:hAnsi="Times New Roman"/>
          <w:sz w:val="22"/>
          <w:szCs w:val="22"/>
        </w:rPr>
      </w:pP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Čl.5</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Zásady pre vypracovanie prevádzkovej smernice</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(1) Prevádzková smernica (návrh technologického postupu) je dočasná projektová dok</w:t>
      </w:r>
      <w:r w:rsidRPr="00664324">
        <w:rPr>
          <w:rFonts w:ascii="Times New Roman" w:hAnsi="Times New Roman"/>
          <w:sz w:val="22"/>
          <w:szCs w:val="22"/>
        </w:rPr>
        <w:t>u</w:t>
      </w:r>
      <w:r w:rsidRPr="00664324">
        <w:rPr>
          <w:rFonts w:ascii="Times New Roman" w:hAnsi="Times New Roman"/>
          <w:sz w:val="22"/>
          <w:szCs w:val="22"/>
        </w:rPr>
        <w:t>mentácia pre nábeh nových výrob, výrobu overovacích sérií, overovanie zmien technologi</w:t>
      </w:r>
      <w:r w:rsidRPr="00664324">
        <w:rPr>
          <w:rFonts w:ascii="Times New Roman" w:hAnsi="Times New Roman"/>
          <w:sz w:val="22"/>
          <w:szCs w:val="22"/>
        </w:rPr>
        <w:t>c</w:t>
      </w:r>
      <w:r w:rsidRPr="00664324">
        <w:rPr>
          <w:rFonts w:ascii="Times New Roman" w:hAnsi="Times New Roman"/>
          <w:sz w:val="22"/>
          <w:szCs w:val="22"/>
        </w:rPr>
        <w:t>kých postupov a pre výrobu vzoriek a prototypov v laboratóriach a prototypových dielňach a musí obsahovať menovite popis predpokladaného priebehu technológie s vyznačením m</w:t>
      </w:r>
      <w:r w:rsidRPr="00664324">
        <w:rPr>
          <w:rFonts w:ascii="Times New Roman" w:hAnsi="Times New Roman"/>
          <w:sz w:val="22"/>
          <w:szCs w:val="22"/>
        </w:rPr>
        <w:t>e</w:t>
      </w:r>
      <w:r w:rsidRPr="00664324">
        <w:rPr>
          <w:rFonts w:ascii="Times New Roman" w:hAnsi="Times New Roman"/>
          <w:sz w:val="22"/>
          <w:szCs w:val="22"/>
        </w:rPr>
        <w:t>dzí, v ktorých budú jednotlivé parametre overované.</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(2) Prevádzková smernica sa zostavuje podľa rovnakých zásad, ako technologický postup s príslušným obmedzením rozsahu jednotlivých časti.</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(3) V prípade, že prevádzková smernica slúži pre overovanie zmien technologického post</w:t>
      </w:r>
      <w:r w:rsidRPr="00664324">
        <w:rPr>
          <w:rFonts w:ascii="Times New Roman" w:hAnsi="Times New Roman"/>
          <w:sz w:val="22"/>
          <w:szCs w:val="22"/>
        </w:rPr>
        <w:t>u</w:t>
      </w:r>
      <w:r w:rsidRPr="00664324">
        <w:rPr>
          <w:rFonts w:ascii="Times New Roman" w:hAnsi="Times New Roman"/>
          <w:sz w:val="22"/>
          <w:szCs w:val="22"/>
        </w:rPr>
        <w:t>pu, je spracované len pre tú časť technologického postupu, ktorého sa vykonávaná zmena týka, pričom nadväzuje na platný technologický postup.</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(4) Prevádzková smernica musí byť doplnená podrobnými bezpečnostnými opatreniami a predpismi najmä pri nábehu nových výrob.</w:t>
      </w:r>
    </w:p>
    <w:p w:rsidR="00D64B3B" w:rsidRPr="00664324" w:rsidP="00D64B3B">
      <w:pPr>
        <w:bidi w:val="0"/>
        <w:spacing w:before="120"/>
        <w:rPr>
          <w:rFonts w:ascii="Times New Roman" w:hAnsi="Times New Roman"/>
          <w:sz w:val="22"/>
          <w:szCs w:val="22"/>
        </w:rPr>
      </w:pP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Čl.6</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Schvaľovanie technologických postupov</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(1) Technologické postupy schvaľuje zodpovedný zástupca podnikateľa na základe odp</w:t>
      </w:r>
      <w:r w:rsidRPr="00664324">
        <w:rPr>
          <w:rFonts w:ascii="Times New Roman" w:hAnsi="Times New Roman"/>
          <w:sz w:val="22"/>
          <w:szCs w:val="22"/>
        </w:rPr>
        <w:t>o</w:t>
      </w:r>
      <w:r w:rsidRPr="00664324">
        <w:rPr>
          <w:rFonts w:ascii="Times New Roman" w:hAnsi="Times New Roman"/>
          <w:sz w:val="22"/>
          <w:szCs w:val="22"/>
        </w:rPr>
        <w:t>rúčania odborných útvarov, prípadne podnikovej výbušninárskej komisie.</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(2) Pre spracovanie a predkladanie technologických postupov na schválenie musí byť spr</w:t>
      </w:r>
      <w:r w:rsidRPr="00664324">
        <w:rPr>
          <w:rFonts w:ascii="Times New Roman" w:hAnsi="Times New Roman"/>
          <w:sz w:val="22"/>
          <w:szCs w:val="22"/>
        </w:rPr>
        <w:t>a</w:t>
      </w:r>
      <w:r w:rsidRPr="00664324">
        <w:rPr>
          <w:rFonts w:ascii="Times New Roman" w:hAnsi="Times New Roman"/>
          <w:sz w:val="22"/>
          <w:szCs w:val="22"/>
        </w:rPr>
        <w:t>covaný záväzný postup.</w:t>
      </w:r>
    </w:p>
    <w:p w:rsidR="00D64B3B" w:rsidRPr="00664324" w:rsidP="00D64B3B">
      <w:pPr>
        <w:bidi w:val="0"/>
        <w:spacing w:before="120"/>
        <w:rPr>
          <w:rFonts w:ascii="Times New Roman" w:hAnsi="Times New Roman"/>
          <w:sz w:val="22"/>
          <w:szCs w:val="22"/>
        </w:rPr>
      </w:pP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Čl.7</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Zmeny technologických postupov</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(1) Pre overovanie návrhov zmeny technologického postupu v prevádzkových podmienkach musí byť vopred spracovaná a schválená prevádzková smernica alebo návrh na vykonanie zmeny. K tomuto návrhu prevádzkovej smernice sa vyjadrujú odborné útvary, prípadne po</w:t>
      </w:r>
      <w:r w:rsidRPr="00664324">
        <w:rPr>
          <w:rFonts w:ascii="Times New Roman" w:hAnsi="Times New Roman"/>
          <w:sz w:val="22"/>
          <w:szCs w:val="22"/>
        </w:rPr>
        <w:t>d</w:t>
      </w:r>
      <w:r w:rsidRPr="00664324">
        <w:rPr>
          <w:rFonts w:ascii="Times New Roman" w:hAnsi="Times New Roman"/>
          <w:sz w:val="22"/>
          <w:szCs w:val="22"/>
        </w:rPr>
        <w:t>niková výbušninárska komisia. Na základe overeného návrhu zmeny vystaví zodpovedný z</w:t>
      </w:r>
      <w:r w:rsidRPr="00664324">
        <w:rPr>
          <w:rFonts w:ascii="Times New Roman" w:hAnsi="Times New Roman"/>
          <w:sz w:val="22"/>
          <w:szCs w:val="22"/>
        </w:rPr>
        <w:t>á</w:t>
      </w:r>
      <w:r w:rsidRPr="00664324">
        <w:rPr>
          <w:rFonts w:ascii="Times New Roman" w:hAnsi="Times New Roman"/>
          <w:sz w:val="22"/>
          <w:szCs w:val="22"/>
        </w:rPr>
        <w:t>stupca podnikateľa príkaz na zmenu, ktorý sa premietne do príslušného technologického p</w:t>
      </w:r>
      <w:r w:rsidRPr="00664324">
        <w:rPr>
          <w:rFonts w:ascii="Times New Roman" w:hAnsi="Times New Roman"/>
          <w:sz w:val="22"/>
          <w:szCs w:val="22"/>
        </w:rPr>
        <w:t>o</w:t>
      </w:r>
      <w:r w:rsidRPr="00664324">
        <w:rPr>
          <w:rFonts w:ascii="Times New Roman" w:hAnsi="Times New Roman"/>
          <w:sz w:val="22"/>
          <w:szCs w:val="22"/>
        </w:rPr>
        <w:t>stupu.</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(2) V prípade, že vykonanie zmeny technologického postupu má za následok zmenu tec</w:t>
      </w:r>
      <w:r w:rsidRPr="00664324">
        <w:rPr>
          <w:rFonts w:ascii="Times New Roman" w:hAnsi="Times New Roman"/>
          <w:sz w:val="22"/>
          <w:szCs w:val="22"/>
        </w:rPr>
        <w:t>h</w:t>
      </w:r>
      <w:r w:rsidRPr="00664324">
        <w:rPr>
          <w:rFonts w:ascii="Times New Roman" w:hAnsi="Times New Roman"/>
          <w:sz w:val="22"/>
          <w:szCs w:val="22"/>
        </w:rPr>
        <w:t>nickej dokumentácie, smie byť zmena technologického postupu zavedená do sériovej výroby až po schválení zmeny technickej dokumentácie.</w:t>
      </w:r>
    </w:p>
    <w:p w:rsidR="00D64B3B" w:rsidRPr="00664324" w:rsidP="00D64B3B">
      <w:pPr>
        <w:bidi w:val="0"/>
        <w:spacing w:before="120"/>
        <w:rPr>
          <w:rFonts w:ascii="Times New Roman" w:hAnsi="Times New Roman"/>
          <w:sz w:val="22"/>
          <w:szCs w:val="22"/>
        </w:rPr>
      </w:pP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Čl.8</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Kontrola technologických postupov</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(1) Zodpovedný zástupca podnikateľa zaistí pravidelnú a účinnú kontrolu dodržiavania schválených technologických postupov. O kontrolách musí byť spísaný zápis. Zistené nedostatky musia byť odstránené v stanovenom termíne.</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(2) Ďalej je zodpovedný zástupca podnikateľa povinný zaisťovať previerky technickej úrovne a úplnosti technologických postupov tak, aby technologické postupy, ktoré už nezo</w:t>
      </w:r>
      <w:r w:rsidRPr="00664324">
        <w:rPr>
          <w:rFonts w:ascii="Times New Roman" w:hAnsi="Times New Roman"/>
          <w:sz w:val="22"/>
          <w:szCs w:val="22"/>
        </w:rPr>
        <w:t>d</w:t>
      </w:r>
      <w:r w:rsidRPr="00664324">
        <w:rPr>
          <w:rFonts w:ascii="Times New Roman" w:hAnsi="Times New Roman"/>
          <w:sz w:val="22"/>
          <w:szCs w:val="22"/>
        </w:rPr>
        <w:t>povedajú zavedenej technológii, boli prepracované najneskôr do troch mesiacov od vykonania previerky za predpokladu, že budú zodpovedným zástupcom podnikateľa stanovené také n</w:t>
      </w:r>
      <w:r w:rsidRPr="00664324">
        <w:rPr>
          <w:rFonts w:ascii="Times New Roman" w:hAnsi="Times New Roman"/>
          <w:sz w:val="22"/>
          <w:szCs w:val="22"/>
        </w:rPr>
        <w:t>á</w:t>
      </w:r>
      <w:r w:rsidRPr="00664324">
        <w:rPr>
          <w:rFonts w:ascii="Times New Roman" w:hAnsi="Times New Roman"/>
          <w:sz w:val="22"/>
          <w:szCs w:val="22"/>
        </w:rPr>
        <w:t>hradné opatrenia, ktoré zaistia bezpečnosť práce a prevádzky.</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 xml:space="preserve">   (3) U nových výrob musí byť kontrolované dodržiavanie návrhu technologického postupu a najneskôr do troch mesiacov po ukončení nábehu výroby musí byť prepracovaný a schválený technologický postup.</w:t>
      </w:r>
    </w:p>
    <w:p w:rsidR="00D64B3B" w:rsidRPr="00664324" w:rsidP="00D64B3B">
      <w:pPr>
        <w:bidi w:val="0"/>
        <w:spacing w:before="120"/>
        <w:rPr>
          <w:rFonts w:ascii="Times New Roman" w:hAnsi="Times New Roman"/>
          <w:sz w:val="22"/>
          <w:szCs w:val="22"/>
        </w:rPr>
      </w:pP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Čl.9</w:t>
      </w:r>
    </w:p>
    <w:p w:rsidR="00D64B3B" w:rsidRPr="00664324" w:rsidP="00D64B3B">
      <w:pPr>
        <w:bidi w:val="0"/>
        <w:spacing w:before="120"/>
        <w:jc w:val="center"/>
        <w:rPr>
          <w:rFonts w:ascii="Times New Roman" w:hAnsi="Times New Roman"/>
          <w:sz w:val="22"/>
          <w:szCs w:val="22"/>
        </w:rPr>
      </w:pPr>
      <w:r w:rsidRPr="00664324">
        <w:rPr>
          <w:rFonts w:ascii="Times New Roman" w:hAnsi="Times New Roman"/>
          <w:sz w:val="22"/>
          <w:szCs w:val="22"/>
        </w:rPr>
        <w:t>Prevádzková smernica</w:t>
      </w:r>
    </w:p>
    <w:p w:rsidR="00D64B3B" w:rsidRPr="00664324" w:rsidP="00D64B3B">
      <w:pPr>
        <w:bidi w:val="0"/>
        <w:spacing w:before="120"/>
        <w:jc w:val="both"/>
        <w:rPr>
          <w:rFonts w:ascii="Times New Roman" w:hAnsi="Times New Roman"/>
          <w:sz w:val="22"/>
          <w:szCs w:val="22"/>
        </w:rPr>
      </w:pPr>
      <w:r w:rsidRPr="00664324">
        <w:rPr>
          <w:rFonts w:ascii="Times New Roman" w:hAnsi="Times New Roman"/>
          <w:sz w:val="22"/>
          <w:szCs w:val="22"/>
        </w:rPr>
        <w:t>Pri schvaľovaní, zmenách a kontrole prevádzkovej smernice sa postupuje obdobne podľa článkov 6 až 8 tejto prílohy.</w:t>
      </w:r>
    </w:p>
    <w:p w:rsidR="00D64B3B" w:rsidRPr="00664324" w:rsidP="00D64B3B">
      <w:pPr>
        <w:bidi w:val="0"/>
        <w:rPr>
          <w:rFonts w:ascii="Times New Roman" w:hAnsi="Times New Roman"/>
          <w:sz w:val="22"/>
          <w:szCs w:val="22"/>
        </w:rPr>
      </w:pPr>
    </w:p>
    <w:p w:rsidR="00D64B3B" w:rsidRPr="00664324" w:rsidP="00D64B3B">
      <w:pPr>
        <w:bidi w:val="0"/>
        <w:rPr>
          <w:rFonts w:ascii="Times New Roman" w:hAnsi="Times New Roman"/>
          <w:sz w:val="22"/>
          <w:szCs w:val="22"/>
        </w:rPr>
      </w:pPr>
    </w:p>
    <w:p w:rsidR="00D64B3B" w:rsidRPr="00664324" w:rsidP="00D64B3B">
      <w:pPr>
        <w:bidi w:val="0"/>
        <w:rPr>
          <w:rFonts w:ascii="Times New Roman" w:hAnsi="Times New Roman"/>
          <w:sz w:val="22"/>
          <w:szCs w:val="22"/>
        </w:rPr>
      </w:pPr>
    </w:p>
    <w:p w:rsidR="00A14556" w:rsidRPr="00664324">
      <w:pPr>
        <w:bidi w:val="0"/>
        <w:rPr>
          <w:rFonts w:ascii="Times New Roman" w:hAnsi="Times New Roman"/>
          <w:sz w:val="22"/>
          <w:szCs w:val="22"/>
        </w:rPr>
      </w:pPr>
    </w:p>
    <w:sectPr>
      <w:footerReference w:type="even" r:id="rId8"/>
      <w:footerReference w:type="default" r:id="rId9"/>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6D7" w:rsidP="002B793E">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C256D7" w:rsidP="002B793E">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6D7" w:rsidP="002B793E">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E3566">
      <w:rPr>
        <w:rStyle w:val="PageNumber"/>
        <w:rFonts w:ascii="Times New Roman" w:hAnsi="Times New Roman"/>
        <w:noProof/>
      </w:rPr>
      <w:t>1</w:t>
    </w:r>
    <w:r>
      <w:rPr>
        <w:rStyle w:val="PageNumber"/>
        <w:rFonts w:ascii="Times New Roman" w:hAnsi="Times New Roman"/>
      </w:rPr>
      <w:fldChar w:fldCharType="end"/>
    </w:r>
  </w:p>
  <w:p w:rsidR="00C256D7" w:rsidP="002B793E">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40C">
      <w:pPr>
        <w:bidi w:val="0"/>
        <w:rPr>
          <w:rFonts w:ascii="Times New Roman" w:hAnsi="Times New Roman"/>
        </w:rPr>
      </w:pPr>
      <w:r>
        <w:rPr>
          <w:rFonts w:ascii="Times New Roman" w:hAnsi="Times New Roman"/>
        </w:rPr>
        <w:separator/>
      </w:r>
    </w:p>
  </w:footnote>
  <w:footnote w:type="continuationSeparator" w:id="1">
    <w:p w:rsidR="00BC040C">
      <w:pPr>
        <w:bidi w:val="0"/>
        <w:rPr>
          <w:rFonts w:ascii="Times New Roman" w:hAnsi="Times New Roman"/>
        </w:rPr>
      </w:pPr>
      <w:r>
        <w:rPr>
          <w:rFonts w:ascii="Times New Roman" w:hAnsi="Times New Roman"/>
        </w:rPr>
        <w:continuationSeparator/>
      </w:r>
    </w:p>
  </w:footnote>
  <w:footnote w:id="2">
    <w:p w:rsidP="00D64B3B">
      <w:pPr>
        <w:pStyle w:val="FootnoteText"/>
        <w:bidi w:val="0"/>
        <w:rPr>
          <w:rFonts w:ascii="Times New Roman" w:hAnsi="Times New Roman"/>
        </w:rPr>
      </w:pPr>
      <w:r w:rsidR="00C256D7">
        <w:rPr>
          <w:rStyle w:val="FootnoteReference"/>
          <w:rFonts w:ascii="Times New Roman" w:hAnsi="Times New Roman"/>
        </w:rPr>
        <w:footnoteRef/>
      </w:r>
      <w:r w:rsidR="00C256D7">
        <w:rPr>
          <w:rFonts w:ascii="Times New Roman" w:hAnsi="Times New Roman"/>
        </w:rPr>
        <w:t xml:space="preserve"> ) § zákona č. ................ o výbušninách,</w:t>
      </w:r>
      <w:r w:rsidRPr="00DE4DC7" w:rsidR="00C256D7">
        <w:rPr>
          <w:rFonts w:ascii="Times New Roman" w:hAnsi="Times New Roman"/>
        </w:rPr>
        <w:t xml:space="preserve"> </w:t>
      </w:r>
      <w:r w:rsidR="00C256D7">
        <w:rPr>
          <w:rFonts w:ascii="Times New Roman" w:hAnsi="Times New Roman"/>
        </w:rPr>
        <w:t>výbušných predmetoch</w:t>
      </w:r>
      <w:r w:rsidRPr="00DE4DC7" w:rsidR="00C256D7">
        <w:rPr>
          <w:rFonts w:ascii="Times New Roman" w:hAnsi="Times New Roman"/>
        </w:rPr>
        <w:t xml:space="preserve"> a munícii</w:t>
      </w:r>
    </w:p>
  </w:footnote>
  <w:footnote w:id="3">
    <w:p w:rsidR="00C256D7" w:rsidRPr="002402C9" w:rsidP="00D64B3B">
      <w:pPr>
        <w:bidi w:val="0"/>
        <w:spacing w:before="120"/>
        <w:jc w:val="both"/>
        <w:rPr>
          <w:rFonts w:ascii="Times New Roman" w:hAnsi="Times New Roman"/>
          <w:iCs/>
          <w:sz w:val="22"/>
          <w:szCs w:val="22"/>
        </w:rPr>
      </w:pPr>
      <w:r>
        <w:rPr>
          <w:rStyle w:val="FootnoteReference"/>
          <w:rFonts w:ascii="Times New Roman" w:hAnsi="Times New Roman"/>
        </w:rPr>
        <w:footnoteRef/>
      </w:r>
      <w:r>
        <w:rPr>
          <w:rFonts w:ascii="Times New Roman" w:hAnsi="Times New Roman"/>
        </w:rPr>
        <w:t xml:space="preserve"> ) </w:t>
      </w:r>
      <w:r w:rsidRPr="00D17363">
        <w:rPr>
          <w:rFonts w:ascii="Times New Roman" w:hAnsi="Times New Roman"/>
          <w:iCs/>
          <w:sz w:val="20"/>
          <w:szCs w:val="20"/>
        </w:rPr>
        <w:t>Zákon č. 50/1976 Zb. o územnom plánovaní a stavebnom poriadku (stavebný poriadok) v znení neskorších predpisov.</w:t>
      </w:r>
    </w:p>
    <w:p w:rsidP="00D64B3B">
      <w:pPr>
        <w:bidi w:val="0"/>
        <w:spacing w:before="120"/>
        <w:jc w:val="both"/>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19"/>
    <w:lvl w:ilvl="0">
      <w:start w:val="1"/>
      <w:numFmt w:val="lowerLetter"/>
      <w:lvlText w:val="%1)"/>
      <w:lvlJc w:val="left"/>
      <w:pPr>
        <w:tabs>
          <w:tab w:val="num" w:pos="720"/>
        </w:tabs>
        <w:ind w:left="720" w:hanging="360"/>
      </w:pPr>
      <w:rPr>
        <w:rFonts w:cs="Times New Roman"/>
        <w:strike w:val="0"/>
        <w:dstrike w:val="0"/>
        <w:rtl w:val="0"/>
        <w:cs w:val="0"/>
      </w:rPr>
    </w:lvl>
  </w:abstractNum>
  <w:abstractNum w:abstractNumId="1">
    <w:nsid w:val="0BF55B0E"/>
    <w:multiLevelType w:val="hybridMultilevel"/>
    <w:tmpl w:val="A1B65C00"/>
    <w:lvl w:ilvl="0">
      <w:start w:val="1"/>
      <w:numFmt w:val="decimal"/>
      <w:lvlText w:val="(%1)"/>
      <w:lvlJc w:val="left"/>
      <w:pPr>
        <w:tabs>
          <w:tab w:val="num" w:pos="2160"/>
        </w:tabs>
        <w:ind w:left="2160" w:hanging="360"/>
      </w:pPr>
      <w:rPr>
        <w:rFonts w:ascii="Times New Roman" w:eastAsia="Times New Roman" w:hAnsi="Times New Roman" w:cs="Times New Roman"/>
        <w:rtl w:val="0"/>
        <w:cs w:val="0"/>
      </w:rPr>
    </w:lvl>
    <w:lvl w:ilvl="1">
      <w:start w:val="18"/>
      <w:numFmt w:val="decimal"/>
      <w:lvlText w:val="(%2)"/>
      <w:lvlJc w:val="left"/>
      <w:pPr>
        <w:tabs>
          <w:tab w:val="num" w:pos="2895"/>
        </w:tabs>
        <w:ind w:left="2895" w:hanging="375"/>
      </w:pPr>
      <w:rPr>
        <w:rFonts w:cs="Times New Roman"/>
        <w:rtl w:val="0"/>
        <w:cs w:val="0"/>
      </w:rPr>
    </w:lvl>
    <w:lvl w:ilvl="2">
      <w:start w:val="1"/>
      <w:numFmt w:val="decimal"/>
      <w:lvlText w:val="%3."/>
      <w:lvlJc w:val="left"/>
      <w:pPr>
        <w:tabs>
          <w:tab w:val="num" w:pos="3252"/>
        </w:tabs>
        <w:ind w:left="3252" w:hanging="360"/>
      </w:pPr>
      <w:rPr>
        <w:rFonts w:cs="Times New Roman"/>
        <w:rtl w:val="0"/>
        <w:cs w:val="0"/>
      </w:rPr>
    </w:lvl>
    <w:lvl w:ilvl="3">
      <w:start w:val="1"/>
      <w:numFmt w:val="decimal"/>
      <w:lvlText w:val="%4."/>
      <w:lvlJc w:val="left"/>
      <w:pPr>
        <w:tabs>
          <w:tab w:val="num" w:pos="3972"/>
        </w:tabs>
        <w:ind w:left="3972" w:hanging="360"/>
      </w:pPr>
      <w:rPr>
        <w:rFonts w:cs="Times New Roman"/>
        <w:rtl w:val="0"/>
        <w:cs w:val="0"/>
      </w:rPr>
    </w:lvl>
    <w:lvl w:ilvl="4">
      <w:start w:val="1"/>
      <w:numFmt w:val="decimal"/>
      <w:lvlText w:val="%5."/>
      <w:lvlJc w:val="left"/>
      <w:pPr>
        <w:tabs>
          <w:tab w:val="num" w:pos="4692"/>
        </w:tabs>
        <w:ind w:left="4692" w:hanging="360"/>
      </w:pPr>
      <w:rPr>
        <w:rFonts w:cs="Times New Roman"/>
        <w:rtl w:val="0"/>
        <w:cs w:val="0"/>
      </w:rPr>
    </w:lvl>
    <w:lvl w:ilvl="5">
      <w:start w:val="1"/>
      <w:numFmt w:val="decimal"/>
      <w:lvlText w:val="%6."/>
      <w:lvlJc w:val="left"/>
      <w:pPr>
        <w:tabs>
          <w:tab w:val="num" w:pos="5412"/>
        </w:tabs>
        <w:ind w:left="5412" w:hanging="360"/>
      </w:pPr>
      <w:rPr>
        <w:rFonts w:cs="Times New Roman"/>
        <w:rtl w:val="0"/>
        <w:cs w:val="0"/>
      </w:rPr>
    </w:lvl>
    <w:lvl w:ilvl="6">
      <w:start w:val="1"/>
      <w:numFmt w:val="decimal"/>
      <w:lvlText w:val="%7."/>
      <w:lvlJc w:val="left"/>
      <w:pPr>
        <w:tabs>
          <w:tab w:val="num" w:pos="6132"/>
        </w:tabs>
        <w:ind w:left="6132" w:hanging="360"/>
      </w:pPr>
      <w:rPr>
        <w:rFonts w:cs="Times New Roman"/>
        <w:rtl w:val="0"/>
        <w:cs w:val="0"/>
      </w:rPr>
    </w:lvl>
    <w:lvl w:ilvl="7">
      <w:start w:val="1"/>
      <w:numFmt w:val="decimal"/>
      <w:lvlText w:val="%8."/>
      <w:lvlJc w:val="left"/>
      <w:pPr>
        <w:tabs>
          <w:tab w:val="num" w:pos="6852"/>
        </w:tabs>
        <w:ind w:left="6852" w:hanging="360"/>
      </w:pPr>
      <w:rPr>
        <w:rFonts w:cs="Times New Roman"/>
        <w:rtl w:val="0"/>
        <w:cs w:val="0"/>
      </w:rPr>
    </w:lvl>
    <w:lvl w:ilvl="8">
      <w:start w:val="1"/>
      <w:numFmt w:val="decimal"/>
      <w:lvlText w:val="%9."/>
      <w:lvlJc w:val="left"/>
      <w:pPr>
        <w:tabs>
          <w:tab w:val="num" w:pos="7572"/>
        </w:tabs>
        <w:ind w:left="7572" w:hanging="360"/>
      </w:pPr>
      <w:rPr>
        <w:rFonts w:cs="Times New Roman"/>
        <w:rtl w:val="0"/>
        <w:cs w:val="0"/>
      </w:rPr>
    </w:lvl>
  </w:abstractNum>
  <w:abstractNum w:abstractNumId="2">
    <w:nsid w:val="120467A0"/>
    <w:multiLevelType w:val="hybridMultilevel"/>
    <w:tmpl w:val="D1868A7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9690BD1"/>
    <w:multiLevelType w:val="hybridMultilevel"/>
    <w:tmpl w:val="BFEE9E5C"/>
    <w:lvl w:ilvl="0">
      <w:start w:val="1"/>
      <w:numFmt w:val="decimal"/>
      <w:lvlText w:val="(%1)"/>
      <w:lvlJc w:val="left"/>
      <w:pPr>
        <w:tabs>
          <w:tab w:val="num" w:pos="1168"/>
        </w:tabs>
        <w:ind w:left="0" w:firstLine="1170"/>
      </w:pPr>
      <w:rPr>
        <w:rFonts w:cs="Times New Roman"/>
        <w:b w:val="0"/>
        <w:i w:val="0"/>
        <w:color w:val="auto"/>
        <w:sz w:val="22"/>
        <w:szCs w:val="22"/>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1A2F2415"/>
    <w:multiLevelType w:val="hybridMultilevel"/>
    <w:tmpl w:val="4052D57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F326EBB"/>
    <w:multiLevelType w:val="hybridMultilevel"/>
    <w:tmpl w:val="D3FCF0F6"/>
    <w:lvl w:ilvl="0">
      <w:start w:val="1"/>
      <w:numFmt w:val="lowerLetter"/>
      <w:lvlText w:val="%1)"/>
      <w:lvlJc w:val="left"/>
      <w:pPr>
        <w:tabs>
          <w:tab w:val="num" w:pos="1080"/>
        </w:tabs>
        <w:ind w:left="1080" w:hanging="360"/>
      </w:pPr>
      <w:rPr>
        <w:rFonts w:cs="Times New Roman"/>
        <w:rtl w:val="0"/>
        <w:cs w:val="0"/>
      </w:rPr>
    </w:lvl>
    <w:lvl w:ilvl="1">
      <w:start w:val="15"/>
      <w:numFmt w:val="decimal"/>
      <w:lvlText w:val="(%2)"/>
      <w:lvlJc w:val="left"/>
      <w:pPr>
        <w:tabs>
          <w:tab w:val="num" w:pos="1815"/>
        </w:tabs>
        <w:ind w:left="1815" w:hanging="375"/>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
    <w:nsid w:val="2392411B"/>
    <w:multiLevelType w:val="hybridMultilevel"/>
    <w:tmpl w:val="47E68FD0"/>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7">
    <w:nsid w:val="270930DD"/>
    <w:multiLevelType w:val="hybridMultilevel"/>
    <w:tmpl w:val="2360A648"/>
    <w:lvl w:ilvl="0">
      <w:start w:val="1"/>
      <w:numFmt w:val="decimal"/>
      <w:lvlText w:val="(%1)"/>
      <w:lvlJc w:val="left"/>
      <w:pPr>
        <w:tabs>
          <w:tab w:val="num" w:pos="720"/>
        </w:tabs>
        <w:ind w:left="720" w:hanging="360"/>
      </w:pPr>
      <w:rPr>
        <w:rFonts w:cs="Times New Roman"/>
        <w:color w:val="auto"/>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8">
    <w:nsid w:val="2B727890"/>
    <w:multiLevelType w:val="hybridMultilevel"/>
    <w:tmpl w:val="0C22C4EA"/>
    <w:lvl w:ilvl="0">
      <w:start w:val="1"/>
      <w:numFmt w:val="lowerLetter"/>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2DD57BC3"/>
    <w:multiLevelType w:val="hybridMultilevel"/>
    <w:tmpl w:val="7B36329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42A669F"/>
    <w:multiLevelType w:val="hybridMultilevel"/>
    <w:tmpl w:val="41DA991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390D67EE"/>
    <w:multiLevelType w:val="hybridMultilevel"/>
    <w:tmpl w:val="D592CA7E"/>
    <w:lvl w:ilvl="0">
      <w:start w:val="1"/>
      <w:numFmt w:val="lowerLetter"/>
      <w:lvlText w:val="%1)"/>
      <w:lvlJc w:val="left"/>
      <w:pPr>
        <w:tabs>
          <w:tab w:val="num" w:pos="1080"/>
        </w:tabs>
        <w:ind w:left="108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2">
    <w:nsid w:val="45EB0FF4"/>
    <w:multiLevelType w:val="hybridMultilevel"/>
    <w:tmpl w:val="667286F8"/>
    <w:lvl w:ilvl="0">
      <w:start w:val="1"/>
      <w:numFmt w:val="lowerLetter"/>
      <w:lvlText w:val="%1)"/>
      <w:lvlJc w:val="left"/>
      <w:pPr>
        <w:tabs>
          <w:tab w:val="num" w:pos="1800"/>
        </w:tabs>
        <w:ind w:left="1800" w:hanging="360"/>
      </w:pPr>
      <w:rPr>
        <w:rFonts w:cs="Times New Roman" w:hint="default"/>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13">
    <w:nsid w:val="464E4F2D"/>
    <w:multiLevelType w:val="hybridMultilevel"/>
    <w:tmpl w:val="E1A06F76"/>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4">
    <w:nsid w:val="4DA4626C"/>
    <w:multiLevelType w:val="hybridMultilevel"/>
    <w:tmpl w:val="1E6459C4"/>
    <w:lvl w:ilvl="0">
      <w:start w:val="1"/>
      <w:numFmt w:val="decimal"/>
      <w:lvlText w:val="(%1)"/>
      <w:lvlJc w:val="left"/>
      <w:pPr>
        <w:tabs>
          <w:tab w:val="num" w:pos="720"/>
        </w:tabs>
        <w:ind w:left="720" w:hanging="360"/>
      </w:pPr>
      <w:rPr>
        <w:rFonts w:cs="Times New Roman"/>
        <w:b w:val="0"/>
        <w:i w:val="0"/>
        <w:sz w:val="22"/>
        <w:szCs w:val="22"/>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5">
    <w:nsid w:val="54A44D2B"/>
    <w:multiLevelType w:val="hybridMultilevel"/>
    <w:tmpl w:val="CB02BEE0"/>
    <w:lvl w:ilvl="0">
      <w:start w:val="3"/>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84B6EA0"/>
    <w:multiLevelType w:val="hybridMultilevel"/>
    <w:tmpl w:val="CD2245D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590C78B3"/>
    <w:multiLevelType w:val="hybridMultilevel"/>
    <w:tmpl w:val="979A8BC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5945744A"/>
    <w:multiLevelType w:val="hybridMultilevel"/>
    <w:tmpl w:val="12966464"/>
    <w:lvl w:ilvl="0">
      <w:start w:val="1"/>
      <w:numFmt w:val="decimal"/>
      <w:lvlText w:val="(%1)"/>
      <w:lvlJc w:val="left"/>
      <w:pPr>
        <w:tabs>
          <w:tab w:val="num" w:pos="720"/>
        </w:tabs>
        <w:ind w:left="720" w:hanging="360"/>
      </w:pPr>
      <w:rPr>
        <w:rFonts w:cs="Times New Roman"/>
        <w:b/>
        <w:i/>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9">
    <w:nsid w:val="607000D1"/>
    <w:multiLevelType w:val="hybridMultilevel"/>
    <w:tmpl w:val="AB4865CC"/>
    <w:lvl w:ilvl="0">
      <w:start w:val="1"/>
      <w:numFmt w:val="decimal"/>
      <w:lvlText w:val="(%1)"/>
      <w:lvlJc w:val="left"/>
      <w:pPr>
        <w:tabs>
          <w:tab w:val="num" w:pos="720"/>
        </w:tabs>
        <w:ind w:left="720" w:hanging="360"/>
      </w:pPr>
      <w:rPr>
        <w:rFonts w:cs="Times New Roman"/>
        <w:rtl w:val="0"/>
        <w:cs w:val="0"/>
      </w:rPr>
    </w:lvl>
    <w:lvl w:ilvl="1">
      <w:start w:val="4"/>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0">
    <w:nsid w:val="6D180013"/>
    <w:multiLevelType w:val="hybridMultilevel"/>
    <w:tmpl w:val="84C2921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6F7F292A"/>
    <w:multiLevelType w:val="multilevel"/>
    <w:tmpl w:val="975AC420"/>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70F12A11"/>
    <w:multiLevelType w:val="hybridMultilevel"/>
    <w:tmpl w:val="19CE545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770975FF"/>
    <w:multiLevelType w:val="hybridMultilevel"/>
    <w:tmpl w:val="05C0D75E"/>
    <w:lvl w:ilvl="0">
      <w:start w:val="1"/>
      <w:numFmt w:val="lowerLetter"/>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7F290C0B"/>
    <w:multiLevelType w:val="hybridMultilevel"/>
    <w:tmpl w:val="59B840D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2"/>
  </w:num>
  <w:num w:numId="23">
    <w:abstractNumId w:val="23"/>
  </w:num>
  <w:num w:numId="24">
    <w:abstractNumId w:val="20"/>
  </w:num>
  <w:num w:numId="25">
    <w:abstractNumId w:val="10"/>
  </w:num>
  <w:num w:numId="26">
    <w:abstractNumId w:val="17"/>
  </w:num>
  <w:num w:numId="27">
    <w:abstractNumId w:val="2"/>
  </w:num>
  <w:num w:numId="28">
    <w:abstractNumId w:val="22"/>
  </w:num>
  <w:num w:numId="29">
    <w:abstractNumId w:val="9"/>
  </w:num>
  <w:num w:numId="30">
    <w:abstractNumId w:val="24"/>
  </w:num>
  <w:num w:numId="31">
    <w:abstractNumId w:val="4"/>
  </w:num>
  <w:num w:numId="32">
    <w:abstractNumId w:val="0"/>
  </w:num>
  <w:num w:numId="33">
    <w:abstractNumId w:val="16"/>
  </w:num>
  <w:num w:numId="34">
    <w:abstractNumId w:val="15"/>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D64B3B"/>
    <w:rsid w:val="00053F34"/>
    <w:rsid w:val="001E3566"/>
    <w:rsid w:val="002402C9"/>
    <w:rsid w:val="002B793E"/>
    <w:rsid w:val="002E680E"/>
    <w:rsid w:val="003C0CFC"/>
    <w:rsid w:val="0042464A"/>
    <w:rsid w:val="00452805"/>
    <w:rsid w:val="00531981"/>
    <w:rsid w:val="005343DE"/>
    <w:rsid w:val="005938CA"/>
    <w:rsid w:val="006554E8"/>
    <w:rsid w:val="00664324"/>
    <w:rsid w:val="00707FA2"/>
    <w:rsid w:val="00837DD6"/>
    <w:rsid w:val="008D74BC"/>
    <w:rsid w:val="00A14556"/>
    <w:rsid w:val="00BC040C"/>
    <w:rsid w:val="00C256D7"/>
    <w:rsid w:val="00D17363"/>
    <w:rsid w:val="00D64B3B"/>
    <w:rsid w:val="00DA5322"/>
    <w:rsid w:val="00DE4DC7"/>
    <w:rsid w:val="00FC278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B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qFormat/>
    <w:rsid w:val="00707FA2"/>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qFormat/>
    <w:rsid w:val="00D64B3B"/>
    <w:pPr>
      <w:keepNext/>
      <w:overflowPunct w:val="0"/>
      <w:autoSpaceDE w:val="0"/>
      <w:autoSpaceDN w:val="0"/>
      <w:adjustRightInd w:val="0"/>
      <w:jc w:val="center"/>
      <w:outlineLvl w:val="1"/>
    </w:pPr>
    <w:rPr>
      <w:b/>
      <w:bCs/>
      <w:iCs/>
      <w:sz w:val="20"/>
      <w:szCs w:val="20"/>
      <w:lang w:eastAsia="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Header">
    <w:name w:val="header"/>
    <w:basedOn w:val="Normal"/>
    <w:rsid w:val="00D64B3B"/>
    <w:pPr>
      <w:tabs>
        <w:tab w:val="center" w:pos="4536"/>
        <w:tab w:val="right" w:pos="9072"/>
      </w:tabs>
      <w:jc w:val="left"/>
    </w:pPr>
  </w:style>
  <w:style w:type="paragraph" w:styleId="Footer">
    <w:name w:val="footer"/>
    <w:basedOn w:val="Normal"/>
    <w:rsid w:val="00D64B3B"/>
    <w:pPr>
      <w:tabs>
        <w:tab w:val="center" w:pos="4536"/>
        <w:tab w:val="right" w:pos="9072"/>
      </w:tabs>
      <w:jc w:val="left"/>
    </w:pPr>
  </w:style>
  <w:style w:type="paragraph" w:styleId="BodyText">
    <w:name w:val="Body Text"/>
    <w:basedOn w:val="Normal"/>
    <w:rsid w:val="00D64B3B"/>
    <w:pPr>
      <w:overflowPunct w:val="0"/>
      <w:autoSpaceDE w:val="0"/>
      <w:autoSpaceDN w:val="0"/>
      <w:adjustRightInd w:val="0"/>
      <w:jc w:val="both"/>
    </w:pPr>
    <w:rPr>
      <w:iCs/>
      <w:sz w:val="20"/>
      <w:szCs w:val="20"/>
      <w:lang w:eastAsia="cs-CZ"/>
    </w:rPr>
  </w:style>
  <w:style w:type="paragraph" w:styleId="BodyText2">
    <w:name w:val="Body Text 2"/>
    <w:basedOn w:val="Normal"/>
    <w:rsid w:val="00D64B3B"/>
    <w:pPr>
      <w:spacing w:after="120" w:line="480" w:lineRule="auto"/>
      <w:jc w:val="left"/>
    </w:pPr>
  </w:style>
  <w:style w:type="paragraph" w:styleId="PlainText">
    <w:name w:val="Plain Text"/>
    <w:basedOn w:val="Normal"/>
    <w:rsid w:val="00D64B3B"/>
    <w:pPr>
      <w:spacing w:before="120"/>
      <w:ind w:firstLine="709"/>
      <w:jc w:val="both"/>
    </w:pPr>
    <w:rPr>
      <w:rFonts w:ascii="Courier New" w:hAnsi="Courier New"/>
      <w:i/>
      <w:sz w:val="20"/>
      <w:szCs w:val="20"/>
      <w:lang w:val="cs-CZ" w:eastAsia="cs-CZ"/>
    </w:rPr>
  </w:style>
  <w:style w:type="character" w:styleId="PageNumber">
    <w:name w:val="page number"/>
    <w:basedOn w:val="DefaultParagraphFont"/>
    <w:rsid w:val="00D64B3B"/>
    <w:rPr>
      <w:rFonts w:cs="Times New Roman"/>
      <w:rtl w:val="0"/>
      <w:cs w:val="0"/>
    </w:rPr>
  </w:style>
  <w:style w:type="paragraph" w:styleId="FootnoteText">
    <w:name w:val="footnote text"/>
    <w:basedOn w:val="Normal"/>
    <w:semiHidden/>
    <w:rsid w:val="00D64B3B"/>
    <w:pPr>
      <w:jc w:val="left"/>
    </w:pPr>
    <w:rPr>
      <w:sz w:val="20"/>
      <w:szCs w:val="20"/>
    </w:rPr>
  </w:style>
  <w:style w:type="character" w:styleId="FootnoteReference">
    <w:name w:val="footnote reference"/>
    <w:semiHidden/>
    <w:rsid w:val="00D64B3B"/>
    <w:rPr>
      <w:vertAlign w:val="superscript"/>
    </w:rPr>
  </w:style>
  <w:style w:type="paragraph" w:customStyle="1" w:styleId="Nzovpredpisu">
    <w:name w:val="Názov predpisu"/>
    <w:basedOn w:val="Normal"/>
    <w:rsid w:val="00707FA2"/>
    <w:pPr>
      <w:spacing w:line="288" w:lineRule="auto"/>
      <w:jc w:val="center"/>
    </w:pPr>
    <w:rPr>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javascript:%20fZzSRInternal('13162',%20'7985222',%20'7985222',%20'640455',%20'640455',%20'0')" TargetMode="External" /><Relationship Id="rId6" Type="http://schemas.openxmlformats.org/officeDocument/2006/relationships/hyperlink" Target="javascript:%20fZzSRInternal('13162',%20'7985222',%20'7985222',%20'640450',%20'640457',%20'0')" TargetMode="External" /><Relationship Id="rId7" Type="http://schemas.openxmlformats.org/officeDocument/2006/relationships/hyperlink" Target="javascript:%20fZzSRInternal('13162',%20'7985222',%20'7985222',%20'640494',%20'640499',%20'0')"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19019</Words>
  <Characters>108414</Characters>
  <Application>Microsoft Office Word</Application>
  <DocSecurity>0</DocSecurity>
  <Lines>0</Lines>
  <Paragraphs>0</Paragraphs>
  <ScaleCrop>false</ScaleCrop>
  <Company>Hlavný banský úrad</Company>
  <LinksUpToDate>false</LinksUpToDate>
  <CharactersWithSpaces>127179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Hlavný banský úrad</dc:creator>
  <cp:lastModifiedBy>V</cp:lastModifiedBy>
  <cp:revision>2</cp:revision>
  <cp:lastPrinted>2013-03-18T14:38:00Z</cp:lastPrinted>
  <dcterms:created xsi:type="dcterms:W3CDTF">2013-09-27T16:05:00Z</dcterms:created>
  <dcterms:modified xsi:type="dcterms:W3CDTF">2013-09-27T16:05:00Z</dcterms:modified>
</cp:coreProperties>
</file>