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2FE4" w:rsidRPr="00622FE4" w:rsidP="00622FE4">
      <w:pPr>
        <w:pStyle w:val="Heading1"/>
        <w:tabs>
          <w:tab w:val="left" w:pos="8640"/>
        </w:tabs>
        <w:bidi w:val="0"/>
        <w:rPr>
          <w:rFonts w:ascii="Times New Roman" w:hAnsi="Times New Roman"/>
          <w:lang w:eastAsia="sk-SK"/>
        </w:rPr>
      </w:pPr>
      <w:r w:rsidRPr="00622FE4">
        <w:rPr>
          <w:rFonts w:ascii="Times New Roman" w:hAnsi="Times New Roman"/>
          <w:lang w:eastAsia="sk-SK"/>
        </w:rPr>
        <w:t>Návrh</w:t>
      </w:r>
    </w:p>
    <w:p w:rsidR="00622FE4" w:rsidRPr="00622FE4" w:rsidP="00622FE4">
      <w:pPr>
        <w:pStyle w:val="Heading1"/>
        <w:tabs>
          <w:tab w:val="left" w:pos="8640"/>
        </w:tabs>
        <w:bidi w:val="0"/>
        <w:rPr>
          <w:rFonts w:ascii="Times New Roman" w:hAnsi="Times New Roman"/>
          <w:lang w:eastAsia="sk-SK"/>
        </w:rPr>
      </w:pPr>
      <w:r w:rsidRPr="00622FE4">
        <w:rPr>
          <w:rFonts w:ascii="Times New Roman" w:hAnsi="Times New Roman"/>
          <w:lang w:eastAsia="sk-SK"/>
        </w:rPr>
        <w:t>VYHLÁŠKA</w:t>
      </w:r>
    </w:p>
    <w:p w:rsidR="00622FE4" w:rsidRPr="00622FE4" w:rsidP="00622FE4">
      <w:pPr>
        <w:pStyle w:val="Heading2"/>
        <w:bidi w:val="0"/>
        <w:rPr>
          <w:rFonts w:ascii="Times New Roman" w:hAnsi="Times New Roman"/>
          <w:lang w:eastAsia="sk-SK"/>
        </w:rPr>
      </w:pPr>
      <w:r w:rsidRPr="00622FE4">
        <w:rPr>
          <w:rFonts w:ascii="Times New Roman" w:hAnsi="Times New Roman"/>
          <w:lang w:eastAsia="sk-SK"/>
        </w:rPr>
        <w:t>Ministerstva dopravy, výstavby a regionálneho rozvoja Slovenskej republiky</w:t>
      </w:r>
    </w:p>
    <w:p w:rsidR="00622FE4" w:rsidRPr="00622FE4" w:rsidP="00622FE4">
      <w:pPr>
        <w:pStyle w:val="Heading2"/>
        <w:bidi w:val="0"/>
        <w:rPr>
          <w:rFonts w:ascii="Times New Roman" w:hAnsi="Times New Roman"/>
          <w:lang w:eastAsia="sk-SK"/>
        </w:rPr>
      </w:pPr>
      <w:r w:rsidRPr="00622FE4">
        <w:rPr>
          <w:rFonts w:ascii="Times New Roman" w:hAnsi="Times New Roman"/>
          <w:lang w:eastAsia="sk-SK"/>
        </w:rPr>
        <w:t>z .... 2013,</w:t>
      </w:r>
    </w:p>
    <w:p w:rsidR="00622FE4" w:rsidRPr="00622FE4" w:rsidP="00622FE4">
      <w:pPr>
        <w:pStyle w:val="titulok"/>
        <w:bidi w:val="0"/>
        <w:rPr>
          <w:rFonts w:ascii="Times New Roman" w:hAnsi="Times New Roman" w:cs="Times New Roman"/>
          <w:color w:val="auto"/>
        </w:rPr>
      </w:pPr>
      <w:r w:rsidRPr="00622FE4">
        <w:rPr>
          <w:rFonts w:ascii="Times New Roman" w:hAnsi="Times New Roman" w:cs="Times New Roman"/>
          <w:color w:val="auto"/>
        </w:rPr>
        <w:t>ktorou sa vymedzujú úse</w:t>
      </w:r>
      <w:r w:rsidR="00676445">
        <w:rPr>
          <w:rFonts w:ascii="Times New Roman" w:hAnsi="Times New Roman" w:cs="Times New Roman"/>
          <w:color w:val="auto"/>
        </w:rPr>
        <w:t>ky diaľnic, rýchlostných ciest,</w:t>
      </w:r>
      <w:r w:rsidRPr="00622FE4">
        <w:rPr>
          <w:rFonts w:ascii="Times New Roman" w:hAnsi="Times New Roman" w:cs="Times New Roman"/>
          <w:color w:val="auto"/>
        </w:rPr>
        <w:t xml:space="preserve"> ciest I. triedy</w:t>
      </w:r>
      <w:r w:rsidR="00676445">
        <w:rPr>
          <w:rFonts w:ascii="Times New Roman" w:hAnsi="Times New Roman" w:cs="Times New Roman"/>
          <w:color w:val="auto"/>
        </w:rPr>
        <w:t>,</w:t>
      </w:r>
      <w:r w:rsidRPr="00676445" w:rsidR="00676445">
        <w:rPr>
          <w:rFonts w:ascii="Times New Roman" w:hAnsi="Times New Roman" w:cs="Times New Roman"/>
          <w:color w:val="auto"/>
        </w:rPr>
        <w:t xml:space="preserve"> </w:t>
      </w:r>
      <w:r w:rsidRPr="00622FE4" w:rsidR="00676445">
        <w:rPr>
          <w:rFonts w:ascii="Times New Roman" w:hAnsi="Times New Roman" w:cs="Times New Roman"/>
          <w:color w:val="auto"/>
        </w:rPr>
        <w:t xml:space="preserve">ciest </w:t>
      </w:r>
      <w:r w:rsidR="00676445">
        <w:rPr>
          <w:rFonts w:ascii="Times New Roman" w:hAnsi="Times New Roman" w:cs="Times New Roman"/>
          <w:color w:val="auto"/>
        </w:rPr>
        <w:t>I</w:t>
      </w:r>
      <w:r w:rsidRPr="00622FE4" w:rsidR="00676445">
        <w:rPr>
          <w:rFonts w:ascii="Times New Roman" w:hAnsi="Times New Roman" w:cs="Times New Roman"/>
          <w:color w:val="auto"/>
        </w:rPr>
        <w:t>I. triedy</w:t>
      </w:r>
      <w:r w:rsidR="00676445">
        <w:rPr>
          <w:rFonts w:ascii="Times New Roman" w:hAnsi="Times New Roman" w:cs="Times New Roman"/>
          <w:color w:val="auto"/>
        </w:rPr>
        <w:t xml:space="preserve"> a </w:t>
      </w:r>
      <w:r w:rsidRPr="00676445" w:rsidR="00676445">
        <w:rPr>
          <w:rFonts w:ascii="Times New Roman" w:hAnsi="Times New Roman" w:cs="Times New Roman"/>
          <w:color w:val="auto"/>
        </w:rPr>
        <w:t xml:space="preserve"> </w:t>
      </w:r>
      <w:r w:rsidRPr="00622FE4" w:rsidR="00676445">
        <w:rPr>
          <w:rFonts w:ascii="Times New Roman" w:hAnsi="Times New Roman" w:cs="Times New Roman"/>
          <w:color w:val="auto"/>
        </w:rPr>
        <w:t xml:space="preserve">ciest </w:t>
      </w:r>
      <w:r w:rsidR="00676445">
        <w:rPr>
          <w:rFonts w:ascii="Times New Roman" w:hAnsi="Times New Roman" w:cs="Times New Roman"/>
          <w:color w:val="auto"/>
        </w:rPr>
        <w:t>II</w:t>
      </w:r>
      <w:r w:rsidRPr="00622FE4" w:rsidR="00676445">
        <w:rPr>
          <w:rFonts w:ascii="Times New Roman" w:hAnsi="Times New Roman" w:cs="Times New Roman"/>
          <w:color w:val="auto"/>
        </w:rPr>
        <w:t>I. triedy</w:t>
      </w:r>
      <w:r w:rsidR="00676445">
        <w:rPr>
          <w:rFonts w:ascii="Times New Roman" w:hAnsi="Times New Roman" w:cs="Times New Roman"/>
          <w:color w:val="auto"/>
        </w:rPr>
        <w:t xml:space="preserve"> </w:t>
      </w:r>
      <w:r w:rsidRPr="00622FE4">
        <w:rPr>
          <w:rFonts w:ascii="Times New Roman" w:hAnsi="Times New Roman" w:cs="Times New Roman"/>
          <w:color w:val="auto"/>
        </w:rPr>
        <w:t>s elektronickým výberom mýta</w:t>
      </w:r>
    </w:p>
    <w:p w:rsidR="00622FE4" w:rsidP="00415039">
      <w:pPr>
        <w:pStyle w:val="odsek"/>
        <w:bidi w:val="0"/>
        <w:spacing w:before="0" w:after="0"/>
        <w:rPr>
          <w:rFonts w:ascii="Times New Roman" w:hAnsi="Times New Roman"/>
          <w:lang w:eastAsia="sk-SK"/>
        </w:rPr>
      </w:pPr>
      <w:r w:rsidRPr="001F704E">
        <w:rPr>
          <w:rFonts w:ascii="Times New Roman" w:hAnsi="Times New Roman"/>
          <w:lang w:eastAsia="sk-SK"/>
        </w:rPr>
        <w:t xml:space="preserve">Ministerstvo dopravy, výstavby a regionálneho rozvoja Slovenskej republiky podľa </w:t>
      </w:r>
      <w:r>
        <w:rPr>
          <w:rFonts w:ascii="Times New Roman" w:hAnsi="Times New Roman"/>
          <w:lang w:eastAsia="sk-SK"/>
        </w:rPr>
        <w:t xml:space="preserve">    </w:t>
      </w:r>
      <w:r w:rsidR="00676445">
        <w:rPr>
          <w:rFonts w:ascii="Times New Roman" w:hAnsi="Times New Roman"/>
          <w:lang w:eastAsia="sk-SK"/>
        </w:rPr>
        <w:t>§ 35</w:t>
      </w:r>
      <w:r w:rsidRPr="001F704E">
        <w:rPr>
          <w:rFonts w:ascii="Times New Roman" w:hAnsi="Times New Roman"/>
          <w:lang w:eastAsia="sk-SK"/>
        </w:rPr>
        <w:t xml:space="preserve"> ods. 2 písm. </w:t>
      </w:r>
      <w:r>
        <w:rPr>
          <w:rFonts w:ascii="Times New Roman" w:hAnsi="Times New Roman"/>
          <w:lang w:eastAsia="sk-SK"/>
        </w:rPr>
        <w:t>a)</w:t>
      </w:r>
      <w:r w:rsidRPr="001F704E">
        <w:rPr>
          <w:rFonts w:ascii="Times New Roman" w:hAnsi="Times New Roman"/>
          <w:lang w:eastAsia="sk-SK"/>
        </w:rPr>
        <w:t xml:space="preserve"> zákona č. </w:t>
      </w:r>
      <w:r>
        <w:rPr>
          <w:rFonts w:ascii="Times New Roman" w:hAnsi="Times New Roman"/>
          <w:lang w:eastAsia="sk-SK"/>
        </w:rPr>
        <w:t>.....Z.z.</w:t>
      </w:r>
      <w:r w:rsidRPr="001F704E">
        <w:rPr>
          <w:rFonts w:ascii="Times New Roman" w:hAnsi="Times New Roman"/>
          <w:lang w:eastAsia="sk-SK"/>
        </w:rPr>
        <w:t xml:space="preserve"> </w:t>
      </w:r>
      <w:r>
        <w:rPr>
          <w:rFonts w:ascii="Times New Roman" w:hAnsi="Times New Roman"/>
        </w:rPr>
        <w:t>o výbere mýta za užívanie vymedzených úsekov pozemných komunikácií a o zmene a doplnení niektorých zákonov</w:t>
      </w:r>
      <w:r w:rsidRPr="001F704E">
        <w:rPr>
          <w:rFonts w:ascii="Times New Roman" w:hAnsi="Times New Roman"/>
          <w:lang w:eastAsia="sk-SK"/>
        </w:rPr>
        <w:t xml:space="preserve"> ustanovuje:</w:t>
      </w:r>
    </w:p>
    <w:p w:rsidR="00415039" w:rsidP="00415039">
      <w:pPr>
        <w:pStyle w:val="odsek"/>
        <w:bidi w:val="0"/>
        <w:spacing w:before="0" w:after="0"/>
        <w:rPr>
          <w:rFonts w:ascii="Times New Roman" w:hAnsi="Times New Roman"/>
          <w:lang w:eastAsia="sk-SK"/>
        </w:rPr>
      </w:pPr>
    </w:p>
    <w:p w:rsidR="00415039" w:rsidP="00415039">
      <w:pPr>
        <w:pStyle w:val="odsek"/>
        <w:bidi w:val="0"/>
        <w:spacing w:before="0" w:after="0"/>
        <w:rPr>
          <w:rFonts w:ascii="Times New Roman" w:hAnsi="Times New Roman"/>
          <w:lang w:eastAsia="sk-SK"/>
        </w:rPr>
      </w:pPr>
    </w:p>
    <w:p w:rsidR="00622FE4" w:rsidRPr="00415039" w:rsidP="00415039">
      <w:pPr>
        <w:bidi w:val="0"/>
        <w:spacing w:after="0" w:line="240" w:lineRule="auto"/>
        <w:jc w:val="center"/>
        <w:rPr>
          <w:rFonts w:ascii="Times New Roman" w:hAnsi="Times New Roman"/>
          <w:b/>
        </w:rPr>
      </w:pPr>
      <w:r w:rsidRPr="00415039">
        <w:rPr>
          <w:rFonts w:ascii="Times New Roman" w:hAnsi="Times New Roman"/>
          <w:b/>
        </w:rPr>
        <w:t>§ 1</w:t>
      </w:r>
    </w:p>
    <w:p w:rsidR="00622FE4" w:rsidP="00415039">
      <w:pPr>
        <w:bidi w:val="0"/>
        <w:spacing w:after="0" w:line="240" w:lineRule="auto"/>
        <w:jc w:val="both"/>
        <w:rPr>
          <w:rFonts w:ascii="Times New Roman" w:hAnsi="Times New Roman"/>
        </w:rPr>
      </w:pPr>
      <w:r>
        <w:rPr>
          <w:rFonts w:ascii="Times New Roman" w:hAnsi="Times New Roman"/>
        </w:rPr>
        <w:tab/>
        <w:t xml:space="preserve">(1) </w:t>
      </w:r>
      <w:r w:rsidR="00BB0216">
        <w:rPr>
          <w:rFonts w:ascii="Times New Roman" w:hAnsi="Times New Roman"/>
        </w:rPr>
        <w:t>Vymedzené ú</w:t>
      </w:r>
      <w:r>
        <w:rPr>
          <w:rFonts w:ascii="Times New Roman" w:hAnsi="Times New Roman"/>
        </w:rPr>
        <w:t>seky diaľnic, ktoré možno užívať s úhradou mýta, sa označujú dopravnými značkami "Diaľnica" (IP 23a) a "Koniec diaľnice" (IP 23b).</w:t>
      </w:r>
    </w:p>
    <w:p w:rsidR="00415039" w:rsidP="00415039">
      <w:pPr>
        <w:bidi w:val="0"/>
        <w:spacing w:after="0" w:line="240" w:lineRule="auto"/>
        <w:jc w:val="both"/>
        <w:rPr>
          <w:rFonts w:ascii="Times New Roman" w:hAnsi="Times New Roman"/>
        </w:rPr>
      </w:pPr>
    </w:p>
    <w:p w:rsidR="00622FE4" w:rsidP="00415039">
      <w:pPr>
        <w:bidi w:val="0"/>
        <w:spacing w:after="0" w:line="240" w:lineRule="auto"/>
        <w:jc w:val="both"/>
        <w:rPr>
          <w:rFonts w:ascii="Times New Roman" w:hAnsi="Times New Roman"/>
        </w:rPr>
      </w:pPr>
      <w:r>
        <w:rPr>
          <w:rFonts w:ascii="Times New Roman" w:hAnsi="Times New Roman"/>
        </w:rPr>
        <w:tab/>
        <w:t xml:space="preserve">(2) </w:t>
      </w:r>
      <w:r w:rsidR="00BB0216">
        <w:rPr>
          <w:rFonts w:ascii="Times New Roman" w:hAnsi="Times New Roman"/>
        </w:rPr>
        <w:t>Vymedzené ú</w:t>
      </w:r>
      <w:r>
        <w:rPr>
          <w:rFonts w:ascii="Times New Roman" w:hAnsi="Times New Roman"/>
        </w:rPr>
        <w:t>seky rýchlostných ciest, ktoré možno užívať s úhradou mýta, sa označujú dopravnými značkami "Rýchlostná cesta" (IP 22a) a "Koniec rýchlostnej cesty" (IP 22b).</w:t>
      </w:r>
    </w:p>
    <w:p w:rsidR="00415039" w:rsidP="00415039">
      <w:pPr>
        <w:bidi w:val="0"/>
        <w:spacing w:after="0" w:line="240" w:lineRule="auto"/>
        <w:jc w:val="both"/>
        <w:rPr>
          <w:rFonts w:ascii="Times New Roman" w:hAnsi="Times New Roman"/>
        </w:rPr>
      </w:pPr>
    </w:p>
    <w:p w:rsidR="00622FE4" w:rsidRPr="00415039" w:rsidP="00415039">
      <w:pPr>
        <w:bidi w:val="0"/>
        <w:spacing w:after="0" w:line="240" w:lineRule="auto"/>
        <w:jc w:val="center"/>
        <w:rPr>
          <w:rFonts w:ascii="Times New Roman" w:hAnsi="Times New Roman"/>
          <w:b/>
        </w:rPr>
      </w:pPr>
      <w:r w:rsidRPr="00415039">
        <w:rPr>
          <w:rFonts w:ascii="Times New Roman" w:hAnsi="Times New Roman"/>
          <w:b/>
        </w:rPr>
        <w:t>§ 2</w:t>
      </w:r>
    </w:p>
    <w:p w:rsidR="00622FE4" w:rsidP="00415039">
      <w:pPr>
        <w:bidi w:val="0"/>
        <w:spacing w:after="0" w:line="240" w:lineRule="auto"/>
        <w:jc w:val="both"/>
        <w:rPr>
          <w:rFonts w:ascii="Times New Roman" w:hAnsi="Times New Roman"/>
        </w:rPr>
      </w:pPr>
      <w:r>
        <w:rPr>
          <w:rFonts w:ascii="Times New Roman" w:hAnsi="Times New Roman"/>
        </w:rPr>
        <w:tab/>
        <w:t xml:space="preserve">(1) Začiatok </w:t>
      </w:r>
      <w:r w:rsidR="00BB0216">
        <w:rPr>
          <w:rFonts w:ascii="Times New Roman" w:hAnsi="Times New Roman"/>
        </w:rPr>
        <w:t xml:space="preserve">vymedzených </w:t>
      </w:r>
      <w:r>
        <w:rPr>
          <w:rFonts w:ascii="Times New Roman" w:hAnsi="Times New Roman"/>
        </w:rPr>
        <w:t>úsekov diaľnic, ktoré možno užívať bez úhrady mýta, sa označuje dopravnou značkou "Koniec úhrady mýta" (II 21b) umiestnenou pod dopravnou značkou "Diaľnica" (IP 23a).</w:t>
      </w:r>
    </w:p>
    <w:p w:rsidR="00415039" w:rsidP="00415039">
      <w:pPr>
        <w:bidi w:val="0"/>
        <w:spacing w:after="0" w:line="240" w:lineRule="auto"/>
        <w:jc w:val="both"/>
        <w:rPr>
          <w:rFonts w:ascii="Times New Roman" w:hAnsi="Times New Roman"/>
        </w:rPr>
      </w:pPr>
    </w:p>
    <w:p w:rsidR="00622FE4" w:rsidP="00415039">
      <w:pPr>
        <w:bidi w:val="0"/>
        <w:spacing w:after="0" w:line="240" w:lineRule="auto"/>
        <w:jc w:val="both"/>
        <w:rPr>
          <w:rFonts w:ascii="Times New Roman" w:hAnsi="Times New Roman"/>
        </w:rPr>
      </w:pPr>
      <w:r>
        <w:rPr>
          <w:rFonts w:ascii="Times New Roman" w:hAnsi="Times New Roman"/>
        </w:rPr>
        <w:tab/>
        <w:t xml:space="preserve">(2) Začiatok </w:t>
      </w:r>
      <w:r w:rsidR="00BB0216">
        <w:rPr>
          <w:rFonts w:ascii="Times New Roman" w:hAnsi="Times New Roman"/>
        </w:rPr>
        <w:t xml:space="preserve">vymedzených </w:t>
      </w:r>
      <w:r>
        <w:rPr>
          <w:rFonts w:ascii="Times New Roman" w:hAnsi="Times New Roman"/>
        </w:rPr>
        <w:t>úsekov rýchlostných ciest, ktorý možno užívať bez úhrady mýta, sa označuje dopravnou značkou "Koniec úhrady mýta" (II 21b) umiestnenou pod dopravnou značkou "Rýchlostná cesta" (IP 22a).</w:t>
      </w:r>
    </w:p>
    <w:p w:rsidR="00415039" w:rsidP="00415039">
      <w:pPr>
        <w:bidi w:val="0"/>
        <w:spacing w:after="0" w:line="240" w:lineRule="auto"/>
        <w:jc w:val="both"/>
        <w:rPr>
          <w:rFonts w:ascii="Times New Roman" w:hAnsi="Times New Roman"/>
        </w:rPr>
      </w:pPr>
    </w:p>
    <w:p w:rsidR="00622FE4" w:rsidRPr="00415039" w:rsidP="00415039">
      <w:pPr>
        <w:bidi w:val="0"/>
        <w:spacing w:after="0" w:line="240" w:lineRule="auto"/>
        <w:jc w:val="center"/>
        <w:rPr>
          <w:rFonts w:ascii="Times New Roman" w:hAnsi="Times New Roman"/>
          <w:b/>
        </w:rPr>
      </w:pPr>
      <w:r w:rsidRPr="00415039">
        <w:rPr>
          <w:rFonts w:ascii="Times New Roman" w:hAnsi="Times New Roman"/>
          <w:b/>
        </w:rPr>
        <w:t>§ 3</w:t>
      </w:r>
    </w:p>
    <w:p w:rsidR="00622FE4" w:rsidP="00415039">
      <w:pPr>
        <w:bidi w:val="0"/>
        <w:spacing w:after="0" w:line="240" w:lineRule="auto"/>
        <w:jc w:val="both"/>
        <w:rPr>
          <w:rFonts w:ascii="Times New Roman" w:hAnsi="Times New Roman"/>
        </w:rPr>
      </w:pPr>
      <w:r>
        <w:rPr>
          <w:rFonts w:ascii="Times New Roman" w:hAnsi="Times New Roman"/>
        </w:rPr>
        <w:tab/>
        <w:t xml:space="preserve">(1) Užívanie </w:t>
      </w:r>
      <w:r w:rsidR="00BB0216">
        <w:rPr>
          <w:rFonts w:ascii="Times New Roman" w:hAnsi="Times New Roman"/>
        </w:rPr>
        <w:t xml:space="preserve">vymedzených </w:t>
      </w:r>
      <w:r>
        <w:rPr>
          <w:rFonts w:ascii="Times New Roman" w:hAnsi="Times New Roman"/>
        </w:rPr>
        <w:t>úsek</w:t>
      </w:r>
      <w:r w:rsidR="008E2F91">
        <w:rPr>
          <w:rFonts w:ascii="Times New Roman" w:hAnsi="Times New Roman"/>
        </w:rPr>
        <w:t>ov diaľnic, rýchlostných ciest,</w:t>
      </w:r>
      <w:r>
        <w:rPr>
          <w:rFonts w:ascii="Times New Roman" w:hAnsi="Times New Roman"/>
        </w:rPr>
        <w:t xml:space="preserve"> ciest I. triedy,</w:t>
      </w:r>
      <w:r w:rsidR="008E2F91">
        <w:rPr>
          <w:rFonts w:ascii="Times New Roman" w:hAnsi="Times New Roman"/>
        </w:rPr>
        <w:t xml:space="preserve"> ciest II. triedy a ciest III. triedy, </w:t>
      </w:r>
      <w:r>
        <w:rPr>
          <w:rFonts w:ascii="Times New Roman" w:hAnsi="Times New Roman"/>
        </w:rPr>
        <w:t xml:space="preserve"> ktoré možno užívať motorovým</w:t>
      </w:r>
      <w:r w:rsidR="008E2F91">
        <w:rPr>
          <w:rFonts w:ascii="Times New Roman" w:hAnsi="Times New Roman"/>
        </w:rPr>
        <w:t>i vozidlami s najväčšou prípustnou celkovou hmotnosťou  nad 3 500</w:t>
      </w:r>
      <w:r>
        <w:rPr>
          <w:rFonts w:ascii="Times New Roman" w:hAnsi="Times New Roman"/>
        </w:rPr>
        <w:t xml:space="preserve"> </w:t>
      </w:r>
      <w:r w:rsidR="008E2F91">
        <w:rPr>
          <w:rFonts w:ascii="Times New Roman" w:hAnsi="Times New Roman"/>
        </w:rPr>
        <w:t>kg</w:t>
      </w:r>
      <w:r>
        <w:rPr>
          <w:rFonts w:ascii="Times New Roman" w:hAnsi="Times New Roman"/>
        </w:rPr>
        <w:t xml:space="preserve"> alebo jazdnými súpravami </w:t>
      </w:r>
      <w:r w:rsidR="008E2F91">
        <w:rPr>
          <w:rFonts w:ascii="Times New Roman" w:hAnsi="Times New Roman"/>
        </w:rPr>
        <w:t>najväčšou prípustnou  hmotnosťou nad 3 </w:t>
      </w:r>
      <w:r>
        <w:rPr>
          <w:rFonts w:ascii="Times New Roman" w:hAnsi="Times New Roman"/>
        </w:rPr>
        <w:t>5</w:t>
      </w:r>
      <w:r w:rsidR="008E2F91">
        <w:rPr>
          <w:rFonts w:ascii="Times New Roman" w:hAnsi="Times New Roman"/>
        </w:rPr>
        <w:t>00 kg</w:t>
      </w:r>
      <w:r>
        <w:rPr>
          <w:rFonts w:ascii="Times New Roman" w:hAnsi="Times New Roman"/>
        </w:rPr>
        <w:t xml:space="preserve"> </w:t>
      </w:r>
      <w:r w:rsidRPr="003665F2" w:rsidR="008E2F91">
        <w:rPr>
          <w:rFonts w:ascii="Times New Roman" w:hAnsi="Times New Roman"/>
          <w:bCs/>
          <w:iCs/>
        </w:rPr>
        <w:t>uvedenými v osobitnom predpise,</w:t>
      </w:r>
      <w:r>
        <w:rPr>
          <w:rStyle w:val="FootnoteReference"/>
          <w:rFonts w:ascii="Times New Roman" w:hAnsi="Times New Roman"/>
          <w:bCs/>
          <w:iCs/>
          <w:rtl w:val="0"/>
        </w:rPr>
        <w:footnoteReference w:id="2"/>
      </w:r>
      <w:r w:rsidRPr="003665F2" w:rsidR="008E2F91">
        <w:rPr>
          <w:rFonts w:ascii="Times New Roman" w:hAnsi="Times New Roman"/>
          <w:bCs/>
          <w:iCs/>
          <w:vertAlign w:val="superscript"/>
        </w:rPr>
        <w:t>)</w:t>
      </w:r>
      <w:r w:rsidR="008E2F91">
        <w:rPr>
          <w:rFonts w:ascii="Times New Roman" w:hAnsi="Times New Roman"/>
          <w:bCs/>
          <w:iCs/>
        </w:rPr>
        <w:t xml:space="preserve"> </w:t>
      </w:r>
      <w:r w:rsidRPr="003665F2" w:rsidR="008E2F91">
        <w:rPr>
          <w:rFonts w:ascii="Times New Roman" w:hAnsi="Times New Roman"/>
          <w:bCs/>
          <w:iCs/>
        </w:rPr>
        <w:t xml:space="preserve"> okrem jazdných súprav tvorených motorovým vozidlom kategórie M1</w:t>
      </w:r>
      <w:r>
        <w:rPr>
          <w:rStyle w:val="FootnoteReference"/>
          <w:rFonts w:ascii="Times New Roman" w:hAnsi="Times New Roman"/>
          <w:bCs/>
          <w:iCs/>
          <w:rtl w:val="0"/>
        </w:rPr>
        <w:footnoteReference w:id="3"/>
      </w:r>
      <w:r w:rsidRPr="003665F2" w:rsidR="008E2F91">
        <w:rPr>
          <w:rFonts w:ascii="Times New Roman" w:hAnsi="Times New Roman"/>
          <w:bCs/>
          <w:iCs/>
          <w:vertAlign w:val="superscript"/>
        </w:rPr>
        <w:t>)</w:t>
      </w:r>
      <w:r w:rsidRPr="003665F2" w:rsidR="008E2F91">
        <w:rPr>
          <w:rFonts w:ascii="Times New Roman" w:hAnsi="Times New Roman"/>
          <w:bCs/>
          <w:iCs/>
        </w:rPr>
        <w:t>, N1</w:t>
      </w:r>
      <w:r>
        <w:rPr>
          <w:rStyle w:val="FootnoteReference"/>
          <w:rFonts w:ascii="Times New Roman" w:hAnsi="Times New Roman"/>
          <w:bCs/>
          <w:iCs/>
          <w:rtl w:val="0"/>
        </w:rPr>
        <w:footnoteReference w:id="4"/>
      </w:r>
      <w:r w:rsidRPr="003665F2" w:rsidR="008E2F91">
        <w:rPr>
          <w:rFonts w:ascii="Times New Roman" w:hAnsi="Times New Roman"/>
          <w:bCs/>
          <w:iCs/>
          <w:vertAlign w:val="superscript"/>
        </w:rPr>
        <w:t>)</w:t>
      </w:r>
      <w:r w:rsidRPr="003665F2" w:rsidR="008E2F91">
        <w:rPr>
          <w:rFonts w:ascii="Times New Roman" w:hAnsi="Times New Roman"/>
          <w:bCs/>
          <w:iCs/>
        </w:rPr>
        <w:t>, M1G</w:t>
      </w:r>
      <w:r>
        <w:rPr>
          <w:rStyle w:val="FootnoteReference"/>
          <w:rFonts w:ascii="Times New Roman" w:hAnsi="Times New Roman"/>
          <w:bCs/>
          <w:iCs/>
          <w:rtl w:val="0"/>
        </w:rPr>
        <w:footnoteReference w:id="5"/>
      </w:r>
      <w:r w:rsidRPr="003665F2" w:rsidR="008E2F91">
        <w:rPr>
          <w:rFonts w:ascii="Times New Roman" w:hAnsi="Times New Roman"/>
          <w:bCs/>
          <w:iCs/>
          <w:vertAlign w:val="superscript"/>
        </w:rPr>
        <w:t>)</w:t>
      </w:r>
      <w:r w:rsidRPr="003665F2" w:rsidR="008E2F91">
        <w:rPr>
          <w:rFonts w:ascii="Times New Roman" w:hAnsi="Times New Roman"/>
          <w:bCs/>
          <w:iCs/>
        </w:rPr>
        <w:t xml:space="preserve"> a N1G</w:t>
      </w:r>
      <w:r>
        <w:rPr>
          <w:rStyle w:val="FootnoteReference"/>
          <w:rFonts w:ascii="Times New Roman" w:hAnsi="Times New Roman"/>
          <w:bCs/>
          <w:iCs/>
          <w:rtl w:val="0"/>
        </w:rPr>
        <w:footnoteReference w:id="6"/>
      </w:r>
      <w:r w:rsidRPr="003665F2" w:rsidR="008E2F91">
        <w:rPr>
          <w:rFonts w:ascii="Times New Roman" w:hAnsi="Times New Roman"/>
          <w:bCs/>
          <w:iCs/>
        </w:rPr>
        <w:t xml:space="preserve"> </w:t>
      </w:r>
      <w:r>
        <w:rPr>
          <w:rFonts w:ascii="Times New Roman" w:hAnsi="Times New Roman"/>
        </w:rPr>
        <w:t>len s úhradou mýta, sa označuje na cestných priechodoch cez štátne hranice Slovenskej republiky dopravnou značkou "Všeobecné informácie o povinnosti úhrady" (IP 33a).</w:t>
      </w:r>
    </w:p>
    <w:p w:rsidR="00415039" w:rsidP="00415039">
      <w:pPr>
        <w:bidi w:val="0"/>
        <w:spacing w:after="0" w:line="240" w:lineRule="auto"/>
        <w:jc w:val="both"/>
        <w:rPr>
          <w:rFonts w:ascii="Times New Roman" w:hAnsi="Times New Roman"/>
        </w:rPr>
      </w:pPr>
    </w:p>
    <w:p w:rsidR="00622FE4" w:rsidP="00415039">
      <w:pPr>
        <w:bidi w:val="0"/>
        <w:spacing w:after="0" w:line="240" w:lineRule="auto"/>
        <w:jc w:val="both"/>
        <w:rPr>
          <w:rFonts w:ascii="Times New Roman" w:hAnsi="Times New Roman"/>
        </w:rPr>
      </w:pPr>
      <w:r>
        <w:rPr>
          <w:rFonts w:ascii="Times New Roman" w:hAnsi="Times New Roman"/>
        </w:rPr>
        <w:tab/>
        <w:t xml:space="preserve">(2) Dopravná značka "Všeobecné informácie o povinnosti úhrady" (IP 33a) sa umiestni len na cestných priechodoch cez štátne hranice Slovenskej republiky, cez ktoré je povolený prejazd motorovými vozidlami </w:t>
      </w:r>
      <w:r w:rsidR="00571C26">
        <w:rPr>
          <w:rFonts w:ascii="Times New Roman" w:hAnsi="Times New Roman"/>
        </w:rPr>
        <w:t xml:space="preserve">s najväčšou prípustnou celkovou hmotnosťou </w:t>
      </w:r>
      <w:r>
        <w:rPr>
          <w:rFonts w:ascii="Times New Roman" w:hAnsi="Times New Roman"/>
        </w:rPr>
        <w:t>nad 35</w:t>
      </w:r>
      <w:r w:rsidR="00571C26">
        <w:rPr>
          <w:rFonts w:ascii="Times New Roman" w:hAnsi="Times New Roman"/>
        </w:rPr>
        <w:t>00</w:t>
      </w:r>
      <w:r>
        <w:rPr>
          <w:rFonts w:ascii="Times New Roman" w:hAnsi="Times New Roman"/>
        </w:rPr>
        <w:t xml:space="preserve"> </w:t>
      </w:r>
      <w:r w:rsidR="00571C26">
        <w:rPr>
          <w:rFonts w:ascii="Times New Roman" w:hAnsi="Times New Roman"/>
        </w:rPr>
        <w:t>kg</w:t>
      </w:r>
      <w:r>
        <w:rPr>
          <w:rFonts w:ascii="Times New Roman" w:hAnsi="Times New Roman"/>
        </w:rPr>
        <w:t xml:space="preserve"> alebo jazdnými súpravami </w:t>
      </w:r>
      <w:r w:rsidR="00571C26">
        <w:rPr>
          <w:rFonts w:ascii="Times New Roman" w:hAnsi="Times New Roman"/>
        </w:rPr>
        <w:t>s najväčšou prípustnou  hmotnosťou nad 3</w:t>
      </w:r>
      <w:r>
        <w:rPr>
          <w:rFonts w:ascii="Times New Roman" w:hAnsi="Times New Roman"/>
        </w:rPr>
        <w:t>5</w:t>
      </w:r>
      <w:r w:rsidR="00571C26">
        <w:rPr>
          <w:rFonts w:ascii="Times New Roman" w:hAnsi="Times New Roman"/>
        </w:rPr>
        <w:t>00 kg</w:t>
      </w:r>
      <w:r>
        <w:rPr>
          <w:rFonts w:ascii="Times New Roman" w:hAnsi="Times New Roman"/>
        </w:rPr>
        <w:t>.</w:t>
      </w:r>
    </w:p>
    <w:p w:rsidR="00415039" w:rsidP="00415039">
      <w:pPr>
        <w:bidi w:val="0"/>
        <w:spacing w:after="0" w:line="240" w:lineRule="auto"/>
        <w:jc w:val="both"/>
        <w:rPr>
          <w:rFonts w:ascii="Times New Roman" w:hAnsi="Times New Roman"/>
        </w:rPr>
      </w:pPr>
    </w:p>
    <w:p w:rsidR="00571C26" w:rsidP="00415039">
      <w:pPr>
        <w:bidi w:val="0"/>
        <w:spacing w:after="0" w:line="240" w:lineRule="auto"/>
        <w:jc w:val="both"/>
        <w:rPr>
          <w:rFonts w:ascii="Times New Roman" w:hAnsi="Times New Roman"/>
        </w:rPr>
      </w:pPr>
    </w:p>
    <w:p w:rsidR="00622FE4" w:rsidRPr="00415039" w:rsidP="00415039">
      <w:pPr>
        <w:bidi w:val="0"/>
        <w:spacing w:after="0" w:line="240" w:lineRule="auto"/>
        <w:jc w:val="center"/>
        <w:rPr>
          <w:rFonts w:ascii="Times New Roman" w:hAnsi="Times New Roman"/>
          <w:b/>
        </w:rPr>
      </w:pPr>
      <w:r w:rsidRPr="00415039">
        <w:rPr>
          <w:rFonts w:ascii="Times New Roman" w:hAnsi="Times New Roman"/>
          <w:b/>
        </w:rPr>
        <w:t>§ 4</w:t>
      </w:r>
    </w:p>
    <w:p w:rsidR="00622FE4" w:rsidP="00415039">
      <w:pPr>
        <w:bidi w:val="0"/>
        <w:spacing w:after="0" w:line="240" w:lineRule="auto"/>
        <w:jc w:val="both"/>
        <w:rPr>
          <w:rFonts w:ascii="Times New Roman" w:hAnsi="Times New Roman"/>
        </w:rPr>
      </w:pPr>
      <w:r>
        <w:rPr>
          <w:rFonts w:ascii="Times New Roman" w:hAnsi="Times New Roman"/>
        </w:rPr>
        <w:tab/>
      </w:r>
      <w:r w:rsidR="00BB0216">
        <w:rPr>
          <w:rFonts w:ascii="Times New Roman" w:hAnsi="Times New Roman"/>
        </w:rPr>
        <w:t xml:space="preserve">(1) </w:t>
      </w:r>
      <w:r>
        <w:rPr>
          <w:rFonts w:ascii="Times New Roman" w:hAnsi="Times New Roman"/>
        </w:rPr>
        <w:t xml:space="preserve">Zoznam </w:t>
      </w:r>
      <w:r w:rsidR="00BB0216">
        <w:rPr>
          <w:rFonts w:ascii="Times New Roman" w:hAnsi="Times New Roman"/>
        </w:rPr>
        <w:t xml:space="preserve"> vymedzených </w:t>
      </w:r>
      <w:r>
        <w:rPr>
          <w:rFonts w:ascii="Times New Roman" w:hAnsi="Times New Roman"/>
        </w:rPr>
        <w:t>úsek</w:t>
      </w:r>
      <w:r w:rsidR="00C9375A">
        <w:rPr>
          <w:rFonts w:ascii="Times New Roman" w:hAnsi="Times New Roman"/>
        </w:rPr>
        <w:t>ov diaľnic, rýchlostných ciest,</w:t>
      </w:r>
      <w:r>
        <w:rPr>
          <w:rFonts w:ascii="Times New Roman" w:hAnsi="Times New Roman"/>
        </w:rPr>
        <w:t xml:space="preserve"> ciest I. triedy,</w:t>
      </w:r>
      <w:r w:rsidR="00C9375A">
        <w:rPr>
          <w:rFonts w:ascii="Times New Roman" w:hAnsi="Times New Roman"/>
        </w:rPr>
        <w:t xml:space="preserve"> </w:t>
      </w:r>
      <w:r>
        <w:rPr>
          <w:rFonts w:ascii="Times New Roman" w:hAnsi="Times New Roman"/>
        </w:rPr>
        <w:t xml:space="preserve"> ktoré možno užívať s úhradou mýta, je uvedený v prílohe.</w:t>
      </w:r>
    </w:p>
    <w:p w:rsidR="00415039" w:rsidP="00415039">
      <w:pPr>
        <w:bidi w:val="0"/>
        <w:spacing w:after="0" w:line="240" w:lineRule="auto"/>
        <w:jc w:val="both"/>
        <w:rPr>
          <w:rFonts w:ascii="Times New Roman" w:hAnsi="Times New Roman"/>
        </w:rPr>
      </w:pPr>
    </w:p>
    <w:p w:rsidR="00BB0216" w:rsidP="00415039">
      <w:pPr>
        <w:bidi w:val="0"/>
        <w:spacing w:after="0" w:line="240" w:lineRule="auto"/>
        <w:ind w:firstLine="709"/>
        <w:jc w:val="both"/>
        <w:rPr>
          <w:rFonts w:ascii="Times New Roman" w:hAnsi="Times New Roman"/>
        </w:rPr>
      </w:pPr>
      <w:r>
        <w:rPr>
          <w:rFonts w:ascii="Times New Roman" w:hAnsi="Times New Roman"/>
        </w:rPr>
        <w:t xml:space="preserve">(2) Všetky úseky ciest II. triedy a ciest III. sú vymedzenými úsekmi.  </w:t>
      </w:r>
    </w:p>
    <w:p w:rsidR="00415039" w:rsidP="00415039">
      <w:pPr>
        <w:bidi w:val="0"/>
        <w:spacing w:after="0" w:line="240" w:lineRule="auto"/>
        <w:ind w:firstLine="709"/>
        <w:jc w:val="both"/>
        <w:rPr>
          <w:rFonts w:ascii="Times New Roman" w:hAnsi="Times New Roman"/>
        </w:rPr>
      </w:pPr>
    </w:p>
    <w:p w:rsidR="00BB0216" w:rsidP="00415039">
      <w:pPr>
        <w:bidi w:val="0"/>
        <w:spacing w:after="0" w:line="240" w:lineRule="auto"/>
        <w:jc w:val="both"/>
        <w:rPr>
          <w:rFonts w:ascii="Times New Roman" w:hAnsi="Times New Roman"/>
        </w:rPr>
      </w:pPr>
    </w:p>
    <w:p w:rsidR="00622FE4" w:rsidP="00415039">
      <w:pPr>
        <w:bidi w:val="0"/>
        <w:spacing w:after="0" w:line="240" w:lineRule="auto"/>
        <w:jc w:val="center"/>
        <w:rPr>
          <w:rFonts w:ascii="Times New Roman" w:hAnsi="Times New Roman"/>
          <w:b/>
        </w:rPr>
      </w:pPr>
      <w:r w:rsidRPr="00415039">
        <w:rPr>
          <w:rFonts w:ascii="Times New Roman" w:hAnsi="Times New Roman"/>
          <w:b/>
        </w:rPr>
        <w:t>§ 5</w:t>
      </w:r>
    </w:p>
    <w:p w:rsidR="00415039" w:rsidRPr="00415039" w:rsidP="00415039">
      <w:pPr>
        <w:bidi w:val="0"/>
        <w:spacing w:after="0" w:line="240" w:lineRule="auto"/>
        <w:jc w:val="center"/>
        <w:rPr>
          <w:rFonts w:ascii="Times New Roman" w:hAnsi="Times New Roman"/>
          <w:b/>
        </w:rPr>
      </w:pPr>
    </w:p>
    <w:p w:rsidR="007F1A37" w:rsidP="00415039">
      <w:pPr>
        <w:bidi w:val="0"/>
        <w:spacing w:after="0" w:line="240" w:lineRule="auto"/>
        <w:rPr>
          <w:rFonts w:ascii="Times New Roman" w:hAnsi="Times New Roman"/>
        </w:rPr>
      </w:pPr>
      <w:r w:rsidR="00622FE4">
        <w:rPr>
          <w:rFonts w:ascii="Times New Roman" w:hAnsi="Times New Roman"/>
        </w:rPr>
        <w:t xml:space="preserve"> </w:t>
        <w:tab/>
        <w:t>Táto vyhláška nadobúda úči</w:t>
      </w:r>
      <w:r w:rsidR="00676445">
        <w:rPr>
          <w:rFonts w:ascii="Times New Roman" w:hAnsi="Times New Roman"/>
        </w:rPr>
        <w:t xml:space="preserve">nnosť 1. januára </w:t>
      </w:r>
      <w:r w:rsidR="00622FE4">
        <w:rPr>
          <w:rFonts w:ascii="Times New Roman" w:hAnsi="Times New Roman"/>
        </w:rPr>
        <w:t xml:space="preserve"> 201</w:t>
      </w:r>
      <w:r w:rsidR="00676445">
        <w:rPr>
          <w:rFonts w:ascii="Times New Roman" w:hAnsi="Times New Roman"/>
        </w:rPr>
        <w:t>4</w:t>
      </w:r>
      <w:r w:rsidR="00622FE4">
        <w:rPr>
          <w:rFonts w:ascii="Times New Roman" w:hAnsi="Times New Roman"/>
        </w:rPr>
        <w:t>.</w:t>
      </w:r>
    </w:p>
    <w:p w:rsidR="00622FE4" w:rsidP="00415039">
      <w:pPr>
        <w:bidi w:val="0"/>
        <w:spacing w:line="240" w:lineRule="auto"/>
        <w:rPr>
          <w:rFonts w:ascii="Times New Roman" w:hAnsi="Times New Roman"/>
        </w:rPr>
      </w:pPr>
    </w:p>
    <w:p w:rsidR="00676445"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8E2F91" w:rsidP="00622FE4">
      <w:pPr>
        <w:bidi w:val="0"/>
        <w:rPr>
          <w:rFonts w:ascii="Times New Roman" w:hAnsi="Times New Roman"/>
        </w:rPr>
      </w:pPr>
    </w:p>
    <w:p w:rsidR="00415039" w:rsidP="00622FE4">
      <w:pPr>
        <w:bidi w:val="0"/>
        <w:rPr>
          <w:rFonts w:ascii="Times New Roman" w:hAnsi="Times New Roman"/>
        </w:rPr>
      </w:pPr>
    </w:p>
    <w:p w:rsidR="00415039" w:rsidP="00622FE4">
      <w:pPr>
        <w:bidi w:val="0"/>
        <w:rPr>
          <w:rFonts w:ascii="Times New Roman" w:hAnsi="Times New Roman"/>
        </w:rPr>
      </w:pPr>
    </w:p>
    <w:p w:rsidR="00415039" w:rsidP="00622FE4">
      <w:pPr>
        <w:bidi w:val="0"/>
        <w:rPr>
          <w:rFonts w:ascii="Times New Roman" w:hAnsi="Times New Roman"/>
        </w:rPr>
      </w:pPr>
    </w:p>
    <w:p w:rsidR="00415039" w:rsidP="00622FE4">
      <w:pPr>
        <w:bidi w:val="0"/>
        <w:rPr>
          <w:rFonts w:ascii="Times New Roman" w:hAnsi="Times New Roman"/>
        </w:rPr>
      </w:pPr>
    </w:p>
    <w:p w:rsidR="00622FE4" w:rsidP="00622FE4">
      <w:pPr>
        <w:bidi w:val="0"/>
        <w:spacing w:after="240"/>
        <w:rPr>
          <w:rFonts w:ascii="Times New Roman" w:hAnsi="Times New Roman"/>
          <w:b/>
          <w:bCs/>
        </w:rPr>
      </w:pPr>
      <w:r>
        <w:rPr>
          <w:rFonts w:ascii="Times New Roman" w:hAnsi="Times New Roman"/>
          <w:b/>
          <w:bCs/>
        </w:rPr>
        <w:t xml:space="preserve">Príloha </w:t>
        <w:br/>
        <w:t>k vyhláške</w:t>
      </w:r>
      <w:r w:rsidRPr="00444319">
        <w:rPr>
          <w:rFonts w:ascii="Times New Roman" w:hAnsi="Times New Roman"/>
          <w:b/>
          <w:bCs/>
        </w:rPr>
        <w:t xml:space="preserve"> č. </w:t>
      </w:r>
      <w:r w:rsidRPr="00067D84">
        <w:rPr>
          <w:rFonts w:ascii="Times New Roman" w:hAnsi="Times New Roman"/>
          <w:b/>
          <w:bCs/>
        </w:rPr>
        <w:t>...</w:t>
      </w:r>
      <w:r w:rsidRPr="00444319">
        <w:rPr>
          <w:rFonts w:ascii="Times New Roman" w:hAnsi="Times New Roman"/>
          <w:b/>
          <w:bCs/>
        </w:rPr>
        <w:t xml:space="preserve"> Z. z. </w:t>
      </w:r>
    </w:p>
    <w:p w:rsidR="00B540B7" w:rsidRPr="00BB0216" w:rsidP="00BB0216">
      <w:pPr>
        <w:bidi w:val="0"/>
        <w:rPr>
          <w:rFonts w:ascii="Times New Roman" w:hAnsi="Times New Roman"/>
          <w:b/>
        </w:rPr>
      </w:pPr>
      <w:r w:rsidR="00C9375A">
        <w:rPr>
          <w:rFonts w:ascii="Times New Roman" w:hAnsi="Times New Roman"/>
          <w:b/>
          <w:bCs/>
        </w:rPr>
        <w:t xml:space="preserve">1. </w:t>
      </w:r>
      <w:r w:rsidRPr="005D2AB6" w:rsidR="00C9375A">
        <w:rPr>
          <w:rFonts w:ascii="Times New Roman" w:hAnsi="Times New Roman"/>
          <w:b/>
          <w:bCs/>
        </w:rPr>
        <w:t>VYMEDZEN</w:t>
      </w:r>
      <w:r w:rsidR="00C9375A">
        <w:rPr>
          <w:rFonts w:ascii="Times New Roman" w:hAnsi="Times New Roman"/>
          <w:b/>
          <w:bCs/>
        </w:rPr>
        <w:t>É</w:t>
      </w:r>
      <w:r w:rsidRPr="005D2AB6" w:rsidR="00C9375A">
        <w:rPr>
          <w:rFonts w:ascii="Times New Roman" w:hAnsi="Times New Roman"/>
          <w:b/>
          <w:bCs/>
        </w:rPr>
        <w:t xml:space="preserve"> ÚSEK</w:t>
      </w:r>
      <w:r w:rsidR="00C9375A">
        <w:rPr>
          <w:rFonts w:ascii="Times New Roman" w:hAnsi="Times New Roman"/>
          <w:b/>
          <w:bCs/>
        </w:rPr>
        <w:t>Y DIAĽNIC A RÝCHLOSTNÝCH CIEST</w:t>
      </w:r>
      <w:r w:rsidRPr="005D2AB6" w:rsidR="00C9375A">
        <w:rPr>
          <w:rFonts w:ascii="Times New Roman" w:hAnsi="Times New Roman"/>
          <w:b/>
          <w:bCs/>
        </w:rPr>
        <w:t xml:space="preserve"> </w:t>
      </w:r>
    </w:p>
    <w:tbl>
      <w:tblPr>
        <w:tblStyle w:val="TableNormal"/>
        <w:tblW w:w="9436" w:type="dxa"/>
        <w:tblInd w:w="55" w:type="dxa"/>
        <w:tblCellMar>
          <w:left w:w="70" w:type="dxa"/>
          <w:right w:w="70" w:type="dxa"/>
        </w:tblCellMar>
        <w:tblLook w:val="04A0"/>
      </w:tblPr>
      <w:tblGrid>
        <w:gridCol w:w="985"/>
        <w:gridCol w:w="2072"/>
        <w:gridCol w:w="1656"/>
        <w:gridCol w:w="2072"/>
        <w:gridCol w:w="1825"/>
        <w:gridCol w:w="1026"/>
      </w:tblGrid>
      <w:tr>
        <w:tblPrEx>
          <w:tblW w:w="9436" w:type="dxa"/>
          <w:tblInd w:w="55" w:type="dxa"/>
          <w:tblCellMar>
            <w:left w:w="70" w:type="dxa"/>
            <w:right w:w="70" w:type="dxa"/>
          </w:tblCellMar>
          <w:tblLook w:val="04A0"/>
        </w:tblPrEx>
        <w:trPr>
          <w:trHeight w:val="619"/>
        </w:trPr>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415039" w:rsidRPr="00415039" w:rsidP="00415039">
            <w:pPr>
              <w:bidi w:val="0"/>
              <w:spacing w:after="0" w:line="240" w:lineRule="auto"/>
              <w:rPr>
                <w:rFonts w:ascii="Arial Narrow" w:hAnsi="Arial Narrow" w:cs="Times New Roman"/>
                <w:b/>
                <w:bCs/>
                <w:color w:val="000000"/>
                <w:sz w:val="18"/>
                <w:szCs w:val="18"/>
                <w:lang w:eastAsia="sk-SK"/>
              </w:rPr>
            </w:pPr>
            <w:r w:rsidRPr="00415039">
              <w:rPr>
                <w:rFonts w:ascii="Arial Narrow" w:hAnsi="Arial Narrow" w:cs="Times New Roman"/>
                <w:b/>
                <w:bCs/>
                <w:color w:val="000000"/>
                <w:sz w:val="18"/>
                <w:szCs w:val="18"/>
                <w:lang w:eastAsia="sk-SK"/>
              </w:rPr>
              <w:t>Identifikátor</w:t>
            </w:r>
          </w:p>
        </w:tc>
        <w:tc>
          <w:tcPr>
            <w:tcW w:w="207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415039" w:rsidRPr="00415039" w:rsidP="00415039">
            <w:pPr>
              <w:bidi w:val="0"/>
              <w:spacing w:after="0" w:line="240" w:lineRule="auto"/>
              <w:rPr>
                <w:rFonts w:ascii="Arial Narrow" w:hAnsi="Arial Narrow" w:cs="Times New Roman"/>
                <w:b/>
                <w:bCs/>
                <w:color w:val="000000"/>
                <w:sz w:val="18"/>
                <w:szCs w:val="18"/>
                <w:lang w:eastAsia="sk-SK"/>
              </w:rPr>
            </w:pPr>
            <w:r w:rsidRPr="00415039">
              <w:rPr>
                <w:rFonts w:ascii="Arial Narrow" w:hAnsi="Arial Narrow" w:cs="Times New Roman"/>
                <w:b/>
                <w:bCs/>
                <w:color w:val="000000"/>
                <w:sz w:val="18"/>
                <w:szCs w:val="18"/>
                <w:lang w:eastAsia="sk-SK"/>
              </w:rPr>
              <w:t>Začiatok úseku</w:t>
            </w:r>
          </w:p>
        </w:tc>
        <w:tc>
          <w:tcPr>
            <w:tcW w:w="165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415039" w:rsidRPr="00415039" w:rsidP="00415039">
            <w:pPr>
              <w:bidi w:val="0"/>
              <w:spacing w:after="0" w:line="240" w:lineRule="auto"/>
              <w:rPr>
                <w:rFonts w:ascii="Arial Narrow" w:hAnsi="Arial Narrow" w:cs="Times New Roman"/>
                <w:b/>
                <w:bCs/>
                <w:color w:val="000000"/>
                <w:sz w:val="18"/>
                <w:szCs w:val="18"/>
                <w:lang w:eastAsia="sk-SK"/>
              </w:rPr>
            </w:pPr>
            <w:r w:rsidRPr="00415039">
              <w:rPr>
                <w:rFonts w:ascii="Arial Narrow" w:hAnsi="Arial Narrow" w:cs="Times New Roman"/>
                <w:b/>
                <w:bCs/>
                <w:color w:val="000000"/>
                <w:sz w:val="18"/>
                <w:szCs w:val="18"/>
                <w:lang w:eastAsia="sk-SK"/>
              </w:rPr>
              <w:t>Križovanie</w:t>
            </w:r>
          </w:p>
        </w:tc>
        <w:tc>
          <w:tcPr>
            <w:tcW w:w="207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415039" w:rsidRPr="00415039" w:rsidP="00415039">
            <w:pPr>
              <w:bidi w:val="0"/>
              <w:spacing w:after="0" w:line="240" w:lineRule="auto"/>
              <w:rPr>
                <w:rFonts w:ascii="Arial Narrow" w:hAnsi="Arial Narrow" w:cs="Times New Roman"/>
                <w:b/>
                <w:bCs/>
                <w:color w:val="000000"/>
                <w:sz w:val="18"/>
                <w:szCs w:val="18"/>
                <w:lang w:eastAsia="sk-SK"/>
              </w:rPr>
            </w:pPr>
            <w:r w:rsidRPr="00415039">
              <w:rPr>
                <w:rFonts w:ascii="Arial Narrow" w:hAnsi="Arial Narrow" w:cs="Times New Roman"/>
                <w:b/>
                <w:bCs/>
                <w:color w:val="000000"/>
                <w:sz w:val="18"/>
                <w:szCs w:val="18"/>
                <w:lang w:eastAsia="sk-SK"/>
              </w:rPr>
              <w:t>Koniec úseku</w:t>
            </w:r>
          </w:p>
        </w:tc>
        <w:tc>
          <w:tcPr>
            <w:tcW w:w="182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415039" w:rsidRPr="00415039" w:rsidP="00415039">
            <w:pPr>
              <w:bidi w:val="0"/>
              <w:spacing w:after="0" w:line="240" w:lineRule="auto"/>
              <w:rPr>
                <w:rFonts w:ascii="Arial Narrow" w:hAnsi="Arial Narrow" w:cs="Times New Roman"/>
                <w:b/>
                <w:bCs/>
                <w:color w:val="000000"/>
                <w:sz w:val="18"/>
                <w:szCs w:val="18"/>
                <w:lang w:eastAsia="sk-SK"/>
              </w:rPr>
            </w:pPr>
            <w:r w:rsidRPr="00415039">
              <w:rPr>
                <w:rFonts w:ascii="Arial Narrow" w:hAnsi="Arial Narrow" w:cs="Times New Roman"/>
                <w:b/>
                <w:bCs/>
                <w:color w:val="000000"/>
                <w:sz w:val="18"/>
                <w:szCs w:val="18"/>
                <w:lang w:eastAsia="sk-SK"/>
              </w:rPr>
              <w:t>Križovanie</w:t>
            </w:r>
          </w:p>
        </w:tc>
        <w:tc>
          <w:tcPr>
            <w:tcW w:w="865"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415039" w:rsidRPr="00415039" w:rsidP="00415039">
            <w:pPr>
              <w:bidi w:val="0"/>
              <w:spacing w:after="0" w:line="240" w:lineRule="auto"/>
              <w:jc w:val="center"/>
              <w:rPr>
                <w:rFonts w:ascii="Arial Narrow" w:hAnsi="Arial Narrow" w:cs="Times New Roman"/>
                <w:b/>
                <w:bCs/>
                <w:color w:val="000000"/>
                <w:sz w:val="18"/>
                <w:szCs w:val="18"/>
                <w:lang w:eastAsia="sk-SK"/>
              </w:rPr>
            </w:pPr>
            <w:r w:rsidRPr="00415039">
              <w:rPr>
                <w:rFonts w:ascii="Arial Narrow" w:hAnsi="Arial Narrow" w:cs="Times New Roman"/>
                <w:b/>
                <w:bCs/>
                <w:color w:val="000000"/>
                <w:sz w:val="18"/>
                <w:szCs w:val="18"/>
                <w:lang w:eastAsia="sk-SK"/>
              </w:rPr>
              <w:t>Spoplatnená dĺžka v km</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diaľnici D1</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Bratislava-Vajnory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Senec</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II/503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12,908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Senec</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Senec-Blatné</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3,749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Senec-Blatné</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Trnava-Voderady</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III/06117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13,195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Trnava-Voderady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III/06117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Trnava-Modranka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6,141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Trnava-Modranka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Trakovice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II/513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15,884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Trakovice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II/513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Žlkovce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2,584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Žlkovce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Piešťany</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II/499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15,280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Piešťany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II/499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Horná Streda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8,145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D01-009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Horná Streda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Lúka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3,853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Lúka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Beckov</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II/515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10,234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Beckov</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II/515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Chocholná-Velčice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I/50</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13,219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Chocholná-Velčice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Trenčín-Záblatie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5,611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Trenčín-Záblatie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Trenčín-Zlatovce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MK</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1,722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Trenčín-Zlatovce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MK</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Dubnica nad Váhom</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11,492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Dubnica nad Váhom</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Ilava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II/574A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7,259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Ilava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II/574A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Ladce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8,613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Ladce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Beluša-Visolaje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I/49A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3,321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Beluša-Visolaje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I/49A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Sverepec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7,931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D01-019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Sverepec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Považská Bystrica-stred</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4,863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Považská Bystrica-stred</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Považská Bystrica-sever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4,867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Považská Bystrica-sever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Bytča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PD/10</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8,614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Bytča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PD/10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Hričovské Podhradie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D/3, D/1, D/3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4,007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Ivachnová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Ivachnová</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1,342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Ivachnová</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Liptovský Mikuláš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II/584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13,687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Liptovský Mikuláš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II/584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Uhorská Ves</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III/018137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6,645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Uhorská Ves</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II/584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Liptovský Peter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II/537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4,611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Liptovský Peter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II/537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Hybe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8,767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Hybe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Východná</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PD/6</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4,760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D01-029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Východná</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Važec</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5,568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Važec</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Štrba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7,791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Štrba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Mengusovce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4,430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Mengusovce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Poprad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7,941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Poprad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Poprad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II/534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2,242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Poprad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II/534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Poprad 3</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3,938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Poprad 3</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Jánovce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12,393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Jablonov</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Studenec</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4,806</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Studenec</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Beharovce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3,209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Beharovce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Beharovce-Široké</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7,466</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D01-039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Beharovce-Široké</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Široké</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2,935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Široké</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PD/7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Fričovce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3,914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Svinia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Prešov-západ</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I/18, D1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8,192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Prešov-juh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Lemešany</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III/068010</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11,145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Lemešany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III/068010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Budimír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I/68, III/068019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9,606</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Jánovce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Levoča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9,000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Bratislava-Petržalka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D2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Bratislava-Ružinov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6,626</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Bratislava-Ružinov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Bratislava-Ružinov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2,432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D01-047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Bratislava-Ružinov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Bratislava-Vajnory</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5,212</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diaľnici D2</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Malacky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II/503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Lozorno</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I/2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11,474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D02-003a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Lozorno</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I/2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Stupava-juh</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D2/D4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9,045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D02-003b</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Stupava-juh</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D2/D4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Bratislava-Lamač</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II/505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5,271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Bratislava-Petržalka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D1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Bratislava-Petržalka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D/4, PD/2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6,756</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Bratislava-Petržalka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D/4, PD/2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SR/MR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8,983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SR/ČR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zač. CK D/2 na št. hr. CZ</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SR/ČR colnica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II/503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1,775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SR/ČR colnica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Kúty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križ. D/2, I/2, okr. Senica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3,304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Kúty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križ. D/2, I/2, okr. Senica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Malacky</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križ. D/2, II/503, okr. Malacky</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24,091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D02-009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Bratislava-Lamač</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II/505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Bratislava-Petržalka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D1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9,868</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diaľnici D3</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D03-001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Hričovské Podhradie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D/3, D/1, D/3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Dolný Hričov</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D/3, III/018262, PD/11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1,803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D03-002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Dolný Hričov</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D/3, III/018262, PD/11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Žilina-Strážov</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D/3, I/18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6,859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D03-005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Skalité-Serafínov</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III/011057, I/12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SR/PL</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0,243</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diaľnici D4</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D04-001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SR/A colnica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0,702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D04-002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SR/A colnica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Bratislava-Jarovce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D/4, PD/2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1,842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D04-003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Bratislava-Jarovce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D/2, D/4, PD/2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Bratislava-Jarovce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D4, III/002046</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0,939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D04-004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Stupava-juh</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D4, D2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Bratislava-Devínska Nová Ves</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D/4, II/505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1,829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D04-005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Bratislava-Záhorská Bystrica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D/4, I/2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Stupava-juh</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D4, D2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1,683</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rýchlostnej ceste R1</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Trnava-juh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Trnava-Modranka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MK</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1,173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Trnava-Modranka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MK</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Trnava-Modranka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1,268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Trnava-Modranka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I/51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Vlčkovce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III/051032, III/062008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2,887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Vlčkovce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III/051032, III/062008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Vlčkovce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III/051032, III/051032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2,393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Vlčkovce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III/051032, III/051032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Sereď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III/051028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3,301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Sereď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III/051028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Sereď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I/62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2,425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Sereď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I/62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Dolná Streda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II/507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2,084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Dolná Streda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II/507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Šoporňa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I/62, II/573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4,360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R01-009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Šoporňa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I/62, II/573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Šoporňa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III/507006</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1,687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Šoporňa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III/507006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Báb-Malý Báb</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III/051074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5,174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Báb-Malý Báb</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III/051074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Báb-Veľký Báb</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III/513011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1,850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Báb-Veľký Báb</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III/513011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Lehota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III/513011A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10,180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Lužianky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III/513011A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Nitra-Mlynárce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II/513, III/513011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2,109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Nitra-Mlynárce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II/513, III/513011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Nitra-Mlynárce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MK</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0,484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Nitra-Mlynárce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MK</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Nitra-Zobor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I/64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2,902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Nitra-Zobor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I/51, I/64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Nitra-sever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1,042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Tekovské Nemce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Hronský Beňadik</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 I/65A, I/76</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3,056</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Hronský Beňadik</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 I/65A, I/76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Nová Baňa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I/65A, III/065011A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8,013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R01-019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Nová Baňa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I/65A, III/065011A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Rudno nad Hronom</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2,761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Rudno nad Hronom</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Žarnovica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II/428, I/65, II/428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7,011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Žarnovica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II/428, I/65, II/428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Žarnovica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4,879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Žiar nad Hronom-Šáš. Podhradie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I/65, III/050092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Hronská Breznica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II/525, III/525007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9,634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Hronská Breznica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II/525, III/525007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III/050092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0,671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III/050092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Ostrá Lúka-Budča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III/050085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1,545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Ostrá Lúka-Budča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III/050085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I/69, III/050149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1,931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I/69, III/050149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3</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I/69, III/050149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0,507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3</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I/69, III/050149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Zvolen</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I/69, III/050085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2,484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Zvolen</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I/69, III/050085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Kováčová</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I/66, I/69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2,132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R01-029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Kováčová</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I/66, I/69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Sliač-Hájniky</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I/66, I/66C, I/69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1,130</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Sliač-Hájniky</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I/66, I/66C, I/69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Sielnica</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I/66, III/066014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2,585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Sielnica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I/66, III/066014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Banská Bystrica-juh</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I/69, R1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8,314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R01-032a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Žarnovica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Žarnovica-Malé Podzámčie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0,524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R01-032b</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Žarnovica-Malé Podzámčie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Lehôtka pod Brehmi</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8,487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Lehôtka pod Brehmi</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I/65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Žiar nad Hronom-Šáš. Podhradie</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I/65, III/050092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8,868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Lehota</w:t>
            </w:r>
          </w:p>
        </w:tc>
        <w:tc>
          <w:tcPr>
            <w:tcW w:w="1656"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Nitra-Čermáň</w:t>
            </w:r>
          </w:p>
        </w:tc>
        <w:tc>
          <w:tcPr>
            <w:tcW w:w="1825"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II/562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5,568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Nitra-Čermáň</w:t>
            </w:r>
          </w:p>
        </w:tc>
        <w:tc>
          <w:tcPr>
            <w:tcW w:w="1656"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II/562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Nitra-Selenec</w:t>
            </w:r>
          </w:p>
        </w:tc>
        <w:tc>
          <w:tcPr>
            <w:tcW w:w="1825"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6,258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Nitra-Selenec</w:t>
            </w:r>
          </w:p>
        </w:tc>
        <w:tc>
          <w:tcPr>
            <w:tcW w:w="1656"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Beladice</w:t>
            </w:r>
          </w:p>
        </w:tc>
        <w:tc>
          <w:tcPr>
            <w:tcW w:w="1825"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III/0653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10,523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Beladice</w:t>
            </w:r>
          </w:p>
        </w:tc>
        <w:tc>
          <w:tcPr>
            <w:tcW w:w="1656"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III/0653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Tesárske Mlyňany</w:t>
            </w:r>
          </w:p>
        </w:tc>
        <w:tc>
          <w:tcPr>
            <w:tcW w:w="1825"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I/65</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8,487</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Tesárske Mlyňany</w:t>
            </w:r>
          </w:p>
        </w:tc>
        <w:tc>
          <w:tcPr>
            <w:tcW w:w="1656"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I/65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Čaradice</w:t>
            </w:r>
          </w:p>
        </w:tc>
        <w:tc>
          <w:tcPr>
            <w:tcW w:w="1825"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I/65, III/0761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9,902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R01-039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Čaradice</w:t>
            </w:r>
          </w:p>
        </w:tc>
        <w:tc>
          <w:tcPr>
            <w:tcW w:w="1656"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 I/65, III/0761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Tekovské Nemce</w:t>
            </w:r>
          </w:p>
        </w:tc>
        <w:tc>
          <w:tcPr>
            <w:tcW w:w="1825" w:type="dxa"/>
            <w:tcBorders>
              <w:top w:val="nil"/>
              <w:left w:val="nil"/>
              <w:bottom w:val="single" w:sz="4" w:space="0" w:color="auto"/>
              <w:right w:val="single" w:sz="4" w:space="0" w:color="auto"/>
            </w:tcBorders>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4,080</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rýchlostnej ceste R2</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Budča 3</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I/69, III/050149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Zvolen-Pustý hrad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I/66</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2,799</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Ožďany 4</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Ožďany 5</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5,181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Figa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I/50B, I/50, I/50B</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Figa 3</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 III/571039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2,153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R02-006</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Figa 3</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 III/571039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 III/571039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0,302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 III/571039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Tornaľa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I/50B, I/67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3,924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Tornaľa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I/50B, I/67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I/50B, I/67</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0,312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R02-009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I/50B, I/67</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Gemer</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6,005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R02-010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Gemer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I/50B</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0,453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R02-011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Košice-Šaca-východ</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I/50, MK</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Košice-západ</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R2</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8,459</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rýchlostnej ceste R3</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R03-001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Horná Lehota</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I/59, I/59A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Oravský Podzámok</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I/59, I/59A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5,744</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R03-002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Liesek</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R3, II/520</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Trstená</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I/59, R3</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6,031</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R03-003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R3, I/59</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Liesek</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R3, II/520</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1,762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R03-004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Horná Štubňa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Horná Štubňa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4,219</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rýchlostnej ceste R4</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R04-001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Košice-sever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I/68, III/068019</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5,452</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R04-003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Svidník-juh</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I/73, R4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Kapišová</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I/73, R4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4,443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R04-004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hranica SR/MR</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R4, I/68</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Kechnec</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R4</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2,675</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R04-005</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Kechnec</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R4</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R4, I/68</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11,500</w:t>
            </w:r>
          </w:p>
        </w:tc>
      </w:tr>
      <w:tr>
        <w:tblPrEx>
          <w:tblW w:w="9436" w:type="dxa"/>
          <w:tblInd w:w="55" w:type="dxa"/>
          <w:tblCellMar>
            <w:left w:w="70" w:type="dxa"/>
            <w:right w:w="70" w:type="dxa"/>
          </w:tblCellMar>
          <w:tblLook w:val="04A0"/>
        </w:tblPrEx>
        <w:trPr>
          <w:trHeight w:val="342"/>
        </w:trPr>
        <w:tc>
          <w:tcPr>
            <w:tcW w:w="3018" w:type="dxa"/>
            <w:gridSpan w:val="2"/>
            <w:tcBorders>
              <w:top w:val="single" w:sz="4" w:space="0" w:color="auto"/>
              <w:left w:val="single" w:sz="4" w:space="0" w:color="auto"/>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b/>
                <w:bCs/>
                <w:sz w:val="18"/>
                <w:szCs w:val="18"/>
                <w:lang w:eastAsia="sk-SK"/>
              </w:rPr>
            </w:pPr>
            <w:r w:rsidRPr="00415039">
              <w:rPr>
                <w:rFonts w:ascii="Arial Narrow" w:hAnsi="Arial Narrow" w:cs="Times New Roman"/>
                <w:b/>
                <w:bCs/>
                <w:sz w:val="18"/>
                <w:szCs w:val="18"/>
                <w:lang w:eastAsia="sk-SK"/>
              </w:rPr>
              <w:t>Zoznam úsekov na rýchlostnej ceste R6</w:t>
            </w:r>
          </w:p>
        </w:tc>
        <w:tc>
          <w:tcPr>
            <w:tcW w:w="1656"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2072"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1825" w:type="dxa"/>
            <w:tcBorders>
              <w:top w:val="nil"/>
              <w:left w:val="nil"/>
              <w:bottom w:val="single" w:sz="4" w:space="0" w:color="auto"/>
              <w:right w:val="nil"/>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R06-001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Dolné Kočkovce</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I/49, I/49A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 1</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I/49, I/49A, I/61</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1,743</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R06-002</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 1</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I/49, I/49A, I/61</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 2</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I/49A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0,368</w:t>
            </w:r>
          </w:p>
        </w:tc>
      </w:tr>
      <w:tr>
        <w:tblPrEx>
          <w:tblW w:w="9436" w:type="dxa"/>
          <w:tblInd w:w="55" w:type="dxa"/>
          <w:tblCellMar>
            <w:left w:w="70" w:type="dxa"/>
            <w:right w:w="70" w:type="dxa"/>
          </w:tblCellMar>
          <w:tblLook w:val="04A0"/>
        </w:tblPrEx>
        <w:trPr>
          <w:trHeight w:val="342"/>
        </w:trPr>
        <w:tc>
          <w:tcPr>
            <w:tcW w:w="946" w:type="dxa"/>
            <w:tcBorders>
              <w:top w:val="nil"/>
              <w:left w:val="single" w:sz="4" w:space="0" w:color="auto"/>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R06-003</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 2</w:t>
            </w:r>
          </w:p>
        </w:tc>
        <w:tc>
          <w:tcPr>
            <w:tcW w:w="1656"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I/49A</w:t>
            </w:r>
          </w:p>
        </w:tc>
        <w:tc>
          <w:tcPr>
            <w:tcW w:w="2072"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Beluša 3</w:t>
            </w:r>
          </w:p>
        </w:tc>
        <w:tc>
          <w:tcPr>
            <w:tcW w:w="182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rPr>
                <w:rFonts w:ascii="Arial Narrow" w:hAnsi="Arial Narrow" w:cs="Times New Roman"/>
                <w:sz w:val="18"/>
                <w:szCs w:val="18"/>
                <w:lang w:eastAsia="sk-SK"/>
              </w:rPr>
            </w:pPr>
            <w:r w:rsidRPr="00415039">
              <w:rPr>
                <w:rFonts w:ascii="Arial Narrow" w:hAnsi="Arial Narrow" w:cs="Times New Roman"/>
                <w:sz w:val="18"/>
                <w:szCs w:val="18"/>
                <w:lang w:eastAsia="sk-SK"/>
              </w:rPr>
              <w:t>D/1, I/49A</w:t>
            </w:r>
          </w:p>
        </w:tc>
        <w:tc>
          <w:tcPr>
            <w:tcW w:w="865" w:type="dxa"/>
            <w:tcBorders>
              <w:top w:val="nil"/>
              <w:left w:val="nil"/>
              <w:bottom w:val="single" w:sz="4" w:space="0" w:color="auto"/>
              <w:right w:val="single" w:sz="4" w:space="0" w:color="auto"/>
            </w:tcBorders>
            <w:noWrap/>
            <w:textDirection w:val="lrTb"/>
            <w:vAlign w:val="center"/>
            <w:hideMark/>
          </w:tcPr>
          <w:p w:rsidR="00415039" w:rsidRPr="00415039" w:rsidP="00415039">
            <w:pPr>
              <w:bidi w:val="0"/>
              <w:spacing w:after="0" w:line="240" w:lineRule="auto"/>
              <w:jc w:val="center"/>
              <w:rPr>
                <w:rFonts w:ascii="Arial Narrow" w:hAnsi="Arial Narrow" w:cs="Times New Roman"/>
                <w:sz w:val="18"/>
                <w:szCs w:val="18"/>
                <w:lang w:eastAsia="sk-SK"/>
              </w:rPr>
            </w:pPr>
            <w:r w:rsidRPr="00415039">
              <w:rPr>
                <w:rFonts w:ascii="Arial Narrow" w:hAnsi="Arial Narrow" w:cs="Times New Roman"/>
                <w:sz w:val="18"/>
                <w:szCs w:val="18"/>
                <w:lang w:eastAsia="sk-SK"/>
              </w:rPr>
              <w:t>0,140</w:t>
            </w:r>
          </w:p>
        </w:tc>
      </w:tr>
    </w:tbl>
    <w:p w:rsidR="00B540B7" w:rsidP="00622FE4">
      <w:pPr>
        <w:bidi w:val="0"/>
        <w:spacing w:after="240"/>
        <w:rPr>
          <w:rFonts w:ascii="Times New Roman" w:hAnsi="Times New Roman"/>
          <w:b/>
          <w:bCs/>
        </w:rPr>
      </w:pPr>
    </w:p>
    <w:p w:rsidR="00B540B7" w:rsidRPr="00C9375A" w:rsidP="00C9375A">
      <w:pPr>
        <w:bidi w:val="0"/>
        <w:rPr>
          <w:rFonts w:ascii="Times New Roman" w:hAnsi="Times New Roman"/>
          <w:b/>
        </w:rPr>
      </w:pPr>
      <w:r w:rsidR="00C9375A">
        <w:rPr>
          <w:rFonts w:ascii="Times New Roman" w:hAnsi="Times New Roman"/>
          <w:b/>
          <w:bCs/>
        </w:rPr>
        <w:t xml:space="preserve">2. </w:t>
      </w:r>
      <w:r w:rsidRPr="005D2AB6" w:rsidR="00C9375A">
        <w:rPr>
          <w:rFonts w:ascii="Times New Roman" w:hAnsi="Times New Roman"/>
          <w:b/>
          <w:bCs/>
        </w:rPr>
        <w:t>VYMEDZEN</w:t>
      </w:r>
      <w:r w:rsidR="00C9375A">
        <w:rPr>
          <w:rFonts w:ascii="Times New Roman" w:hAnsi="Times New Roman"/>
          <w:b/>
          <w:bCs/>
        </w:rPr>
        <w:t>É</w:t>
      </w:r>
      <w:r w:rsidRPr="005D2AB6" w:rsidR="00C9375A">
        <w:rPr>
          <w:rFonts w:ascii="Times New Roman" w:hAnsi="Times New Roman"/>
          <w:b/>
          <w:bCs/>
        </w:rPr>
        <w:t xml:space="preserve"> ÚSEK</w:t>
      </w:r>
      <w:r w:rsidR="00C9375A">
        <w:rPr>
          <w:rFonts w:ascii="Times New Roman" w:hAnsi="Times New Roman"/>
          <w:b/>
          <w:bCs/>
        </w:rPr>
        <w:t xml:space="preserve">Y </w:t>
      </w:r>
      <w:r w:rsidRPr="005D2AB6" w:rsidR="00C9375A">
        <w:rPr>
          <w:rFonts w:ascii="Times New Roman" w:hAnsi="Times New Roman"/>
          <w:b/>
          <w:bCs/>
        </w:rPr>
        <w:t>CIEST I. TRIEDY</w:t>
      </w:r>
      <w:r w:rsidR="00C9375A">
        <w:rPr>
          <w:rFonts w:ascii="Times New Roman" w:hAnsi="Times New Roman"/>
          <w:b/>
          <w:bCs/>
        </w:rPr>
        <w:t xml:space="preserve"> </w:t>
      </w:r>
      <w:r w:rsidRPr="00286253" w:rsidR="00C9375A">
        <w:rPr>
          <w:rFonts w:ascii="Times New Roman" w:hAnsi="Times New Roman"/>
          <w:b/>
          <w:bCs/>
        </w:rPr>
        <w:t>PARALELNÝCH S DIAĽNICAMI A RÝCHLOSTNÝMI CESTAMI</w:t>
      </w:r>
    </w:p>
    <w:tbl>
      <w:tblPr>
        <w:tblStyle w:val="TableNormal"/>
        <w:tblW w:w="9436" w:type="dxa"/>
        <w:tblInd w:w="55" w:type="dxa"/>
        <w:tblCellMar>
          <w:left w:w="70" w:type="dxa"/>
          <w:right w:w="70" w:type="dxa"/>
        </w:tblCellMar>
        <w:tblLook w:val="04A0"/>
      </w:tblPr>
      <w:tblGrid>
        <w:gridCol w:w="985"/>
        <w:gridCol w:w="2058"/>
        <w:gridCol w:w="1631"/>
        <w:gridCol w:w="2332"/>
        <w:gridCol w:w="1631"/>
        <w:gridCol w:w="1026"/>
      </w:tblGrid>
      <w:tr>
        <w:tblPrEx>
          <w:tblW w:w="9436" w:type="dxa"/>
          <w:tblInd w:w="55" w:type="dxa"/>
          <w:tblCellMar>
            <w:left w:w="70" w:type="dxa"/>
            <w:right w:w="70" w:type="dxa"/>
          </w:tblCellMar>
          <w:tblLook w:val="04A0"/>
        </w:tblPrEx>
        <w:trPr>
          <w:trHeight w:val="619"/>
        </w:trPr>
        <w:tc>
          <w:tcPr>
            <w:tcW w:w="93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Identifikátor</w:t>
            </w:r>
          </w:p>
        </w:tc>
        <w:tc>
          <w:tcPr>
            <w:tcW w:w="205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Začiatok úseku</w:t>
            </w:r>
          </w:p>
        </w:tc>
        <w:tc>
          <w:tcPr>
            <w:tcW w:w="1631"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Križovanie</w:t>
            </w:r>
          </w:p>
        </w:tc>
        <w:tc>
          <w:tcPr>
            <w:tcW w:w="233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Koniec úseku</w:t>
            </w:r>
          </w:p>
        </w:tc>
        <w:tc>
          <w:tcPr>
            <w:tcW w:w="1631"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Križovanie</w:t>
            </w:r>
          </w:p>
        </w:tc>
        <w:tc>
          <w:tcPr>
            <w:tcW w:w="853" w:type="dxa"/>
            <w:tcBorders>
              <w:top w:val="single" w:sz="4" w:space="0" w:color="auto"/>
              <w:left w:val="nil"/>
              <w:bottom w:val="single" w:sz="4" w:space="0" w:color="auto"/>
              <w:right w:val="single" w:sz="4" w:space="0" w:color="auto"/>
            </w:tcBorders>
            <w:shd w:val="clear" w:color="000000" w:fill="BFBFBF"/>
            <w:textDirection w:val="lrTb"/>
            <w:vAlign w:val="center"/>
            <w:hideMark/>
          </w:tcPr>
          <w:p w:rsidR="00B540B7" w:rsidRPr="00B540B7" w:rsidP="00B540B7">
            <w:pPr>
              <w:bidi w:val="0"/>
              <w:spacing w:after="0" w:line="240" w:lineRule="auto"/>
              <w:jc w:val="center"/>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Spoplatnená dĺžka v km</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I/2</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002-A007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D/2,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Sekule-sever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3,762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Sekule-sever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Sekule-juh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Sekule-juh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Moravský Svätý Ján-sever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Moravský Svätý Ján-sever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Moravský Svätý Ján-juh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002-010a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Moravský Svätý Ján-juh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002-010b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002-010c1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002-010c2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III/002050</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0,157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002-011a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III/002050</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2,632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002-011b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002-011c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0,179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002-011d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Leváre-sever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Leváre-sever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Leváre-juh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002-012a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Leváre-juh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3,236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002-012b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Malacky-sever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2,589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Malacky-sever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Malacky-juh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Malacky-juh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1,392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002-013b1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0,605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002-013b2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Plavecký Štvrtok</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III/002035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2,532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002-A014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Plavecký Štvrtok</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III/002035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PD/1,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002-015a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PD/1,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1,713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002-015b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Zohor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III/002037,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1,956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002-A016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Zohor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III/002037,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D/2,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0,604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D/2,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Lozorno</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II/501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002-018a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Lozorno</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II/501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002-018b1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002-018b2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Stupava-sever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1,646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Stupava-sever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Stupava-juh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3,434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002-019a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Stupava-juh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D4, 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002-019b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D4, 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Bratislava-Lamač</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D2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4,780</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I/18</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Hlboké nad Váhom</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III/018084,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018-A012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Hlboké nad Váhom</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III/018084,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Hričov-juh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Hričov-juh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Hričov-sever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3,099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018-015b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Hričov-sever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018-015c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0,346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018-015d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Horný Hričov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Horný Hričov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Horný Hričov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III/018087,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0,421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018-A018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Horný Hričov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III/018087,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Žilina-Strážov-západ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2,867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018-047a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Važec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PD/8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018-047b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018-047c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 - Poprad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018-048a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 - Poprad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018-048b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0,115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018-048c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0,077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018-048d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018-048e</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Štrba-západ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0,083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Štrba-západ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Štrba-východ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018-A049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Štrba-východ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Mengusovce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II/539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5,240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018-A050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Mengusovce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II/539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Lučivná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018-A051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Lučivná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Lučivná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III/018142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018-052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Lučivná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III/018142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Svit-západ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0,787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Svit-západ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Svit-východ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3,300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018-A053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Svit-východ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Spišská Teplica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2,508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018-054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Spišská Teplica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Poprad-západ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0,590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Poprad-západ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Poprad-východ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4,123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018-A056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Poprad-východ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Gánovce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III/018154,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2,009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018-057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Gánovce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III/018154,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Hozelec-západ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Hozelec-západ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Hozelec-východ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018-058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Hozelec-východ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Švábovce-západ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Švábovce-západ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Švábovce-východ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018-059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Švábovce-východ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Hôrka-západ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Hôrka-západ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Hôrka-východ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018-A060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Hôrka-východ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Jánovce-západ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2,279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Jánovce-západ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Jánovce-východ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018-061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Jánovce-východ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018-076b2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Spišské Podhradie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1,502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018-A077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Spišské Podhradie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Studenec</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II/547</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3,088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018-078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Studenec</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II/547, II/547</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Bijacovce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III/018180, I/18, III/018181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018-079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Bijacovce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III/018180, I/18, III/018181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Beharovce 3</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018-A084b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Svinia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III/018194, III/018195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Svinia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III/018194, III/018195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Župčany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III/018196</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3,012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018-A086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Župčany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III/018196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Malý Šariš-západ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Malý Šariš-západ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Malý Šariš-východ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018-A087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Malý Šariš-východ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Ivachnová-západ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0,181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Ivachnová-západ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Ivachnová-východ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Ivachnová-východ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018-A091a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018-091d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1,521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018-091e</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Partizánska Ľupča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III/059008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018-092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Partizánska Ľupča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III/059008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Malatíny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III/018118, I/18, III/018153</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2,034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018-093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Malatíny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III/018118, I/18, III/018153</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Ľubeľa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III/018120, I/18, III/018119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018-094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Ľubeľa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III/018120, I/18, III/018119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Gôtovany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III/018122,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2,311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018-A095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Gôtovany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III/018122,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Svätý Kríž</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III/018123</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2,880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018-A096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Svätý Kríž</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III/018123</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Galovany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III/018244</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color w:val="000000"/>
                <w:sz w:val="18"/>
                <w:szCs w:val="18"/>
                <w:lang w:eastAsia="sk-SK"/>
              </w:rPr>
            </w:pPr>
            <w:r w:rsidRPr="00B540B7">
              <w:rPr>
                <w:rFonts w:ascii="Arial Narrow" w:hAnsi="Arial Narrow" w:cs="Times New Roman"/>
                <w:color w:val="000000"/>
                <w:sz w:val="18"/>
                <w:szCs w:val="18"/>
                <w:lang w:eastAsia="sk-SK"/>
              </w:rPr>
              <w:t>018-A097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Galovany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color w:val="000000"/>
                <w:sz w:val="18"/>
                <w:szCs w:val="18"/>
                <w:lang w:eastAsia="sk-SK"/>
              </w:rPr>
            </w:pPr>
            <w:r w:rsidRPr="00B540B7">
              <w:rPr>
                <w:rFonts w:ascii="Arial Narrow" w:hAnsi="Arial Narrow" w:cs="Times New Roman"/>
                <w:color w:val="000000"/>
                <w:sz w:val="18"/>
                <w:szCs w:val="18"/>
                <w:lang w:eastAsia="sk-SK"/>
              </w:rPr>
              <w:t>I/18, III/018244</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color w:val="000000"/>
                <w:sz w:val="18"/>
                <w:szCs w:val="18"/>
                <w:lang w:eastAsia="sk-SK"/>
              </w:rPr>
            </w:pPr>
            <w:r w:rsidRPr="00B540B7">
              <w:rPr>
                <w:rFonts w:ascii="Arial Narrow" w:hAnsi="Arial Narrow" w:cs="Times New Roman"/>
                <w:color w:val="000000"/>
                <w:sz w:val="18"/>
                <w:szCs w:val="18"/>
                <w:lang w:eastAsia="sk-SK"/>
              </w:rPr>
              <w:t>I/18, III/018124</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color w:val="000000"/>
                <w:sz w:val="18"/>
                <w:szCs w:val="18"/>
                <w:lang w:eastAsia="sk-SK"/>
              </w:rPr>
            </w:pPr>
            <w:r w:rsidRPr="00B540B7">
              <w:rPr>
                <w:rFonts w:ascii="Arial Narrow" w:hAnsi="Arial Narrow" w:cs="Times New Roman"/>
                <w:color w:val="000000"/>
                <w:sz w:val="18"/>
                <w:szCs w:val="18"/>
                <w:lang w:eastAsia="sk-SK"/>
              </w:rPr>
              <w:t>2,607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018-098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III/018124</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Liptovský Mikuláš-západ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Liptovský Mikuláš-západ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Liptovský Mikuláš-východ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6,338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018-A099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Liptovský Mikuláš-východ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Beňadiková</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III/018135,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0,675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Beňadiková</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III/018135,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Uhorská Ves</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III/018137,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018-101a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Uhorská Ves</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III/018137,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Podtureň-západ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Podtureň-západ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Podtureň-východ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018-101b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Podtureň-východ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Podtureň-Roveň-západ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1,503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Podtureň-Roveň-západ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Liptovský Hrádok-východ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018-A102a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Liptovský Hrádok-východ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018-A102b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018-A103a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Hybe-západ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2,730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Hybe-západ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Hybe-východ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1,829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018-103b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Hybe-východ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018-A105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Východná-západ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1,702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Východná-západ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Východná-východ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2,192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Východná-východ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PD/6,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PD/6,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Važec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III/018142,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4,255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Važec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III/018142,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Važec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PD/8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2,003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018-A109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Beharovce 3</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Beharovce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III/547021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018-A110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Beharovce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III/547021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Korytné-západ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Korytné-západ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Korytné-východ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0,133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Korytné-východ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III/018185,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1,538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III/018185,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Branisko-západ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6,157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Branisko-západ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Branisko-východ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018-A113b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Branisko-východ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018-113e</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Široké-západ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Široké-západ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Široké-východ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2,266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018-A115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Široké-východ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Fričovce-západ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Fričovce-západ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Fričovce-východ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1,995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Fričovce-východ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0,904</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I/50</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Ladomerská Vieska-sever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III/065028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III/065028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Hronom-Šáš. Podhradie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I/65, III/050092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0,558</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I/51</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5</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I/51C,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III/051031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III/051031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MK</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0,944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MK</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1,264</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I/61</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061-A001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Bystrica-juh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Bystrica-juh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Bystrica-sever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4,142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061-A003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Bystrica-sever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Teplá</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III/061057,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Teplá</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III/061057,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Bystrica-Vrtižer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2,169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Považská Bystrica-Vrtižer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Plevník-Drienové</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III/061073</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Plevník-Drienové</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III/061073</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Plevník-Drienové</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III/061073</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2,314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Plevník-Drienové</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III/061073</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Maršová-Rašov</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III/061065,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061-A011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Maršová-Rašov</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III/061065,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Predmier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3,093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Predmier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Predmier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III/061060,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061-014a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Predmier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III/061060,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Bytča-Hrabové-juh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Bytča-Hrabové-juh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Bytča-Hrabové-sever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061-014b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Bytča-Hrabové-sever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Bratislava-Vajnory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D1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061-A015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Ivanka pri Dunaji</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III/061004,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061-016a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Ivanka pri Dunaji</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III/061004,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0,094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061-016b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061-016c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1,718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061-016d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061-016e</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061-016f</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Bernolákovo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III/502002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061-A017a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Bernolákovo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III/502002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Bernolákovo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061-017b1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Bernolákovo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061-017b2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0,498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061-017b3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Biel-západ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2,327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Biel-západ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Biel-východ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1,398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061-A018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Biel-východ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061-019a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061-019b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061-019c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Blatné-juh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Blatné-juh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Blatné-sever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061-021a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Blatné-sever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061-021b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1,504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061-021c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1,322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061-021d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Kaplna-juh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0,131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Kaplna-juh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Kaplna-sever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Kaplna-sever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III/061012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III/061012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Cífer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2,575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061-A023b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Cífer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Cífer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III/061016</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0,788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Cífer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III/061016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III/061070</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4,606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III/061070</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Hrnčiarovce nad Parnou</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III/061017,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061-A027a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Hrnčiarovce nad Parnou</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III/061017,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061-A027b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Trnava-juh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Trnava-juh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Trnava-juh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4,093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Trnava-juh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4,058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061-A028a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5</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I/51C,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2,542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061-028c1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2,583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061-028c2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061-028c3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MK-c3,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0,175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061-028c4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MK-c3,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MK-c4,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061-028c5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MK-c4,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Bučany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061-029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Bučany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Bučany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III/062008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0,603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Bučany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III/062008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Trakovice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II/513, III/061019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1,212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Trakovice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II/513, III/061019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Žlkovce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III/504015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2,917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Žlkovce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III/504015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Červeník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061-034a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Červeník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Červeník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061-A034b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Červeník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061-035a2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Madunice-juh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Madunice-juh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Madunice-sever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061-035b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Madunice-sever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III/504019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061-036b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III/504019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III/061077</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2,180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061-A037a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III/061077</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Voderady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061-037b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Voderady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Drahovce-juh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Drahovce-juh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Drahovce-sever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061-A038a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Drahovce-sever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Drahovce-Jozefov</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2,450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061-A038b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Drahovce-Jozefov</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Piešťany-juh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3,222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Piešťany-juh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Piešťany-sever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4,932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061-A039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Piešťany-sever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4,035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Streda-juh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0,333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Streda-juh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Streda-sever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061-A041a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Streda-sever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Brunovce-juh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Brunovce-juh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Potvorice-sever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1,175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061-A041d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Potvorice-sever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Považany-juh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Považany-juh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Považany-sever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2,029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061-A041f</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Považany-sever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Mesto nad Váhom-juh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Mesto nad Váhom-juh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Mesto nad Váhom-sever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3,089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Mesto nad Váhom-sever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III/061024</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4,228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III/061024</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Štvrtok</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III/061028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1,672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061-A044a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Štvrtok</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III/061028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Ivanovce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2,654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061-044c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Ivanovce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Melčice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061-044d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Melčice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Adamovské Kochanovce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2,469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061-044e1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Adamovské Kochanovce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Chocholná-Velčice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1,978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061-A045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Chocholná-Velčice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Kostolná-Záriečie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MK</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Kostolná-Záriečie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MK</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2,484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061-i019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10,031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9,483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PD/5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061-049a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Trenčín-sever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Teplá-Dobrá-juh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Teplá-Dobrá-juh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Teplá-Dobrá-sever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061-049b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Teplá-Dobrá-sever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061-A050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Teplá-sever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Dubnica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III/061064</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0,919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Dubnica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III/061064</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III/061037, III/507027</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0,798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III/061037, III/507027</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I/57,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I/57,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3,592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061-053b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061-053c1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Váhom-Prejta-juh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Váhom-Prejta-juh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Váhom-Prejta-sever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061-053c2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Dubnica nad Váhom-Prejta-sever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Ilava-Klobušice-juh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Ilava-Klobušice-juh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Ilava-sever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3,006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Ilava-sever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1,665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061-056a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Košeca-Nozdrovice-juh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Košeca-Nozdrovice-juh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Košeca-Nozdrovice-sever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061-056b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Košeca-Nozdrovice-sever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Ladce-Tunežice-juh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061-i029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Ladce-Tunežice-juh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2,717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061-057a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061-057b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I/61A, III/061047</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I/61A, III/061047</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Beluša-juh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I/61A, III/061049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1,502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061-059a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 I/49A,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Visolaje-západ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1,147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061-i030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Visolaje-západ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Visolaje-východ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061-059b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Visolaje-východ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III/061050,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1,273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061-061a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III/061050, 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Sverepec-juh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0,967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061-i031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Sverepec-juh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Sverepec-sever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2,304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061-061b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Sverepec-sever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0,571</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I/65</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Pohranice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III/065001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065-002a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Pohranice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III/065001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065-002b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0,596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065-002c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Pohranice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III/064034</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1,476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065-A003a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Pohranice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III/064034</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065-003c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Kolíňany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III/064035,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Kolíňany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III/064035,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Kolíňany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III/064033</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065-005a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Kolíňany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III/064033</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065-005b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Neverice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2,346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Neverice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Neverice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III/065002,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1,851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Neverice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III/065002,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Beladice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III/065003</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1,721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Beladice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III/065003</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Choča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III/065006,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2,662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065-A009a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Choča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III/065006,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2,365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065-009c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Tesárske Mlyňany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II/511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065-010a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Tesárske Mlyňany</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II/511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065-010b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 Moravce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II/511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065-A011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 Moravce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II/511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 Moravce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III/511010</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2,217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065-012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 Moravce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III/511010</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 Moravce 3</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III/511009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065-A014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 Moravce 3</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III/511009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Volkovce-Olichov-západ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4,697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Volkovce-Olichov-západ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Volkovce-Olichov-východ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065-015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Žarnovica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Žarnovica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0,448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065-016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Žarnovica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Žarnovica 3</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065-A017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Žarnovica 3</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Bzenica-juh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2,118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Bzenica-juh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Bzenica-sever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065-A018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Bzenica-sever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Hliník nad Hronom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III/065023,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2,604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065-019</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III/065023,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Hliník nad Hronom-západ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Hliník nad Hronom-západ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Hliník nad Hronom-východ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1,237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065-A020a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Hliník nad Hronom-východ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065-A020e</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MK-f1, 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2,989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065-A020f</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MK-f1, 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Hronom-Horné Opatovce-juh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0,665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065-A043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I/65A, I/76, I/76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Orovnica-juh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2,360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065-i011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Orovnica-juh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Orovnica-sever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065-A045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Orovnica-sever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Baňa-juh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3,847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065-i012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Baňa-juh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Baňa-sever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1,430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065-046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Volkovce-Olichov-východ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III/510026</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0,216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065-047a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III/510026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Čaradice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1,281</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I/66</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Zvolen-Pustý hrad 2</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Stráž</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III/066022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066-032a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Stráž</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III/066022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066-032b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I/66</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0,300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066-032c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I/66</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III/050085, III/069002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0,350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III/050085, III/069002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1,788</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I/68</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068-002b1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Košice-Šebastovce-juh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R4,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068-002b2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R4,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2,350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068-002c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068-002d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Haniska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III/050187, III/068025</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0,264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068-003a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Haniska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III/050187, III/068025</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Haniska-Grajciar-sever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1,874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Haniska-Grajciar-sever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Haniska-Grajciar-juh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068-003b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Haniska-Grajciar-juh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Belža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III/068027</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068-A004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Belža</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III/068027</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Seňa-sever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Seňa-sever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Kechnec-juh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2,762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068-005a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Kechnec-juh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068-005b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Milhosť</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III/068030</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068-A006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Milhosť</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III/068030</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SR/MR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0,783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068-007b1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1</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0,345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068-007b2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068-007c1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068-007c2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Kendice-sever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0,359</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Kendice-sever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Kendice-juh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1,478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068-A007d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Kendice-juh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Drienovská Nová Ves-sever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1,863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Drienovská Nová Ves-sever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Drienovská Nová Ves-juh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068-007f</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Drienovská Nová Ves-juh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Ličartovce-sever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2,041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068-i006</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Ličartovce-sever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Ličartovce-juh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1,170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068-007g</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Ličartovce-juh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Obišovce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III/546001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1,718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068-A008</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Obišovce</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III/546001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Lemešany-sever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Lemešany-sever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Lemešany-juh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068-009d</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Bretejovce-juh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III/068009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III/068009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Budimír-sever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068-i010</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Budimír-sever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Budimír-juh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Budimír-juh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I/68, III/068019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0,649</w:t>
            </w:r>
          </w:p>
        </w:tc>
      </w:tr>
      <w:tr>
        <w:tblPrEx>
          <w:tblW w:w="9436" w:type="dxa"/>
          <w:tblInd w:w="55" w:type="dxa"/>
          <w:tblCellMar>
            <w:left w:w="70" w:type="dxa"/>
            <w:right w:w="70" w:type="dxa"/>
          </w:tblCellMar>
          <w:tblLook w:val="04A0"/>
        </w:tblPrEx>
        <w:trPr>
          <w:trHeight w:val="342"/>
        </w:trPr>
        <w:tc>
          <w:tcPr>
            <w:tcW w:w="2989"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I/69</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069-i001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Kováčová-juh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Kováčová-sever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Kováčová-sever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I/66C,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1,095</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I/66C,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III/069002</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069-A003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III/069002</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Sliač-juh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0,400</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069-i002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Sliač-juh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Sliač-sever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1,503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069-004a1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Sliač-sever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069-004a2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0,707</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069-004a3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MK-a4,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069-004a4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MK-a4,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Hronsek</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0,961</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069-004b1</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Hronsek</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0,696</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069-004b2</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0,244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069-004c</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Vlkanová</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III/066019, III/066024</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0,733</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069-A005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Vlkanová</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III/066019, III/066024</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III/066021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069-006a</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III/066021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1,232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069-006b</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I/69</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1,588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069-i003</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R1</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8,412</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069-i004</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9,074</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069-i005</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Bystrica-východ</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Bystrica-sever</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8,548</w:t>
            </w:r>
          </w:p>
        </w:tc>
      </w:tr>
      <w:tr>
        <w:tblPrEx>
          <w:tblW w:w="9436" w:type="dxa"/>
          <w:tblInd w:w="55" w:type="dxa"/>
          <w:tblCellMar>
            <w:left w:w="70" w:type="dxa"/>
            <w:right w:w="70" w:type="dxa"/>
          </w:tblCellMar>
          <w:tblLook w:val="04A0"/>
        </w:tblPrEx>
        <w:trPr>
          <w:trHeight w:val="342"/>
        </w:trPr>
        <w:tc>
          <w:tcPr>
            <w:tcW w:w="931"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069-007</w:t>
            </w:r>
          </w:p>
        </w:tc>
        <w:tc>
          <w:tcPr>
            <w:tcW w:w="205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R1</w:t>
            </w:r>
          </w:p>
        </w:tc>
        <w:tc>
          <w:tcPr>
            <w:tcW w:w="233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Kováčová-juh</w:t>
            </w:r>
          </w:p>
        </w:tc>
        <w:tc>
          <w:tcPr>
            <w:tcW w:w="1631"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I/69</w:t>
            </w:r>
          </w:p>
        </w:tc>
        <w:tc>
          <w:tcPr>
            <w:tcW w:w="853"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0,240</w:t>
            </w:r>
          </w:p>
        </w:tc>
      </w:tr>
    </w:tbl>
    <w:p w:rsidR="00B540B7" w:rsidP="00622FE4">
      <w:pPr>
        <w:bidi w:val="0"/>
        <w:spacing w:after="240"/>
        <w:rPr>
          <w:rFonts w:ascii="Times New Roman" w:hAnsi="Times New Roman"/>
          <w:b/>
          <w:bCs/>
        </w:rPr>
      </w:pPr>
    </w:p>
    <w:p w:rsidR="00B540B7" w:rsidP="00622FE4">
      <w:pPr>
        <w:bidi w:val="0"/>
        <w:spacing w:after="240"/>
        <w:rPr>
          <w:rFonts w:ascii="Times New Roman" w:hAnsi="Times New Roman"/>
          <w:b/>
          <w:bCs/>
        </w:rPr>
      </w:pPr>
      <w:r w:rsidR="00C9375A">
        <w:rPr>
          <w:rFonts w:ascii="Times New Roman" w:hAnsi="Times New Roman"/>
          <w:b/>
          <w:bCs/>
        </w:rPr>
        <w:t xml:space="preserve">3. </w:t>
      </w:r>
      <w:r w:rsidRPr="005D2AB6" w:rsidR="00C9375A">
        <w:rPr>
          <w:rFonts w:ascii="Times New Roman" w:hAnsi="Times New Roman"/>
          <w:b/>
          <w:bCs/>
        </w:rPr>
        <w:t>VYMEDZEN</w:t>
      </w:r>
      <w:r w:rsidR="00C9375A">
        <w:rPr>
          <w:rFonts w:ascii="Times New Roman" w:hAnsi="Times New Roman"/>
          <w:b/>
          <w:bCs/>
        </w:rPr>
        <w:t>É</w:t>
      </w:r>
      <w:r w:rsidRPr="005D2AB6" w:rsidR="00C9375A">
        <w:rPr>
          <w:rFonts w:ascii="Times New Roman" w:hAnsi="Times New Roman"/>
          <w:b/>
          <w:bCs/>
        </w:rPr>
        <w:t xml:space="preserve"> ÚSEK</w:t>
      </w:r>
      <w:r w:rsidR="00C9375A">
        <w:rPr>
          <w:rFonts w:ascii="Times New Roman" w:hAnsi="Times New Roman"/>
          <w:b/>
          <w:bCs/>
        </w:rPr>
        <w:t xml:space="preserve">Y CIEST I. TRIEDY, KTORÉ NIE SÚ </w:t>
      </w:r>
      <w:r w:rsidRPr="00286253" w:rsidR="00C9375A">
        <w:rPr>
          <w:rFonts w:ascii="Times New Roman" w:hAnsi="Times New Roman"/>
          <w:b/>
          <w:bCs/>
        </w:rPr>
        <w:t xml:space="preserve">PARALELNÉ  S DIAĽNICAMI A RÝCHLOSTNÝMI CESTAMI </w:t>
      </w:r>
      <w:r w:rsidR="00C9375A">
        <w:rPr>
          <w:rFonts w:ascii="Times New Roman" w:hAnsi="Times New Roman"/>
          <w:b/>
          <w:bCs/>
        </w:rPr>
        <w:t xml:space="preserve"> </w:t>
      </w:r>
    </w:p>
    <w:tbl>
      <w:tblPr>
        <w:tblStyle w:val="TableNormal"/>
        <w:tblW w:w="9436" w:type="dxa"/>
        <w:tblInd w:w="55" w:type="dxa"/>
        <w:tblCellMar>
          <w:left w:w="70" w:type="dxa"/>
          <w:right w:w="70" w:type="dxa"/>
        </w:tblCellMar>
        <w:tblLook w:val="04A0"/>
      </w:tblPr>
      <w:tblGrid>
        <w:gridCol w:w="985"/>
        <w:gridCol w:w="2228"/>
        <w:gridCol w:w="1795"/>
        <w:gridCol w:w="2229"/>
        <w:gridCol w:w="1795"/>
        <w:gridCol w:w="1026"/>
      </w:tblGrid>
      <w:tr>
        <w:tblPrEx>
          <w:tblW w:w="9436" w:type="dxa"/>
          <w:tblInd w:w="55" w:type="dxa"/>
          <w:tblCellMar>
            <w:left w:w="70" w:type="dxa"/>
            <w:right w:w="70" w:type="dxa"/>
          </w:tblCellMar>
          <w:tblLook w:val="04A0"/>
        </w:tblPrEx>
        <w:trPr>
          <w:trHeight w:val="619"/>
        </w:trPr>
        <w:tc>
          <w:tcPr>
            <w:tcW w:w="724" w:type="dxa"/>
            <w:tcBorders>
              <w:top w:val="single" w:sz="4" w:space="0" w:color="auto"/>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Identifikátor</w:t>
            </w:r>
          </w:p>
        </w:tc>
        <w:tc>
          <w:tcPr>
            <w:tcW w:w="2228"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Začiatok úseku</w:t>
            </w:r>
          </w:p>
        </w:tc>
        <w:tc>
          <w:tcPr>
            <w:tcW w:w="1795"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Križovanie</w:t>
            </w:r>
          </w:p>
        </w:tc>
        <w:tc>
          <w:tcPr>
            <w:tcW w:w="2229"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Koniec úseku</w:t>
            </w:r>
          </w:p>
        </w:tc>
        <w:tc>
          <w:tcPr>
            <w:tcW w:w="1795"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Križovanie</w:t>
            </w:r>
          </w:p>
        </w:tc>
        <w:tc>
          <w:tcPr>
            <w:tcW w:w="665" w:type="dxa"/>
            <w:tcBorders>
              <w:top w:val="single" w:sz="4" w:space="0" w:color="auto"/>
              <w:left w:val="nil"/>
              <w:bottom w:val="single" w:sz="4" w:space="0" w:color="auto"/>
              <w:right w:val="single" w:sz="4" w:space="0" w:color="auto"/>
            </w:tcBorders>
            <w:textDirection w:val="lrTb"/>
            <w:vAlign w:val="center"/>
            <w:hideMark/>
          </w:tcPr>
          <w:p w:rsidR="00B540B7" w:rsidRPr="00B540B7" w:rsidP="00B540B7">
            <w:pPr>
              <w:bidi w:val="0"/>
              <w:spacing w:after="0" w:line="240" w:lineRule="auto"/>
              <w:jc w:val="center"/>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Spoplatnená dĺžka v km</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I/2</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Kopčany-sever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Kopčany-sever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Kopčany-juh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002-A002a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Kopčany-juh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Gbely-Cunín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Gbely-Cunín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002-002d1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MK-d1, 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002-002d2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MK-d1, 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III/500004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4,421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III/500004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Gbely-Adamov-sever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Gbely-Adamov-sever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Gbely-Adamov-juh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Gbely-Adamov-juh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Brodské-sever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III/426007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Brodské-sever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 III/426007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Brodské-juh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Brodské-juh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002-A006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D/2, 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1,221</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I/11</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SR/ČR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Svrčinovec-Zátky-západ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Svrčinovec-Zátky-západ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Svrčinovec-Zátky-východ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Svrčinovec-Zátky-východ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Čadca-Horelica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10,346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6,052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Čadca-Horelica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9,775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5,481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nil"/>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Čadca-Horelica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nil"/>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4,956</w:t>
            </w:r>
          </w:p>
        </w:tc>
      </w:tr>
      <w:tr>
        <w:tblPrEx>
          <w:tblW w:w="9436" w:type="dxa"/>
          <w:tblInd w:w="55" w:type="dxa"/>
          <w:tblCellMar>
            <w:left w:w="70" w:type="dxa"/>
            <w:right w:w="70" w:type="dxa"/>
          </w:tblCellMar>
          <w:tblLook w:val="04A0"/>
        </w:tblPrEx>
        <w:trPr>
          <w:trHeight w:val="342"/>
        </w:trPr>
        <w:tc>
          <w:tcPr>
            <w:tcW w:w="724" w:type="dxa"/>
            <w:tcBorders>
              <w:top w:val="single" w:sz="4" w:space="0" w:color="auto"/>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Oščadnica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I/11A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 nad Kysucou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II/520, III/011087</w:t>
            </w:r>
          </w:p>
        </w:tc>
        <w:tc>
          <w:tcPr>
            <w:tcW w:w="665"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 nad Kysucou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II/520, III/011087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Dunajov-Za vodou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Dunajov-Za vodou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 nad Kysucou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III/011087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 nad Kysucou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III/011087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Kysucký Lieskovec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III/011060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Kysucký Lieskovec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III/011060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Kysucký Lieskovec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III/011062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011-A007a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Kysucký Lieskovec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III/011062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011-007d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Povina-juh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011-A008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Povina-juh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Kysucké Nové Mesto-Budatínska Lehota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Kysucké Nové Mesto-Budatínska Lehota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Radoľa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Radoľa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011-009b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Snežnica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III/011066,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Snežnica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III/011066,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011-010c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Snežnica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Snežnica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Žilina-Brodno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Žilina-Brodno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Žilina-Brodno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Žilina-Brodno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Čadca-Horelica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Oščadnica 4</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I/11B</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0,420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Oščadnica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I/11A, I/11B</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Oščadnica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 I/11A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011-017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Oščadnica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I/11A, I/11B</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4,184</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I/12</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012-001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Svrčinovec-sever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012-i001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4,550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012-003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Skalité-západ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012-i002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Skalité-západ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Skalité-východ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7,087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012-004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Skalité-východ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SR/PL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0,802</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I/13</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013-A001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 III/063062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013-A002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 III/063062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Meder-Ižop</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 III/063062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013-003a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Meder-Ižop</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 III/063062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013-A003b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4,349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013-004c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SR/MR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2,533</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I/15</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Hencovce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III/558001,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Hencovce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III/558001,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Školské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Školské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Majerovce-juh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Majerovce-juh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Majerovce-sever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Majerovce-sever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Sedliská-juh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Sedliská-juh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Sedliská-Podčičva-sever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Sedliská-Podčičva-sever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Benkovce-juh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Benkovce-juh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Benkovce-sever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Benkovce-sever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Kajňa-juh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Kajňa-juh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Kajňa-sever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Kajňa-sever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Malá Domaša-juh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Malá Domaša-juh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Malá Domaša-sever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Malá Domaša-sever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Giglovce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Giglovce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Holčíkovce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III/557002,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Holčíkovce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III/557002,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Kelča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5,702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Kelča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Hrabovec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III/557005,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Hrabovec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III/557005,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nad Ondavou-juh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nad Ondavou-juh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nad Ondavou-sever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nad Ondavou-sever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Lomné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II/556,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Lomné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II/556,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Mrázovce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III/557006,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Mrázovce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III/557006,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Miňovce-juh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Miňovce-juh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Miňovce-sever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Miňovce-sever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Olšava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Olšava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Brusnica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III/557008,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Brusnica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III/557008, 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1,897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Stropkov-Sitník-juh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Stropkov-Sitník-juh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Stropkov-Sitník-sever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Stropkov-Sitník-sever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Stropkov-sever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Tisinec-juh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Tisinec-juh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Tisinec-sever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Tisinec-sever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Duplín-juh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Duplín-juh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Duplín-sever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015-024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Duplín-sever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I/15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1,904</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I/18</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Kapušany-západ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Kapušany-západ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Kapušany-východ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Kapušany-východ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Nemcovce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III/018206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Nemcovce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III/018206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018-005a1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SR/ČR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018-005a2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Makov-Riečky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018-005a3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Makov-Riečky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Makov-západ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Makov-západ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Makov-východ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4,541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Makov-východ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 - Bytča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Čadca - Bytča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Kolárovice-Podjavorník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Kolárovice-Podjavorník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Kolárovice-Čiakov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Kolárovice-Čiakov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Kolárovice-Škoruby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018-007d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Kolárovice-Škoruby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018-007e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Kolárovice-juh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Petrovice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III/018082,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Petrovice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III/018082,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018-010b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Bytča-Hrabové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Žilina-Strážov-západ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7,583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Žilina-Strážov-západ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4,902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Stráňavy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Stráňavy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Stráňavy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Stráňavy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III/018248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018-024d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018-024e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018-024f</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Strečno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Strečno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Strečno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Strečno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6,926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I/65D</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5,546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I/65D</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8,242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Priekopa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018-029d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018-029e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Sučany-západ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Sučany-západ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Sučany-východ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Sučany-východ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018-030c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018-030d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III/018255,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III/018255,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018-031c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Turany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III/018255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018-032f</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018-032g</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MK-g,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018-032h</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MK-g,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MK-h,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018-032i</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MK-h,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MK-i,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018-032j</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MK-i,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Krpeľany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III/018093,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Krpeľany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III/018093,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018-033c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Ratkovo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III/018145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Ratkovo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III/018145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Šútovo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III/018096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Šútovo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III/018096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Šútovo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III/018096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Šútovo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III/018096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Kraľovany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III/018125,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Kraľovany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III/018125,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018-037c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Kraľovany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Kraľovany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Rojkov-západ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Rojkov-západ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Rojkov-východ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018-040c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Rojkov-východ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018-040d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Ľubochňa-západ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Ľubochňa-západ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Hubová-východ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Hubová-východ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018-041c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Ružomberok-Hrboltová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018-041d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Ružomberok-Hrboltová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Ružomberok-Černová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018-041e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Ružomberok-Černová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10,742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5,080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Likavka-sever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5,487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6,972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Likavka-sever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Likavka-sever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4,475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Lisková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III/018111,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Lisková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III/018111,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Lisková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III/018105,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018-A045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Lisková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III/018105,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Liptovské Sliače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III/018117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Liptovské Sliače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III/018117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018-046d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018-062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Spišský Štvrtok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II/536, III/536014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018-064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Spišský Štvrtok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II/536, III/536014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III/018164, III/018164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018-067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Dravce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III/018164, III/018164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Dlhé Stráže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018-A069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Dlhé Stráže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Levoča-západ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Levoča-západ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Levoča-východ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018-A071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Levoča-východ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018-A072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III/018168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Spišský Hrhov-západ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Spišský Hrhov-západ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Spišský Hrhov-východ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018-A073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Spišský Hrhov-východ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Klčov-západ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Klčov-západ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Klčov-východ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018-A075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Klčov-východ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Nemešany-západ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Nemešany-západ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Nemešany-východ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018-076b1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Nemešany-východ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Hendrichovce-západ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Hendrichovce-západ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Hendrichovce-východ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018-A082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Hendrichovce-východ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Bertotovce-západ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Bertotovce-západ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Bertotovce-východ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Bertotovce-východ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Chminianska Nová Ves-západ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Chminianska Nová Ves-západ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Chminianska Nová Ves-východ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018-084a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Chminianska Nová Ves-východ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9,460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9,343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D1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7,027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018-i045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Prešov-juh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9,984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Radvanovce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III/018209,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Radvanovce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III/018209,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Podlipníky-západ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Podlipníky-západ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Podlipníky-východ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Podlipníky-východ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Medzianky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Medzianky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Hanušovce nad Topľou-západ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Hanušovce nad Topľou-západ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Hanušovce nad Topľou-východ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Hanušovce nad Topľou-východ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III/018213,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III/018213,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Bystré-sever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Bystré-sever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Bystré-juh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Bystré-juh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 nad Topľou-sever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018-i059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 nad Topľou-sever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 nad Topľou-juh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Čierne nad Topľou-juh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Žipov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III/018216,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Žipov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III/018216,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III/018218,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III/018218,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Hlinné-sever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018-i060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Hlinné-sever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Hlinné-juh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Hlinné-juh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Soľ-sever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018-i061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Soľ-sever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Soľ-juh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Soľ-juh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Čaklov-sever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018-i062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Čaklov-sever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Čaklov-juh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Čaklov-juh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018-i063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018-i064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018-i065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 I/18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3,201</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I/49</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049-001a1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SR/ČR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Makytou-Strelenka-západ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Makytou-Strelenka-západ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Makytou-Strelenka-východ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049-001a2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Makytou-Strelenka-východ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049-001b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Lysá pod Makytou-východ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049-A001c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Záriečie-západ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Záriečie-západ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Mestečko-východ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049-A002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Mestečko-východ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Dohňany-západ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Dohňany-západ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Dohňany-východ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049-A004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Dohňany-východ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Púchov-Vieska-Bezdedov-západ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Púchov-Vieska-Bezdedov-západ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Púchov-Vieska-Bezdedov-východ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049-A005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Púchov-Vieska-Bezdedov-východ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Púchov-východ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I/49A,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049-007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I/49A,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R6, I/49, I/49A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2,050</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I/50</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5,082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9,829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7,088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Hrašovík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III/050200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Hrašovík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III/050200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Košické Oľšany-Nižný Olčvár-západ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Košické Oľšany-Nižný Olčvár-západ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Košické Oľšany-Nižný Olčvár-východ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Košické Oľšany-Nižný Olčvár-východ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050-004b1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050-004b2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050-004b3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MK-b3,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050-004b4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MK-b3,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MK-b4,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050-004b5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MK-b4,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Ďurďošík-západ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Ďurďošík-západ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Ďurďošík-východ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Ďurďošík-východ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Bidovce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III/050254, I/50, III/050254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Bidovce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III/050254, I/50, III/050254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Bidovce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050-A007a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Bidovce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Košický Klečenov-západ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Košický Klečenov-západ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Košický Klečenov-východ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050-007d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Košický Klečenov-východ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050-007e1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050-007e2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 - Trebišov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 - Trebišov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Dargov-západ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Dargov-západ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Dargov-východ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Dargov-východ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050-009c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 - Michalovce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 - Michalovce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III/050214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III/050214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050-015a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050-015b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050-015c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Trhovište-západ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Trhovište-západ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Trhovište-východ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Trhovište-východ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Pozdišovce-západ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Pozdišovce-západ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Pozdišovce-východ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Pozdišovce-východ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Michalovce-Močarany-západ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Michalovce-Močarany-západ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6,500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050-018a1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050-018a2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Zalužice-západ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Zalužice-západ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Zalužice-východ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050-018b1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Zalužice-východ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050-018b2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Hažín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III/050234,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050-A019a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Hažín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III/050234,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Lúčky-západ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Lúčky-západ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Lúčky-východ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050-A019b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Lúčky-východ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Revištia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III/050225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Revištia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III/050225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Rybnica-západ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Rybnica-západ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Rybnica-východ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Rybnica-východ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Sobrance-západ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Sobrance-západ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Sobrance-východ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Sobrance-východ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Tibava-západ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Tibava-západ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Tibava-východ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Tibava-východ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Orechová-sever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Orechová-sever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Orechová-juh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Orechová-juh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Krčava-sever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Krčava-sever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Krčava-juh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Krčava-juh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Vyšné Nemecké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III/050099,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050-026a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Vyšné Nemecké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III/050099,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050-A026b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Vyšné Nemecké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D1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Trenčianske Stankovce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III/507019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Trenčianske Stankovce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III/507019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Turná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II/507, III/507075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Turná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II/507, III/507075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Turná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II/507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Trenčianska Turná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II/507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Mníchova Lehota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III/507062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050-037a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Mníchova Lehota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III/507062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050-037b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III/050025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III/050025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Trenčianske Mitice-západ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Trenčianske Mitice-západ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Trenčianske Mitice-východ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050-039a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Trenčianske Mitice-východ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050-039b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Svinná-východ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Ruskovce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III/050026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Ruskovce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III/050026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Bebravou-Horné Ozorovce-sever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Bebravou-Horné Ozorovce-sever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Bebravou-Horné Ozorovce-juh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Bebravou-Horné Ozorovce-juh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Bánovce nad Bebravou-juh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III/050052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III/050052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III/050040,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III/050040,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III/050040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III/050040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Brezolupy-Jerichov-západ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Brezolupy-Jerichov-západ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Brezolupy-Jerichov-východ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050-049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Brezolupy-Jerichov-východ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Látkovce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050-050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Látkovce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Hradište-západ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Hradište-západ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Hradište-východ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050-A051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Hradište-východ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Vestenice-západ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Vestenice-západ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Vestenice-východ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050-052b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Vestenice-východ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Vestenice-západ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Vestenice-západ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Vestenice-východ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050-A052c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Vestenice-východ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III/050057,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050-054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III/050057,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Nitrianske Sučany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III/050058,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050-A055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Nitrianske Sučany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III/050058,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Diviacka Nová Ves</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II/574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050-057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Diviacka Nová Ves</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II/574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050-i039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4,940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050-A058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Lehota pod Vtáčnikom</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III/064076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050-060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Lehota pod Vtáčnikom</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III/064076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Sebedražie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050-061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Sebedražie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III/050061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I/64, III/050066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050-062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I/64, III/050066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I/64, III/050066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050-A063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I/64, III/050066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III/050067,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050-A064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III/050067,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4</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III/050067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050-A065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4</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III/050067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5</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050-A066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 5</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Čausa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III/050069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050-A067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Čausa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III/050069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Čausa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050-068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Čausa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Chrenovec-Brusno-západ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Chrenovec-Brusno-západ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Chrenovec-Brusno-východ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050-069a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Chrenovec-Brusno-východ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Jalovec-západ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Jalovec-západ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Jalovec-východ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050-069b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Jalovec-východ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Ráztočno-západ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Ráztočno-západ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Ráztočno-východ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050-A070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Ráztočno-východ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III/065033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050-071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III/065033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7,386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050-A072a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Handlová-Nová Lehota-sever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Handlová-Nová Lehota-sever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Handlová-Nová Lehota-juh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050-A072c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Handlová-Nová Lehota-juh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 - Prievidza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050-A073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 - Prievidza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Janova Lehota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050-074a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Janova Lehota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Lovčica-Trubín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050-A074b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Lovčica-Trubín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Lovčica-Trubín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050-075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Lovčica-Trubín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Lovčica-Trubín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050-076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Lovčica-Trubín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Lutila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050-077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Lutila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III/050074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Hronom-Horné Opatovce-juh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5,562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Ladomerská Vieska-sever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050-i049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Hronom-Horné Opatovce-juh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Ladomerská Vieska-sever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Lieskovec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III/066022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Lieskovec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III/066022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Slatinka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III/050089,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Slatinka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III/050089,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Zvolenská Slatina-západ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Zvolenská Slatina-západ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Zvolenská Slatina-východ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050-A085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Zvolenská Slatina-východ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II/591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II/591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Vígľaš-Pstruša-západ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Vígľaš-Pstruša-západ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Vígľaš-Pstruša-východ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Vígľaš-Pstruša-východ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III/050097,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III/050097,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Stožok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III/050096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050-089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Stožok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III/050096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Detva-západ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Detva-západ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Detva-východ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050-A090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Detva-východ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Kriváň-západ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Kriváň-západ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Kriváň-východ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050-A091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Kriváň-východ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Podkriváň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II/526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050-A092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Podkriváň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II/526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Detva - Lučenec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050-095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Detva - Lučenec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Píla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III/050102,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3,020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050-A096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Píla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III/050102,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050-097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Dobroč</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III/050108,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050-A098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Dobroč</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III/050108,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050-i059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050-A099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Lovinobaňa-Uderiná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III/050110,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Lovinobaňa-Uderiná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III/050110,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Lovinobaňa-Uderiná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III/050110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Lovinobaňa-Uderiná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III/050110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Podrečany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Podrečany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Točnica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Točnica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Tomášovce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III/050206, I/50, II/595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Tomášovce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III/050206, I/50, II/595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III/508055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III/508055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III/508055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III/508055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050-107d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I/71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I/71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Kalinovo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III/050114,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Kalinovo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III/050114,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Boľkovce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Boľkovce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Pinciná-západ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Pinciná-západ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Pinciná-východ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050-111c1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Pinciná-východ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050-111c2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Hony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III/571003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Hony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III/571003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Ožďany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I/50A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Ožďany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I/50A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050-115a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050-115b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Zacharovce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III/050128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Zacharovce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III/050128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Sobota-Bakta-západ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Sobota-Bakta-západ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Sobota-Bakta-východ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Sobota-Bakta-východ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Bátka-západ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Bátka-západ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Bátka-východ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Bátka-východ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Rakytník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III/050137,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Rakytník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III/050137,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050-119b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III/050138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III/050138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I/50B,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I/50B,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Figa-západ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Figa-západ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Figa-východ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Figa-východ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I/50B, III/571039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Gemerská Panica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III/050143, I/50, III/050143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I/50, I/50B</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050-125a1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I/50, I/50B</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050-125a2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Gemerská Panica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050-125b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Gemerská Panica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Bretka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050-A125c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Bretka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Čoltovo-juh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Čoltovo-juh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Čoltovo-sever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050-125e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Čoltovo-sever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Bohúňovo-juh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Bohúňovo-juh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Bohúňovo-sever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Bohúňovo-sever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Plešivec-juh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Plešivec-juh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Plešivec-sever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Plešivec-sever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050-129c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III/050253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III/050253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III/050154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III/050154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III/050204,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III/050204,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Brzotín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III/050060,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Brzotín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III/050060,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II/526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050-A138a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050-138d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0,082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050-138e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050-138f</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Krásnohorské Podhradie-západ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Krásnohorské Podhradie-západ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Krásnohorské Podhradie-východ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1,473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Krásnohorské Podhradie-východ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Lipovník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III/050157, III/050160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Lipovník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III/050157, III/050160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Jablonov nad Turňou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III/050162, I/50, III/050163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5,196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Jablonov nad Turňou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III/050162, I/50, III/050163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MK-a3,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MK-a4,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MK-a4,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MK-a5,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MK-a5,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MK-a6,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050-142a7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MK-a6,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MK-a7,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050-A142b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MK-a7,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Hrhov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Mokrance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Čečejovce-západ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050-i069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Čečejovce-západ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Čečejovce-východ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Čečejovce-východ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Cestice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III/050183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050-145a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Cestice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III/050183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050-145b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050-145c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050-145d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Košice-Šaca-západ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Košice-Šaca-západ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Košice-Šaca-východ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I/50, I/50A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Ožďany-západ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Ožďany-západ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Ožďany-východ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Ožďany-východ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050-148c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050-148d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I/50, I/50A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I/50B, III/571039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Stránska-západ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Stránska-západ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Stránska-východ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Stránska-východ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Tornaľa-Behynce-juh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Tornaľa-Behynce-juh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Tornaľa-Behynce-sever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050-149c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Tornaľa-Behynce-sever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Otročok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II/532,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050-A150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Otročok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II/532,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050-152a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Tornaľa-Starňa-juh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Tornaľa-Starňa-juh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Tornaľa-Starňa-sever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050-152b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Tornaľa-Starňa-sever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Gemerská Panica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III/050143,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050-153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SR/ČR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III/050265,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050-A154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III/050265,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050-A155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050-156a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Drietoma-sever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Drietoma-sever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Drietoma-juh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050-A156b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Drietoma-juh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III/050221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050-A158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III/050221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050-159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III/050156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II/526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050-A163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Hrhov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Hrhov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Hrhov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Dvorníky-Včeláre-Včel.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050-A165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Dvorníky-Včeláre-Včel.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Dvorníky-Včeláre-Dvor.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III/050167, III/050238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Dvorníky-Včeláre-Dvor.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III/050167, III/050238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050-166d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Turňa nad Bodvou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Turňa nad Bodvou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III/050238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III/050238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050-i077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050-168c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Drienovec-východ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Moldava nad Bodvou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II/550,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Moldava nad Bodvou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II/550,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050-169d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Mokrance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III/550002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050-170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III/050156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050-171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Zvolen-Pustý hrad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Zvolen-Pustý hrad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050-172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Zvolen-Pustý hrad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1,309</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I/51</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051-A001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Prietržka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III/051008, III/051009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Prietržka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III/051008, III/051009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Popudinské Močidľany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2,120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Popudinské Močidľany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Radošovce-západ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Radošovce-západ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Radošovce-východ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Radošovce-východ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Oreské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III/051035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051-A008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Oreské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III/051035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Častkov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III/500013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Častkov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III/500013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II/581, III/051011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II/581, III/051011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Rovensko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III/500012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Rovensko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III/500012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Hlboké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III/051020, I/51, III/051019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Hlboké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III/051020, I/51, III/051019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051-A014b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Jablonica-Nový dvor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MK-b3,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051-A014c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Jablonica-Nový dvor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MK-b3,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051-015b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Jablonica-juh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5,648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051-015c1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051-015c2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051-015d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III/051027,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III/051027,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Boleráz-sever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Boleráz-sever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Boleráz-Klčovany-juh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051-017b1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Boleráz-Klčovany-juh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Šelpice-sever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Šelpice-sever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Šelpice-juh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051-017b2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Šelpice-juh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Bohdanovce nad Trnavou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III/051029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Bohdanovce nad Trnavou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III/051029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051-018b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6</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SR/ČR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Holíč-východ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6</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7</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7</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8</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II/504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8</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II/504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Trnava 5</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Selenec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Selenec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Lapáš-západ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Lapáš-západ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Lapáš-východ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Lapáš-východ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Babindol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III/051040,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Babindol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III/051040,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Golianovo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III/051039,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Golianovo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III/051039,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Klasov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Klasov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Klasov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III/051043,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Klasov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III/051043,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Vráble-západ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Vráble-západ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Vráble-východ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Vráble-východ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Telince-západ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Telince-západ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Telince-východ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Telince-východ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Čifáre-západ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Čifáre-západ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Čifáre-východ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Čifáre-východ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Ďur-Rohožnica-západ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Ďur-Rohožnica-západ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Ďur-Rohožnica-východ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Ďur-Rohožnica-východ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051-039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Seč-západ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Seč-západ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Seč-východ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Seč-východ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Levice-východ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Krškany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III/051061, III/564001, I/51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Krškany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III/051061, III/564001, I/51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Krškany-Zajačia dolina-západ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Krškany-Zajačia dolina-západ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Krškany-Zajačia dolina-východ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Krškany-Zajačia dolina-východ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Horša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III/564002,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Horša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III/564002,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Kmeťovce-západ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Kmeťovce-západ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Kmeťovce-východ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Kmeťovce-východ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Žemberovce-západ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Žemberovce-západ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Žemberovce-východ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Žemberovce-východ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6,835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051-049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Ladzany-západ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7,373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Ladzany-západ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Ladzany-východ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Ladzany-východ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Sebechleby-západ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Sebechleby-západ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Sebechleby-východ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Sebechleby-východ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III/051022, 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III/051022,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051-i029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0,736</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I/59</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Bystrica-Uľanka-juh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Bystrica-Uľanka-sever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Bystrica-Uľanka-sever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Hory-Polkanová-juh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Hory-Polkanová-juh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Hory-Polkanová-sever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Hory-Polkanová-sever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Hory-Horný Jelenec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059-004d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Staré Hory-Horný Jelenec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Motyčky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III/059007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059-A005a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Motyčky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III/059007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Motyčky-Štubne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059-A005c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Motyčky-Štubne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Donovaly-Hanesy-juh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Donovaly-Hanesy-juh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Donovaly-Hanesy-sever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059-A005d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Liptovská Osada-Korytnica-kúpele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III/059005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Liptovská Osada-Korytnica-kúpele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III/059005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Liptovská Osada-juh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Liptovská Osada-juh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Liptovská Osada-sever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Liptovská Osada-sever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MK-a5,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MK-a5,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Ružomberok-Podsuchá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Ružomberok-Podsuchá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MK-c3,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059-A007d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MK-c3,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Ružomberok-juh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Likavka-sever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059-008b1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059-008b2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MK-b1,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Dubová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059-A008c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Dubová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Dubová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Dubová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Komjatná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III/070001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Komjatná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III/070001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059-010c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059-010d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059-010e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Jasenová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III/059027,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Jasenová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III/059027,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Kubín-juh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Kubín-juh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Kubín-sever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Kubín-sever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Kubín-Kňažia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III/059006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Kubín-Kňažia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III/059006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059-016d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R3, I/59, I/59A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R3, I/59, I/59A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Oravský Podzámok-juh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Oravský Podzámok-juh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Oravský Podzámok-sever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Oravský Podzámok-sever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 Podzámok-Dolná Lehota-západ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 Podzámok-Dolná Lehota-západ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 Podzámok-Dolná Lehota-východ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 Podzámok-Dolná Lehota-východ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Lehota-západ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Lehota-západ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Lehota-východ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059-018c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Lehota-východ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R3, I/59, I/59A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R3, I/59, I/59A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Sedliacka Dubová-západ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Sedliacka Dubová-západ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Sedliacka Dubová-východ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059-019b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Sedliacka Dubová-východ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Dlhá nad Oravou-západ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Dlhá nad Oravou-západ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Dlhá nad Oravou-východ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059-A020a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Dlhá nad Oravou-východ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Krivá-východ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Podbiel-juh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Podbiel-juh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Podbiel-sever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Podbiel-sever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059-A021b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Hámričky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III/059041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Hámričky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III/059041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Trstená-juh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Trstená-juh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Trstená-sever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059-A024a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Trstená-sever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R3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059-024d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R3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059-024e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colný priestor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colný priestor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SR/PL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Donovaly-Hanesy-sever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Donovaly-západ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Špania Dolina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nil"/>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059-028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Špania Dolina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Bystrica-Uľanka-juh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0,270</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I/61</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061-i007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3,416</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I/62</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Senec-východ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III/061005, I/62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III/061005, I/62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II/503, III/503022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II/503, III/503022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pri Senci</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III/061067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pri Senci</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III/061067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Grob</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III/062012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062-005a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Grob</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III/062012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062-005b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2,573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Úľany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II/510, III/062002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062-A007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Úľany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II/510, III/062002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062-A012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III/062002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062-A013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III/507005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062-A014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III/507005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Mača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Mača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III/062011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 I/51, I/62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 I/51, I/62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Sereď-juh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Sereď-juh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Šintava-východ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062-A018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Šintava-východ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Šoporňa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 I/62, II/573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2,595</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I/63</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Bratislava-Ružinov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D1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5,012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Bratislava-juh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Rovinka-sever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Rovinka-sever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Dunajská Lužná-juh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5,166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063-003a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Dunajská Lužná-juh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Šamorín-západ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Šamorín-západ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Šamorín-východ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Kráľovianky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III/063009, III/063011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Báč-západ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Báč-východ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Rohovce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III/063014,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Rohovce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III/063014,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Rohovce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III/063015,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Rohovce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III/063015,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Blatná na Ostrove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III/063016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Blatná na Ostrove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III/063016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Blatná na Ostrove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III/063018,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Blatná na Ostrove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III/063018,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III/063019, I/63, III/063023, III/063024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III/063019, I/63, III/063023, III/063024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III/572011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III/572011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 Kračany-Lesné Kračany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III/063025, III/063061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 Kračany-Lesné Kračany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III/063025, III/063061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Dunajská Streda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III/506005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Dunajská Streda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III/506005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Dunajská Streda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II/507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Dunajská Streda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II/507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Povoda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III/063028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Povoda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III/063028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II/572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II/572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Kútniky-západ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Kútniky-západ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Kútniky-východ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Kútniky-východ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Bar-západ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Bar-západ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Bar-východ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Bar-východ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Štál-sever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Štál-sever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Štál-juh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Štál-juh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III/561009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III/561009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5,460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063-A024c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Meder-východ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Brestovec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III/063031,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Brestovec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III/063031,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Sokolce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III/063044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Sokolce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III/063044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Bodza-sever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Bodza-sever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Bodza-juh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Bodza-juh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Holiare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III/063045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Holiare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III/063045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Tôň-sever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Tôň-sever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Tôň-juh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Tôň-juh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Zemianska Olča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III/063047,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Zemianska Olča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III/063047,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Okoličná na Ostrove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III/063052, III/063053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Okoličná na Ostrove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III/063052, III/063053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Zlatná na Ostr.-Horná Zlatná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Zlatná na Ostr.-Horná Zlatná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Zlatná na Ostrove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III/063057, III/506009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Zlatná na Ostrove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III/063057, III/506009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Zlatná na Ostrove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III/063054,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Zlatná na Ostrove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III/063054,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III/063057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III/063057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Komárno-Pavel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III/063058,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Komárno-Pavel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III/063058,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Komárno-Nová Stráž-západ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Komárno-Nová Stráž-západ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Komárno-Nová Stráž-východ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063-036b1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Komárno-Nová Stráž-východ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063-036b2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Šamorín-východ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Kráľovianky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 III/063009, III/063011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063-A038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Komárno-Tehelňa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III/064001, I/63,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0,808</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I/64</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064-A002a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Komárno-Tehelňa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III/064001, I/63,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Komárno-Ďulov Dvor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064-002c1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Komárno-Ďulov Dvor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064-002c2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Chotín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II/589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064-003a1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Chotín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II/589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064-003a2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Svätý Peter-Briežky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Svätý Peter-Briežky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Hurbanovo-Zelený Háj-juh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Hurbanovo-Zelený Háj-juh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Hurbanovo-Zelený Háj-sever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064-003c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Hurbanovo-Zelený Háj-sever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III/064001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III/064001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Hurbanovo-Bohatá-sever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Hurbanovo-Bohatá-sever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Hurbanovo-Pavlov Dvor-juh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Hurbanovo-Pavlov Dvor-juh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Hurbanovo-Pavlov Dvor-sever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Hurbanovo-Pavlov Dvor-sever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II/511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II/511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Bajč-sever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Bajč-sever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Bajč-Kotelnica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064-009b1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Bajč-Kotelnica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064-009b2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MK-b2,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5,952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7,664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064-010a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064-010b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Bánov-Nitr. Osada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064-010c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Bánov-Nitr. Osada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Bánov-Nitr. Osada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064-010d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Bánov-Nitr. Osada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064-010e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Šurany-Albertov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064-010f</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Šurany-Albertov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Šurany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II/580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Šurany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II/580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064-011c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III/064024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III/064024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Komjatice-juh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Komjatice-juh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Kýr-sever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5,402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Kýr-sever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Branč-juh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Branč-sever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Branč-sever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Ivanka pri Nitre-juh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Ivanka pri Nitre-juh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Ivanka pri Nitre-sever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Ivanka pri Nitre-sever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8,758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8,513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8,714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Nitra-východ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Nitra-Drážovce-juh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Nitra-Drážovce-sever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II/593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Nitra-Drážovce-sever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II/593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Čakajovce-juh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1,565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Čakajovce-juh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Čakajovce-sever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Čakajovce-sever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Jelšovce-juh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Jelšovce-juh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Jelšovce-sever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Jelšovce-sever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Výčapy-Opatovce-juh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Výčapy-Opatovce-juh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Výčapy-Opatovce-sever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064-017c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Výčapy-Opatovce-sever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Koniarovce-juh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Koniarovce-juh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Ludanice-sever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9,808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Ludanice-sever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Chrabrany-juh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2,034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Chrabrany-juh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Chrabrany-sever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Chrabrany-sever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III/064042,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III/064042,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Solčany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III/064059,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Solčany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III/064059,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Topoľčany-juh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Topoľčany-juh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Rajčany-sever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5,436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Rajčany-sever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Nadlice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II/592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Nadlice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II/592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Chynorany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III/064069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Chynorany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III/064069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Žabokreky nad Nitrou-juh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Žabokreky nad Nitrou-juh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Žabokreky nad Nitrou-sever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Žabokreky nad Nitrou-sever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Partizánske-Malé Bielice-západ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Partizánske-Malé Bielice-západ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Uherce-východ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6,585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Uherce-východ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Pažiť</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Pažiť</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III/064072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II/512,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II/512,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Oslany-juh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Oslany-juh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Oslany-sever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Oslany-sever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Čereňany-juh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Čereňany-juh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Čereňany-sever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Čereňany-sever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Dolná Domovina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III/064074,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Dolná Domovina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III/064074,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Bystričany-Vieska-juh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Bystričany-Vieska-juh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Bystričany-Vieska-sever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064-033c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Bystričany-Vieska-sever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Zemianske Kostoľany-juh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064-i031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Zemianske Kostoľany-juh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Zemianske Kostoľany-sever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064-034a1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Zemianske Kostoľany-sever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1,176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064-A034a2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R1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Nitra-Drážovce-juh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Práznovce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I/64B,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1,826</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I/65</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Žiar nad Hronom-Šáš. Podhradie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I/65, III/050092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Kremnička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Kremnička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Kremnička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065-021c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Kremnička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Bartošova Lehôtka-juh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Bartošova Lehôtka-juh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Bartošova Lehôtka-sever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Bartošova Lehôtka-sever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Ves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065-022c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Ves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Ves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065-A022d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Ves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Kremnické Bane-juh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Kremnické Bane-juh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Kremnické Bane-sever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III/065031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Turček-juh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Turček-juh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Turček-sever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Turček-sever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065-A027c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Štubňa-juh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Štubňa-juh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Štubňa-sever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065-028b1a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Horná Štubňa-sever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065-028b1b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R3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Teplice-Šturec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I/14, 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Teplice-Šturec</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I/14, 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III/065036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III/065036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Teplice-Diviaky-juh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Teplice-Diviaky-juh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Teplice-Diviaky-sever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Turčianske Teplice-Diviaky-sever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Mošovce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III/065040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Mošovce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III/065040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MK-c</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065-033c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MK-c</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III/065069, 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III/065069, 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Laskár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III/065070, 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Laskár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III/065070, 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III/065047, 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065-A037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Blatnica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III/065047, 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Ďanová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III/065048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Ďanová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III/065048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MK-b</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MK-c</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065-038c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MK-c</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MK-d</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065-038d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MK-d</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Príbovce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II/519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065-039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Príbovce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II/519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Košťany nad Turcom-juh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Košťany nad Turcom-juh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Košťany nad Turcom-sever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Košťany nad Turcom-sever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Martin-juh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I/65D</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065-049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Kremnické Bane-sever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I/65, III/065031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0,563</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I/66</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SR/MR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Šahy-juh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Šahy-juh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Šahy-sever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066-A003a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Šahy-sever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Hrkovce-východ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Hrkovce-východ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Hrkovce-západ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Hrkovce-západ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Tupá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III/508020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Tupá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III/508020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066-006a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Semerovce-juh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Semerovce-juh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Semerovce-sever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066-006b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Semerovce-sever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Hokovce-juh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Hokovce-juh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Hokovce-sever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Hokovce-sever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III/051062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III/051062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Dudince-juh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Dudince-juh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Dudince-sever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066-011a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Dudince-sever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Terany-juh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Terany-juh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Terany-sever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066-011b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Terany-sever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Patkoš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III/051063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III/051063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Tesáre-juh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Tesáre-juh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Tesáre-sever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Tesáre-sever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III/066007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III/066007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Tesáre-Pírovské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Tesáre-Pírovské</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Domaníky-juh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5,005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Domaníky-juh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Domaníky-sever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Domaníky-sever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Nemce-Rakovec-západ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Nemce-Rakovec-západ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Nemce-Rakovec-východ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066-018b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Nemce-Rakovec-východ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Devičie-juh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Devičie-juh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Devičie-sever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Devičie-sever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Bzovík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II/526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Bzovík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II/526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III/066009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III/066009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Krupina-juh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Krupina-juh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Krupina-sever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066-023a1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Krupina-sever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066-023a2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Krupina - Zvolen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Krupina - Zvolen</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Babiná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III/066071,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Babiná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III/066071,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Babiná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III/066071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Babiná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III/066071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II/527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II/527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Dobrá Niva-juh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Dobrá Niva-juh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Dobrá Niva-sever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Dobrá Niva-sever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Podzámčok-juh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Podzámčok-juh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Podzámčok-sever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Podzámčok-sever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Breziny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III/066013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Breziny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III/066013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066-029c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Michalková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Michalková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Zvolen-juh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R1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Môlča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III/066035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Môlča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III/066035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Ľupča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Ľupča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Ľupča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3,672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Ľupča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Ľupča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066-036c1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Slovenská Ľupča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066-036c2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Ľubietová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Ľubietová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Medzibrod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066-A039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Medzibrod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Medzibrod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Medzibrod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Brusno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III/066045,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066-A042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Brusno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III/066045,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III/066046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Ráztoka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III/066047, I/66, III/066057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Ráztoka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III/066047, I/66, III/066057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066-044d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066-044e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Predajná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III/066057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Predajná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III/066057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Podbrezová-Lopej-západ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Podbrezová-Lopej-západ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Podbrezová-Lopej-východ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066-048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Podbrezová-Lopej-východ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Podbrezová-Skalica-západ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Podbrezová-Skalica-západ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Valaská-Piesok-sever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6,397</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I/68</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Košice-Šebastovce-sever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Košice-Šebastovce-sever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Košice-Šebastovce-juh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068-009b1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Lemešany-juh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Janovník-sever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Janovník-sever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Janovník-juh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068-009b2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Janovník-juh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Bretejovce-sever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Bretejovce-sever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Bretejovce-juh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1,027</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I/70</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Kraľovany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Párnica-juh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Párnica-juh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Párnica-sever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Párnica-sever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Istebné-západ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Istebné-západ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Istebné-východ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Istebné-východ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Veličná-západ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Veličná-západ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Veličná-východ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Veličná-východ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4,387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070-i006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Kubín-východ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2,709</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I/72</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Valaská-Piesok-sever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072-002a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Bystrá-sever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Mýto pod Ďumbierom-juh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Mýto pod Ďumbierom-juh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Mýto pod Ďumbierom-sever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1,990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Mýto pod Ďumbierom-sever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Jarabá-juh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4,413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Jarabá-juh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Jarabá-sever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072-A003c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Jarabá-sever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Boca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MK-f1,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5,243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072-003f1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Boca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MK-f1,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MK-f2,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072-003f2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MK-f2,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Boca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MK-g1,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072-A003g</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Boca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MK-g1,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Boca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MK-h,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072-003h</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Boca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MK-h,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MK-i,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072-003i</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MK-i,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Boca-juh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Boca-juh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Boca-sever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072-003j1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Boca-sever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MK-j2,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072-003j2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MK-j2,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Malužiná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072-003k1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Malužiná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MK-k2,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2,060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072-003k2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MK-k2,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MK-k3,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072-003k3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MK-k3,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MK-k4,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072-003k4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MK-k4,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MK-l1,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072-A003l</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MK-l1,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Kráľova Lehota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III/072001,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Kráľova Lehota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III/072001, I/72</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I/72</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0,659</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I/73</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Lipníky-Podhrabina-juh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III/576001,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Lipníky-Podhrabina-juh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III/576001,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Chmeľov-Podhrabina-sever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Chmeľov-Podhrabina-sever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 - Prešov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 - Prešov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Kuková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III/545018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Kuková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III/545018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Lúčka-západ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Lúčka-západ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Kračúnovce-východ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Kračúnovce-východ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2,629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073-008a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Giraltovce-Francovce-západ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Giraltovce-Francovce-západ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Giraltovce-Francovce-východ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073-008b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Giraltovce-Francovce-východ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Fijaš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II/556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073-009a1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Fijaš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II/556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Matovce-juh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073-009a2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Matovce-sever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Soboš-juh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Soboš-juh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Soboš-sever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073-A009c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Soboš-sever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III/556018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Valkovce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III/556018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Okrúhle-juh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Okrúhle-juh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Okrúhle-sever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1,173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Okrúhle-sever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Radoma-juh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Radoma-juh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Radoma-sever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Radoma-sever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Šarišský Štiavnik-juh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Šarišský Štiavnik-juh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Šarišský Štiavnik-sever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073-013a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Šarišský Štiavnik-sever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073-013b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073-013c1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Rakovčík-juh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Rakovčík-juh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Rakovčík-sever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073-013c2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Rakovčík-sever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Mestisko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Mestisko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073-A016a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I/15,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Stročín-juh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Stročín-juh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Stročín-sever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0,871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073-016d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Stročín-sever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073-016e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Mk-e,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Polianka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III/557017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Nová Polianka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III/557017</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R4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R4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Kapišová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R4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Kapišová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R4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Ladomírová-juh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Ladomírová-juh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Ladomírová-sever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Ladomírová-sever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Krajné Čierno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III/556026,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Krajné Čierno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III/556026,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Hunkovce-juh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Hunkovce-juh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Hunkovce-sever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Hunkovce-sever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Krajná Poľana-juh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Krajná Poľana-juh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Krajná Poľana-sever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073-A024a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Krajná Poľana-sever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Komárnik-juh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Komárnik-juh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Komárnik-sever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073-024c1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Komárnik-sever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073-024c2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MK-c1,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073-024d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MK-c2,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073-024e</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Komárnik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073-A024f</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Komárnik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MK-f2, I/73</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073-024g</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MK-f2, I/73</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SR/PL</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0,950</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I/75</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I/62,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Sládkovičovo-západ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Sládkovičovo-západ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Sládkovičovo-východ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Sládkovičovo-východ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Košúty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4,316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Košúty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III/508001,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Galanta-západ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0,152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Galanta-západ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Galanta-východ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Galanta-východ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0,496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I/75A,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Kajal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III/075002,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Kajal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III/075002,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Topoľnica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III/508003,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Topoľnica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III/508003,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Kajal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III/075002,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Kajal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III/075002,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nad Váhom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III/075003,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nad Váhom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III/075003,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nad Váhom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nad Váhom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nad Váhom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Kráľová nad Váhom 3</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Šaľa-západ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1,081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Šaľa-západ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Šala-Veča-východ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Šala-Veča-východ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III/064022,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Trnovec nad Váhom-západ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Trnovec nad Váhom-západ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Trnovec nad Váhom-východ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Trnovec nad Váhom-východ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Horný Jatov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III/508044,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Horný Jatov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III/508044,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Kendereš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Kendereš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Jatov-sever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Jatov-sever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Jatov-juh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Jatov-juh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Tvrdošovce-juh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Palárikovo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Palárikovo</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II/580, III/064022,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Ľudovítov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3,116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Ľudovítov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3,973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I/75A,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Galanta-Kolónia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Galanta-Kolónia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Nebojsa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MK</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Nebojsa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MK</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Gáň</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II/507</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Zámky-východ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III/508015,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III/508015,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2,949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Dvory nad Žitavou-západ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Dvory nad Žitavou-západ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Dvory nad Žitavou-východ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Dvory nad Žitavou-východ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Jasová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III/508053,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Jasová</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III/508053,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Semerovo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1,953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Semerovo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Semerovo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III/508016,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Semerovo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III/508016,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3,127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Kolta-západ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Kolta-východ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Dedinka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III/580005,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Dedinka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III/580005,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Málaš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Málaš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Málaš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II/588,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075-039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Málaš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II/588,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Tekovské Lužany-juh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Tekovské Lužany-juh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Tekovské Lužany-východ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2,405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Tekovské Lužany-východ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5,025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Jur nad Hronom</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III/051053, I/75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Jur nad Hronom</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III/051053, I/75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Hontianska Vrbica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III/510001,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4,735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Hontianska Vrbica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III/510001,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Demandice-západ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5,642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Demandice-západ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Demnadice-východ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Demnadice-východ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Majer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Majer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Semerovce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III/508019,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0,304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Semerovce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III/508019,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III/066003,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III/066003, I/75</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I/75</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0,343</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I/76</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Štúrovo-sever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Nána-juh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1,538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076-002a1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Nána-sever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076-002a2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MK-a1, 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076-002a3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MK-a2, 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Kamenný Most-juh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Kamenný Most-juh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Kamenný Most-sever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076-A002b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Kamenný Most-sever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1,345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III/510010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Kamenín-juh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Kamenín-sever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076-A005a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Bíňa-sever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Čata-juh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Čata-juh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Pohronský Ruskov-sever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4,557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076-A005c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Pohronský Ruskov-sever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Želiezovce-juh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Želiezovce-juh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Želiezovce-sever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3,940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076-007a1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Želiezovce-sever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Želiezovce-Svodov-juh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Želiezovce-Svodov-juh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Svodov-sever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1,099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076-007a2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Svodov-sever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Šárovce-juh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1,868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Šárovce-juh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Šárovce-sever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076-007c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Šárovce-sever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 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Jur nad Hronom</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III/510018</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076-009a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Jur nad Hronom</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III/510018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076-009b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076-009c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Mk-c, 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076-A009d</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Mk-d, 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Tekovský Hrádok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III/580004</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2,333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Tekovský Hrádok</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III/580004</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III/510020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Bajka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III/510020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nad Hronom-juh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I/51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Kalnica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III/511010</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1,412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Kalnica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III/511010</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Kalnica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Nový Tekov-juh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Nový Tekov-juh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Nový Tekov-sever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076-014c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Nový Tekov-sever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Kozmálovce-juh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Kozmálovce-juh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Kozmálovce-sever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Malé Kozmálovce-sever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Tlmače-juh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Tlmače-juh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Tlmače-sever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0,384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076-A016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Tlmače-sever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Kozárovce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076-017a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Kozárovce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 III/510026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Beňadik-Psiare-juh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Beňadik-Psiare-juh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Beňadik-Psiare-sever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076-017b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Beňadik-Psiare-sever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076-018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Hronský Beňadik-sever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0,942</w:t>
            </w:r>
          </w:p>
        </w:tc>
      </w:tr>
      <w:tr>
        <w:tblPrEx>
          <w:tblW w:w="9436" w:type="dxa"/>
          <w:tblInd w:w="55" w:type="dxa"/>
          <w:tblCellMar>
            <w:left w:w="70" w:type="dxa"/>
            <w:right w:w="70" w:type="dxa"/>
          </w:tblCellMar>
          <w:tblLook w:val="04A0"/>
        </w:tblPrEx>
        <w:trPr>
          <w:trHeight w:val="342"/>
        </w:trPr>
        <w:tc>
          <w:tcPr>
            <w:tcW w:w="2952"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I/79</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2229"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079-A001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III/553016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Slovenské Nové Mesto-sever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0,175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Slovenské Nové Mesto-sever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Slovenské Nové Mesto-východ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Slovenské Nové Mesto-východ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Borša-západ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Borša-západ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Borša-východ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079-004a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Borša-východ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Viničky-západ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0,654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Viničky-západ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Viničky-východ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1,883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079-004b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Viničky-východ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Streda nad Bodrogom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079-006a</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Streda nad Bodrogom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III/553021</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0,146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079-006b</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Mk-a,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079-006c</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Mk-b,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Somotor-juh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2,431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Somotor-juh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Somotor-sever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Somotor-sever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0,582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079-A008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III/553028</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Svätá Mária-juh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Svätá Mária-juh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Svätá Mária-sever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0,461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Svätá Mária-sever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Rad-Hrušov-západ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Rad-Hrušov-západ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Rad-Hrušov-východ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Rad-Hrušov-východ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Svätuše-západ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3,125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Svätuše-západ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Svätuše-východ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1,369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Svätuše-východ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Kráľovský Chlmec-západ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3,420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Kráľovský Chlmec-západ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Kráľovský Chlmec-východ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1,462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079-A013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Kráľovský Chlmec-východ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Dobrá nad Krčavou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2,851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Dobrá nad Krčavou</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III/553035,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Bačka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III/553036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2,167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Bačka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III/553036</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Boťany-západ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079-i009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Boťany-západ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Boťany-východ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0,415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079-A016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Boťany-východ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Čierna-západ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0,630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Čierna-východ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Streda nad Bodrogom 1</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III/553020,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Streda nad Bodrogom 2</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III/553021</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SR/MR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I/79A</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III/553016</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1,708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Lomnica-sever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1,050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Lomnica-sever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Lomnica-juh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1,570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Lomnica-juh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Sačurov-sever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2,095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Sačurov-sever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Sačurov-juh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1,355</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Sačurov-juh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Sečovská Polianka-sever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2,319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Sečovská Polianka-sever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Sečovská Polianka-juh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2,537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Sečovská Polianka-juh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Višňov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III/050208,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2,286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Višňov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III/050208,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Prachovany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III/553006, III/553007,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0,542</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Prachovany</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III/553006, III/553007,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Dvorianky-sever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1,788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Dvorianky-sever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Dvorianky-juh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0,858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Dvorianky-juh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2,491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079-029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Hriadky-juh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Vojčice-sever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Vojčice-sever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Vojčice-juh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1,321</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Vojčice-juh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Trebišov-Milhostov-sever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0,214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Trebišov-Milhostov-sever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Trebišov-Milhostov-juh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1,264</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Trebišov-Milhostov-juh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3,048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Trebišov-západ</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Nový Ruskov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III/553010,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0,903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Nový Ruskov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III/553010,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0,743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079-035</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079-036</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III/553011,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0,736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079-037</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III/553011,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Zemplínske Hradište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Zemplínske Hradište</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Zemplínsky Klečenov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II/552,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3,600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079-039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Zemplínsky Klečenov</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II/552,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Hrčeľ</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III/553013,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0,689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079-040</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Hrčeľ</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III/553013,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Veľaty-sever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2,463</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079-i018</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Veľaty-sever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Veľaty-juh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1,007</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079-041</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Veľaty-juh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Luhyňa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III/552011,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4,066</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079-042</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Luhyňa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III/552011,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Čerhov-sever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1,910</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079-i019</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Čerhov-sever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Čerhov-juh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0,898</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079-043</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Čerhov-juh</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Malá Tŕňa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III/553014, I/79</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1,609</w:t>
            </w:r>
          </w:p>
        </w:tc>
      </w:tr>
      <w:tr>
        <w:tblPrEx>
          <w:tblW w:w="9436" w:type="dxa"/>
          <w:tblInd w:w="55" w:type="dxa"/>
          <w:tblCellMar>
            <w:left w:w="70" w:type="dxa"/>
            <w:right w:w="70" w:type="dxa"/>
          </w:tblCellMar>
          <w:tblLook w:val="04A0"/>
        </w:tblPrEx>
        <w:trPr>
          <w:trHeight w:val="342"/>
        </w:trPr>
        <w:tc>
          <w:tcPr>
            <w:tcW w:w="724"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079-044</w:t>
            </w:r>
          </w:p>
        </w:tc>
        <w:tc>
          <w:tcPr>
            <w:tcW w:w="2228"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Malá Tŕňa</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III/553014, I/79</w:t>
            </w:r>
          </w:p>
        </w:tc>
        <w:tc>
          <w:tcPr>
            <w:tcW w:w="2229"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hranica SR/MR</w:t>
            </w:r>
          </w:p>
        </w:tc>
        <w:tc>
          <w:tcPr>
            <w:tcW w:w="179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I/79, I/79A</w:t>
            </w:r>
          </w:p>
        </w:tc>
        <w:tc>
          <w:tcPr>
            <w:tcW w:w="66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2,162</w:t>
            </w:r>
          </w:p>
        </w:tc>
      </w:tr>
    </w:tbl>
    <w:p w:rsidR="00B540B7" w:rsidP="00622FE4">
      <w:pPr>
        <w:bidi w:val="0"/>
        <w:spacing w:after="240"/>
        <w:rPr>
          <w:rFonts w:ascii="Times New Roman" w:hAnsi="Times New Roman"/>
          <w:b/>
          <w:bCs/>
        </w:rPr>
      </w:pPr>
    </w:p>
    <w:p w:rsidR="00C9375A" w:rsidP="00622FE4">
      <w:pPr>
        <w:bidi w:val="0"/>
        <w:spacing w:after="240"/>
        <w:rPr>
          <w:rFonts w:ascii="Times New Roman" w:hAnsi="Times New Roman"/>
          <w:b/>
          <w:bCs/>
        </w:rPr>
      </w:pPr>
    </w:p>
    <w:p w:rsidR="00B540B7" w:rsidRPr="00C9375A" w:rsidP="00C9375A">
      <w:pPr>
        <w:bidi w:val="0"/>
        <w:rPr>
          <w:rFonts w:ascii="Times New Roman" w:hAnsi="Times New Roman"/>
          <w:color w:val="000000"/>
        </w:rPr>
      </w:pPr>
      <w:r w:rsidR="00C9375A">
        <w:rPr>
          <w:rFonts w:ascii="Times New Roman" w:hAnsi="Times New Roman"/>
          <w:b/>
          <w:bCs/>
        </w:rPr>
        <w:t xml:space="preserve">4. </w:t>
      </w:r>
      <w:r w:rsidRPr="005D2AB6" w:rsidR="00C9375A">
        <w:rPr>
          <w:rFonts w:ascii="Times New Roman" w:hAnsi="Times New Roman"/>
          <w:b/>
          <w:bCs/>
        </w:rPr>
        <w:t>VYMEDZEN</w:t>
      </w:r>
      <w:r w:rsidR="00C9375A">
        <w:rPr>
          <w:rFonts w:ascii="Times New Roman" w:hAnsi="Times New Roman"/>
          <w:b/>
          <w:bCs/>
        </w:rPr>
        <w:t>É</w:t>
      </w:r>
      <w:r w:rsidRPr="005D2AB6" w:rsidR="00C9375A">
        <w:rPr>
          <w:rFonts w:ascii="Times New Roman" w:hAnsi="Times New Roman"/>
          <w:b/>
          <w:bCs/>
        </w:rPr>
        <w:t xml:space="preserve"> ÚSEK</w:t>
      </w:r>
      <w:r w:rsidR="00C9375A">
        <w:rPr>
          <w:rFonts w:ascii="Times New Roman" w:hAnsi="Times New Roman"/>
          <w:b/>
          <w:bCs/>
        </w:rPr>
        <w:t xml:space="preserve">Y OSTATNÝCH CIEST I. TRIEDY </w:t>
      </w:r>
    </w:p>
    <w:tbl>
      <w:tblPr>
        <w:tblStyle w:val="TableNormal"/>
        <w:tblW w:w="9436" w:type="dxa"/>
        <w:tblInd w:w="55" w:type="dxa"/>
        <w:tblCellMar>
          <w:left w:w="70" w:type="dxa"/>
          <w:right w:w="70" w:type="dxa"/>
        </w:tblCellMar>
        <w:tblLook w:val="04A0"/>
      </w:tblPr>
      <w:tblGrid>
        <w:gridCol w:w="985"/>
        <w:gridCol w:w="1902"/>
        <w:gridCol w:w="1945"/>
        <w:gridCol w:w="1837"/>
        <w:gridCol w:w="1945"/>
        <w:gridCol w:w="1026"/>
      </w:tblGrid>
      <w:tr>
        <w:tblPrEx>
          <w:tblW w:w="9436" w:type="dxa"/>
          <w:tblInd w:w="55" w:type="dxa"/>
          <w:tblCellMar>
            <w:left w:w="70" w:type="dxa"/>
            <w:right w:w="70" w:type="dxa"/>
          </w:tblCellMar>
          <w:tblLook w:val="04A0"/>
        </w:tblPrEx>
        <w:trPr>
          <w:trHeight w:val="619"/>
        </w:trPr>
        <w:tc>
          <w:tcPr>
            <w:tcW w:w="943" w:type="dxa"/>
            <w:tcBorders>
              <w:top w:val="single" w:sz="4" w:space="0" w:color="auto"/>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Identifikátor</w:t>
            </w:r>
          </w:p>
        </w:tc>
        <w:tc>
          <w:tcPr>
            <w:tcW w:w="1902"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Začiatok úseku</w:t>
            </w:r>
          </w:p>
        </w:tc>
        <w:tc>
          <w:tcPr>
            <w:tcW w:w="1945"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Križovanie</w:t>
            </w:r>
          </w:p>
        </w:tc>
        <w:tc>
          <w:tcPr>
            <w:tcW w:w="1837"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Koniec úseku</w:t>
            </w:r>
          </w:p>
        </w:tc>
        <w:tc>
          <w:tcPr>
            <w:tcW w:w="1945" w:type="dxa"/>
            <w:tcBorders>
              <w:top w:val="single" w:sz="4" w:space="0" w:color="auto"/>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Križovanie</w:t>
            </w:r>
          </w:p>
        </w:tc>
        <w:tc>
          <w:tcPr>
            <w:tcW w:w="864" w:type="dxa"/>
            <w:tcBorders>
              <w:top w:val="single" w:sz="4" w:space="0" w:color="auto"/>
              <w:left w:val="nil"/>
              <w:bottom w:val="single" w:sz="4" w:space="0" w:color="auto"/>
              <w:right w:val="single" w:sz="4" w:space="0" w:color="auto"/>
            </w:tcBorders>
            <w:textDirection w:val="lrTb"/>
            <w:vAlign w:val="center"/>
            <w:hideMark/>
          </w:tcPr>
          <w:p w:rsidR="00B540B7" w:rsidRPr="00B540B7" w:rsidP="00B540B7">
            <w:pPr>
              <w:bidi w:val="0"/>
              <w:spacing w:after="0" w:line="240" w:lineRule="auto"/>
              <w:jc w:val="center"/>
              <w:rPr>
                <w:rFonts w:ascii="Arial Narrow" w:hAnsi="Arial Narrow" w:cs="Times New Roman"/>
                <w:b/>
                <w:bCs/>
                <w:color w:val="000000"/>
                <w:sz w:val="18"/>
                <w:szCs w:val="18"/>
                <w:lang w:eastAsia="sk-SK"/>
              </w:rPr>
            </w:pPr>
            <w:r w:rsidRPr="00B540B7">
              <w:rPr>
                <w:rFonts w:ascii="Arial Narrow" w:hAnsi="Arial Narrow" w:cs="Times New Roman"/>
                <w:b/>
                <w:bCs/>
                <w:color w:val="000000"/>
                <w:sz w:val="18"/>
                <w:szCs w:val="18"/>
                <w:lang w:eastAsia="sk-SK"/>
              </w:rPr>
              <w:t>Spoplatnená dĺžka v km</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I/14</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014-001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Bystrica - Uľanka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I/59,I/14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Harmanec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2,472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014-002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Harmanec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Harmanec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014-003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Dolný Harmanec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8,716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014-004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Čremošné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III/065036, I/14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6,532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014-005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Čremošné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III/065036, I/14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I/14,I/65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4,977</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I/18</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Vranov nad Topľou 4</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III/018236,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Hencovce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III/558001, III/018237,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Hencovce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III/558001, III/018237,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Hrabovec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II/554,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1,468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Hrabovec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II/554,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Strážske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4,646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Strážske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Strážske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I/74,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Strážske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I/74,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III/018239,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3,328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Voľa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III/018239,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Nacina Ves</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III/018250,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2,958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Nacina Ves</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III/018250,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Petrovce nad Laborcom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3,323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018-139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Petrovce nad Laborcom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Topoľany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III/018240,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018-140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Topoľany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III/018240, I/18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I/18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3,788</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I/51</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Hontianske Nemce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5,200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III/066010,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III/066010,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Prenčov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III/524001,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5,219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Prenčov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III/524001,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Svätý Anton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III/066011,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5,293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Svätý Anton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III/066011,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Štiavnica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II/524,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5,306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Štiavnica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Podhorie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III/525005,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1,725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051-059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Podhorie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III/525005,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III/525006,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3,005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051-060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Banská Belá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III/525006,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3,254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051-061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Kozelník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III/066013,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4,254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051-062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Kozelník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III/066013,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Močiar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4,479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051-063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Močiar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Hronská Breznica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R1, I/51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1,488</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I/54</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SK/CZ</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Moravské Lieskové - Šance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Moravské Lieskové - Šance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Bučkovec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Bučkovec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Bučkovec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Bučkovec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Brestové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III/581014,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1,082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Brestové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III/581014,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Moravské Lieskové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III/054019,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1,805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Moravské Lieskové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III/054019,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Moravské Lieskové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III/581013,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Moravské Lieskové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III/581013,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Srnie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Srnie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Bzince pod Javorinou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II/581,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054-009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Bzince pod Javorinou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II/581, I/54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Nové Mesto nad Váhom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III/054019, II/504, I/54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1,774</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I/57</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057-001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SK/CZ</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Srnie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5,587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057-002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Srnie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Srnie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057-003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Horné Srnie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I/57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Nemšová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III/057053, I/57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057-004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Nemšová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III/057053, I/57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Nemšová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II/507, I/57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1,190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057-005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Nemšová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II/507, I/57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I/57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0,986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057-006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D1, I/57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I/61, I/57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1,520</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I/63</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063-039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Tehelňa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6,023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Bokroš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Bokroš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Patince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2,418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Patince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1,644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Virt</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III/064004,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1,829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Virt</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III/064004,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Žitava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Žitava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Radvaň nad Dunajom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1,960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Radvaň nad Dunajom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Moča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II/588,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3,564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Moča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II/588,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Búč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III/509009,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4,212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Búč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III/509009,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Mária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063-049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Mária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Kravany nad Dunajom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1,136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Kravany nad Dunajom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Kravany nad Dunajom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1,129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Kravany nad Dunajom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Čenkov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3,233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Čenkov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Mužla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III/064003,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6,284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Mužla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III/064003,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Obid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2,875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Obid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Obid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III/509008,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0,931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Obid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III/509008,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II/509,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1,334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063-056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II/509, I/63</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Štúrovo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III/509016, I/63</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0,815</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I/64</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Prievidza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Nedožery - Brezany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III/518028,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4,845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Nedožery - Brezany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III/518028,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Poluvsie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2,895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064-039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Poluvsie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Poluvsie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0,503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Poluvsie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Pravenec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0,474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Pravenec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Pravenec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Pravenec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Nitrianske Pravno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II/519,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Nitrianske Pravno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II/519,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Kľačno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III/518019,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4,720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Kľačno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III/518019,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7,556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Čičmany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III/518018,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4,022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Čičmany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III/518018,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Fačkov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2,698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Fačkov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Rajecká Lesná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III/518017,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4,065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Rajecká Lesná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III/518017,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Šuja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3,023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064-049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Šuja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II/517,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2,246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II/517,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Kľače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III/518013,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Kľače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III/518013,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Zbyňov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III/518013,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Zbyňov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III/518013,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Konská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I/64A,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1,487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Konská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I/64A,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Rajecké Teplice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I/64A,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1,046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Rajecké Teplice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I/64A,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Poluvsie nad Rajčiankou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III/518009,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2,406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Poluvsie nad Rajčiankou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III/518009,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III/018089, I/64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2,339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Turie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III/018089, I/64 </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Lietavská Svinná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III/518007,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1,521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Lietavská Svinná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III/518007,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Lietavská Lúčka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064-058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Lietavská Lúčka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2,773</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I/66</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Podbrezová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III/066053, križ. III/066073, I/6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III/066053, križ. III/066073, I/6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III/066058,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1,748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III/066058,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III/066073,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1,549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Valaská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III/066073,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 II/529,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3,794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I/72, II/529,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Zadné Halny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III/066056,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2,657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Zadné Halny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III/066056,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Bujakovo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1,182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Bujakovo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Filipovo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III/066059,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3,846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Filipovo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III/066059,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Gašparovo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Gašparovo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Beňuš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III/066060,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066-059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Beňuš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III/066060,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Bacúch</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III/066074, III/066061,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5,119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Bacúch</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III/066074, III/066061,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Polomka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III/066062,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3,309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Polomka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III/066062,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Hámor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III/066063,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2,798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Hámor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III/066063,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Závadka nad Hronom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1,746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Závadka nad Hronom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Heľpa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4,471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Heľpa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Pohorelá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III/066064,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3,313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Pohorelá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III/066064,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Pohorelská Maša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Pohorelská Maša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Vaľkovňa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2,880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Vaľkovňa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1,541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Šumiac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III/066065,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3,401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066-069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Šumiac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III/066065,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Červená Skala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II/531,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1,638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066-070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Červená Skala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II/531,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Telgárt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III/066067,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4,112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066-071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Telgárt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III/066067,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Telgárt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066-072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Telgárt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I/66</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Pusté Pole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I/67, I/66</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6,669</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I/67</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SK/H</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Abovce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II/571,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Abovce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II/571,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0,635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Kráľ</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Riečka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1,574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Riečka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Štrkovec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III/067002,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2,324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Štrkovec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III/067002,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Včelince - Kerepec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Včelince - Kerepec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Včelince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III/067003, III/067004,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Včelince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III/067003, III/067004,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1,389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R2,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Tornaľa - Šafárikovo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0,763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Rožňava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II/526,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0,528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Rožňava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II/526,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Rožňavská Baňa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Rožňavská Baňa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Nadabula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III/067005, križ. III/067006,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1,519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Nadabula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III/067005, križ. III/067006,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Betliar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2,418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Betliar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Gemerská Poloma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II/533,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2,602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Gemerská Poloma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II/533,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Henckovce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3,217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Henckovce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II/587,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II/587,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Slaná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III/067009,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Slaná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III/067009,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Nižnoslanská Baňa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III/067010,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1,836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Nižnoslanská Baňa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III/067010,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Gočovo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2,041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067-019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Gočovo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Vlachovo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1,732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Vlachovo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Slaná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III/067012,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3,643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Vyšná Slaná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III/067012,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Dobšiná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III/067013,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1,787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Dobšiná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III/067013,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Dedinky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II/535,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8,305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Dedinky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II/535,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2,438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Stratená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III/067014,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Stratená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III/067014,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Dobšinská Ľadová Jaskyňa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Dobšinská Ľadová Jaskyňa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Dobšinská Ľadová Jaskyňa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III/067015,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Dobšinská Ľadová Jaskyňa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III/067015,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Pusté Pole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4,807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Pusté Pole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Vernár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6,937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067-029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Vernár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Hranovnica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III/018157,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9,011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Hranovnica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III/018157,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1,228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Kvetnica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Kvetnica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2,581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Poprad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III/067017,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0,773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Poprad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Mlynica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III/067021,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3,060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Mlynica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III/067021,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Lomnica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II/540,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2,023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Veľká Lomnica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II/540,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Huncovce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III/067022,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1,398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Huncovce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III/067022,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067-039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Kežmarok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II/536,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1,948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Kežmarok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III/067026,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Pradiareň</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1,992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Pradiareň</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Strážky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1,409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Strážky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Spišská Belá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2,072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Spišská Belá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Rakúsy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III/067026,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6,669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Rakúsy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III/067026,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Vysoké Tatry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II/537,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3,089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Vysoké Tatry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II/537,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Tatranská Kotlina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III/067028,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1,740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Tatranská Kotlina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III/067028,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Ždiar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5,993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Ždiar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Ždiar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Ždiar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Podsády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III/067029,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5,100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067-049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Podsády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III/067029,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Tatranská Javorina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067-050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Tatranská Javorina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Št. hr. SK/PL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2,641</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I/68</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SK/PL</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Mníšek nad Popradom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III/541012,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Mníšek nad Popradom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III/541012,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Hraničné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5,000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Hraničné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III/541014,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2,900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Kremná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III/541014,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Jarabina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Jarabina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Ľubovňa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068-019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Ľubovňa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III/068018,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3,808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III/068018,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III/543039,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0,795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Chmeľnica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III/543039,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III/543038,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1,564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III/543038,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Plavnica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III/543032,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3,829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Plavnica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III/543032,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Hromoš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III/543031,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3,013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Hromoš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III/543031,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Kozelec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III/543046,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Kozelec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III/543046,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Plaveč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III/543045,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1,310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Plaveč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III/543045,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Ľubotín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Ľubotín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Ďurková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III/543030,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068-029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Ďurková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III/543030,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Šarišské Jastrabie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III/543029,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0,168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Šarišské Jastrabie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III/543029,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Pusté Pole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III/543049,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3,383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Pusté Pole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III/543049,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Kyjov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III/543028, III/543027,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1,572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Kyjov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III/543028, III/543027,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III/543026,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3,775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III/543026,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III/543024,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Lipany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III/543024,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Rožkovany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III/543022,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2,172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Rožkovany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III/543022,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Milpoš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III/543021,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1,119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Milpoš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III/543021,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III/543019, III/543020,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1,440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Červenica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III/543019, III/543020,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Pečovská Nová Ves</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III/543016,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1,662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Pečovská Nová Ves</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III/543016,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Sabinov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III/543014,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3,724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068-039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Sabinov - Orkucany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III/543006,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Šarišské Michaľany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III/543017,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3,066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068-040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Šarišské Michaľany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III/543017,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Gregorovce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III/543002,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3,854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068-041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Gregorovce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III/543002,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068-042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068-043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Šariš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III/543001, III/543011,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0,700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068-044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Veľký Šariš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III/543001, III/543011, I/68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Prešov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I/68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3,490</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I/71</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III/071008,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1,849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III/071008,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Holiša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III/571002,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4,765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Holiša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III/571002,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Lazy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III/071005,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0,270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Lazy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III/071005,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Fiľakovské Kľačany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1,141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Fiľakovské Kľačany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Fiľakovské Kováče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1,796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Fiľakovské Kováče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Prša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III/571003,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Prša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III/571003,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1,816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Fiľakovo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II/571,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0,571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Fiľakovo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II/571,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Fiľakovo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III/571011,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0,941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071-010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Fiľakovo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III/571011,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Biskupice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III/571012,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1,821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071-011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Biskupice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III/571012,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III/571013,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1,681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071-012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III/571013,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Radzovce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III/071006,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2,587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Radzovce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III/071006,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Čakanovce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III/071010,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1,291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Čakanovce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III/071010,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Šiatorská Bukovinka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2,788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071-015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Šiatorská Bukovinka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I/71</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SK/MR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I/71</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2,003</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I/72</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Sobota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I/50, II/531,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Čerenčany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III/531002,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2,188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Čerenčany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III/531002,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Kružno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III/531003,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0,242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Kružno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III/531003,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Teriakovce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III/531004,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2,856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Veľké Teriakovce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III/531004,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Vrbovce nad Rimavou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III/531005,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1,723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Vrbovce nad Rimavou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III/531005,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Hrachovo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III/531005, III/508038,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Hrachovo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III/531005, III/508038,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Kociha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1,873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Kociha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Rimavské Zalužany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2,559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Rimavské Zalužany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Baňa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III/531007,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1,056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Baňa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III/531007,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Rimavské Brezovo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III/050127,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3,651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Rimavské Brezovo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III/050127,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Hnúšťa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II/526, I/72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3,985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Hnúšťa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II/526, I/72 </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1,201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072-019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Mútnik - Skálie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III/531013,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1,422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Mútnik - Skálie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III/531013,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0,670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0,832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Hnúšťa - Hačava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1,324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Hnúšťa - Hačava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Píla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2,679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Rimavská Píla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Tisovec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II/531,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3,789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Tisovec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II/531,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Bánovsko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III/530001,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7,841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Bánovsko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III/530001,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4,338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5,367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Michalová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2,680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072-029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Rohožná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3,580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072-030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Rohožná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I/72</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Brezno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II/529, I/72</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5,896</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I/74</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Strážske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I/18,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1,780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1,450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Brekov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Humenné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II/558A, I/74A,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4,099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Humenné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III/558013,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Hažín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3,480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Hažín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Kamenica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III/558017,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3,053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Kamenica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III/558017,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Modra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III/558018,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3,398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Modra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III/558018,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Dlhé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III/558019,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1,569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Dlhé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III/558019,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Belá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III/558020,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4,510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Belá nad Cirochou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III/558020,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II/567,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4,279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II/567,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Stakčín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II/558,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6,267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Stakčín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II/558,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Roztoka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III/560002,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2,689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Kalná Roztoka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III/560002,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Kolonica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3,882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Kolonica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Ladomírov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4,790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Ladomírov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Klenová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II/566,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6,393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Klenová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II/566,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Michajlov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III/560004, 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0,997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Michajlov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III/560004, I/74</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Ubľa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II/566, I/74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1,359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074-017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Ubľa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II/566, I/74 </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SK/UA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I/74</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3,147</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I/75</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075-049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I/66,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Slatina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2,500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Slatina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Bodor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Bodor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Plášťovce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III/066001,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1,234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Plášťovce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III/066001,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Plášťovce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III/527001,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Plášťovce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III/527001,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Hrušov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III/526003,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10,627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Hrušov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III/526003,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Čelovce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III/526005,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3,413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Čelovce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III/526005,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Opavské Lazy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III/508022,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2,107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Opavské Lazy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III/508022,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Opava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2,804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Opava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Kosihovce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2,113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Kosihovce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Kosihovce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III/527002,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075-059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Kosihovce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III/527002,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Čebovce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III/527017,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1,242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Čebovce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III/527017,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Príbelce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3,103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Príbelce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Plachtince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III/527012,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4,731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Dolné Plachtince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III/527012,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Veľký Krtíš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II/527,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2,891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xml:space="preserve">Veľký Krtíš </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II/527,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Selce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III/508024, III/508056,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3,781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Selce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III/508024, III/508056,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Žihľava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III/508025, III/508027,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3,326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Žihľava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III/508025, III/508027,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Pôtor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II/585, III/508028,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0,842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Pôtor</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II/585, III/508028,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Slovenské Kľačany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4,843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Slovenské Kľačany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Vieska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II/591,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0,582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Vieska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II/591,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Jazero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III/508029,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0,915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075-069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Jazero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III/508029,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Chrťany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2,244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Chrťany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III/508030,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0,814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Závada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III/508030,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Ľuboreč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3,474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Ľuboreč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Lehôtka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III/508031,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4,808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Lehôtka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III/508031,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Mašková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III/508032,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Mašková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III/508032,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Halič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III/508036,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0,548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Halič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III/508036,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Halič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III/050206,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1,977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Halič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III/050206,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Dolná Telka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1,765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075-077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Dolná Telka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I/75</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Lučenec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III/508055, I/75</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4,014</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I/77</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Spiššká Belá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I/67,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Bušovce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III/541003,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4,114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Bušovce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III/541003,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Podhorany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III/541005,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Podhorany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III/541005,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Holumnica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III/541006, III/533008,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2,023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Holumnica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III/541006, III/533008,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Podolínec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III/541008,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2,299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Podolínec</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III/541008,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Nižné Ružbachy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III/541009,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4,696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Nižné Ružbachy</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III/541009,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Lacková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III/541010,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4,593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Lacková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III/541010,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Hniezdne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II/543,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3,031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Hniezdne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II/543,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Stará Ľubovňa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3,202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Ľubotín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I/68,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Orlov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III/544001,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Orlov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III/544001,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Čirč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4,092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Čirč</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SK/PL</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I/77A,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SK/PL</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I/77A,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Ruská Voľa nad Popradom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0,926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Ruská Voľa nad Popradom</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Obručné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III/544011,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3,794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Obručné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III/544011,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Lenartov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4,111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Lenartov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Malcov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III/543016,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4,047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Malcov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III/543016,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Snakov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III/544003,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1,000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Snakov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III/544003,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Gerlachov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III/545015,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3,995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Gerlachov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III/545015,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Kurov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III/544005,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1,751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077-019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Kurov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III/544005,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Sveržov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III/544007,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0,640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Sveržov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III/544007,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Rokytov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2,342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Rokytov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III/544010,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1,084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Zlaté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III/544010,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Mokroluh</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0,947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Mokroluh</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Bardejov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3,059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Bardejov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III/556005,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Bardejovské Kúpele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III/545023,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1,560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Bardejovské Kúpele</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III/545023,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Dlhá Lúka nad Topľou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1,301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Dlhá Lúka nad Topľou</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Zborov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II/545,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4,790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Zborov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II/545,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Smilno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III/557028,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3,191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Smilno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III/557028,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Jedlinka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III/557026, III/557027,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2,652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077-029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Jedlinka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III/557026, III/557027,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Polianka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III/557025,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2,177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Polianka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III/557025,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Mirošov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3,764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Mirošov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Mirošov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III/557023,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2,805</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Mirošov</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III/557023,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III/557022,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1,654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Dubová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III/557022,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Orlík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2,233</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Vyšný Orlík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Orlík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III/557020,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1,950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Nižný Orlík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III/557020,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Jurkova Voľa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III/557019,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1,151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Jurkova Voľa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III/557019,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Jedľová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III/557018,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1,939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077-037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Nižná Jedľová</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III/557018,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Svidník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I/73, III/073001,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1,499</w:t>
            </w:r>
          </w:p>
        </w:tc>
      </w:tr>
      <w:tr>
        <w:tblPrEx>
          <w:tblW w:w="9436" w:type="dxa"/>
          <w:tblInd w:w="55" w:type="dxa"/>
          <w:tblCellMar>
            <w:left w:w="70" w:type="dxa"/>
            <w:right w:w="70" w:type="dxa"/>
          </w:tblCellMar>
          <w:tblLook w:val="04A0"/>
        </w:tblPrEx>
        <w:trPr>
          <w:trHeight w:val="342"/>
        </w:trPr>
        <w:tc>
          <w:tcPr>
            <w:tcW w:w="2845" w:type="dxa"/>
            <w:gridSpan w:val="2"/>
            <w:tcBorders>
              <w:top w:val="single" w:sz="4" w:space="0" w:color="auto"/>
              <w:left w:val="single" w:sz="4" w:space="0" w:color="auto"/>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b/>
                <w:bCs/>
                <w:sz w:val="18"/>
                <w:szCs w:val="18"/>
                <w:lang w:eastAsia="sk-SK"/>
              </w:rPr>
            </w:pPr>
            <w:r w:rsidRPr="00B540B7">
              <w:rPr>
                <w:rFonts w:ascii="Arial Narrow" w:hAnsi="Arial Narrow" w:cs="Times New Roman"/>
                <w:b/>
                <w:bCs/>
                <w:sz w:val="18"/>
                <w:szCs w:val="18"/>
                <w:lang w:eastAsia="sk-SK"/>
              </w:rPr>
              <w:t>Zoznam úsekov na ceste I/78</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837"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1945" w:type="dxa"/>
            <w:tcBorders>
              <w:top w:val="nil"/>
              <w:left w:val="nil"/>
              <w:bottom w:val="single" w:sz="4" w:space="0" w:color="auto"/>
              <w:right w:val="nil"/>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 </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Oravský podzámok</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I/59,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Hruštín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III/521001,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8,062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Hruštín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III/521001,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2,701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Babín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I/77</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Vasiľov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III/521003,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1,616</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Vasiľov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III/521003,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Vasiľov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0,322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Vasiľov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Lokča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II/520,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3,328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078-006</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Lokča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II/520,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Ťapešovo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III/520008,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1,662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078-007</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Ťapešovo</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III/520008,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Vavrečka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II/520,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1,454</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078-008</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Vavrečka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II/520,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Oravská Jasenica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III/520010,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0,451</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078-009</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Oravská Jasenica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III/520010,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Námestovo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III/520009,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2,769</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078-010</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Námestovo 1</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III/520009,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Námestovo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2,458</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078-011</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Námestovo 2</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Klin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III/521004,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1,287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078-012</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Klin</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III/521004,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Zubrohlava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III/520013,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1,020</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078-013</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Zubrohlava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III/520013,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Rabča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III/520014,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5,302</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078-014</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Oravská Polhora</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Sihelné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2,087</w:t>
            </w:r>
          </w:p>
        </w:tc>
      </w:tr>
      <w:tr>
        <w:tblPrEx>
          <w:tblW w:w="9436" w:type="dxa"/>
          <w:tblInd w:w="55" w:type="dxa"/>
          <w:tblCellMar>
            <w:left w:w="70" w:type="dxa"/>
            <w:right w:w="70" w:type="dxa"/>
          </w:tblCellMar>
          <w:tblLook w:val="04A0"/>
        </w:tblPrEx>
        <w:trPr>
          <w:trHeight w:val="342"/>
        </w:trPr>
        <w:tc>
          <w:tcPr>
            <w:tcW w:w="943" w:type="dxa"/>
            <w:tcBorders>
              <w:top w:val="nil"/>
              <w:left w:val="single" w:sz="4" w:space="0" w:color="auto"/>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078-015</w:t>
            </w:r>
          </w:p>
        </w:tc>
        <w:tc>
          <w:tcPr>
            <w:tcW w:w="1902"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Sihelné</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MK, I/78</w:t>
            </w:r>
          </w:p>
        </w:tc>
        <w:tc>
          <w:tcPr>
            <w:tcW w:w="1837"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Št. hr. SK/PL</w:t>
            </w:r>
          </w:p>
        </w:tc>
        <w:tc>
          <w:tcPr>
            <w:tcW w:w="1945"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rPr>
                <w:rFonts w:ascii="Arial Narrow" w:hAnsi="Arial Narrow" w:cs="Times New Roman"/>
                <w:sz w:val="18"/>
                <w:szCs w:val="18"/>
                <w:lang w:eastAsia="sk-SK"/>
              </w:rPr>
            </w:pPr>
            <w:r w:rsidRPr="00B540B7">
              <w:rPr>
                <w:rFonts w:ascii="Arial Narrow" w:hAnsi="Arial Narrow" w:cs="Times New Roman"/>
                <w:sz w:val="18"/>
                <w:szCs w:val="18"/>
                <w:lang w:eastAsia="sk-SK"/>
              </w:rPr>
              <w:t>I/78</w:t>
            </w:r>
          </w:p>
        </w:tc>
        <w:tc>
          <w:tcPr>
            <w:tcW w:w="864" w:type="dxa"/>
            <w:tcBorders>
              <w:top w:val="nil"/>
              <w:left w:val="nil"/>
              <w:bottom w:val="single" w:sz="4" w:space="0" w:color="auto"/>
              <w:right w:val="single" w:sz="4" w:space="0" w:color="auto"/>
            </w:tcBorders>
            <w:noWrap/>
            <w:textDirection w:val="lrTb"/>
            <w:vAlign w:val="center"/>
            <w:hideMark/>
          </w:tcPr>
          <w:p w:rsidR="00B540B7" w:rsidRPr="00B540B7" w:rsidP="00B540B7">
            <w:pPr>
              <w:bidi w:val="0"/>
              <w:spacing w:after="0" w:line="240" w:lineRule="auto"/>
              <w:jc w:val="center"/>
              <w:rPr>
                <w:rFonts w:ascii="Arial Narrow" w:hAnsi="Arial Narrow" w:cs="Times New Roman"/>
                <w:sz w:val="18"/>
                <w:szCs w:val="18"/>
                <w:lang w:eastAsia="sk-SK"/>
              </w:rPr>
            </w:pPr>
            <w:r w:rsidRPr="00B540B7">
              <w:rPr>
                <w:rFonts w:ascii="Arial Narrow" w:hAnsi="Arial Narrow" w:cs="Times New Roman"/>
                <w:sz w:val="18"/>
                <w:szCs w:val="18"/>
                <w:lang w:eastAsia="sk-SK"/>
              </w:rPr>
              <w:t>2,432</w:t>
            </w:r>
          </w:p>
        </w:tc>
      </w:tr>
    </w:tbl>
    <w:p w:rsidR="00B540B7"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pPr>
    </w:p>
    <w:p w:rsidR="00370229" w:rsidP="00622FE4">
      <w:pPr>
        <w:bidi w:val="0"/>
        <w:spacing w:after="240"/>
        <w:rPr>
          <w:rFonts w:ascii="Times New Roman" w:hAnsi="Times New Roman"/>
          <w:b/>
          <w:bCs/>
        </w:rPr>
        <w:sectPr>
          <w:footerReference w:type="default" r:id="rId6"/>
          <w:pgSz w:w="11906" w:h="16838"/>
          <w:pgMar w:top="1417" w:right="1417" w:bottom="1417" w:left="1417" w:header="708" w:footer="708" w:gutter="0"/>
          <w:lnNumType w:distance="0"/>
          <w:cols w:space="708"/>
          <w:noEndnote w:val="0"/>
          <w:bidi w:val="0"/>
          <w:docGrid w:linePitch="360"/>
        </w:sectPr>
      </w:pPr>
    </w:p>
    <w:p w:rsidR="00370229" w:rsidRPr="00370229" w:rsidP="00370229">
      <w:pPr>
        <w:keepNext/>
        <w:tabs>
          <w:tab w:val="left" w:pos="8640"/>
        </w:tabs>
        <w:bidi w:val="0"/>
        <w:spacing w:before="240" w:after="60" w:line="240" w:lineRule="auto"/>
        <w:jc w:val="center"/>
        <w:outlineLvl w:val="0"/>
        <w:rPr>
          <w:rFonts w:ascii="Times New Roman" w:eastAsia="Times New Roman" w:hAnsi="Times New Roman" w:cs="Times New Roman"/>
          <w:b/>
          <w:bCs/>
          <w:kern w:val="32"/>
          <w:szCs w:val="24"/>
          <w:lang w:eastAsia="sk-SK"/>
        </w:rPr>
      </w:pPr>
      <w:r w:rsidRPr="00370229">
        <w:rPr>
          <w:rFonts w:ascii="Times New Roman" w:eastAsia="Times New Roman" w:hAnsi="Times New Roman" w:cs="Times New Roman"/>
          <w:b/>
          <w:bCs/>
          <w:kern w:val="32"/>
          <w:szCs w:val="24"/>
          <w:lang w:eastAsia="sk-SK"/>
        </w:rPr>
        <w:t>Návrh</w:t>
      </w:r>
    </w:p>
    <w:p w:rsidR="00370229" w:rsidRPr="00370229" w:rsidP="00370229">
      <w:pPr>
        <w:keepNext/>
        <w:tabs>
          <w:tab w:val="left" w:pos="8640"/>
        </w:tabs>
        <w:bidi w:val="0"/>
        <w:spacing w:before="240" w:after="60" w:line="240" w:lineRule="auto"/>
        <w:jc w:val="center"/>
        <w:outlineLvl w:val="0"/>
        <w:rPr>
          <w:rFonts w:ascii="Times New Roman" w:eastAsia="Times New Roman" w:hAnsi="Times New Roman" w:cs="Times New Roman"/>
          <w:b/>
          <w:bCs/>
          <w:kern w:val="32"/>
          <w:szCs w:val="24"/>
          <w:lang w:eastAsia="sk-SK"/>
        </w:rPr>
      </w:pPr>
      <w:r w:rsidRPr="00370229">
        <w:rPr>
          <w:rFonts w:ascii="Times New Roman" w:eastAsia="Times New Roman" w:hAnsi="Times New Roman" w:cs="Times New Roman"/>
          <w:b/>
          <w:bCs/>
          <w:kern w:val="32"/>
          <w:szCs w:val="24"/>
          <w:lang w:eastAsia="sk-SK"/>
        </w:rPr>
        <w:t>VYHLÁŠKA</w:t>
      </w:r>
    </w:p>
    <w:p w:rsidR="00370229" w:rsidRPr="00370229" w:rsidP="00370229">
      <w:pPr>
        <w:keepNext/>
        <w:bidi w:val="0"/>
        <w:spacing w:before="240" w:after="60" w:line="240" w:lineRule="auto"/>
        <w:jc w:val="center"/>
        <w:outlineLvl w:val="1"/>
        <w:rPr>
          <w:rFonts w:ascii="Times New Roman" w:eastAsia="Times New Roman" w:hAnsi="Times New Roman" w:cs="Times New Roman"/>
          <w:b/>
          <w:bCs/>
          <w:iCs/>
          <w:szCs w:val="24"/>
          <w:lang w:eastAsia="sk-SK"/>
        </w:rPr>
      </w:pPr>
      <w:r w:rsidRPr="00370229">
        <w:rPr>
          <w:rFonts w:ascii="Times New Roman" w:eastAsia="Times New Roman" w:hAnsi="Times New Roman" w:cs="Times New Roman"/>
          <w:b/>
          <w:bCs/>
          <w:iCs/>
          <w:szCs w:val="24"/>
          <w:lang w:eastAsia="sk-SK"/>
        </w:rPr>
        <w:t>Ministerstva dopravy, výstavby a regionálneho rozvoja Slovenskej republiky</w:t>
      </w:r>
    </w:p>
    <w:p w:rsidR="00370229" w:rsidRPr="00370229" w:rsidP="00370229">
      <w:pPr>
        <w:keepNext/>
        <w:bidi w:val="0"/>
        <w:spacing w:before="240" w:after="60" w:line="240" w:lineRule="auto"/>
        <w:jc w:val="center"/>
        <w:outlineLvl w:val="1"/>
        <w:rPr>
          <w:rFonts w:ascii="Times New Roman" w:eastAsia="Times New Roman" w:hAnsi="Times New Roman" w:cs="Times New Roman"/>
          <w:b/>
          <w:bCs/>
          <w:iCs/>
          <w:szCs w:val="24"/>
          <w:lang w:eastAsia="sk-SK"/>
        </w:rPr>
      </w:pPr>
      <w:r w:rsidRPr="00370229">
        <w:rPr>
          <w:rFonts w:ascii="Times New Roman" w:eastAsia="Times New Roman" w:hAnsi="Times New Roman" w:cs="Times New Roman"/>
          <w:b/>
          <w:bCs/>
          <w:iCs/>
          <w:szCs w:val="24"/>
          <w:lang w:eastAsia="sk-SK"/>
        </w:rPr>
        <w:t>z .... 2013,</w:t>
      </w:r>
    </w:p>
    <w:p w:rsidR="00370229" w:rsidRPr="00370229" w:rsidP="00370229">
      <w:pPr>
        <w:bidi w:val="0"/>
        <w:spacing w:before="100" w:beforeAutospacing="1" w:after="100" w:afterAutospacing="1" w:line="240" w:lineRule="auto"/>
        <w:jc w:val="center"/>
        <w:rPr>
          <w:rFonts w:ascii="Times New Roman" w:eastAsia="Times New Roman" w:hAnsi="Times New Roman" w:cs="Times New Roman"/>
          <w:b/>
          <w:bCs/>
          <w:szCs w:val="24"/>
          <w:lang w:eastAsia="sk-SK"/>
        </w:rPr>
      </w:pPr>
      <w:r w:rsidRPr="00370229">
        <w:rPr>
          <w:rFonts w:ascii="Times New Roman" w:eastAsia="Times New Roman" w:hAnsi="Times New Roman" w:cs="Times New Roman"/>
          <w:b/>
          <w:bCs/>
          <w:szCs w:val="24"/>
          <w:lang w:eastAsia="sk-SK"/>
        </w:rPr>
        <w:t>ktorou sa vykonávajú niektoré ustanovenia zákona o výbere mýta za užívanie vymedzených úsekov pozemných komunikácií a o zmene a doplnení niektorých zákonov</w:t>
        <w:br/>
      </w:r>
    </w:p>
    <w:p w:rsidR="00370229" w:rsidRPr="00370229" w:rsidP="00370229">
      <w:pPr>
        <w:keepNext/>
        <w:bidi w:val="0"/>
        <w:spacing w:before="600" w:after="600" w:line="240" w:lineRule="auto"/>
        <w:ind w:firstLine="709"/>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 xml:space="preserve">Ministerstvo dopravy, výstavby a regionálneho rozvoja Slovenskej republiky podľa     § 35 ods. 2 písm. b) až e) zákona č. .....Z.z. </w:t>
      </w:r>
      <w:r w:rsidRPr="00370229">
        <w:rPr>
          <w:rFonts w:ascii="Times New Roman" w:eastAsia="Times New Roman" w:hAnsi="Times New Roman" w:cs="Times New Roman"/>
          <w:szCs w:val="24"/>
          <w:lang w:eastAsia="cs-CZ"/>
        </w:rPr>
        <w:t>o výbere mýta za užívanie vymedzených úsekov pozemných komunikácií a o zmene a doplnení niektorých zákonov</w:t>
      </w:r>
      <w:r w:rsidRPr="00370229">
        <w:rPr>
          <w:rFonts w:ascii="Times New Roman" w:eastAsia="Times New Roman" w:hAnsi="Times New Roman" w:cs="Times New Roman"/>
          <w:szCs w:val="24"/>
          <w:lang w:eastAsia="sk-SK"/>
        </w:rPr>
        <w:t xml:space="preserve"> ustanovuje:</w:t>
      </w:r>
    </w:p>
    <w:p w:rsidR="00370229" w:rsidRPr="00370229" w:rsidP="00370229">
      <w:pPr>
        <w:bidi w:val="0"/>
        <w:spacing w:after="0" w:line="240" w:lineRule="auto"/>
        <w:jc w:val="center"/>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 1</w:t>
      </w:r>
    </w:p>
    <w:p w:rsidR="00370229" w:rsidRPr="00370229" w:rsidP="00370229">
      <w:pPr>
        <w:bidi w:val="0"/>
        <w:spacing w:after="0" w:line="240" w:lineRule="auto"/>
        <w:jc w:val="center"/>
        <w:rPr>
          <w:rFonts w:ascii="Times New Roman" w:eastAsia="Times New Roman" w:hAnsi="Times New Roman" w:cs="Times New Roman"/>
          <w:b/>
          <w:szCs w:val="24"/>
          <w:lang w:eastAsia="sk-SK"/>
        </w:rPr>
      </w:pPr>
    </w:p>
    <w:p w:rsidR="00370229" w:rsidRPr="00370229" w:rsidP="00370229">
      <w:pPr>
        <w:tabs>
          <w:tab w:val="left" w:pos="426"/>
        </w:tabs>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 xml:space="preserve">Táto vyhláška ustanovuje </w:t>
      </w:r>
    </w:p>
    <w:p w:rsidR="00370229" w:rsidRPr="00370229" w:rsidP="00370229">
      <w:pPr>
        <w:tabs>
          <w:tab w:val="left" w:pos="426"/>
        </w:tabs>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 xml:space="preserve">a) rozsah nevyhnutných nákladov spojených s  výberom mýta za užívanie vymedzených úsekov ciest II. triedy  a ciest III. triedy,  </w:t>
      </w:r>
    </w:p>
    <w:p w:rsidR="00370229" w:rsidRPr="00370229" w:rsidP="00370229">
      <w:pPr>
        <w:tabs>
          <w:tab w:val="left" w:pos="426"/>
        </w:tabs>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b) p</w:t>
      </w:r>
      <w:r w:rsidRPr="00370229">
        <w:rPr>
          <w:rFonts w:ascii="Times New Roman" w:eastAsia="Times New Roman" w:hAnsi="Times New Roman" w:cs="Times New Roman"/>
          <w:szCs w:val="20"/>
          <w:lang w:eastAsia="sk-SK"/>
        </w:rPr>
        <w:t>odrobnosti o preukazovaní finančnej spôsobilosti</w:t>
      </w:r>
      <w:r w:rsidRPr="00370229">
        <w:rPr>
          <w:rFonts w:ascii="Times New Roman" w:eastAsia="Times New Roman" w:hAnsi="Times New Roman" w:cs="Times New Roman"/>
          <w:szCs w:val="24"/>
          <w:lang w:eastAsia="sk-SK"/>
        </w:rPr>
        <w:t>, výšku limitu poistného plnenia v poistnej zmluve na preukázaniu finančnej spôsobilosti a náležitosti plánu pre riadenie rizík,</w:t>
      </w:r>
    </w:p>
    <w:p w:rsidR="00370229" w:rsidRPr="00370229" w:rsidP="00370229">
      <w:pPr>
        <w:tabs>
          <w:tab w:val="left" w:pos="426"/>
        </w:tabs>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c) podrobnosti o preukaze osoby poverenej výkonom kontroly a vzor preukazu osoby poverenej výkonom kontroly,</w:t>
      </w:r>
    </w:p>
    <w:p w:rsidR="00370229" w:rsidRPr="00370229" w:rsidP="00370229">
      <w:pPr>
        <w:tabs>
          <w:tab w:val="left" w:pos="426"/>
        </w:tabs>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d) podrobnosti o preukaze kontrolóra a vzor preukazu kontrolóra.</w:t>
      </w:r>
    </w:p>
    <w:p w:rsidR="00370229" w:rsidRPr="00370229" w:rsidP="00370229">
      <w:pPr>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 xml:space="preserve"> </w:t>
      </w:r>
    </w:p>
    <w:p w:rsidR="00370229" w:rsidRPr="00370229" w:rsidP="00370229">
      <w:pPr>
        <w:bidi w:val="0"/>
        <w:spacing w:after="0" w:line="240" w:lineRule="auto"/>
        <w:rPr>
          <w:rFonts w:ascii="Times New Roman" w:eastAsia="Times New Roman" w:hAnsi="Times New Roman" w:cs="Times New Roman"/>
          <w:szCs w:val="24"/>
          <w:lang w:eastAsia="sk-SK"/>
        </w:rPr>
      </w:pPr>
    </w:p>
    <w:p w:rsidR="00370229" w:rsidRPr="00370229" w:rsidP="00370229">
      <w:pPr>
        <w:bidi w:val="0"/>
        <w:spacing w:after="0" w:line="240" w:lineRule="auto"/>
        <w:jc w:val="center"/>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 2</w:t>
      </w:r>
    </w:p>
    <w:p w:rsidR="00370229" w:rsidRPr="00370229" w:rsidP="00370229">
      <w:pPr>
        <w:bidi w:val="0"/>
        <w:spacing w:after="0" w:line="240" w:lineRule="auto"/>
        <w:jc w:val="center"/>
        <w:rPr>
          <w:rFonts w:ascii="Times New Roman" w:eastAsia="Times New Roman" w:hAnsi="Times New Roman" w:cs="Times New Roman"/>
          <w:b/>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b/>
          <w:szCs w:val="24"/>
          <w:lang w:eastAsia="sk-SK"/>
        </w:rPr>
        <w:tab/>
      </w:r>
      <w:r w:rsidRPr="00370229">
        <w:rPr>
          <w:rFonts w:ascii="Times New Roman" w:eastAsia="Times New Roman" w:hAnsi="Times New Roman" w:cs="Times New Roman"/>
          <w:szCs w:val="24"/>
          <w:lang w:eastAsia="sk-SK"/>
        </w:rPr>
        <w:t xml:space="preserve">Správca výberu mýta si môže uplatňovať od vyššieho územného celku náklady súvisiace s výberom mýta  na cestách II. a III. triedy na   </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vybudovanie služby (zmeny) - investičné náklady,</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predpis mýta,</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výber mýta,</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distribúciu, správu a údržbu palubných jednotiek,</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vynucovanie,</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zákaznícke služby,</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centrálny dohľad a riadenie akosti služby,</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poskytovanie informácií,</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údržba a opravy technológií,</w:t>
      </w:r>
    </w:p>
    <w:p w:rsidR="00370229" w:rsidRPr="00370229" w:rsidP="00370229">
      <w:pPr>
        <w:numPr>
          <w:numId w:val="1"/>
        </w:numPr>
        <w:bidi w:val="0"/>
        <w:spacing w:before="100" w:beforeAutospacing="1" w:after="100" w:afterAutospacing="1"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obnova a inovácie technológií.</w:t>
      </w:r>
    </w:p>
    <w:p w:rsidR="00370229" w:rsidP="00370229">
      <w:pPr>
        <w:bidi w:val="0"/>
        <w:spacing w:before="100" w:beforeAutospacing="1" w:after="100" w:afterAutospacing="1" w:line="240" w:lineRule="auto"/>
        <w:rPr>
          <w:rFonts w:ascii="Times New Roman" w:eastAsia="Times New Roman" w:hAnsi="Times New Roman" w:cs="Times New Roman"/>
          <w:szCs w:val="24"/>
          <w:lang w:eastAsia="sk-SK"/>
        </w:rPr>
      </w:pPr>
    </w:p>
    <w:p w:rsidR="00370229" w:rsidRPr="00370229" w:rsidP="00370229">
      <w:pPr>
        <w:bidi w:val="0"/>
        <w:spacing w:before="100" w:beforeAutospacing="1" w:after="100" w:afterAutospacing="1" w:line="240" w:lineRule="auto"/>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tabs>
          <w:tab w:val="left" w:pos="993"/>
        </w:tabs>
        <w:bidi w:val="0"/>
        <w:spacing w:after="0" w:line="240" w:lineRule="auto"/>
        <w:jc w:val="center"/>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 3</w:t>
      </w:r>
    </w:p>
    <w:p w:rsidR="00370229" w:rsidRPr="00370229" w:rsidP="00370229">
      <w:pPr>
        <w:bidi w:val="0"/>
        <w:spacing w:before="100" w:beforeAutospacing="1" w:after="100" w:afterAutospacing="1" w:line="240" w:lineRule="auto"/>
        <w:ind w:firstLine="709"/>
        <w:jc w:val="both"/>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Výška limitu poistného plnenia   v poistnej zmluve sa vypočíta ako predpokladaný ročný objem výberu mýta, ktorý bude pre správcu výberu mýta zabezpečovať poskytovateľ EETS, minimálne však vo výške 20 mil. EUR bez DPH.</w:t>
      </w:r>
    </w:p>
    <w:p w:rsidR="00370229" w:rsidRPr="00370229" w:rsidP="00370229">
      <w:pPr>
        <w:bidi w:val="0"/>
        <w:spacing w:after="0" w:line="240" w:lineRule="auto"/>
        <w:jc w:val="both"/>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ab/>
      </w:r>
    </w:p>
    <w:p w:rsidR="00370229" w:rsidRPr="00370229" w:rsidP="00370229">
      <w:pPr>
        <w:bidi w:val="0"/>
        <w:spacing w:after="0" w:line="240" w:lineRule="auto"/>
        <w:jc w:val="center"/>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 4</w:t>
      </w:r>
    </w:p>
    <w:p w:rsidR="00370229" w:rsidRPr="00370229" w:rsidP="00370229">
      <w:pPr>
        <w:bidi w:val="0"/>
        <w:spacing w:after="0" w:line="240" w:lineRule="auto"/>
        <w:rPr>
          <w:rFonts w:ascii="Times New Roman" w:eastAsia="Times New Roman" w:hAnsi="Times New Roman" w:cs="Times New Roman"/>
          <w:b/>
          <w:szCs w:val="24"/>
          <w:lang w:eastAsia="sk-SK"/>
        </w:rPr>
      </w:pPr>
    </w:p>
    <w:p w:rsidR="00370229" w:rsidRPr="00370229" w:rsidP="00370229">
      <w:pPr>
        <w:bidi w:val="0"/>
        <w:spacing w:after="0" w:line="240" w:lineRule="auto"/>
        <w:ind w:firstLine="709"/>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(1)</w:t>
      </w:r>
      <w:r w:rsidRPr="00370229">
        <w:rPr>
          <w:rFonts w:ascii="Arial" w:hAnsi="Arial" w:cs="Arial"/>
          <w:b/>
          <w:bCs/>
          <w:color w:val="007060"/>
          <w:szCs w:val="24"/>
          <w:lang w:eastAsia="sk-SK"/>
        </w:rPr>
        <w:t xml:space="preserve"> </w:t>
      </w:r>
      <w:r w:rsidRPr="00370229">
        <w:rPr>
          <w:rFonts w:ascii="Times New Roman" w:eastAsia="Times New Roman" w:hAnsi="Times New Roman" w:cs="Times New Roman"/>
          <w:bCs/>
          <w:szCs w:val="24"/>
          <w:lang w:eastAsia="sk-SK"/>
        </w:rPr>
        <w:t xml:space="preserve">Doklad na preukazovanie poverenej osoby pri výkone štátneho odborného dozoru podľa § 24 zákona je preukaz kontrolóra povereného vykonávať štátny odborný dozor nad oblasťou výberu mýta. </w:t>
      </w:r>
    </w:p>
    <w:p w:rsidR="00370229" w:rsidRPr="00370229" w:rsidP="00370229">
      <w:pPr>
        <w:bidi w:val="0"/>
        <w:spacing w:after="0" w:line="240" w:lineRule="auto"/>
        <w:rPr>
          <w:rFonts w:ascii="Times New Roman" w:eastAsia="Times New Roman" w:hAnsi="Times New Roman" w:cs="Times New Roman"/>
          <w:b/>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(2) Preukaz kontrolóra povereného vykonávať štátny odborný dozor nad oblasťou výberu mýta je doklad ružovo-oranžovej farby s rozmermi 101 mm x 70 mm vyhotovený z ofsetového papiera potlačeného jemným rastrom žltooranžovej farby, zaliaty do plastovej fólie.</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(3) Na prednej strane preukazu kontrolóra povereného vykonávať štátny odborný dozor nad oblasťou výberu mýta je v ľavom hornom rohu prilepená fotografia držiteľa preukazu kontrolóra povereného vykonávať štátny odborný dozor nad oblasťou výberu mýta s rozmermi 30 mm x 35 mm, ktorá v pravej hornej časti obsahuje holografickú nálepku presahujúcu do časti mimo fotografie. Holografická nálepka obsahuje zobrazenie štátneho znaku Slovenskej republiky.</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(4) Pod fotografiou je text "Preukaz č." a evidenčné číslo tvoriace štvorčíslie, odtlačok pečiatky vydávajúceho orgánu a podpis oprávnenej osoby.</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(5) Vedľa fotografie je veľkými písmenami nadpis v čiernej farbe "SLOVENSKÁ REPUBLIKA, MINISTERSTVO DOPRAVY, VÝSTAVBY A REGIONÁLNEHO ROZVOJA SLOVENSKEJ REPUBLIKY", štátny znak Slovenskej republiky, nadpis "PREUKAZ KONTROLÓRA", pod ktorým je uvedené priezvisko, meno, dátum narodenia, adresa trvalého bydliska, názov orgánu vydávajúceho preukaz kontrolóra a dátum vydania a platnosti.</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(6) Na zadnej strane preukazu kontrolóra povereného vykonávať štátny odborný dozor nad oblasťou výberu mýta je text, ktorý vymedzuje oprávnenia kontrolóra povereného vykonávať štátny odborný dozor nad oblasťou výberu mýta podľa § 24 ods. 4 zákona.</w:t>
      </w: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 xml:space="preserve"> </w:t>
      </w: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(7) Vzor preukazu kontrolóra je v prílohe č. 1.</w:t>
      </w:r>
    </w:p>
    <w:p w:rsidR="00370229" w:rsidRPr="00370229" w:rsidP="00370229">
      <w:pPr>
        <w:bidi w:val="0"/>
        <w:spacing w:after="0" w:line="240" w:lineRule="auto"/>
        <w:jc w:val="center"/>
        <w:rPr>
          <w:rFonts w:ascii="Times New Roman" w:eastAsia="Times New Roman" w:hAnsi="Times New Roman" w:cs="Times New Roman"/>
          <w:b/>
          <w:szCs w:val="24"/>
          <w:lang w:eastAsia="sk-SK"/>
        </w:rPr>
      </w:pPr>
    </w:p>
    <w:p w:rsidR="00370229" w:rsidRPr="00370229" w:rsidP="00370229">
      <w:pPr>
        <w:bidi w:val="0"/>
        <w:spacing w:after="0" w:line="240" w:lineRule="auto"/>
        <w:jc w:val="center"/>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 5</w:t>
      </w:r>
    </w:p>
    <w:p w:rsidR="00370229" w:rsidRPr="00370229" w:rsidP="00370229">
      <w:pPr>
        <w:bidi w:val="0"/>
        <w:spacing w:after="0" w:line="240" w:lineRule="auto"/>
        <w:jc w:val="center"/>
        <w:rPr>
          <w:rFonts w:ascii="Times New Roman" w:eastAsia="Times New Roman" w:hAnsi="Times New Roman" w:cs="Times New Roman"/>
          <w:b/>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Arial" w:hAnsi="Arial" w:cs="Arial"/>
          <w:b/>
          <w:bCs/>
          <w:color w:val="007060"/>
          <w:szCs w:val="24"/>
          <w:lang w:eastAsia="sk-SK"/>
        </w:rPr>
        <w:tab/>
      </w:r>
      <w:r w:rsidRPr="00370229">
        <w:rPr>
          <w:rFonts w:ascii="Times New Roman" w:eastAsia="Times New Roman" w:hAnsi="Times New Roman" w:cs="Times New Roman"/>
          <w:bCs/>
          <w:szCs w:val="24"/>
          <w:lang w:eastAsia="sk-SK"/>
        </w:rPr>
        <w:t>(1)</w:t>
      </w:r>
      <w:r w:rsidRPr="00370229">
        <w:rPr>
          <w:rFonts w:ascii="Arial" w:hAnsi="Arial" w:cs="Arial"/>
          <w:b/>
          <w:bCs/>
          <w:color w:val="007060"/>
          <w:szCs w:val="24"/>
          <w:lang w:eastAsia="sk-SK"/>
        </w:rPr>
        <w:t xml:space="preserve"> </w:t>
      </w:r>
      <w:r w:rsidRPr="00370229">
        <w:rPr>
          <w:rFonts w:ascii="Times New Roman" w:eastAsia="Times New Roman" w:hAnsi="Times New Roman" w:cs="Times New Roman"/>
          <w:bCs/>
          <w:szCs w:val="24"/>
          <w:lang w:eastAsia="sk-SK"/>
        </w:rPr>
        <w:t xml:space="preserve">Doklad na preukazovanie osoby poverenej výkonom kontroly podľa § 25 ods. 1 a 2 zákona je preukaz osoby poverenej výkonom kontroly výberu mýta. </w:t>
      </w:r>
    </w:p>
    <w:p w:rsidR="00370229" w:rsidRPr="00370229" w:rsidP="00370229">
      <w:pPr>
        <w:bidi w:val="0"/>
        <w:spacing w:after="0" w:line="240" w:lineRule="auto"/>
        <w:rPr>
          <w:rFonts w:ascii="Times New Roman" w:eastAsia="Times New Roman" w:hAnsi="Times New Roman" w:cs="Times New Roman"/>
          <w:b/>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(2) Preukaz kontrolóra povereného výkonom kontroly výberu mýta je doklad žltooranžovej farby s rozmermi 101 mm x 70 mm vyhotovený z ofsetového papiera potlačeného jemným rastrom žltooranžovej farby, zaliaty do plastovej fólie.</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(3) Na prednej strane preukazu kontrolóra povereného výkonom kontroly výberu mýta je v ľavom hornom rohu prilepená fotografia držiteľa preukazu kontrolóra s rozmermi 30 mm x 35 mm, ktorá v pravej hornej časti obsahuje holografickú nálepku presahujúcu do časti mimo fotografie. Holografická nálepka obsahuje zobrazenie štátneho znaku Slovenskej republiky.</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(4) Pod fotografiou je text "Preukaz č." a evidenčné číslo tvoriace štvorčíslie, odtlačok pečiatky vydávajúceho orgánu a podpis oprávnenej osoby.</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(5) Vedľa fotografie je veľkými písmenami nadpis v čiernej farbe "SLOVENSKÁ REPUBLIKA, MINISTERSTVO DOPRAVY, VÝSTAVBY A REGIONÁLNEHO ROZVOJA SLOVENSKEJ REPUBLIKY", štátny znak Slovenskej republiky, nadpis "PREUKAZ OSOBY POVERENEJ VÝKONOM KONTROLY VÝBERU MÝTA", pod ktorým je uvedené priezvisko, meno, dátum narodenia, adresa trvalého bydliska, názov orgánu vydávajúceho preukaz kontrolóra a dátum vydania a platnosti.</w:t>
      </w:r>
    </w:p>
    <w:p w:rsidR="00370229" w:rsidRPr="00370229" w:rsidP="00370229">
      <w:pPr>
        <w:bidi w:val="0"/>
        <w:spacing w:after="0" w:line="240" w:lineRule="auto"/>
        <w:jc w:val="both"/>
        <w:rPr>
          <w:rFonts w:ascii="Times New Roman" w:eastAsia="Times New Roman" w:hAnsi="Times New Roman" w:cs="Times New Roman"/>
          <w:bCs/>
          <w:szCs w:val="24"/>
          <w:lang w:eastAsia="sk-SK"/>
        </w:rPr>
      </w:pP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w:t>
      </w:r>
      <w:r w:rsidR="00B06FA7">
        <w:rPr>
          <w:rFonts w:ascii="Times New Roman" w:eastAsia="Times New Roman" w:hAnsi="Times New Roman" w:cs="Times New Roman"/>
          <w:bCs/>
          <w:szCs w:val="24"/>
          <w:lang w:eastAsia="sk-SK"/>
        </w:rPr>
        <w:t>6</w:t>
      </w:r>
      <w:r w:rsidRPr="00370229">
        <w:rPr>
          <w:rFonts w:ascii="Times New Roman" w:eastAsia="Times New Roman" w:hAnsi="Times New Roman" w:cs="Times New Roman"/>
          <w:bCs/>
          <w:szCs w:val="24"/>
          <w:lang w:eastAsia="sk-SK"/>
        </w:rPr>
        <w:t>) Na zadnej strane preukazu kontrolóra povereného výkonom kontroly výberu mýta je text, ktorý vymedzuje oprávnenia osoby poverenej výkonom kontroly podľa § 25 ods. 5  a 11 zákona.</w:t>
      </w: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 xml:space="preserve"> </w:t>
      </w:r>
    </w:p>
    <w:p w:rsidR="00370229" w:rsidRPr="00370229" w:rsidP="00370229">
      <w:pPr>
        <w:bidi w:val="0"/>
        <w:spacing w:after="0" w:line="240" w:lineRule="auto"/>
        <w:jc w:val="both"/>
        <w:rPr>
          <w:rFonts w:ascii="Times New Roman" w:eastAsia="Times New Roman" w:hAnsi="Times New Roman" w:cs="Times New Roman"/>
          <w:bCs/>
          <w:szCs w:val="24"/>
          <w:lang w:eastAsia="sk-SK"/>
        </w:rPr>
      </w:pPr>
      <w:r w:rsidRPr="00370229">
        <w:rPr>
          <w:rFonts w:ascii="Times New Roman" w:eastAsia="Times New Roman" w:hAnsi="Times New Roman" w:cs="Times New Roman"/>
          <w:bCs/>
          <w:szCs w:val="24"/>
          <w:lang w:eastAsia="sk-SK"/>
        </w:rPr>
        <w:tab/>
        <w:t>(</w:t>
      </w:r>
      <w:r w:rsidR="00B06FA7">
        <w:rPr>
          <w:rFonts w:ascii="Times New Roman" w:eastAsia="Times New Roman" w:hAnsi="Times New Roman" w:cs="Times New Roman"/>
          <w:bCs/>
          <w:szCs w:val="24"/>
          <w:lang w:eastAsia="sk-SK"/>
        </w:rPr>
        <w:t>7</w:t>
      </w:r>
      <w:r w:rsidRPr="00370229">
        <w:rPr>
          <w:rFonts w:ascii="Times New Roman" w:eastAsia="Times New Roman" w:hAnsi="Times New Roman" w:cs="Times New Roman"/>
          <w:bCs/>
          <w:szCs w:val="24"/>
          <w:lang w:eastAsia="sk-SK"/>
        </w:rPr>
        <w:t>) Vzor preukazu kontrolóra je v prílohe č. 2.</w:t>
      </w:r>
    </w:p>
    <w:p w:rsidR="00370229" w:rsidRPr="00370229" w:rsidP="00370229">
      <w:pPr>
        <w:bidi w:val="0"/>
        <w:spacing w:after="0" w:line="240" w:lineRule="auto"/>
        <w:jc w:val="both"/>
        <w:rPr>
          <w:rFonts w:ascii="Times New Roman" w:eastAsia="Times New Roman" w:hAnsi="Times New Roman" w:cs="Times New Roman"/>
          <w:b/>
          <w:szCs w:val="24"/>
          <w:lang w:eastAsia="sk-SK"/>
        </w:rPr>
      </w:pPr>
    </w:p>
    <w:p w:rsidR="00370229" w:rsidRPr="00370229" w:rsidP="00370229">
      <w:pPr>
        <w:bidi w:val="0"/>
        <w:spacing w:after="0" w:line="240" w:lineRule="auto"/>
        <w:jc w:val="both"/>
        <w:rPr>
          <w:rFonts w:ascii="Times New Roman" w:eastAsia="Times New Roman" w:hAnsi="Times New Roman" w:cs="Times New Roman"/>
          <w:b/>
          <w:szCs w:val="24"/>
          <w:lang w:eastAsia="sk-SK"/>
        </w:rPr>
      </w:pPr>
    </w:p>
    <w:p w:rsidR="00370229" w:rsidRPr="00370229" w:rsidP="00370229">
      <w:pPr>
        <w:bidi w:val="0"/>
        <w:spacing w:after="0" w:line="240" w:lineRule="auto"/>
        <w:jc w:val="center"/>
        <w:rPr>
          <w:rFonts w:ascii="Times New Roman" w:eastAsia="Times New Roman" w:hAnsi="Times New Roman" w:cs="Times New Roman"/>
          <w:b/>
          <w:szCs w:val="24"/>
          <w:lang w:eastAsia="sk-SK"/>
        </w:rPr>
      </w:pPr>
      <w:r w:rsidRPr="00370229">
        <w:rPr>
          <w:rFonts w:ascii="Times New Roman" w:eastAsia="Times New Roman" w:hAnsi="Times New Roman" w:cs="Times New Roman"/>
          <w:b/>
          <w:szCs w:val="24"/>
          <w:lang w:eastAsia="sk-SK"/>
        </w:rPr>
        <w:t>§ 6</w:t>
      </w:r>
    </w:p>
    <w:p w:rsidR="00370229" w:rsidRPr="00370229" w:rsidP="00370229">
      <w:pPr>
        <w:bidi w:val="0"/>
        <w:spacing w:after="0" w:line="240" w:lineRule="auto"/>
        <w:jc w:val="center"/>
        <w:rPr>
          <w:rFonts w:ascii="Times New Roman" w:eastAsia="Times New Roman" w:hAnsi="Times New Roman" w:cs="Times New Roman"/>
          <w:b/>
          <w:szCs w:val="24"/>
          <w:lang w:eastAsia="sk-SK"/>
        </w:rPr>
      </w:pPr>
    </w:p>
    <w:p w:rsidR="00370229" w:rsidRPr="00370229" w:rsidP="00370229">
      <w:pPr>
        <w:bidi w:val="0"/>
        <w:spacing w:after="0" w:line="240" w:lineRule="auto"/>
        <w:rPr>
          <w:rFonts w:ascii="Times New Roman" w:eastAsia="Times New Roman" w:hAnsi="Times New Roman" w:cs="Times New Roman"/>
          <w:szCs w:val="24"/>
          <w:lang w:eastAsia="sk-SK"/>
        </w:rPr>
      </w:pPr>
      <w:r w:rsidRPr="00370229">
        <w:rPr>
          <w:rFonts w:ascii="Times New Roman" w:eastAsia="Times New Roman" w:hAnsi="Times New Roman" w:cs="Times New Roman"/>
          <w:szCs w:val="24"/>
          <w:lang w:eastAsia="sk-SK"/>
        </w:rPr>
        <w:t xml:space="preserve"> </w:t>
        <w:tab/>
        <w:t>Táto vyhláška nadobúda účinnosť 1. januára 2014.</w:t>
      </w: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autoSpaceDE w:val="0"/>
        <w:autoSpaceDN w:val="0"/>
        <w:bidi w:val="0"/>
        <w:spacing w:after="0" w:line="240" w:lineRule="auto"/>
        <w:ind w:right="-992"/>
        <w:rPr>
          <w:rFonts w:ascii="Times New Roman" w:eastAsia="Times New Roman" w:hAnsi="Times New Roman" w:cs="Arial"/>
          <w:b/>
          <w:bCs/>
          <w:szCs w:val="24"/>
          <w:lang w:val="en-US" w:eastAsia="sk-SK"/>
        </w:rPr>
      </w:pPr>
      <w:r w:rsidRPr="00370229">
        <w:rPr>
          <w:rFonts w:ascii="Times New Roman" w:eastAsia="Times New Roman" w:hAnsi="Times New Roman" w:cs="Arial"/>
          <w:b/>
          <w:bCs/>
          <w:szCs w:val="24"/>
          <w:lang w:val="en-US" w:eastAsia="sk-SK"/>
        </w:rPr>
        <w:t>Príloha č. 1</w:t>
      </w:r>
    </w:p>
    <w:p w:rsidR="00370229" w:rsidRPr="00370229" w:rsidP="00370229">
      <w:pPr>
        <w:autoSpaceDE w:val="0"/>
        <w:autoSpaceDN w:val="0"/>
        <w:bidi w:val="0"/>
        <w:spacing w:after="0" w:line="240" w:lineRule="auto"/>
        <w:ind w:right="-992"/>
        <w:rPr>
          <w:rFonts w:ascii="Times New Roman" w:eastAsia="Times New Roman" w:hAnsi="Times New Roman" w:cs="Arial"/>
          <w:b/>
          <w:bCs/>
          <w:szCs w:val="24"/>
          <w:lang w:val="en-US" w:eastAsia="sk-SK"/>
        </w:rPr>
      </w:pPr>
      <w:r w:rsidRPr="00370229">
        <w:rPr>
          <w:rFonts w:ascii="Times New Roman" w:eastAsia="Times New Roman" w:hAnsi="Times New Roman" w:cs="Arial"/>
          <w:b/>
          <w:bCs/>
          <w:szCs w:val="24"/>
          <w:lang w:val="en-US" w:eastAsia="sk-SK"/>
        </w:rPr>
        <w:t>k vyhláške č. .../2013 Z.z.</w:t>
      </w:r>
    </w:p>
    <w:p w:rsidR="00370229" w:rsidRPr="00370229" w:rsidP="00370229">
      <w:pPr>
        <w:autoSpaceDE w:val="0"/>
        <w:autoSpaceDN w:val="0"/>
        <w:bidi w:val="0"/>
        <w:spacing w:after="0" w:line="240" w:lineRule="auto"/>
        <w:ind w:right="-992"/>
        <w:rPr>
          <w:rFonts w:ascii="Times New Roman" w:eastAsia="Times New Roman" w:hAnsi="Times New Roman" w:cs="Arial"/>
          <w:b/>
          <w:bCs/>
          <w:szCs w:val="24"/>
          <w:lang w:val="en-US" w:eastAsia="sk-SK"/>
        </w:rPr>
      </w:pPr>
    </w:p>
    <w:p w:rsidR="00370229" w:rsidRPr="00370229" w:rsidP="00370229">
      <w:pPr>
        <w:autoSpaceDE w:val="0"/>
        <w:autoSpaceDN w:val="0"/>
        <w:bidi w:val="0"/>
        <w:spacing w:after="0" w:line="240" w:lineRule="auto"/>
        <w:ind w:right="-992"/>
        <w:rPr>
          <w:rFonts w:ascii="Times New Roman" w:eastAsia="Times New Roman" w:hAnsi="Times New Roman" w:cs="Times New Roman"/>
          <w:sz w:val="16"/>
          <w:szCs w:val="16"/>
          <w:lang w:eastAsia="sk-SK"/>
        </w:rPr>
      </w:pPr>
      <w:r w:rsidRPr="00370229">
        <w:rPr>
          <w:rFonts w:ascii="Times New Roman" w:eastAsia="Times New Roman" w:hAnsi="Times New Roman" w:cs="Arial"/>
          <w:b/>
          <w:bCs/>
          <w:szCs w:val="24"/>
          <w:lang w:val="en-US" w:eastAsia="sk-SK"/>
        </w:rPr>
        <w:t xml:space="preserve">  </w:t>
      </w:r>
      <w:r w:rsidRPr="00370229">
        <w:rPr>
          <w:rFonts w:ascii="Times New Roman" w:eastAsia="Times New Roman" w:hAnsi="Times New Roman" w:cs="Times New Roman"/>
          <w:b/>
          <w:bCs/>
          <w:sz w:val="20"/>
          <w:szCs w:val="24"/>
          <w:lang w:eastAsia="sk-SK"/>
        </w:rPr>
        <w:t xml:space="preserve">VZOR  </w:t>
      </w:r>
      <w:r w:rsidRPr="00370229">
        <w:rPr>
          <w:rFonts w:ascii="Times New Roman" w:eastAsia="Times New Roman" w:hAnsi="Times New Roman" w:cs="Arial"/>
          <w:b/>
          <w:bCs/>
          <w:szCs w:val="24"/>
          <w:lang w:val="en-US" w:eastAsia="sk-SK"/>
        </w:rPr>
        <w:t xml:space="preserve"> </w:t>
      </w:r>
      <w:r w:rsidRPr="00370229">
        <w:rPr>
          <w:rFonts w:ascii="Times New Roman" w:eastAsia="Times New Roman" w:hAnsi="Times New Roman" w:cs="Times New Roman"/>
          <w:b/>
          <w:bCs/>
          <w:sz w:val="20"/>
          <w:szCs w:val="24"/>
          <w:lang w:eastAsia="sk-SK"/>
        </w:rPr>
        <w:t xml:space="preserve">PREUKAZU   </w:t>
      </w:r>
      <w:r w:rsidRPr="00370229">
        <w:rPr>
          <w:rFonts w:ascii="Times New Roman" w:eastAsia="Times New Roman" w:hAnsi="Times New Roman" w:cs="Arial"/>
          <w:b/>
          <w:bCs/>
          <w:szCs w:val="24"/>
          <w:lang w:val="en-US" w:eastAsia="sk-SK"/>
        </w:rPr>
        <w:t xml:space="preserve">                                    </w:t>
      </w:r>
      <w:r w:rsidRPr="00370229">
        <w:rPr>
          <w:rFonts w:ascii="Times New Roman" w:eastAsia="Times New Roman" w:hAnsi="Times New Roman" w:cs="Arial"/>
          <w:sz w:val="16"/>
          <w:szCs w:val="16"/>
          <w:lang w:val="en-US" w:eastAsia="sk-SK"/>
        </w:rPr>
        <w:t xml:space="preserve">     </w:t>
      </w:r>
    </w:p>
    <w:p w:rsidR="00370229" w:rsidRPr="00370229" w:rsidP="00370229">
      <w:pPr>
        <w:tabs>
          <w:tab w:val="left" w:pos="2520"/>
          <w:tab w:val="left" w:pos="5103"/>
          <w:tab w:val="left" w:pos="6840"/>
          <w:tab w:val="left" w:pos="7020"/>
        </w:tabs>
        <w:bidi w:val="0"/>
        <w:spacing w:after="0" w:line="240" w:lineRule="auto"/>
        <w:jc w:val="both"/>
        <w:rPr>
          <w:rFonts w:ascii="Times New Roman" w:eastAsia="Times New Roman" w:hAnsi="Times New Roman" w:cs="Times New Roman"/>
          <w:b/>
          <w:bCs/>
          <w:sz w:val="20"/>
          <w:szCs w:val="24"/>
          <w:lang w:eastAsia="sk-SK"/>
        </w:rPr>
      </w:pPr>
      <w:r w:rsidRPr="00370229">
        <w:rPr>
          <w:rFonts w:ascii="Times New Roman" w:eastAsia="Times New Roman" w:hAnsi="Times New Roman" w:cs="Times New Roman"/>
          <w:szCs w:val="24"/>
          <w:lang w:eastAsia="sk-SK"/>
        </w:rPr>
        <w:t xml:space="preserve">  </w:t>
      </w:r>
      <w:r w:rsidRPr="00370229">
        <w:rPr>
          <w:rFonts w:ascii="Times New Roman" w:eastAsia="Times New Roman" w:hAnsi="Times New Roman" w:cs="Times New Roman"/>
          <w:b/>
          <w:bCs/>
          <w:sz w:val="20"/>
          <w:szCs w:val="24"/>
          <w:lang w:eastAsia="sk-SK"/>
        </w:rPr>
        <w:t xml:space="preserve">                                                                       </w:t>
      </w:r>
    </w:p>
    <w:p w:rsidR="00370229" w:rsidRPr="00370229" w:rsidP="00370229">
      <w:pPr>
        <w:tabs>
          <w:tab w:val="left" w:pos="5103"/>
        </w:tabs>
        <w:bidi w:val="0"/>
        <w:spacing w:after="0" w:line="240" w:lineRule="auto"/>
        <w:rPr>
          <w:rFonts w:ascii="Times New Roman" w:eastAsia="Times New Roman" w:hAnsi="Times New Roman" w:cs="Times New Roman"/>
          <w:sz w:val="16"/>
          <w:szCs w:val="24"/>
          <w:lang w:eastAsia="sk-SK"/>
        </w:rPr>
      </w:pPr>
      <w:r w:rsidRPr="00370229">
        <w:rPr>
          <w:rFonts w:ascii="Times New Roman" w:eastAsia="Times New Roman" w:hAnsi="Times New Roman" w:cs="Times New Roman"/>
          <w:szCs w:val="24"/>
          <w:lang w:eastAsia="sk-SK"/>
        </w:rPr>
        <w:t xml:space="preserve"> </w:t>
      </w:r>
      <w:r w:rsidRPr="00370229">
        <w:rPr>
          <w:rFonts w:ascii="Times New Roman" w:eastAsia="Times New Roman" w:hAnsi="Times New Roman" w:cs="Times New Roman"/>
          <w:sz w:val="16"/>
          <w:szCs w:val="24"/>
          <w:lang w:eastAsia="sk-SK"/>
        </w:rPr>
        <w:t xml:space="preserve">      </w:t>
      </w:r>
    </w:p>
    <w:p w:rsidR="00370229" w:rsidRPr="00370229" w:rsidP="00370229">
      <w:pPr>
        <w:tabs>
          <w:tab w:val="left" w:pos="5103"/>
        </w:tabs>
        <w:bidi w:val="0"/>
        <w:spacing w:after="0" w:line="240" w:lineRule="auto"/>
        <w:rPr>
          <w:rFonts w:ascii="Times New Roman" w:eastAsia="Times New Roman" w:hAnsi="Times New Roman" w:cs="Times New Roman"/>
          <w:sz w:val="16"/>
          <w:szCs w:val="24"/>
          <w:lang w:eastAsia="sk-SK"/>
        </w:rPr>
      </w:pPr>
    </w:p>
    <w:p w:rsidR="00370229" w:rsidRPr="00370229" w:rsidP="00370229">
      <w:pPr>
        <w:tabs>
          <w:tab w:val="left" w:pos="5103"/>
        </w:tabs>
        <w:bidi w:val="0"/>
        <w:spacing w:after="0" w:line="240" w:lineRule="auto"/>
        <w:rPr>
          <w:rFonts w:ascii="Times New Roman" w:eastAsia="Times New Roman" w:hAnsi="Times New Roman" w:cs="Times New Roman"/>
          <w:sz w:val="16"/>
          <w:szCs w:val="24"/>
          <w:lang w:eastAsia="sk-SK"/>
        </w:rPr>
      </w:pPr>
      <w:r w:rsidRPr="00370229">
        <w:rPr>
          <w:rFonts w:ascii="Times New Roman" w:eastAsia="Times New Roman" w:hAnsi="Times New Roman" w:cs="Times New Roman"/>
          <w:sz w:val="16"/>
          <w:szCs w:val="24"/>
          <w:lang w:eastAsia="sk-SK"/>
        </w:rPr>
        <w:t xml:space="preserve"> </w:t>
      </w:r>
    </w:p>
    <w:p w:rsidR="00370229" w:rsidRPr="00370229" w:rsidP="00370229">
      <w:pPr>
        <w:tabs>
          <w:tab w:val="left" w:pos="360"/>
          <w:tab w:val="left" w:pos="540"/>
          <w:tab w:val="left" w:pos="5103"/>
        </w:tabs>
        <w:bidi w:val="0"/>
        <w:spacing w:after="0" w:line="240" w:lineRule="auto"/>
        <w:rPr>
          <w:rFonts w:ascii="Times New Roman" w:eastAsia="Times New Roman" w:hAnsi="Times New Roman" w:cs="Times New Roman"/>
          <w:sz w:val="20"/>
          <w:szCs w:val="20"/>
          <w:lang w:eastAsia="sk-SK"/>
        </w:rPr>
      </w:pPr>
      <w:r w:rsidRPr="00370229">
        <w:rPr>
          <w:rFonts w:ascii="Times New Roman" w:eastAsia="Times New Roman" w:hAnsi="Times New Roman" w:cs="Times New Roman"/>
          <w:sz w:val="16"/>
          <w:szCs w:val="24"/>
          <w:lang w:eastAsia="sk-SK"/>
        </w:rPr>
        <w:t xml:space="preserve">          predná strana</w:t>
      </w:r>
      <w:r w:rsidRPr="00370229">
        <w:rPr>
          <w:rFonts w:ascii="Times New Roman" w:eastAsia="Times New Roman" w:hAnsi="Times New Roman" w:cs="Times New Roman"/>
          <w:szCs w:val="24"/>
          <w:lang w:eastAsia="sk-SK"/>
        </w:rPr>
        <w:t xml:space="preserve"> </w:t>
      </w:r>
    </w:p>
    <w:tbl>
      <w:tblPr>
        <w:tblStyle w:val="TableNormal"/>
        <w:tblpPr w:leftFromText="141" w:rightFromText="141" w:vertAnchor="text" w:horzAnchor="page" w:tblpX="1812" w:tblpY="80"/>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5740"/>
      </w:tblGrid>
      <w:tr>
        <w:tblPrEx>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trHeight w:val="3676"/>
        </w:trPr>
        <w:tc>
          <w:tcPr>
            <w:tcW w:w="5740" w:type="dxa"/>
            <w:tcBorders>
              <w:top w:val="single" w:sz="4" w:space="0" w:color="auto"/>
              <w:left w:val="single" w:sz="4" w:space="0" w:color="auto"/>
              <w:bottom w:val="single" w:sz="4" w:space="0" w:color="auto"/>
              <w:right w:val="single" w:sz="4" w:space="0" w:color="auto"/>
            </w:tcBorders>
            <w:textDirection w:val="lrTb"/>
            <w:vAlign w:val="top"/>
          </w:tcPr>
          <w:p w:rsidR="00370229" w:rsidRPr="00370229" w:rsidP="00370229">
            <w:pPr>
              <w:bidi w:val="0"/>
              <w:spacing w:after="0" w:line="240" w:lineRule="auto"/>
              <w:rPr>
                <w:rFonts w:ascii="Times New Roman" w:eastAsia="Times New Roman" w:hAnsi="Times New Roman" w:cs="Times New Roman"/>
                <w:color w:val="FFCC99"/>
                <w:sz w:val="10"/>
                <w:szCs w:val="20"/>
                <w:lang w:eastAsia="sk-SK"/>
              </w:rPr>
            </w:pPr>
            <w:r>
              <w:rPr>
                <w:rFonts w:ascii="Times New Roman" w:eastAsia="Times New Roman" w:hAnsi="Times New Roman" w:cs="Times New Roman"/>
                <w:noProof/>
                <w:color w:val="FFCC99"/>
                <w:szCs w:val="24"/>
                <w:lang w:eastAsia="sk-SK"/>
              </w:rPr>
              <w:pict>
                <v:shapetype id="_x0000_t202" coordsize="21600,21600" o:spt="202" path="m,l,21600r21600,l21600,xe">
                  <v:stroke joinstyle="miter"/>
                  <v:path gradientshapeok="t" o:connecttype="rect"/>
                </v:shapetype>
                <v:shape id="Blok textu 40" o:spid="_x0000_s1025" type="#_x0000_t202" style="width:33.45pt;height:36pt;margin-top:4.7pt;margin-left:249.35pt;mso-wrap-style:none;position:absolute;visibility:visible;z-index:251658240" fillcolor="#ffb64b" strokecolor="#ffb64b">
                  <v:textbox inset="2.83pt,2.83pt,2.83pt,2.83pt">
                    <w:txbxContent>
                      <w:p w:rsidR="00B06FA7" w:rsidP="00370229">
                        <w:pPr>
                          <w:shd w:val="clear" w:color="auto" w:fill="FFB64B"/>
                          <w:bidi w:val="0"/>
                          <w:rPr>
                            <w:rFonts w:ascii="Times New Roman" w:hAnsi="Times New Roman"/>
                          </w:rPr>
                        </w:pPr>
                        <w:r>
                          <w:rPr>
                            <w:rFonts w:ascii="Times New Roman" w:hAnsi="Times New Roman" w:cstheme="minorBidi"/>
                            <w:sz w:val="20"/>
                            <w:szCs w:val="20"/>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99pt;height:30.32pt" o:oleicon="f" o:ole="" fillcolor="window" stroked="f">
                              <v:imagedata r:id="rId7" o:title=""/>
                            </v:shape>
                            <o:OLEObject Type="Embed" ProgID="Word.Picture.8" ShapeID="_x0000_i1026" DrawAspect="Content" ObjectID="_1" r:id="rId8"/>
                          </w:object>
                        </w:r>
                      </w:p>
                    </w:txbxContent>
                  </v:textbox>
                </v:shape>
              </w:pict>
            </w:r>
            <w:r>
              <w:rPr>
                <w:rFonts w:ascii="Times New Roman" w:eastAsia="Times New Roman" w:hAnsi="Times New Roman" w:cs="Times New Roman"/>
                <w:noProof/>
                <w:color w:val="FFCC99"/>
                <w:szCs w:val="24"/>
                <w:lang w:eastAsia="sk-SK"/>
              </w:rPr>
              <w:pict>
                <v:oval id="Ovál 39" o:spid="_x0000_s1027" style="width:34pt;height:34pt;margin-top:6.7pt;margin-left:75.8pt;position:absolute;rotation:-532814fd;visibility:visible;z-index:251661312" fillcolor="#c8c8c8" strokecolor="#c8c8c8">
                  <v:fill opacity="49087f"/>
                </v:oval>
              </w:pict>
            </w:r>
            <w:r w:rsidRPr="00370229" w:rsidR="00370229">
              <w:rPr>
                <w:rFonts w:ascii="Times New Roman" w:eastAsia="Times New Roman" w:hAnsi="Times New Roman" w:cs="Times New Roman"/>
                <w:color w:val="FFCC99"/>
                <w:szCs w:val="24"/>
                <w:lang w:eastAsia="sk-SK"/>
              </w:rPr>
              <w:t xml:space="preserve">            </w:t>
            </w:r>
          </w:p>
          <w:p w:rsidR="00370229" w:rsidRPr="00370229" w:rsidP="00370229">
            <w:pPr>
              <w:keepNext/>
              <w:bidi w:val="0"/>
              <w:spacing w:after="0" w:line="240" w:lineRule="auto"/>
              <w:ind w:left="1980"/>
              <w:outlineLvl w:val="7"/>
              <w:rPr>
                <w:rFonts w:ascii="Book Antiqua" w:hAnsi="Book Antiqua" w:cs="Arial"/>
                <w:b/>
                <w:bCs/>
                <w:color w:val="FFCC99"/>
                <w:sz w:val="18"/>
                <w:szCs w:val="24"/>
                <w:lang w:eastAsia="cs-CZ"/>
              </w:rPr>
            </w:pPr>
            <w:r>
              <w:rPr>
                <w:rFonts w:ascii="Arial" w:hAnsi="Arial" w:cs="Arial"/>
                <w:b/>
                <w:bCs/>
                <w:noProof/>
                <w:color w:val="FFCC99"/>
                <w:sz w:val="14"/>
                <w:szCs w:val="24"/>
                <w:lang w:eastAsia="sk-SK"/>
              </w:rPr>
              <w:pict>
                <v:shape id="Blok textu 38" o:spid="_x0000_s1028" type="#_x0000_t202" style="width:85pt;height:98.55pt;margin-top:7.55pt;margin-left:7.1pt;position:absolute;visibility:visible;z-index:251659264" fillcolor="#ffb64b">
                  <v:textbox>
                    <w:txbxContent>
                      <w:p w:rsidR="00B06FA7" w:rsidP="00370229">
                        <w:pPr>
                          <w:shd w:val="clear" w:color="auto" w:fill="FFB64B"/>
                          <w:bidi w:val="0"/>
                          <w:rPr>
                            <w:rFonts w:ascii="Times New Roman" w:hAnsi="Times New Roman"/>
                          </w:rPr>
                        </w:pPr>
                      </w:p>
                      <w:p w:rsidR="00B06FA7" w:rsidP="00370229">
                        <w:pPr>
                          <w:shd w:val="clear" w:color="auto" w:fill="FFB64B"/>
                          <w:bidi w:val="0"/>
                          <w:rPr>
                            <w:rFonts w:ascii="Times New Roman" w:hAnsi="Times New Roman"/>
                            <w:sz w:val="10"/>
                            <w:szCs w:val="20"/>
                          </w:rPr>
                        </w:pPr>
                      </w:p>
                      <w:p w:rsidR="00B06FA7" w:rsidP="00370229">
                        <w:pPr>
                          <w:shd w:val="clear" w:color="auto" w:fill="FFB64B"/>
                          <w:bidi w:val="0"/>
                          <w:rPr>
                            <w:rFonts w:ascii="Times New Roman" w:hAnsi="Times New Roman"/>
                            <w:sz w:val="10"/>
                            <w:szCs w:val="20"/>
                          </w:rPr>
                        </w:pPr>
                      </w:p>
                      <w:p w:rsidR="00B06FA7" w:rsidP="00370229">
                        <w:pPr>
                          <w:shd w:val="clear" w:color="auto" w:fill="FFB64B"/>
                          <w:bidi w:val="0"/>
                          <w:jc w:val="center"/>
                          <w:rPr>
                            <w:rFonts w:ascii="Arial" w:hAnsi="Arial" w:cs="Arial"/>
                            <w:sz w:val="16"/>
                            <w:szCs w:val="16"/>
                          </w:rPr>
                        </w:pPr>
                      </w:p>
                      <w:p w:rsidR="00B06FA7" w:rsidP="00370229">
                        <w:pPr>
                          <w:shd w:val="clear" w:color="auto" w:fill="FFB64B"/>
                          <w:bidi w:val="0"/>
                          <w:jc w:val="center"/>
                          <w:rPr>
                            <w:rFonts w:ascii="Arial" w:hAnsi="Arial" w:cs="Arial"/>
                            <w:sz w:val="16"/>
                            <w:szCs w:val="16"/>
                          </w:rPr>
                        </w:pPr>
                        <w:r>
                          <w:rPr>
                            <w:rFonts w:ascii="Arial" w:hAnsi="Arial" w:cs="Arial"/>
                            <w:sz w:val="16"/>
                            <w:szCs w:val="16"/>
                          </w:rPr>
                          <w:t xml:space="preserve">Fotografia </w:t>
                        </w:r>
                      </w:p>
                      <w:p w:rsidR="00B06FA7" w:rsidP="00370229">
                        <w:pPr>
                          <w:shd w:val="clear" w:color="auto" w:fill="FFB64B"/>
                          <w:bidi w:val="0"/>
                          <w:jc w:val="center"/>
                          <w:rPr>
                            <w:rFonts w:ascii="Arial" w:hAnsi="Arial" w:cs="Arial"/>
                            <w:sz w:val="16"/>
                            <w:szCs w:val="16"/>
                          </w:rPr>
                        </w:pPr>
                        <w:r>
                          <w:rPr>
                            <w:rFonts w:ascii="Arial" w:hAnsi="Arial" w:cs="Arial"/>
                            <w:sz w:val="16"/>
                            <w:szCs w:val="16"/>
                          </w:rPr>
                          <w:t xml:space="preserve">30 x </w:t>
                        </w:r>
                        <w:smartTag w:uri="urn:schemas-microsoft-com:office:smarttags" w:element="metricconverter">
                          <w:smartTagPr>
                            <w:attr w:name="ProductID" w:val="35 mm"/>
                          </w:smartTagPr>
                          <w:r>
                            <w:rPr>
                              <w:rFonts w:ascii="Arial" w:hAnsi="Arial" w:cs="Arial"/>
                              <w:sz w:val="16"/>
                              <w:szCs w:val="16"/>
                            </w:rPr>
                            <w:t>35 mm</w:t>
                          </w:r>
                        </w:smartTag>
                      </w:p>
                      <w:p w:rsidR="00B06FA7" w:rsidP="00370229">
                        <w:pPr>
                          <w:shd w:val="clear" w:color="auto" w:fill="FFB64B"/>
                          <w:bidi w:val="0"/>
                          <w:rPr>
                            <w:rFonts w:ascii="Times New Roman" w:hAnsi="Times New Roman"/>
                            <w:sz w:val="20"/>
                            <w:szCs w:val="20"/>
                          </w:rPr>
                        </w:pPr>
                      </w:p>
                    </w:txbxContent>
                  </v:textbox>
                </v:shape>
              </w:pict>
            </w:r>
            <w:r>
              <w:rPr>
                <w:rFonts w:ascii="Arial" w:hAnsi="Arial" w:cs="Arial"/>
                <w:b/>
                <w:bCs/>
                <w:noProof/>
                <w:color w:val="FFCC99"/>
                <w:szCs w:val="24"/>
              </w:rPr>
              <w:pict>
                <v:shape id="Obrázok 37" o:spid="_x0000_s1029" type="#_x0000_t75" style="width:17.4pt;height:21pt;margin-top:8.85pt;margin-left:83.95pt;position:absolute;visibility:visible;z-index:251662336" filled="t" fillcolor="silver" stroked="t" strokecolor="#ddd">
                  <v:fill opacity="32896f"/>
                  <v:imagedata r:id="rId9" o:title="" gain="58982f" blacklevel="-4588f" grayscale="t"/>
                </v:shape>
              </w:pict>
            </w:r>
            <w:r w:rsidRPr="00370229" w:rsidR="00370229">
              <w:rPr>
                <w:rFonts w:ascii="Book Antiqua" w:hAnsi="Book Antiqua" w:cs="Arial"/>
                <w:b/>
                <w:bCs/>
                <w:color w:val="FFCC99"/>
                <w:sz w:val="18"/>
                <w:szCs w:val="24"/>
                <w:lang w:eastAsia="cs-CZ"/>
              </w:rPr>
              <w:t xml:space="preserve">           </w:t>
            </w:r>
          </w:p>
          <w:p w:rsidR="00370229" w:rsidRPr="00370229" w:rsidP="00370229">
            <w:pPr>
              <w:keepNext/>
              <w:bidi w:val="0"/>
              <w:spacing w:after="0" w:line="240" w:lineRule="auto"/>
              <w:ind w:left="1980"/>
              <w:outlineLvl w:val="7"/>
              <w:rPr>
                <w:rFonts w:ascii="Book Antiqua" w:hAnsi="Book Antiqua" w:cs="Arial"/>
                <w:b/>
                <w:bCs/>
                <w:color w:val="000000"/>
                <w:sz w:val="18"/>
                <w:szCs w:val="24"/>
                <w:lang w:eastAsia="cs-CZ"/>
              </w:rPr>
            </w:pPr>
            <w:r w:rsidRPr="00370229">
              <w:rPr>
                <w:rFonts w:ascii="Book Antiqua" w:hAnsi="Book Antiqua" w:cs="Arial"/>
                <w:b/>
                <w:bCs/>
                <w:color w:val="000000"/>
                <w:sz w:val="18"/>
                <w:szCs w:val="24"/>
                <w:lang w:eastAsia="cs-CZ"/>
              </w:rPr>
              <w:t xml:space="preserve">            SLOVENSKÁ REPUBLIKA</w:t>
            </w:r>
          </w:p>
          <w:p w:rsidR="00370229" w:rsidRPr="00370229" w:rsidP="00370229">
            <w:pPr>
              <w:keepNext/>
              <w:bidi w:val="0"/>
              <w:spacing w:before="60" w:after="0" w:line="240" w:lineRule="auto"/>
              <w:ind w:left="1980"/>
              <w:outlineLvl w:val="7"/>
              <w:rPr>
                <w:rFonts w:ascii="Book Antiqua" w:hAnsi="Book Antiqua" w:cs="Arial"/>
                <w:b/>
                <w:bCs/>
                <w:caps/>
                <w:color w:val="000000"/>
                <w:sz w:val="14"/>
                <w:szCs w:val="24"/>
                <w:lang w:eastAsia="cs-CZ"/>
              </w:rPr>
            </w:pPr>
            <w:r w:rsidRPr="00370229">
              <w:rPr>
                <w:rFonts w:ascii="Book Antiqua" w:hAnsi="Book Antiqua" w:cs="Arial"/>
                <w:b/>
                <w:bCs/>
                <w:caps/>
                <w:color w:val="000000"/>
                <w:sz w:val="14"/>
                <w:szCs w:val="24"/>
                <w:lang w:eastAsia="cs-CZ"/>
              </w:rPr>
              <w:t xml:space="preserve">       Ministerstvo dopravy, VÝSTAVBY</w:t>
            </w:r>
          </w:p>
          <w:p w:rsidR="00370229" w:rsidRPr="00370229" w:rsidP="00370229">
            <w:pPr>
              <w:keepNext/>
              <w:bidi w:val="0"/>
              <w:spacing w:after="0" w:line="240" w:lineRule="auto"/>
              <w:ind w:left="1980"/>
              <w:outlineLvl w:val="7"/>
              <w:rPr>
                <w:rFonts w:ascii="Book Antiqua" w:hAnsi="Book Antiqua" w:cs="Arial"/>
                <w:b/>
                <w:bCs/>
                <w:caps/>
                <w:color w:val="000000"/>
                <w:sz w:val="14"/>
                <w:szCs w:val="24"/>
                <w:lang w:eastAsia="cs-CZ"/>
              </w:rPr>
            </w:pPr>
            <w:r w:rsidRPr="00370229">
              <w:rPr>
                <w:rFonts w:ascii="Book Antiqua" w:hAnsi="Book Antiqua" w:cs="Arial"/>
                <w:b/>
                <w:bCs/>
                <w:caps/>
                <w:color w:val="000000"/>
                <w:sz w:val="14"/>
                <w:szCs w:val="24"/>
                <w:lang w:eastAsia="cs-CZ"/>
              </w:rPr>
              <w:t xml:space="preserve">                A REGIoNÁLNEHO ROZVOJA SR</w:t>
            </w:r>
          </w:p>
          <w:p w:rsidR="00370229" w:rsidRPr="00370229" w:rsidP="00370229">
            <w:pPr>
              <w:tabs>
                <w:tab w:val="left" w:pos="180"/>
                <w:tab w:val="left" w:pos="1800"/>
              </w:tabs>
              <w:bidi w:val="0"/>
              <w:spacing w:before="60" w:after="0" w:line="160" w:lineRule="exact"/>
              <w:ind w:left="1979"/>
              <w:rPr>
                <w:rFonts w:ascii="Times New Roman" w:eastAsia="Times New Roman" w:hAnsi="Times New Roman" w:cs="Times New Roman"/>
                <w:b/>
                <w:bCs/>
                <w:caps/>
                <w:sz w:val="18"/>
                <w:szCs w:val="18"/>
                <w:lang w:eastAsia="sk-SK"/>
              </w:rPr>
            </w:pPr>
            <w:r w:rsidRPr="00370229">
              <w:rPr>
                <w:rFonts w:ascii="Times New Roman" w:eastAsia="Times New Roman" w:hAnsi="Times New Roman" w:cs="Times New Roman"/>
                <w:b/>
                <w:bCs/>
                <w:caps/>
                <w:color w:val="FFCC99"/>
                <w:sz w:val="22"/>
                <w:szCs w:val="24"/>
                <w:lang w:eastAsia="sk-SK"/>
              </w:rPr>
              <w:t xml:space="preserve">      </w:t>
            </w:r>
            <w:r w:rsidRPr="00370229">
              <w:rPr>
                <w:rFonts w:ascii="Times New Roman" w:eastAsia="Times New Roman" w:hAnsi="Times New Roman" w:cs="Times New Roman"/>
                <w:b/>
                <w:bCs/>
                <w:caps/>
                <w:sz w:val="18"/>
                <w:szCs w:val="18"/>
                <w:lang w:eastAsia="sk-SK"/>
              </w:rPr>
              <w:t>Preukaz OSOBY POVERENEJ</w:t>
            </w:r>
          </w:p>
          <w:p w:rsidR="00370229" w:rsidRPr="00370229" w:rsidP="00370229">
            <w:pPr>
              <w:bidi w:val="0"/>
              <w:spacing w:after="0" w:line="240" w:lineRule="auto"/>
              <w:ind w:left="1620"/>
              <w:jc w:val="center"/>
              <w:rPr>
                <w:rFonts w:ascii="Times New Roman" w:eastAsia="Times New Roman" w:hAnsi="Times New Roman" w:cs="Arial"/>
                <w:b/>
                <w:sz w:val="18"/>
                <w:szCs w:val="18"/>
                <w:lang w:eastAsia="sk-SK"/>
              </w:rPr>
            </w:pPr>
            <w:r w:rsidRPr="00370229">
              <w:rPr>
                <w:rFonts w:ascii="Times New Roman" w:eastAsia="Times New Roman" w:hAnsi="Times New Roman" w:cs="Arial"/>
                <w:b/>
                <w:sz w:val="18"/>
                <w:szCs w:val="18"/>
                <w:lang w:eastAsia="sk-SK"/>
              </w:rPr>
              <w:t>VÝKONOM KONTROLY</w:t>
            </w:r>
          </w:p>
          <w:p w:rsidR="00370229" w:rsidRPr="00370229" w:rsidP="00370229">
            <w:pPr>
              <w:bidi w:val="0"/>
              <w:spacing w:after="0" w:line="240" w:lineRule="auto"/>
              <w:ind w:left="1620"/>
              <w:rPr>
                <w:rFonts w:ascii="Times New Roman" w:eastAsia="Times New Roman" w:hAnsi="Times New Roman" w:cs="Arial"/>
                <w:b/>
                <w:sz w:val="18"/>
                <w:szCs w:val="18"/>
                <w:lang w:eastAsia="sk-SK"/>
              </w:rPr>
            </w:pPr>
            <w:r w:rsidRPr="00370229">
              <w:rPr>
                <w:rFonts w:ascii="Times New Roman" w:eastAsia="Times New Roman" w:hAnsi="Times New Roman" w:cs="Arial"/>
                <w:b/>
                <w:sz w:val="18"/>
                <w:szCs w:val="18"/>
                <w:lang w:eastAsia="sk-SK"/>
              </w:rPr>
              <w:t xml:space="preserve">                             VÝBERU MÝTA           </w:t>
            </w:r>
          </w:p>
          <w:p w:rsidR="00370229" w:rsidRPr="00370229" w:rsidP="00370229">
            <w:pPr>
              <w:bidi w:val="0"/>
              <w:spacing w:after="0" w:line="240" w:lineRule="auto"/>
              <w:ind w:left="1620"/>
              <w:rPr>
                <w:rFonts w:ascii="Times New Roman" w:eastAsia="Times New Roman" w:hAnsi="Times New Roman" w:cs="Arial"/>
                <w:b/>
                <w:sz w:val="16"/>
                <w:szCs w:val="16"/>
                <w:lang w:eastAsia="sk-SK"/>
              </w:rPr>
            </w:pPr>
            <w:r w:rsidRPr="00370229">
              <w:rPr>
                <w:rFonts w:ascii="Times New Roman" w:eastAsia="Times New Roman" w:hAnsi="Times New Roman" w:cs="Arial"/>
                <w:b/>
                <w:sz w:val="16"/>
                <w:szCs w:val="16"/>
                <w:lang w:eastAsia="sk-SK"/>
              </w:rPr>
              <w:t xml:space="preserve">           </w:t>
            </w:r>
          </w:p>
          <w:p w:rsidR="00370229" w:rsidRPr="00370229" w:rsidP="00370229">
            <w:pPr>
              <w:bidi w:val="0"/>
              <w:spacing w:after="0" w:line="240" w:lineRule="auto"/>
              <w:ind w:left="1620"/>
              <w:rPr>
                <w:rFonts w:ascii="Times New Roman" w:eastAsia="Times New Roman" w:hAnsi="Times New Roman" w:cs="Arial"/>
                <w:bCs/>
                <w:sz w:val="16"/>
                <w:szCs w:val="16"/>
                <w:lang w:eastAsia="sk-SK"/>
              </w:rPr>
            </w:pPr>
            <w:r w:rsidRPr="00370229">
              <w:rPr>
                <w:rFonts w:ascii="Times New Roman" w:eastAsia="Times New Roman" w:hAnsi="Times New Roman" w:cs="Arial"/>
                <w:b/>
                <w:sz w:val="16"/>
                <w:szCs w:val="16"/>
                <w:lang w:eastAsia="sk-SK"/>
              </w:rPr>
              <w:t xml:space="preserve">           Priezvisko, titul </w:t>
            </w:r>
            <w:r w:rsidRPr="00370229">
              <w:rPr>
                <w:rFonts w:ascii="Times New Roman" w:eastAsia="Times New Roman" w:hAnsi="Times New Roman" w:cs="Arial"/>
                <w:sz w:val="16"/>
                <w:szCs w:val="16"/>
                <w:lang w:eastAsia="sk-SK"/>
              </w:rPr>
              <w:t>......................................................</w:t>
            </w:r>
            <w:r w:rsidRPr="00370229">
              <w:rPr>
                <w:rFonts w:ascii="Times New Roman" w:eastAsia="Times New Roman" w:hAnsi="Times New Roman" w:cs="Arial"/>
                <w:bCs/>
                <w:sz w:val="16"/>
                <w:szCs w:val="16"/>
                <w:lang w:eastAsia="sk-SK"/>
              </w:rPr>
              <w:t xml:space="preserve">      </w:t>
            </w:r>
          </w:p>
          <w:p w:rsidR="00370229" w:rsidRPr="00370229" w:rsidP="00370229">
            <w:pPr>
              <w:bidi w:val="0"/>
              <w:spacing w:after="0" w:line="240" w:lineRule="auto"/>
              <w:ind w:left="1620"/>
              <w:rPr>
                <w:rFonts w:ascii="Times New Roman" w:eastAsia="Times New Roman" w:hAnsi="Times New Roman" w:cs="Arial"/>
                <w:sz w:val="16"/>
                <w:szCs w:val="16"/>
                <w:lang w:eastAsia="sk-SK"/>
              </w:rPr>
            </w:pPr>
            <w:r w:rsidRPr="00370229">
              <w:rPr>
                <w:rFonts w:ascii="Times New Roman" w:eastAsia="Times New Roman" w:hAnsi="Times New Roman" w:cs="Arial"/>
                <w:sz w:val="16"/>
                <w:szCs w:val="16"/>
                <w:lang w:eastAsia="sk-SK"/>
              </w:rPr>
              <w:t xml:space="preserve">           </w:t>
            </w:r>
            <w:r w:rsidRPr="00370229">
              <w:rPr>
                <w:rFonts w:ascii="Times New Roman" w:eastAsia="Times New Roman" w:hAnsi="Times New Roman" w:cs="Arial"/>
                <w:b/>
                <w:sz w:val="16"/>
                <w:szCs w:val="16"/>
                <w:lang w:eastAsia="sk-SK"/>
              </w:rPr>
              <w:t xml:space="preserve">Meno </w:t>
            </w:r>
            <w:r w:rsidRPr="00370229">
              <w:rPr>
                <w:rFonts w:ascii="Times New Roman" w:eastAsia="Times New Roman" w:hAnsi="Times New Roman" w:cs="Arial"/>
                <w:sz w:val="16"/>
                <w:szCs w:val="16"/>
                <w:lang w:eastAsia="sk-SK"/>
              </w:rPr>
              <w:t>.......................................................................</w:t>
            </w:r>
          </w:p>
          <w:p w:rsidR="00370229" w:rsidRPr="00370229" w:rsidP="00370229">
            <w:pPr>
              <w:tabs>
                <w:tab w:val="left" w:pos="2100"/>
              </w:tabs>
              <w:bidi w:val="0"/>
              <w:spacing w:after="0" w:line="240" w:lineRule="auto"/>
              <w:ind w:left="1620"/>
              <w:rPr>
                <w:rFonts w:ascii="Times New Roman" w:eastAsia="Times New Roman" w:hAnsi="Times New Roman" w:cs="Arial"/>
                <w:bCs/>
                <w:sz w:val="16"/>
                <w:szCs w:val="16"/>
                <w:lang w:eastAsia="sk-SK"/>
              </w:rPr>
            </w:pPr>
            <w:r w:rsidRPr="00370229">
              <w:rPr>
                <w:rFonts w:ascii="Times New Roman" w:eastAsia="Times New Roman" w:hAnsi="Times New Roman" w:cs="Arial"/>
                <w:szCs w:val="12"/>
                <w:lang w:eastAsia="sk-SK"/>
              </w:rPr>
              <w:t xml:space="preserve">       </w:t>
            </w:r>
            <w:r w:rsidRPr="00370229">
              <w:rPr>
                <w:rFonts w:ascii="Times New Roman" w:eastAsia="Times New Roman" w:hAnsi="Times New Roman" w:cs="Arial"/>
                <w:b/>
                <w:bCs/>
                <w:sz w:val="16"/>
                <w:szCs w:val="16"/>
                <w:lang w:eastAsia="sk-SK"/>
              </w:rPr>
              <w:t xml:space="preserve"> Dátum narodenia </w:t>
            </w:r>
            <w:r w:rsidRPr="00370229">
              <w:rPr>
                <w:rFonts w:ascii="Times New Roman" w:eastAsia="Times New Roman" w:hAnsi="Times New Roman" w:cs="Arial"/>
                <w:bCs/>
                <w:sz w:val="16"/>
                <w:szCs w:val="16"/>
                <w:lang w:eastAsia="sk-SK"/>
              </w:rPr>
              <w:t>..................................................</w:t>
            </w:r>
          </w:p>
          <w:p w:rsidR="00370229" w:rsidRPr="00370229" w:rsidP="00370229">
            <w:pPr>
              <w:tabs>
                <w:tab w:val="left" w:pos="2100"/>
              </w:tabs>
              <w:bidi w:val="0"/>
              <w:spacing w:after="0" w:line="240" w:lineRule="auto"/>
              <w:ind w:left="1620"/>
              <w:rPr>
                <w:rFonts w:ascii="Times New Roman" w:eastAsia="Times New Roman" w:hAnsi="Times New Roman" w:cs="Arial"/>
                <w:b/>
                <w:bCs/>
                <w:sz w:val="16"/>
                <w:szCs w:val="16"/>
                <w:lang w:eastAsia="sk-SK"/>
              </w:rPr>
            </w:pPr>
            <w:r w:rsidRPr="00370229">
              <w:rPr>
                <w:rFonts w:ascii="Times New Roman" w:eastAsia="Times New Roman" w:hAnsi="Times New Roman" w:cs="Arial"/>
                <w:b/>
                <w:bCs/>
                <w:sz w:val="16"/>
                <w:szCs w:val="16"/>
                <w:lang w:eastAsia="sk-SK"/>
              </w:rPr>
              <w:t xml:space="preserve">           Adresa trvalého bydliska </w:t>
            </w:r>
            <w:r w:rsidRPr="00370229">
              <w:rPr>
                <w:rFonts w:ascii="Times New Roman" w:eastAsia="Times New Roman" w:hAnsi="Times New Roman" w:cs="Arial"/>
                <w:bCs/>
                <w:sz w:val="16"/>
                <w:szCs w:val="16"/>
                <w:lang w:eastAsia="sk-SK"/>
              </w:rPr>
              <w:t>......................................</w:t>
            </w:r>
            <w:r w:rsidRPr="00370229">
              <w:rPr>
                <w:rFonts w:ascii="Times New Roman" w:eastAsia="Times New Roman" w:hAnsi="Times New Roman" w:cs="Arial"/>
                <w:b/>
                <w:bCs/>
                <w:sz w:val="16"/>
                <w:szCs w:val="16"/>
                <w:lang w:eastAsia="sk-SK"/>
              </w:rPr>
              <w:t xml:space="preserve"> </w:t>
            </w:r>
          </w:p>
          <w:p w:rsidR="00370229" w:rsidRPr="00370229" w:rsidP="00370229">
            <w:pPr>
              <w:tabs>
                <w:tab w:val="left" w:pos="2100"/>
              </w:tabs>
              <w:bidi w:val="0"/>
              <w:spacing w:after="0" w:line="240" w:lineRule="auto"/>
              <w:rPr>
                <w:rFonts w:ascii="Times New Roman" w:eastAsia="Times New Roman" w:hAnsi="Times New Roman" w:cs="Arial"/>
                <w:bCs/>
                <w:sz w:val="16"/>
                <w:szCs w:val="16"/>
                <w:lang w:eastAsia="sk-SK"/>
              </w:rPr>
            </w:pPr>
            <w:r w:rsidRPr="00370229">
              <w:rPr>
                <w:rFonts w:ascii="Times New Roman" w:eastAsia="Times New Roman" w:hAnsi="Times New Roman" w:cs="Arial"/>
                <w:b/>
                <w:bCs/>
                <w:sz w:val="16"/>
                <w:szCs w:val="16"/>
                <w:lang w:eastAsia="sk-SK"/>
              </w:rPr>
              <w:t xml:space="preserve">            Preukaz č. ....                 </w:t>
            </w:r>
            <w:r w:rsidRPr="00370229">
              <w:rPr>
                <w:rFonts w:ascii="Times New Roman" w:eastAsia="Times New Roman" w:hAnsi="Times New Roman" w:cs="Arial"/>
                <w:bCs/>
                <w:sz w:val="16"/>
                <w:szCs w:val="16"/>
                <w:lang w:eastAsia="sk-SK"/>
              </w:rPr>
              <w:t>..................................................................................</w:t>
            </w:r>
            <w:r w:rsidRPr="00370229">
              <w:rPr>
                <w:rFonts w:ascii="Times New Roman" w:eastAsia="Times New Roman" w:hAnsi="Times New Roman" w:cs="Arial"/>
                <w:b/>
                <w:bCs/>
                <w:sz w:val="16"/>
                <w:szCs w:val="16"/>
                <w:lang w:eastAsia="sk-SK"/>
              </w:rPr>
              <w:t xml:space="preserve"> </w:t>
            </w:r>
          </w:p>
          <w:p w:rsidR="00370229" w:rsidRPr="00370229" w:rsidP="00370229">
            <w:pPr>
              <w:tabs>
                <w:tab w:val="left" w:pos="2100"/>
              </w:tabs>
              <w:bidi w:val="0"/>
              <w:spacing w:after="0" w:line="240" w:lineRule="auto"/>
              <w:rPr>
                <w:rFonts w:ascii="Times New Roman" w:eastAsia="Times New Roman" w:hAnsi="Times New Roman" w:cs="Arial"/>
                <w:bCs/>
                <w:sz w:val="16"/>
                <w:szCs w:val="16"/>
                <w:lang w:eastAsia="sk-SK"/>
              </w:rPr>
            </w:pPr>
            <w:r>
              <w:rPr>
                <w:rFonts w:ascii="Times New Roman" w:eastAsia="Times New Roman" w:hAnsi="Times New Roman" w:cs="Times New Roman"/>
                <w:noProof/>
                <w:sz w:val="16"/>
                <w:szCs w:val="16"/>
                <w:lang w:eastAsia="sk-SK"/>
              </w:rPr>
              <w:pict>
                <v:oval id="Ovál 36" o:spid="_x0000_s1030" style="width:22.7pt;height:23.95pt;margin-top:3.7pt;margin-left:34.55pt;position:absolute;rotation:-532814fd;visibility:visible;z-index:251660288" filled="f" fillcolor="#333">
                  <v:stroke dashstyle="1 1" endcap="round"/>
                </v:oval>
              </w:pict>
            </w:r>
            <w:r w:rsidRPr="00370229">
              <w:rPr>
                <w:rFonts w:ascii="Times New Roman" w:eastAsia="Times New Roman" w:hAnsi="Times New Roman" w:cs="Arial"/>
                <w:b/>
                <w:bCs/>
                <w:sz w:val="16"/>
                <w:szCs w:val="16"/>
                <w:lang w:eastAsia="sk-SK"/>
              </w:rPr>
              <w:t xml:space="preserve">                                                    </w:t>
            </w:r>
            <w:r w:rsidRPr="00370229">
              <w:rPr>
                <w:rFonts w:ascii="Times New Roman" w:eastAsia="Times New Roman" w:hAnsi="Times New Roman" w:cs="Arial"/>
                <w:bCs/>
                <w:sz w:val="16"/>
                <w:szCs w:val="16"/>
                <w:lang w:eastAsia="sk-SK"/>
              </w:rPr>
              <w:t>..................................................................................</w:t>
            </w:r>
          </w:p>
          <w:p w:rsidR="00370229" w:rsidRPr="00370229" w:rsidP="00370229">
            <w:pPr>
              <w:tabs>
                <w:tab w:val="left" w:pos="1980"/>
                <w:tab w:val="left" w:pos="5230"/>
                <w:tab w:val="left" w:pos="5387"/>
              </w:tabs>
              <w:bidi w:val="0"/>
              <w:spacing w:after="0" w:line="240" w:lineRule="auto"/>
              <w:ind w:left="1622"/>
              <w:rPr>
                <w:rFonts w:ascii="Times New Roman" w:eastAsia="Times New Roman" w:hAnsi="Times New Roman" w:cs="Arial"/>
                <w:b/>
                <w:sz w:val="16"/>
                <w:szCs w:val="16"/>
                <w:lang w:eastAsia="sk-SK"/>
              </w:rPr>
            </w:pPr>
            <w:r w:rsidRPr="00370229">
              <w:rPr>
                <w:rFonts w:ascii="Times New Roman" w:eastAsia="Times New Roman" w:hAnsi="Times New Roman" w:cs="Arial"/>
                <w:b/>
                <w:bCs/>
                <w:sz w:val="16"/>
                <w:szCs w:val="16"/>
                <w:lang w:eastAsia="sk-SK"/>
              </w:rPr>
              <w:t xml:space="preserve">           Dátum vydania</w:t>
            </w:r>
            <w:r w:rsidRPr="00370229">
              <w:rPr>
                <w:rFonts w:ascii="Times New Roman" w:eastAsia="Times New Roman" w:hAnsi="Times New Roman" w:cs="Arial"/>
                <w:sz w:val="16"/>
                <w:szCs w:val="16"/>
                <w:lang w:eastAsia="sk-SK"/>
              </w:rPr>
              <w:t xml:space="preserve"> .......................................................</w:t>
            </w:r>
          </w:p>
          <w:p w:rsidR="00370229" w:rsidRPr="00370229" w:rsidP="00370229">
            <w:pPr>
              <w:tabs>
                <w:tab w:val="left" w:pos="150"/>
                <w:tab w:val="left" w:pos="1850"/>
                <w:tab w:val="left" w:pos="2070"/>
                <w:tab w:val="left" w:pos="5410"/>
              </w:tabs>
              <w:bidi w:val="0"/>
              <w:spacing w:after="0" w:line="240" w:lineRule="auto"/>
              <w:ind w:left="1622" w:hanging="2"/>
              <w:rPr>
                <w:rFonts w:ascii="Times New Roman" w:eastAsia="Times New Roman" w:hAnsi="Times New Roman" w:cs="Times New Roman"/>
                <w:bCs/>
                <w:sz w:val="16"/>
                <w:szCs w:val="16"/>
                <w:lang w:eastAsia="sk-SK"/>
              </w:rPr>
            </w:pPr>
            <w:r w:rsidRPr="00370229">
              <w:rPr>
                <w:rFonts w:ascii="Times New Roman" w:eastAsia="Times New Roman" w:hAnsi="Times New Roman" w:cs="Arial"/>
                <w:b/>
                <w:sz w:val="16"/>
                <w:szCs w:val="16"/>
                <w:lang w:eastAsia="sk-SK"/>
              </w:rPr>
              <w:t xml:space="preserve">          </w:t>
            </w:r>
            <w:r w:rsidRPr="00370229">
              <w:rPr>
                <w:rFonts w:ascii="Times New Roman" w:eastAsia="Times New Roman" w:hAnsi="Times New Roman" w:cs="Times New Roman"/>
                <w:b/>
                <w:bCs/>
                <w:sz w:val="16"/>
                <w:szCs w:val="16"/>
                <w:lang w:eastAsia="sk-SK"/>
              </w:rPr>
              <w:t xml:space="preserve"> Preukaz platí do </w:t>
            </w:r>
            <w:r w:rsidRPr="00370229">
              <w:rPr>
                <w:rFonts w:ascii="Times New Roman" w:eastAsia="Times New Roman" w:hAnsi="Times New Roman" w:cs="Times New Roman"/>
                <w:bCs/>
                <w:sz w:val="16"/>
                <w:szCs w:val="16"/>
                <w:lang w:eastAsia="sk-SK"/>
              </w:rPr>
              <w:t>.....................................................</w:t>
            </w:r>
          </w:p>
          <w:p w:rsidR="00370229" w:rsidRPr="00370229" w:rsidP="00370229">
            <w:pPr>
              <w:tabs>
                <w:tab w:val="left" w:pos="250"/>
                <w:tab w:val="left" w:pos="1820"/>
                <w:tab w:val="left" w:pos="5380"/>
                <w:tab w:val="left" w:pos="6120"/>
              </w:tabs>
              <w:bidi w:val="0"/>
              <w:spacing w:after="0" w:line="240" w:lineRule="auto"/>
              <w:ind w:right="70"/>
              <w:rPr>
                <w:rFonts w:ascii="Times New Roman" w:eastAsia="Times New Roman" w:hAnsi="Times New Roman" w:cs="Times New Roman"/>
                <w:b/>
                <w:bCs/>
                <w:sz w:val="10"/>
                <w:szCs w:val="10"/>
                <w:lang w:eastAsia="sk-SK"/>
              </w:rPr>
            </w:pPr>
            <w:r w:rsidRPr="00370229">
              <w:rPr>
                <w:rFonts w:ascii="Times New Roman" w:eastAsia="Times New Roman" w:hAnsi="Times New Roman" w:cs="Times New Roman"/>
                <w:b/>
                <w:sz w:val="10"/>
                <w:szCs w:val="10"/>
                <w:lang w:eastAsia="sk-SK"/>
              </w:rPr>
              <w:t xml:space="preserve">     ...........................................................................             </w:t>
            </w:r>
          </w:p>
          <w:p w:rsidR="00370229" w:rsidRPr="00370229" w:rsidP="00370229">
            <w:pPr>
              <w:tabs>
                <w:tab w:val="left" w:pos="250"/>
                <w:tab w:val="left" w:pos="1820"/>
                <w:tab w:val="left" w:pos="5380"/>
                <w:tab w:val="left" w:pos="6120"/>
              </w:tabs>
              <w:bidi w:val="0"/>
              <w:spacing w:after="0" w:line="240" w:lineRule="auto"/>
              <w:ind w:right="70"/>
              <w:rPr>
                <w:rFonts w:ascii="Times New Roman" w:eastAsia="Times New Roman" w:hAnsi="Times New Roman" w:cs="Times New Roman"/>
                <w:color w:val="FFCC99"/>
                <w:sz w:val="14"/>
                <w:szCs w:val="20"/>
                <w:lang w:eastAsia="sk-SK"/>
              </w:rPr>
            </w:pPr>
            <w:r w:rsidRPr="00370229">
              <w:rPr>
                <w:rFonts w:ascii="Times New Roman" w:eastAsia="Times New Roman" w:hAnsi="Times New Roman" w:cs="Times New Roman"/>
                <w:b/>
                <w:bCs/>
                <w:sz w:val="10"/>
                <w:szCs w:val="10"/>
                <w:lang w:eastAsia="sk-SK"/>
              </w:rPr>
              <w:t xml:space="preserve">     </w:t>
            </w:r>
            <w:r w:rsidRPr="00370229">
              <w:rPr>
                <w:rFonts w:ascii="Times New Roman" w:eastAsia="Times New Roman" w:hAnsi="Times New Roman" w:cs="Times New Roman"/>
                <w:bCs/>
                <w:sz w:val="10"/>
                <w:szCs w:val="10"/>
                <w:lang w:eastAsia="sk-SK"/>
              </w:rPr>
              <w:t xml:space="preserve">odtlačok pečiatky a podpis oprávnenej osoby     </w:t>
            </w:r>
            <w:r w:rsidRPr="00370229">
              <w:rPr>
                <w:rFonts w:ascii="Times New Roman" w:eastAsia="Times New Roman" w:hAnsi="Times New Roman" w:cs="Times New Roman"/>
                <w:b/>
                <w:bCs/>
                <w:sz w:val="16"/>
                <w:szCs w:val="16"/>
                <w:lang w:eastAsia="sk-SK"/>
              </w:rPr>
              <w:t xml:space="preserve">         </w:t>
            </w:r>
          </w:p>
        </w:tc>
      </w:tr>
      <w:tr>
        <w:tblPrEx>
          <w:tblW w:w="0" w:type="auto"/>
          <w:tblLayout w:type="fixed"/>
          <w:tblCellMar>
            <w:left w:w="70" w:type="dxa"/>
            <w:right w:w="70" w:type="dxa"/>
          </w:tblCellMar>
        </w:tblPrEx>
        <w:trPr>
          <w:trHeight w:val="1068"/>
        </w:trPr>
        <w:tc>
          <w:tcPr>
            <w:tcW w:w="5740" w:type="dxa"/>
            <w:tcBorders>
              <w:top w:val="single" w:sz="4" w:space="0" w:color="auto"/>
              <w:left w:val="nil"/>
              <w:bottom w:val="single" w:sz="4" w:space="0" w:color="auto"/>
              <w:right w:val="nil"/>
            </w:tcBorders>
            <w:textDirection w:val="lrTb"/>
            <w:vAlign w:val="bottom"/>
          </w:tcPr>
          <w:p w:rsidR="00370229" w:rsidRPr="00370229" w:rsidP="00370229">
            <w:pPr>
              <w:bidi w:val="0"/>
              <w:spacing w:after="0" w:line="240" w:lineRule="auto"/>
              <w:jc w:val="right"/>
              <w:rPr>
                <w:rFonts w:ascii="Times New Roman" w:eastAsia="Times New Roman" w:hAnsi="Times New Roman" w:cs="Times New Roman"/>
                <w:sz w:val="16"/>
                <w:szCs w:val="24"/>
                <w:lang w:eastAsia="sk-SK"/>
              </w:rPr>
            </w:pPr>
          </w:p>
          <w:p w:rsidR="00370229" w:rsidRPr="00370229" w:rsidP="00370229">
            <w:pPr>
              <w:bidi w:val="0"/>
              <w:spacing w:after="0" w:line="240" w:lineRule="auto"/>
              <w:jc w:val="right"/>
              <w:rPr>
                <w:rFonts w:ascii="Times New Roman" w:eastAsia="Times New Roman" w:hAnsi="Times New Roman" w:cs="Times New Roman"/>
                <w:sz w:val="16"/>
                <w:szCs w:val="24"/>
                <w:lang w:eastAsia="sk-SK"/>
              </w:rPr>
            </w:pPr>
          </w:p>
          <w:p w:rsidR="00370229" w:rsidRPr="00370229" w:rsidP="00370229">
            <w:pPr>
              <w:bidi w:val="0"/>
              <w:spacing w:after="0" w:line="240" w:lineRule="auto"/>
              <w:jc w:val="right"/>
              <w:rPr>
                <w:rFonts w:ascii="Times New Roman" w:eastAsia="Times New Roman" w:hAnsi="Times New Roman" w:cs="Times New Roman"/>
                <w:sz w:val="16"/>
                <w:szCs w:val="24"/>
                <w:lang w:eastAsia="sk-SK"/>
              </w:rPr>
            </w:pPr>
          </w:p>
          <w:p w:rsidR="00370229" w:rsidRPr="00370229" w:rsidP="00370229">
            <w:pPr>
              <w:bidi w:val="0"/>
              <w:spacing w:after="0" w:line="240" w:lineRule="auto"/>
              <w:rPr>
                <w:rFonts w:ascii="Times New Roman" w:eastAsia="Times New Roman" w:hAnsi="Times New Roman" w:cs="Times New Roman"/>
                <w:sz w:val="16"/>
                <w:szCs w:val="24"/>
                <w:lang w:eastAsia="sk-SK"/>
              </w:rPr>
            </w:pPr>
          </w:p>
          <w:p w:rsidR="00370229" w:rsidRPr="00370229" w:rsidP="00370229">
            <w:pPr>
              <w:bidi w:val="0"/>
              <w:spacing w:after="0" w:line="240" w:lineRule="auto"/>
              <w:rPr>
                <w:rFonts w:ascii="Times New Roman" w:eastAsia="Times New Roman" w:hAnsi="Times New Roman" w:cs="Times New Roman"/>
                <w:sz w:val="20"/>
                <w:szCs w:val="20"/>
                <w:lang w:eastAsia="sk-SK"/>
              </w:rPr>
            </w:pPr>
            <w:r w:rsidRPr="00370229">
              <w:rPr>
                <w:rFonts w:ascii="Times New Roman" w:eastAsia="Times New Roman" w:hAnsi="Times New Roman" w:cs="Times New Roman"/>
                <w:sz w:val="16"/>
                <w:szCs w:val="24"/>
                <w:lang w:eastAsia="sk-SK"/>
              </w:rPr>
              <w:t>zadná strana</w:t>
            </w:r>
          </w:p>
        </w:tc>
      </w:tr>
      <w:tr>
        <w:tblPrEx>
          <w:tblW w:w="0" w:type="auto"/>
          <w:tblLayout w:type="fixed"/>
          <w:tblCellMar>
            <w:left w:w="70" w:type="dxa"/>
            <w:right w:w="70" w:type="dxa"/>
          </w:tblCellMar>
        </w:tblPrEx>
        <w:trPr>
          <w:trHeight w:val="3877"/>
        </w:trPr>
        <w:tc>
          <w:tcPr>
            <w:tcW w:w="5740" w:type="dxa"/>
            <w:tcBorders>
              <w:top w:val="single" w:sz="4" w:space="0" w:color="auto"/>
              <w:left w:val="single" w:sz="4" w:space="0" w:color="auto"/>
              <w:bottom w:val="single" w:sz="4" w:space="0" w:color="auto"/>
              <w:right w:val="single" w:sz="4" w:space="0" w:color="auto"/>
            </w:tcBorders>
            <w:textDirection w:val="lrTb"/>
            <w:vAlign w:val="top"/>
          </w:tcPr>
          <w:p w:rsidR="00370229" w:rsidRPr="00370229" w:rsidP="00370229">
            <w:pPr>
              <w:bidi w:val="0"/>
              <w:spacing w:after="0" w:line="240" w:lineRule="auto"/>
              <w:jc w:val="both"/>
              <w:rPr>
                <w:rFonts w:ascii="Book Antiqua" w:hAnsi="Book Antiqua" w:cs="Times New Roman"/>
                <w:sz w:val="10"/>
                <w:szCs w:val="10"/>
                <w:lang w:val="it-IT" w:eastAsia="sk-SK"/>
              </w:rPr>
            </w:pPr>
            <w:r w:rsidRPr="00370229">
              <w:rPr>
                <w:rFonts w:ascii="Book Antiqua" w:hAnsi="Book Antiqua" w:cs="Times New Roman"/>
                <w:sz w:val="10"/>
                <w:szCs w:val="10"/>
                <w:lang w:val="it-IT" w:eastAsia="sk-SK"/>
              </w:rPr>
              <w:t xml:space="preserve">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0"/>
                <w:szCs w:val="10"/>
                <w:lang w:val="it-IT" w:eastAsia="sk-SK"/>
              </w:rPr>
              <w:t xml:space="preserve"> </w:t>
            </w:r>
            <w:r w:rsidRPr="00370229">
              <w:rPr>
                <w:rFonts w:ascii="Book Antiqua" w:hAnsi="Book Antiqua" w:cs="Times New Roman"/>
                <w:sz w:val="11"/>
                <w:szCs w:val="11"/>
                <w:lang w:val="it-IT" w:eastAsia="sk-SK"/>
              </w:rPr>
              <w:t>Podľa § 25 ods. 5 zákona č..../2013 Z. z. o výbere mýta za užívanie vymedzených úsekov pozemných komunikácií a o zmene a doplnení niektorých zákonov osoby poverené výkonom kontroly sú oprávnené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a) získavať a zaznamenávať údaje podľa § 12 ods. 5 stacionárnym elektronickým zariadením alebo mobilným elektronickým zariadením,</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b) zabezpečovať dôkazy o nesplnení povinností vyplývajúcich z tohto zákona a poskytovať ich okresným úradom na účely konaní podľa § 27 až 32,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c) na mieste v čase kontroly vybrať vypočítanú sumu mýta,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d) vypočítať mýto z dĺžky 650 km a príslušnej sadzby, ak nemožno zistiť skutočnú prejazdenú vzdialenosť vozidla po vymedzených úsekoch ciest,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e) požadovať od vodiča vozidla vysvetlenie, ktoré môže prispieť k objasneniu skutočností dôležitých pre odhalenie priestupku alebo správneho deliktu,</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f) požadovať od vodiča vozidla predloženie dokladu o úhrade mýta,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g) kontrolovať umiestnenie, činnosť a používanie palubnej jednotky,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h) kontrolovať údaje zadané do palubnej jednotky na účely výpočtu mýta a zúčtovania mýta.</w:t>
            </w:r>
          </w:p>
          <w:p w:rsidR="00370229" w:rsidRPr="00370229" w:rsidP="00370229">
            <w:pPr>
              <w:bidi w:val="0"/>
              <w:spacing w:after="0" w:line="240" w:lineRule="auto"/>
              <w:ind w:left="180" w:hanging="180"/>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Podľa § 25 ods. 11 zákona č..../2013 Z. z. o výbere mýta za užívanie vymedzených úsekov pozemných komunikácií a o zmene a doplnení niektorých zákonov osoby poverené výkonom kontroly sú na účely rozkazného konania podľa § 29 až 32   zákona č..../2013 Z. z. o výbere mýta za užívanie vymedzených úsekov pozemných komunikácií a o zmene a doplnení niektorých zákonov oprávnené:</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a) získavať a zaznamenávať údaje podľa § 12 ods. 5 stacionárnym elektronickým zariadením alebo mobilným elektronickým zariadením,</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b) zabezpečovať dôkazy o nesplnení povinností vyplývajúcich z tohto zákona a poskytovať ich okresným úradom,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c) vypočítať sumu  mýta,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d) vypočítať mýto z dĺžky 650 km a príslušnej sadzby, ak nemožno zistiť skutočnú prejazdenú vzdialenosť vozidla po vymedzených úsekoch ciest,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 xml:space="preserve">e) kontrolovať umiestnenie, činnosť a používanie palubnej jednotky, </w:t>
            </w:r>
          </w:p>
          <w:p w:rsidR="00370229" w:rsidRPr="00370229" w:rsidP="00370229">
            <w:pPr>
              <w:bidi w:val="0"/>
              <w:spacing w:after="0" w:line="240" w:lineRule="auto"/>
              <w:jc w:val="both"/>
              <w:rPr>
                <w:rFonts w:ascii="Book Antiqua" w:hAnsi="Book Antiqua" w:cs="Times New Roman"/>
                <w:sz w:val="11"/>
                <w:szCs w:val="11"/>
                <w:lang w:val="it-IT" w:eastAsia="sk-SK"/>
              </w:rPr>
            </w:pPr>
            <w:r w:rsidRPr="00370229">
              <w:rPr>
                <w:rFonts w:ascii="Book Antiqua" w:hAnsi="Book Antiqua" w:cs="Times New Roman"/>
                <w:sz w:val="11"/>
                <w:szCs w:val="11"/>
                <w:lang w:val="it-IT" w:eastAsia="sk-SK"/>
              </w:rPr>
              <w:t>f) kontrolovať údaje zadané do palubnej jednotky na účely výpočtu mýta a zúčtovania mýta.</w:t>
            </w:r>
          </w:p>
          <w:p w:rsidR="00370229" w:rsidRPr="00370229" w:rsidP="00370229">
            <w:pPr>
              <w:shd w:val="clear" w:color="auto" w:fill="FFB64B"/>
              <w:bidi w:val="0"/>
              <w:spacing w:after="0" w:line="240" w:lineRule="auto"/>
              <w:jc w:val="both"/>
              <w:rPr>
                <w:rFonts w:ascii="Book Antiqua" w:hAnsi="Book Antiqua" w:cs="Times New Roman"/>
                <w:sz w:val="12"/>
                <w:szCs w:val="12"/>
                <w:lang w:eastAsia="cs-CZ"/>
              </w:rPr>
            </w:pPr>
          </w:p>
          <w:p w:rsidR="00370229" w:rsidRPr="00370229" w:rsidP="00370229">
            <w:pPr>
              <w:shd w:val="clear" w:color="auto" w:fill="FFB64B"/>
              <w:bidi w:val="0"/>
              <w:spacing w:after="0" w:line="240" w:lineRule="auto"/>
              <w:rPr>
                <w:rFonts w:ascii="Book Antiqua" w:hAnsi="Book Antiqua" w:cs="Arial"/>
                <w:sz w:val="12"/>
                <w:szCs w:val="12"/>
                <w:lang w:eastAsia="cs-CZ"/>
              </w:rPr>
            </w:pPr>
          </w:p>
        </w:tc>
      </w:tr>
    </w:tbl>
    <w:p w:rsidR="00370229" w:rsidRPr="00370229" w:rsidP="00370229">
      <w:pPr>
        <w:bidi w:val="0"/>
        <w:spacing w:after="0" w:line="240" w:lineRule="auto"/>
        <w:rPr>
          <w:rFonts w:ascii="Times New Roman" w:eastAsia="Times New Roman" w:hAnsi="Times New Roman" w:cs="Times New Roman"/>
          <w:szCs w:val="24"/>
          <w:lang w:eastAsia="sk-SK"/>
        </w:rPr>
      </w:pPr>
    </w:p>
    <w:p w:rsidR="00370229" w:rsidRPr="00370229" w:rsidP="00370229">
      <w:pPr>
        <w:bidi w:val="0"/>
        <w:spacing w:after="0" w:line="240" w:lineRule="auto"/>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autoSpaceDE w:val="0"/>
        <w:autoSpaceDN w:val="0"/>
        <w:bidi w:val="0"/>
        <w:spacing w:after="0" w:line="240" w:lineRule="auto"/>
        <w:ind w:right="-992"/>
        <w:rPr>
          <w:rFonts w:ascii="Times New Roman" w:eastAsia="Times New Roman" w:hAnsi="Times New Roman" w:cs="Arial"/>
          <w:b/>
          <w:bCs/>
          <w:szCs w:val="24"/>
          <w:lang w:val="en-US" w:eastAsia="sk-SK"/>
        </w:rPr>
      </w:pPr>
      <w:r w:rsidRPr="00370229">
        <w:rPr>
          <w:rFonts w:ascii="Times New Roman" w:eastAsia="Times New Roman" w:hAnsi="Times New Roman" w:cs="Arial"/>
          <w:b/>
          <w:bCs/>
          <w:szCs w:val="24"/>
          <w:lang w:val="en-US" w:eastAsia="sk-SK"/>
        </w:rPr>
        <w:t>Príloha č. 2</w:t>
      </w:r>
    </w:p>
    <w:p w:rsidR="00370229" w:rsidRPr="00370229" w:rsidP="00370229">
      <w:pPr>
        <w:autoSpaceDE w:val="0"/>
        <w:autoSpaceDN w:val="0"/>
        <w:bidi w:val="0"/>
        <w:spacing w:after="0" w:line="240" w:lineRule="auto"/>
        <w:ind w:right="-992"/>
        <w:rPr>
          <w:rFonts w:ascii="Times New Roman" w:eastAsia="Times New Roman" w:hAnsi="Times New Roman" w:cs="Arial"/>
          <w:b/>
          <w:bCs/>
          <w:szCs w:val="24"/>
          <w:lang w:val="en-US" w:eastAsia="sk-SK"/>
        </w:rPr>
      </w:pPr>
      <w:r w:rsidRPr="00370229">
        <w:rPr>
          <w:rFonts w:ascii="Times New Roman" w:eastAsia="Times New Roman" w:hAnsi="Times New Roman" w:cs="Arial"/>
          <w:b/>
          <w:bCs/>
          <w:szCs w:val="24"/>
          <w:lang w:val="en-US" w:eastAsia="sk-SK"/>
        </w:rPr>
        <w:t>k vyhláške č. .../2013 Z.z.</w:t>
      </w: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autoSpaceDE w:val="0"/>
        <w:autoSpaceDN w:val="0"/>
        <w:bidi w:val="0"/>
        <w:spacing w:after="0" w:line="240" w:lineRule="auto"/>
        <w:ind w:right="-992"/>
        <w:rPr>
          <w:rFonts w:ascii="Times New Roman" w:eastAsia="Times New Roman" w:hAnsi="Times New Roman" w:cs="Times New Roman"/>
          <w:sz w:val="16"/>
          <w:szCs w:val="16"/>
          <w:lang w:eastAsia="sk-SK"/>
        </w:rPr>
      </w:pPr>
      <w:r w:rsidRPr="00370229">
        <w:rPr>
          <w:rFonts w:ascii="Times New Roman" w:eastAsia="Times New Roman" w:hAnsi="Times New Roman" w:cs="Arial"/>
          <w:b/>
          <w:bCs/>
          <w:szCs w:val="24"/>
          <w:lang w:val="en-US" w:eastAsia="sk-SK"/>
        </w:rPr>
        <w:t xml:space="preserve">  </w:t>
      </w:r>
      <w:r w:rsidRPr="00370229">
        <w:rPr>
          <w:rFonts w:ascii="Times New Roman" w:eastAsia="Times New Roman" w:hAnsi="Times New Roman" w:cs="Times New Roman"/>
          <w:b/>
          <w:bCs/>
          <w:sz w:val="20"/>
          <w:szCs w:val="24"/>
          <w:lang w:eastAsia="sk-SK"/>
        </w:rPr>
        <w:t xml:space="preserve">VZOR PREUKAZU  </w:t>
      </w:r>
      <w:r w:rsidRPr="00370229">
        <w:rPr>
          <w:rFonts w:ascii="Times New Roman" w:eastAsia="Times New Roman" w:hAnsi="Times New Roman" w:cs="Arial"/>
          <w:b/>
          <w:bCs/>
          <w:szCs w:val="24"/>
          <w:lang w:val="en-US" w:eastAsia="sk-SK"/>
        </w:rPr>
        <w:t xml:space="preserve">                                        </w:t>
      </w:r>
      <w:r w:rsidRPr="00370229">
        <w:rPr>
          <w:rFonts w:ascii="Times New Roman" w:eastAsia="Times New Roman" w:hAnsi="Times New Roman" w:cs="Arial"/>
          <w:sz w:val="16"/>
          <w:szCs w:val="16"/>
          <w:lang w:val="en-US" w:eastAsia="sk-SK"/>
        </w:rPr>
        <w:t xml:space="preserve">     </w:t>
      </w:r>
    </w:p>
    <w:p w:rsidR="00370229" w:rsidRPr="00370229" w:rsidP="00370229">
      <w:pPr>
        <w:tabs>
          <w:tab w:val="left" w:pos="2520"/>
          <w:tab w:val="left" w:pos="5103"/>
          <w:tab w:val="left" w:pos="6840"/>
          <w:tab w:val="left" w:pos="7020"/>
        </w:tabs>
        <w:bidi w:val="0"/>
        <w:spacing w:after="0" w:line="240" w:lineRule="auto"/>
        <w:jc w:val="both"/>
        <w:rPr>
          <w:rFonts w:ascii="Times New Roman" w:eastAsia="Times New Roman" w:hAnsi="Times New Roman" w:cs="Times New Roman"/>
          <w:b/>
          <w:bCs/>
          <w:sz w:val="20"/>
          <w:szCs w:val="24"/>
          <w:lang w:eastAsia="sk-SK"/>
        </w:rPr>
      </w:pPr>
      <w:r w:rsidRPr="00370229">
        <w:rPr>
          <w:rFonts w:ascii="Times New Roman" w:eastAsia="Times New Roman" w:hAnsi="Times New Roman" w:cs="Times New Roman"/>
          <w:szCs w:val="24"/>
          <w:lang w:eastAsia="sk-SK"/>
        </w:rPr>
        <w:t xml:space="preserve">  </w:t>
      </w:r>
      <w:r w:rsidRPr="00370229">
        <w:rPr>
          <w:rFonts w:ascii="Times New Roman" w:eastAsia="Times New Roman" w:hAnsi="Times New Roman" w:cs="Times New Roman"/>
          <w:b/>
          <w:bCs/>
          <w:sz w:val="20"/>
          <w:szCs w:val="24"/>
          <w:lang w:eastAsia="sk-SK"/>
        </w:rPr>
        <w:t xml:space="preserve">                                                                       </w:t>
      </w:r>
    </w:p>
    <w:p w:rsidR="00370229" w:rsidRPr="00370229" w:rsidP="00370229">
      <w:pPr>
        <w:tabs>
          <w:tab w:val="left" w:pos="5103"/>
        </w:tabs>
        <w:bidi w:val="0"/>
        <w:spacing w:after="0" w:line="240" w:lineRule="auto"/>
        <w:rPr>
          <w:rFonts w:ascii="Times New Roman" w:eastAsia="Times New Roman" w:hAnsi="Times New Roman" w:cs="Times New Roman"/>
          <w:sz w:val="16"/>
          <w:szCs w:val="24"/>
          <w:lang w:eastAsia="sk-SK"/>
        </w:rPr>
      </w:pPr>
      <w:r w:rsidRPr="00370229">
        <w:rPr>
          <w:rFonts w:ascii="Times New Roman" w:eastAsia="Times New Roman" w:hAnsi="Times New Roman" w:cs="Times New Roman"/>
          <w:szCs w:val="24"/>
          <w:lang w:eastAsia="sk-SK"/>
        </w:rPr>
        <w:t xml:space="preserve"> </w:t>
      </w:r>
      <w:r w:rsidRPr="00370229">
        <w:rPr>
          <w:rFonts w:ascii="Times New Roman" w:eastAsia="Times New Roman" w:hAnsi="Times New Roman" w:cs="Times New Roman"/>
          <w:sz w:val="16"/>
          <w:szCs w:val="24"/>
          <w:lang w:eastAsia="sk-SK"/>
        </w:rPr>
        <w:t xml:space="preserve">      </w:t>
      </w:r>
    </w:p>
    <w:p w:rsidR="00370229" w:rsidRPr="00370229" w:rsidP="00370229">
      <w:pPr>
        <w:tabs>
          <w:tab w:val="left" w:pos="5103"/>
        </w:tabs>
        <w:bidi w:val="0"/>
        <w:spacing w:after="0" w:line="240" w:lineRule="auto"/>
        <w:rPr>
          <w:rFonts w:ascii="Times New Roman" w:eastAsia="Times New Roman" w:hAnsi="Times New Roman" w:cs="Times New Roman"/>
          <w:sz w:val="16"/>
          <w:szCs w:val="24"/>
          <w:lang w:eastAsia="sk-SK"/>
        </w:rPr>
      </w:pPr>
    </w:p>
    <w:p w:rsidR="00370229" w:rsidRPr="00370229" w:rsidP="00370229">
      <w:pPr>
        <w:tabs>
          <w:tab w:val="left" w:pos="5103"/>
        </w:tabs>
        <w:bidi w:val="0"/>
        <w:spacing w:after="0" w:line="240" w:lineRule="auto"/>
        <w:rPr>
          <w:rFonts w:ascii="Times New Roman" w:eastAsia="Times New Roman" w:hAnsi="Times New Roman" w:cs="Times New Roman"/>
          <w:sz w:val="16"/>
          <w:szCs w:val="24"/>
          <w:lang w:eastAsia="sk-SK"/>
        </w:rPr>
      </w:pPr>
      <w:r w:rsidRPr="00370229">
        <w:rPr>
          <w:rFonts w:ascii="Times New Roman" w:eastAsia="Times New Roman" w:hAnsi="Times New Roman" w:cs="Times New Roman"/>
          <w:sz w:val="16"/>
          <w:szCs w:val="24"/>
          <w:lang w:eastAsia="sk-SK"/>
        </w:rPr>
        <w:t xml:space="preserve"> </w:t>
      </w:r>
    </w:p>
    <w:p w:rsidR="00370229" w:rsidRPr="00370229" w:rsidP="00370229">
      <w:pPr>
        <w:tabs>
          <w:tab w:val="left" w:pos="360"/>
          <w:tab w:val="left" w:pos="540"/>
          <w:tab w:val="left" w:pos="5103"/>
        </w:tabs>
        <w:bidi w:val="0"/>
        <w:spacing w:after="0" w:line="240" w:lineRule="auto"/>
        <w:rPr>
          <w:rFonts w:ascii="Times New Roman" w:eastAsia="Times New Roman" w:hAnsi="Times New Roman" w:cs="Times New Roman"/>
          <w:sz w:val="20"/>
          <w:szCs w:val="20"/>
          <w:lang w:eastAsia="sk-SK"/>
        </w:rPr>
      </w:pPr>
      <w:r w:rsidRPr="00370229">
        <w:rPr>
          <w:rFonts w:ascii="Times New Roman" w:eastAsia="Times New Roman" w:hAnsi="Times New Roman" w:cs="Times New Roman"/>
          <w:sz w:val="16"/>
          <w:szCs w:val="24"/>
          <w:lang w:eastAsia="sk-SK"/>
        </w:rPr>
        <w:t xml:space="preserve">          predná strana</w:t>
      </w:r>
      <w:r w:rsidRPr="00370229">
        <w:rPr>
          <w:rFonts w:ascii="Times New Roman" w:eastAsia="Times New Roman" w:hAnsi="Times New Roman" w:cs="Times New Roman"/>
          <w:szCs w:val="24"/>
          <w:lang w:eastAsia="sk-SK"/>
        </w:rPr>
        <w:t xml:space="preserve"> </w:t>
      </w:r>
    </w:p>
    <w:tbl>
      <w:tblPr>
        <w:tblStyle w:val="TableNormal"/>
        <w:tblpPr w:leftFromText="141" w:rightFromText="141" w:vertAnchor="text" w:horzAnchor="page" w:tblpX="1812" w:tblpY="80"/>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5740"/>
      </w:tblGrid>
      <w:tr>
        <w:tblPrEx>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trHeight w:val="3676"/>
        </w:trPr>
        <w:tc>
          <w:tcPr>
            <w:tcW w:w="5740" w:type="dxa"/>
            <w:tcBorders>
              <w:top w:val="single" w:sz="4" w:space="0" w:color="auto"/>
              <w:left w:val="single" w:sz="4" w:space="0" w:color="auto"/>
              <w:bottom w:val="single" w:sz="4" w:space="0" w:color="auto"/>
              <w:right w:val="single" w:sz="4" w:space="0" w:color="auto"/>
            </w:tcBorders>
            <w:textDirection w:val="lrTb"/>
            <w:vAlign w:val="top"/>
          </w:tcPr>
          <w:p w:rsidR="00370229" w:rsidRPr="00370229" w:rsidP="00370229">
            <w:pPr>
              <w:bidi w:val="0"/>
              <w:spacing w:after="0" w:line="240" w:lineRule="auto"/>
              <w:rPr>
                <w:rFonts w:ascii="Times New Roman" w:eastAsia="Times New Roman" w:hAnsi="Times New Roman" w:cs="Times New Roman"/>
                <w:color w:val="FFCC99"/>
                <w:sz w:val="10"/>
                <w:szCs w:val="20"/>
                <w:lang w:eastAsia="sk-SK"/>
              </w:rPr>
            </w:pPr>
            <w:r>
              <w:rPr>
                <w:rFonts w:ascii="Times New Roman" w:eastAsia="Times New Roman" w:hAnsi="Times New Roman" w:cs="Times New Roman"/>
                <w:noProof/>
                <w:color w:val="FFCC99"/>
                <w:szCs w:val="24"/>
                <w:lang w:eastAsia="sk-SK"/>
              </w:rPr>
              <w:pict>
                <v:shape id="Blok textu 35" o:spid="_x0000_s1031" type="#_x0000_t202" style="width:32.4pt;height:39.05pt;margin-top:1.65pt;margin-left:249.65pt;position:absolute;visibility:visible;z-index:251663360" fillcolor="#fbd4b4" strokecolor="#fbd4b4">
                  <v:textbox inset="2.83pt,2.83pt,2.83pt,2.83pt">
                    <w:txbxContent>
                      <w:p w:rsidR="00B06FA7" w:rsidP="00370229">
                        <w:pPr>
                          <w:shd w:val="clear" w:color="auto" w:fill="FBD4B4"/>
                          <w:bidi w:val="0"/>
                          <w:rPr>
                            <w:rFonts w:ascii="Times New Roman" w:hAnsi="Times New Roman"/>
                          </w:rPr>
                        </w:pPr>
                        <w:r>
                          <w:rPr>
                            <w:rFonts w:ascii="Times New Roman" w:hAnsi="Times New Roman" w:cstheme="minorBidi"/>
                            <w:sz w:val="20"/>
                            <w:szCs w:val="20"/>
                            <w:rtl w:val="0"/>
                            <w:cs w:val="0"/>
                          </w:rPr>
                          <w:object>
                            <v:shape id="_x0000_i1032" type="#_x0000_t75" style="width:26.99pt;height:30.32pt" o:oleicon="f" o:ole="" fillcolor="window" stroked="f">
                              <v:imagedata r:id="rId7" o:title=""/>
                            </v:shape>
                            <o:OLEObject Type="Embed" ProgID="Word.Picture.8" ShapeID="_x0000_i1032" DrawAspect="Content" ObjectID="_2" r:id="rId10"/>
                          </w:object>
                        </w:r>
                      </w:p>
                    </w:txbxContent>
                  </v:textbox>
                </v:shape>
              </w:pict>
            </w:r>
            <w:r>
              <w:rPr>
                <w:rFonts w:ascii="Times New Roman" w:eastAsia="Times New Roman" w:hAnsi="Times New Roman" w:cs="Times New Roman"/>
                <w:noProof/>
                <w:color w:val="FFCC99"/>
                <w:szCs w:val="24"/>
                <w:lang w:eastAsia="sk-SK"/>
              </w:rPr>
              <w:pict>
                <v:oval id="Ovál 34" o:spid="_x0000_s1033" style="width:34pt;height:34pt;margin-top:6.7pt;margin-left:75.8pt;position:absolute;rotation:-532814fd;visibility:visible;z-index:251666432" fillcolor="#c8c8c8" strokecolor="#c8c8c8">
                  <v:fill opacity="49087f"/>
                </v:oval>
              </w:pict>
            </w:r>
            <w:r w:rsidRPr="00370229" w:rsidR="00370229">
              <w:rPr>
                <w:rFonts w:ascii="Times New Roman" w:eastAsia="Times New Roman" w:hAnsi="Times New Roman" w:cs="Times New Roman"/>
                <w:color w:val="FFCC99"/>
                <w:szCs w:val="24"/>
                <w:lang w:eastAsia="sk-SK"/>
              </w:rPr>
              <w:t xml:space="preserve">            </w:t>
            </w:r>
          </w:p>
          <w:p w:rsidR="00370229" w:rsidRPr="00370229" w:rsidP="00370229">
            <w:pPr>
              <w:keepNext/>
              <w:bidi w:val="0"/>
              <w:spacing w:after="0" w:line="240" w:lineRule="auto"/>
              <w:ind w:left="1980"/>
              <w:outlineLvl w:val="7"/>
              <w:rPr>
                <w:rFonts w:ascii="Book Antiqua" w:hAnsi="Book Antiqua" w:cs="Arial"/>
                <w:b/>
                <w:bCs/>
                <w:color w:val="FFCC99"/>
                <w:sz w:val="10"/>
                <w:szCs w:val="10"/>
                <w:lang w:eastAsia="cs-CZ"/>
              </w:rPr>
            </w:pPr>
          </w:p>
          <w:p w:rsidR="00370229" w:rsidRPr="00370229" w:rsidP="00370229">
            <w:pPr>
              <w:keepNext/>
              <w:bidi w:val="0"/>
              <w:spacing w:after="0" w:line="240" w:lineRule="auto"/>
              <w:ind w:left="1980"/>
              <w:outlineLvl w:val="7"/>
              <w:rPr>
                <w:rFonts w:ascii="Book Antiqua" w:hAnsi="Book Antiqua" w:cs="Arial"/>
                <w:b/>
                <w:bCs/>
                <w:color w:val="FFCC99"/>
                <w:sz w:val="18"/>
                <w:szCs w:val="24"/>
                <w:lang w:eastAsia="cs-CZ"/>
              </w:rPr>
            </w:pPr>
            <w:r>
              <w:rPr>
                <w:rFonts w:ascii="Arial" w:hAnsi="Arial" w:cs="Arial"/>
                <w:b/>
                <w:bCs/>
                <w:noProof/>
                <w:color w:val="FFCC99"/>
                <w:szCs w:val="24"/>
              </w:rPr>
              <w:pict>
                <v:shape id="Obrázok 33" o:spid="_x0000_s1034" type="#_x0000_t75" style="width:17.4pt;height:21pt;margin-top:1.6pt;margin-left:83.95pt;position:absolute;visibility:visible;z-index:251667456" filled="t" fillcolor="silver" stroked="t" strokecolor="#ddd">
                  <v:fill opacity="32896f"/>
                  <v:imagedata r:id="rId9" o:title="" gain="58982f" blacklevel="-4588f" grayscale="t"/>
                </v:shape>
              </w:pict>
            </w:r>
            <w:r>
              <w:rPr>
                <w:rFonts w:ascii="Arial" w:hAnsi="Arial" w:cs="Arial"/>
                <w:b/>
                <w:bCs/>
                <w:noProof/>
                <w:color w:val="FFCC99"/>
                <w:sz w:val="14"/>
                <w:szCs w:val="24"/>
                <w:lang w:eastAsia="sk-SK"/>
              </w:rPr>
              <w:pict>
                <v:shape id="Blok textu 32" o:spid="_x0000_s1035" type="#_x0000_t202" style="width:85pt;height:98.55pt;margin-top:7.55pt;margin-left:7.1pt;position:absolute;visibility:visible;z-index:251664384" fillcolor="#fbd4b4">
                  <v:textbox>
                    <w:txbxContent>
                      <w:p w:rsidR="00B06FA7" w:rsidP="00370229">
                        <w:pPr>
                          <w:shd w:val="clear" w:color="auto" w:fill="FBD4B4"/>
                          <w:bidi w:val="0"/>
                          <w:rPr>
                            <w:rFonts w:ascii="Times New Roman" w:hAnsi="Times New Roman"/>
                            <w:sz w:val="10"/>
                            <w:szCs w:val="20"/>
                          </w:rPr>
                        </w:pPr>
                      </w:p>
                      <w:p w:rsidR="00B06FA7" w:rsidP="00370229">
                        <w:pPr>
                          <w:shd w:val="clear" w:color="auto" w:fill="FBD4B4"/>
                          <w:bidi w:val="0"/>
                          <w:rPr>
                            <w:rFonts w:ascii="Times New Roman" w:hAnsi="Times New Roman"/>
                            <w:sz w:val="10"/>
                            <w:szCs w:val="20"/>
                          </w:rPr>
                        </w:pPr>
                      </w:p>
                      <w:p w:rsidR="00B06FA7" w:rsidP="00370229">
                        <w:pPr>
                          <w:shd w:val="clear" w:color="auto" w:fill="FBD4B4"/>
                          <w:bidi w:val="0"/>
                          <w:rPr>
                            <w:rFonts w:ascii="Times New Roman" w:hAnsi="Times New Roman"/>
                            <w:sz w:val="10"/>
                            <w:szCs w:val="20"/>
                          </w:rPr>
                        </w:pPr>
                      </w:p>
                      <w:p w:rsidR="00B06FA7" w:rsidP="00370229">
                        <w:pPr>
                          <w:shd w:val="clear" w:color="auto" w:fill="FBD4B4"/>
                          <w:bidi w:val="0"/>
                          <w:rPr>
                            <w:rFonts w:ascii="Times New Roman" w:hAnsi="Times New Roman"/>
                            <w:sz w:val="10"/>
                            <w:szCs w:val="20"/>
                          </w:rPr>
                        </w:pPr>
                      </w:p>
                      <w:p w:rsidR="00B06FA7" w:rsidP="00370229">
                        <w:pPr>
                          <w:shd w:val="clear" w:color="auto" w:fill="FBD4B4"/>
                          <w:bidi w:val="0"/>
                          <w:jc w:val="center"/>
                          <w:rPr>
                            <w:rFonts w:ascii="Arial" w:hAnsi="Arial" w:cs="Arial"/>
                            <w:sz w:val="16"/>
                            <w:szCs w:val="16"/>
                          </w:rPr>
                        </w:pPr>
                      </w:p>
                      <w:p w:rsidR="00B06FA7" w:rsidP="00370229">
                        <w:pPr>
                          <w:shd w:val="clear" w:color="auto" w:fill="FBD4B4"/>
                          <w:bidi w:val="0"/>
                          <w:jc w:val="center"/>
                          <w:rPr>
                            <w:rFonts w:ascii="Arial" w:hAnsi="Arial" w:cs="Arial"/>
                            <w:sz w:val="16"/>
                            <w:szCs w:val="16"/>
                          </w:rPr>
                        </w:pPr>
                        <w:r w:rsidRPr="00394B54">
                          <w:rPr>
                            <w:rFonts w:ascii="Arial" w:hAnsi="Arial" w:cs="Arial"/>
                            <w:sz w:val="16"/>
                            <w:szCs w:val="16"/>
                          </w:rPr>
                          <w:t>Fotografia</w:t>
                        </w:r>
                        <w:r>
                          <w:rPr>
                            <w:rFonts w:ascii="Arial" w:hAnsi="Arial" w:cs="Arial"/>
                            <w:sz w:val="16"/>
                            <w:szCs w:val="16"/>
                          </w:rPr>
                          <w:t xml:space="preserve"> </w:t>
                        </w:r>
                      </w:p>
                      <w:p w:rsidR="00B06FA7" w:rsidP="00370229">
                        <w:pPr>
                          <w:shd w:val="clear" w:color="auto" w:fill="FBD4B4"/>
                          <w:bidi w:val="0"/>
                          <w:jc w:val="center"/>
                          <w:rPr>
                            <w:rFonts w:ascii="Arial" w:hAnsi="Arial" w:cs="Arial"/>
                            <w:sz w:val="16"/>
                            <w:szCs w:val="16"/>
                          </w:rPr>
                        </w:pPr>
                        <w:r>
                          <w:rPr>
                            <w:rFonts w:ascii="Arial" w:hAnsi="Arial" w:cs="Arial"/>
                            <w:sz w:val="16"/>
                            <w:szCs w:val="16"/>
                          </w:rPr>
                          <w:t>30 x 35 mm</w:t>
                        </w:r>
                      </w:p>
                      <w:p w:rsidR="00B06FA7" w:rsidP="00370229">
                        <w:pPr>
                          <w:shd w:val="clear" w:color="auto" w:fill="FBD4B4"/>
                          <w:bidi w:val="0"/>
                          <w:rPr>
                            <w:rFonts w:ascii="Times New Roman" w:hAnsi="Times New Roman"/>
                            <w:sz w:val="20"/>
                            <w:szCs w:val="20"/>
                          </w:rPr>
                        </w:pPr>
                      </w:p>
                    </w:txbxContent>
                  </v:textbox>
                </v:shape>
              </w:pict>
            </w:r>
            <w:r w:rsidRPr="00370229" w:rsidR="00370229">
              <w:rPr>
                <w:rFonts w:ascii="Book Antiqua" w:hAnsi="Book Antiqua" w:cs="Arial"/>
                <w:b/>
                <w:bCs/>
                <w:color w:val="FFCC99"/>
                <w:sz w:val="18"/>
                <w:szCs w:val="24"/>
                <w:lang w:eastAsia="cs-CZ"/>
              </w:rPr>
              <w:t xml:space="preserve">           </w:t>
            </w:r>
          </w:p>
          <w:p w:rsidR="00370229" w:rsidRPr="00370229" w:rsidP="00370229">
            <w:pPr>
              <w:keepNext/>
              <w:bidi w:val="0"/>
              <w:spacing w:after="0" w:line="240" w:lineRule="auto"/>
              <w:ind w:left="1980"/>
              <w:outlineLvl w:val="7"/>
              <w:rPr>
                <w:rFonts w:ascii="Book Antiqua" w:hAnsi="Book Antiqua" w:cs="Arial"/>
                <w:b/>
                <w:bCs/>
                <w:color w:val="000000"/>
                <w:sz w:val="18"/>
                <w:szCs w:val="24"/>
                <w:lang w:eastAsia="cs-CZ"/>
              </w:rPr>
            </w:pPr>
            <w:r w:rsidRPr="00370229">
              <w:rPr>
                <w:rFonts w:ascii="Book Antiqua" w:hAnsi="Book Antiqua" w:cs="Arial"/>
                <w:b/>
                <w:bCs/>
                <w:color w:val="000000"/>
                <w:sz w:val="18"/>
                <w:szCs w:val="24"/>
                <w:lang w:eastAsia="cs-CZ"/>
              </w:rPr>
              <w:t xml:space="preserve">            SLOVENSKÁ REPUBLIKA</w:t>
            </w:r>
          </w:p>
          <w:p w:rsidR="00370229" w:rsidRPr="00370229" w:rsidP="00370229">
            <w:pPr>
              <w:keepNext/>
              <w:bidi w:val="0"/>
              <w:spacing w:before="60" w:after="0" w:line="240" w:lineRule="auto"/>
              <w:ind w:left="1980"/>
              <w:outlineLvl w:val="7"/>
              <w:rPr>
                <w:rFonts w:ascii="Book Antiqua" w:hAnsi="Book Antiqua" w:cs="Arial"/>
                <w:b/>
                <w:bCs/>
                <w:caps/>
                <w:color w:val="000000"/>
                <w:sz w:val="14"/>
                <w:szCs w:val="24"/>
                <w:lang w:eastAsia="cs-CZ"/>
              </w:rPr>
            </w:pPr>
            <w:r w:rsidRPr="00370229">
              <w:rPr>
                <w:rFonts w:ascii="Book Antiqua" w:hAnsi="Book Antiqua" w:cs="Arial"/>
                <w:b/>
                <w:bCs/>
                <w:caps/>
                <w:color w:val="000000"/>
                <w:sz w:val="14"/>
                <w:szCs w:val="24"/>
                <w:lang w:eastAsia="cs-CZ"/>
              </w:rPr>
              <w:t xml:space="preserve">       Ministerstvo dopravy, VÝSTAVBY</w:t>
            </w:r>
          </w:p>
          <w:p w:rsidR="00370229" w:rsidRPr="00370229" w:rsidP="00370229">
            <w:pPr>
              <w:keepNext/>
              <w:bidi w:val="0"/>
              <w:spacing w:after="0" w:line="240" w:lineRule="auto"/>
              <w:ind w:left="1980"/>
              <w:outlineLvl w:val="7"/>
              <w:rPr>
                <w:rFonts w:ascii="Book Antiqua" w:hAnsi="Book Antiqua" w:cs="Arial"/>
                <w:b/>
                <w:bCs/>
                <w:caps/>
                <w:color w:val="000000"/>
                <w:sz w:val="14"/>
                <w:szCs w:val="24"/>
                <w:lang w:eastAsia="cs-CZ"/>
              </w:rPr>
            </w:pPr>
            <w:r w:rsidRPr="00370229">
              <w:rPr>
                <w:rFonts w:ascii="Book Antiqua" w:hAnsi="Book Antiqua" w:cs="Arial"/>
                <w:b/>
                <w:bCs/>
                <w:caps/>
                <w:color w:val="000000"/>
                <w:sz w:val="14"/>
                <w:szCs w:val="24"/>
                <w:lang w:eastAsia="cs-CZ"/>
              </w:rPr>
              <w:t xml:space="preserve">                A REGIoNÁLNEHO ROZVOJA SR</w:t>
            </w:r>
          </w:p>
          <w:p w:rsidR="00370229" w:rsidRPr="00370229" w:rsidP="00370229">
            <w:pPr>
              <w:tabs>
                <w:tab w:val="left" w:pos="180"/>
                <w:tab w:val="left" w:pos="1800"/>
              </w:tabs>
              <w:bidi w:val="0"/>
              <w:spacing w:before="60" w:after="0" w:line="160" w:lineRule="exact"/>
              <w:ind w:left="1979"/>
              <w:rPr>
                <w:rFonts w:ascii="Times New Roman" w:eastAsia="Times New Roman" w:hAnsi="Times New Roman" w:cs="Arial"/>
                <w:b/>
                <w:szCs w:val="24"/>
                <w:lang w:eastAsia="sk-SK"/>
              </w:rPr>
            </w:pPr>
            <w:r w:rsidRPr="00370229">
              <w:rPr>
                <w:rFonts w:ascii="Times New Roman" w:eastAsia="Times New Roman" w:hAnsi="Times New Roman" w:cs="Times New Roman"/>
                <w:b/>
                <w:bCs/>
                <w:caps/>
                <w:color w:val="FFCC99"/>
                <w:sz w:val="22"/>
                <w:szCs w:val="24"/>
                <w:lang w:eastAsia="sk-SK"/>
              </w:rPr>
              <w:t xml:space="preserve">      </w:t>
            </w:r>
            <w:r w:rsidRPr="00370229">
              <w:rPr>
                <w:rFonts w:ascii="Times New Roman" w:eastAsia="Times New Roman" w:hAnsi="Times New Roman" w:cs="Times New Roman"/>
                <w:b/>
                <w:bCs/>
                <w:caps/>
                <w:szCs w:val="24"/>
                <w:lang w:eastAsia="sk-SK"/>
              </w:rPr>
              <w:t>Preukaz KONTROLÓRA</w:t>
            </w:r>
            <w:r w:rsidRPr="00370229">
              <w:rPr>
                <w:rFonts w:ascii="Times New Roman" w:eastAsia="Times New Roman" w:hAnsi="Times New Roman" w:cs="Arial"/>
                <w:b/>
                <w:szCs w:val="24"/>
                <w:lang w:eastAsia="sk-SK"/>
              </w:rPr>
              <w:t xml:space="preserve">           </w:t>
            </w:r>
          </w:p>
          <w:p w:rsidR="00370229" w:rsidRPr="00370229" w:rsidP="00370229">
            <w:pPr>
              <w:bidi w:val="0"/>
              <w:spacing w:after="0" w:line="240" w:lineRule="auto"/>
              <w:ind w:left="1620"/>
              <w:rPr>
                <w:rFonts w:ascii="Times New Roman" w:eastAsia="Times New Roman" w:hAnsi="Times New Roman" w:cs="Arial"/>
                <w:b/>
                <w:sz w:val="16"/>
                <w:szCs w:val="16"/>
                <w:lang w:eastAsia="sk-SK"/>
              </w:rPr>
            </w:pPr>
            <w:r w:rsidRPr="00370229">
              <w:rPr>
                <w:rFonts w:ascii="Times New Roman" w:eastAsia="Times New Roman" w:hAnsi="Times New Roman" w:cs="Arial"/>
                <w:b/>
                <w:sz w:val="16"/>
                <w:szCs w:val="16"/>
                <w:lang w:eastAsia="sk-SK"/>
              </w:rPr>
              <w:t xml:space="preserve">           </w:t>
            </w:r>
          </w:p>
          <w:p w:rsidR="00370229" w:rsidRPr="00370229" w:rsidP="00370229">
            <w:pPr>
              <w:bidi w:val="0"/>
              <w:spacing w:after="0" w:line="240" w:lineRule="auto"/>
              <w:ind w:left="1620"/>
              <w:rPr>
                <w:rFonts w:ascii="Times New Roman" w:eastAsia="Times New Roman" w:hAnsi="Times New Roman" w:cs="Arial"/>
                <w:bCs/>
                <w:sz w:val="16"/>
                <w:szCs w:val="16"/>
                <w:lang w:eastAsia="sk-SK"/>
              </w:rPr>
            </w:pPr>
            <w:r w:rsidRPr="00370229">
              <w:rPr>
                <w:rFonts w:ascii="Times New Roman" w:eastAsia="Times New Roman" w:hAnsi="Times New Roman" w:cs="Arial"/>
                <w:b/>
                <w:sz w:val="16"/>
                <w:szCs w:val="16"/>
                <w:lang w:eastAsia="sk-SK"/>
              </w:rPr>
              <w:t xml:space="preserve">           Priezvisko, titul </w:t>
            </w:r>
            <w:r w:rsidRPr="00370229">
              <w:rPr>
                <w:rFonts w:ascii="Times New Roman" w:eastAsia="Times New Roman" w:hAnsi="Times New Roman" w:cs="Arial"/>
                <w:sz w:val="16"/>
                <w:szCs w:val="16"/>
                <w:lang w:eastAsia="sk-SK"/>
              </w:rPr>
              <w:t>............................................................</w:t>
            </w:r>
            <w:r w:rsidRPr="00370229">
              <w:rPr>
                <w:rFonts w:ascii="Times New Roman" w:eastAsia="Times New Roman" w:hAnsi="Times New Roman" w:cs="Arial"/>
                <w:bCs/>
                <w:sz w:val="16"/>
                <w:szCs w:val="16"/>
                <w:lang w:eastAsia="sk-SK"/>
              </w:rPr>
              <w:t xml:space="preserve">      </w:t>
            </w:r>
          </w:p>
          <w:p w:rsidR="00370229" w:rsidRPr="00370229" w:rsidP="00370229">
            <w:pPr>
              <w:bidi w:val="0"/>
              <w:spacing w:after="0" w:line="240" w:lineRule="auto"/>
              <w:ind w:left="1620"/>
              <w:rPr>
                <w:rFonts w:ascii="Times New Roman" w:eastAsia="Times New Roman" w:hAnsi="Times New Roman" w:cs="Arial"/>
                <w:sz w:val="16"/>
                <w:szCs w:val="16"/>
                <w:lang w:eastAsia="sk-SK"/>
              </w:rPr>
            </w:pPr>
            <w:r w:rsidRPr="00370229">
              <w:rPr>
                <w:rFonts w:ascii="Times New Roman" w:eastAsia="Times New Roman" w:hAnsi="Times New Roman" w:cs="Arial"/>
                <w:sz w:val="16"/>
                <w:szCs w:val="16"/>
                <w:lang w:eastAsia="sk-SK"/>
              </w:rPr>
              <w:t xml:space="preserve">           </w:t>
            </w:r>
            <w:r w:rsidRPr="00370229">
              <w:rPr>
                <w:rFonts w:ascii="Times New Roman" w:eastAsia="Times New Roman" w:hAnsi="Times New Roman" w:cs="Arial"/>
                <w:b/>
                <w:sz w:val="16"/>
                <w:szCs w:val="16"/>
                <w:lang w:eastAsia="sk-SK"/>
              </w:rPr>
              <w:t xml:space="preserve">Meno </w:t>
            </w:r>
            <w:r w:rsidRPr="00370229">
              <w:rPr>
                <w:rFonts w:ascii="Times New Roman" w:eastAsia="Times New Roman" w:hAnsi="Times New Roman" w:cs="Arial"/>
                <w:sz w:val="16"/>
                <w:szCs w:val="16"/>
                <w:lang w:eastAsia="sk-SK"/>
              </w:rPr>
              <w:t>.............................................................................</w:t>
            </w:r>
          </w:p>
          <w:p w:rsidR="00370229" w:rsidRPr="00370229" w:rsidP="00370229">
            <w:pPr>
              <w:tabs>
                <w:tab w:val="left" w:pos="2100"/>
              </w:tabs>
              <w:bidi w:val="0"/>
              <w:spacing w:after="0" w:line="240" w:lineRule="auto"/>
              <w:ind w:left="1620"/>
              <w:rPr>
                <w:rFonts w:ascii="Times New Roman" w:eastAsia="Times New Roman" w:hAnsi="Times New Roman" w:cs="Arial"/>
                <w:b/>
                <w:bCs/>
                <w:sz w:val="16"/>
                <w:szCs w:val="16"/>
                <w:lang w:eastAsia="sk-SK"/>
              </w:rPr>
            </w:pPr>
            <w:r w:rsidRPr="00370229">
              <w:rPr>
                <w:rFonts w:ascii="Times New Roman" w:eastAsia="Times New Roman" w:hAnsi="Times New Roman" w:cs="Arial"/>
                <w:szCs w:val="12"/>
                <w:lang w:eastAsia="sk-SK"/>
              </w:rPr>
              <w:t xml:space="preserve">       </w:t>
            </w:r>
            <w:r w:rsidRPr="00370229">
              <w:rPr>
                <w:rFonts w:ascii="Times New Roman" w:eastAsia="Times New Roman" w:hAnsi="Times New Roman" w:cs="Arial"/>
                <w:b/>
                <w:bCs/>
                <w:sz w:val="16"/>
                <w:szCs w:val="16"/>
                <w:lang w:eastAsia="sk-SK"/>
              </w:rPr>
              <w:t xml:space="preserve"> Dátum vydania</w:t>
            </w:r>
            <w:r w:rsidRPr="00370229">
              <w:rPr>
                <w:rFonts w:ascii="Times New Roman" w:eastAsia="Times New Roman" w:hAnsi="Times New Roman" w:cs="Arial"/>
                <w:sz w:val="16"/>
                <w:szCs w:val="16"/>
                <w:lang w:eastAsia="sk-SK"/>
              </w:rPr>
              <w:t xml:space="preserve"> ............................................................</w:t>
            </w:r>
          </w:p>
          <w:p w:rsidR="00370229" w:rsidRPr="00370229" w:rsidP="00370229">
            <w:pPr>
              <w:tabs>
                <w:tab w:val="left" w:pos="2100"/>
              </w:tabs>
              <w:bidi w:val="0"/>
              <w:spacing w:after="0" w:line="240" w:lineRule="auto"/>
              <w:ind w:left="1620"/>
              <w:rPr>
                <w:rFonts w:ascii="Times New Roman" w:eastAsia="Times New Roman" w:hAnsi="Times New Roman" w:cs="Arial"/>
                <w:b/>
                <w:bCs/>
                <w:sz w:val="16"/>
                <w:szCs w:val="16"/>
                <w:lang w:eastAsia="sk-SK"/>
              </w:rPr>
            </w:pPr>
            <w:r w:rsidRPr="00370229">
              <w:rPr>
                <w:rFonts w:ascii="Times New Roman" w:eastAsia="Times New Roman" w:hAnsi="Times New Roman" w:cs="Times New Roman"/>
                <w:b/>
                <w:bCs/>
                <w:sz w:val="16"/>
                <w:szCs w:val="16"/>
                <w:lang w:eastAsia="sk-SK"/>
              </w:rPr>
              <w:t xml:space="preserve">           Platnosť </w:t>
            </w:r>
            <w:r w:rsidRPr="00370229">
              <w:rPr>
                <w:rFonts w:ascii="Times New Roman" w:eastAsia="Times New Roman" w:hAnsi="Times New Roman" w:cs="Times New Roman"/>
                <w:bCs/>
                <w:sz w:val="16"/>
                <w:szCs w:val="16"/>
                <w:lang w:eastAsia="sk-SK"/>
              </w:rPr>
              <w:t>........................................................................</w:t>
            </w:r>
          </w:p>
          <w:p w:rsidR="00370229" w:rsidRPr="00370229" w:rsidP="00370229">
            <w:pPr>
              <w:tabs>
                <w:tab w:val="left" w:pos="2100"/>
              </w:tabs>
              <w:bidi w:val="0"/>
              <w:spacing w:after="0" w:line="240" w:lineRule="auto"/>
              <w:ind w:left="1620"/>
              <w:rPr>
                <w:rFonts w:ascii="Times New Roman" w:eastAsia="Times New Roman" w:hAnsi="Times New Roman" w:cs="Arial"/>
                <w:bCs/>
                <w:sz w:val="16"/>
                <w:szCs w:val="16"/>
                <w:lang w:eastAsia="sk-SK"/>
              </w:rPr>
            </w:pPr>
          </w:p>
          <w:p w:rsidR="00370229" w:rsidRPr="00370229" w:rsidP="00370229">
            <w:pPr>
              <w:tabs>
                <w:tab w:val="left" w:pos="2100"/>
              </w:tabs>
              <w:bidi w:val="0"/>
              <w:spacing w:after="0" w:line="240" w:lineRule="auto"/>
              <w:rPr>
                <w:rFonts w:ascii="Times New Roman" w:eastAsia="Times New Roman" w:hAnsi="Times New Roman" w:cs="Arial"/>
                <w:b/>
                <w:bCs/>
                <w:sz w:val="16"/>
                <w:szCs w:val="16"/>
                <w:lang w:eastAsia="sk-SK"/>
              </w:rPr>
            </w:pPr>
            <w:r>
              <w:rPr>
                <w:rFonts w:ascii="Times New Roman" w:eastAsia="Times New Roman" w:hAnsi="Times New Roman" w:cs="Times New Roman"/>
                <w:noProof/>
                <w:sz w:val="16"/>
                <w:szCs w:val="16"/>
                <w:lang w:eastAsia="sk-SK"/>
              </w:rPr>
              <w:pict>
                <v:oval id="Ovál 31" o:spid="_x0000_s1036" style="width:22.7pt;height:23.95pt;margin-top:3.7pt;margin-left:41.55pt;position:absolute;rotation:-532814fd;visibility:visible;z-index:251665408" filled="f" fillcolor="#333">
                  <v:stroke dashstyle="1 1" endcap="round"/>
                </v:oval>
              </w:pict>
            </w:r>
            <w:r w:rsidRPr="00370229">
              <w:rPr>
                <w:rFonts w:ascii="Times New Roman" w:eastAsia="Times New Roman" w:hAnsi="Times New Roman" w:cs="Arial"/>
                <w:b/>
                <w:bCs/>
                <w:sz w:val="16"/>
                <w:szCs w:val="16"/>
                <w:lang w:eastAsia="sk-SK"/>
              </w:rPr>
              <w:t xml:space="preserve">                                                                   POVERENÉHO VYKONÁVAŤ </w:t>
            </w:r>
          </w:p>
          <w:p w:rsidR="00370229" w:rsidRPr="00370229" w:rsidP="00370229">
            <w:pPr>
              <w:tabs>
                <w:tab w:val="left" w:pos="2100"/>
              </w:tabs>
              <w:bidi w:val="0"/>
              <w:spacing w:after="0" w:line="240" w:lineRule="auto"/>
              <w:rPr>
                <w:rFonts w:ascii="Times New Roman" w:eastAsia="Times New Roman" w:hAnsi="Times New Roman" w:cs="Arial"/>
                <w:b/>
                <w:bCs/>
                <w:sz w:val="16"/>
                <w:szCs w:val="16"/>
                <w:lang w:eastAsia="sk-SK"/>
              </w:rPr>
            </w:pPr>
            <w:r w:rsidRPr="00370229">
              <w:rPr>
                <w:rFonts w:ascii="Times New Roman" w:eastAsia="Times New Roman" w:hAnsi="Times New Roman" w:cs="Arial"/>
                <w:b/>
                <w:bCs/>
                <w:sz w:val="16"/>
                <w:szCs w:val="16"/>
                <w:lang w:eastAsia="sk-SK"/>
              </w:rPr>
              <w:t xml:space="preserve">                                                     ŠTÁTNY ODBORNÝ DOZOR NAD OBLASŤOU</w:t>
            </w:r>
          </w:p>
          <w:p w:rsidR="00370229" w:rsidRPr="00370229" w:rsidP="00370229">
            <w:pPr>
              <w:tabs>
                <w:tab w:val="left" w:pos="1985"/>
              </w:tabs>
              <w:bidi w:val="0"/>
              <w:spacing w:after="0" w:line="240" w:lineRule="auto"/>
              <w:rPr>
                <w:rFonts w:ascii="Times New Roman" w:eastAsia="Times New Roman" w:hAnsi="Times New Roman" w:cs="Arial"/>
                <w:bCs/>
                <w:sz w:val="16"/>
                <w:szCs w:val="16"/>
                <w:lang w:eastAsia="sk-SK"/>
              </w:rPr>
            </w:pPr>
            <w:r w:rsidRPr="00370229">
              <w:rPr>
                <w:rFonts w:ascii="Times New Roman" w:eastAsia="Times New Roman" w:hAnsi="Times New Roman" w:cs="Arial"/>
                <w:b/>
                <w:bCs/>
                <w:sz w:val="16"/>
                <w:szCs w:val="16"/>
                <w:lang w:eastAsia="sk-SK"/>
              </w:rPr>
              <w:t xml:space="preserve">                                                                          VÝBERU MÝTA                                                 </w:t>
            </w:r>
          </w:p>
          <w:p w:rsidR="00370229" w:rsidRPr="00370229" w:rsidP="00370229">
            <w:pPr>
              <w:tabs>
                <w:tab w:val="left" w:pos="1848"/>
                <w:tab w:val="left" w:pos="2088"/>
                <w:tab w:val="left" w:pos="5230"/>
                <w:tab w:val="left" w:pos="5410"/>
              </w:tabs>
              <w:bidi w:val="0"/>
              <w:spacing w:after="0" w:line="240" w:lineRule="auto"/>
              <w:ind w:left="284"/>
              <w:jc w:val="both"/>
              <w:rPr>
                <w:rFonts w:ascii="Times New Roman" w:eastAsia="Times New Roman" w:hAnsi="Times New Roman" w:cs="Times New Roman"/>
                <w:b/>
                <w:bCs/>
                <w:sz w:val="10"/>
                <w:szCs w:val="10"/>
                <w:lang w:eastAsia="sk-SK"/>
              </w:rPr>
            </w:pPr>
            <w:r w:rsidRPr="00370229">
              <w:rPr>
                <w:rFonts w:ascii="Times New Roman" w:eastAsia="Times New Roman" w:hAnsi="Times New Roman" w:cs="Arial"/>
                <w:b/>
                <w:bCs/>
                <w:sz w:val="14"/>
                <w:szCs w:val="14"/>
                <w:lang w:eastAsia="sk-SK"/>
              </w:rPr>
              <w:t xml:space="preserve">                                                 podľa zákona č. .../2013 Z. z. o výbere mýta za        </w:t>
            </w:r>
            <w:r w:rsidRPr="00370229">
              <w:rPr>
                <w:rFonts w:ascii="Times New Roman" w:eastAsia="Times New Roman" w:hAnsi="Times New Roman" w:cs="Times New Roman"/>
                <w:b/>
                <w:sz w:val="10"/>
                <w:szCs w:val="10"/>
                <w:lang w:eastAsia="sk-SK"/>
              </w:rPr>
              <w:t xml:space="preserve">.................................................................   </w:t>
            </w:r>
            <w:r w:rsidRPr="00370229">
              <w:rPr>
                <w:rFonts w:ascii="Times New Roman" w:eastAsia="Times New Roman" w:hAnsi="Times New Roman" w:cs="Arial"/>
                <w:b/>
                <w:bCs/>
                <w:sz w:val="14"/>
                <w:szCs w:val="14"/>
                <w:lang w:eastAsia="sk-SK"/>
              </w:rPr>
              <w:t xml:space="preserve">užívanie vymedzených úsekov pozemných komunikácií   </w:t>
            </w:r>
            <w:r w:rsidRPr="00370229">
              <w:rPr>
                <w:rFonts w:ascii="Times New Roman" w:eastAsia="Times New Roman" w:hAnsi="Times New Roman" w:cs="Times New Roman"/>
                <w:bCs/>
                <w:sz w:val="10"/>
                <w:szCs w:val="10"/>
                <w:lang w:eastAsia="sk-SK"/>
              </w:rPr>
              <w:t xml:space="preserve">      odtlačok pečiatky a podpis ministra     </w:t>
            </w:r>
            <w:r w:rsidRPr="00370229">
              <w:rPr>
                <w:rFonts w:ascii="Times New Roman" w:eastAsia="Times New Roman" w:hAnsi="Times New Roman" w:cs="Times New Roman"/>
                <w:b/>
                <w:bCs/>
                <w:sz w:val="16"/>
                <w:szCs w:val="16"/>
                <w:lang w:eastAsia="sk-SK"/>
              </w:rPr>
              <w:t xml:space="preserve">     </w:t>
            </w:r>
            <w:r w:rsidRPr="00370229">
              <w:rPr>
                <w:rFonts w:ascii="Times New Roman" w:eastAsia="Times New Roman" w:hAnsi="Times New Roman" w:cs="Arial"/>
                <w:b/>
                <w:bCs/>
                <w:sz w:val="14"/>
                <w:szCs w:val="14"/>
                <w:lang w:eastAsia="sk-SK"/>
              </w:rPr>
              <w:t xml:space="preserve"> a o zmene a doplnení niektorých zákonov </w:t>
            </w:r>
            <w:r w:rsidRPr="00370229">
              <w:rPr>
                <w:rFonts w:ascii="Times New Roman" w:eastAsia="Times New Roman" w:hAnsi="Times New Roman" w:cs="Times New Roman"/>
                <w:b/>
                <w:bCs/>
                <w:sz w:val="10"/>
                <w:szCs w:val="10"/>
                <w:lang w:eastAsia="sk-SK"/>
              </w:rPr>
              <w:t xml:space="preserve">   </w:t>
            </w:r>
          </w:p>
          <w:p w:rsidR="00370229" w:rsidRPr="00370229" w:rsidP="00370229">
            <w:pPr>
              <w:tabs>
                <w:tab w:val="left" w:pos="1848"/>
                <w:tab w:val="left" w:pos="2088"/>
                <w:tab w:val="left" w:pos="5230"/>
                <w:tab w:val="left" w:pos="5410"/>
              </w:tabs>
              <w:bidi w:val="0"/>
              <w:spacing w:after="0" w:line="240" w:lineRule="auto"/>
              <w:ind w:left="284"/>
              <w:jc w:val="both"/>
              <w:rPr>
                <w:rFonts w:ascii="Times New Roman" w:eastAsia="Times New Roman" w:hAnsi="Times New Roman" w:cs="Times New Roman"/>
                <w:b/>
                <w:bCs/>
                <w:sz w:val="10"/>
                <w:szCs w:val="10"/>
                <w:lang w:eastAsia="sk-SK"/>
              </w:rPr>
            </w:pPr>
          </w:p>
          <w:p w:rsidR="00370229" w:rsidRPr="00370229" w:rsidP="00370229">
            <w:pPr>
              <w:tabs>
                <w:tab w:val="left" w:pos="1848"/>
                <w:tab w:val="left" w:pos="2088"/>
                <w:tab w:val="left" w:pos="5230"/>
                <w:tab w:val="left" w:pos="5410"/>
              </w:tabs>
              <w:bidi w:val="0"/>
              <w:spacing w:after="0" w:line="240" w:lineRule="auto"/>
              <w:ind w:left="284"/>
              <w:jc w:val="both"/>
              <w:rPr>
                <w:rFonts w:ascii="Times New Roman" w:eastAsia="Times New Roman" w:hAnsi="Times New Roman" w:cs="Times New Roman"/>
                <w:color w:val="FFCC99"/>
                <w:sz w:val="14"/>
                <w:szCs w:val="20"/>
                <w:lang w:eastAsia="sk-SK"/>
              </w:rPr>
            </w:pPr>
          </w:p>
          <w:p w:rsidR="00370229" w:rsidRPr="00370229" w:rsidP="00370229">
            <w:pPr>
              <w:tabs>
                <w:tab w:val="left" w:pos="1848"/>
                <w:tab w:val="left" w:pos="2088"/>
                <w:tab w:val="left" w:pos="5230"/>
                <w:tab w:val="left" w:pos="5410"/>
              </w:tabs>
              <w:bidi w:val="0"/>
              <w:spacing w:after="0" w:line="240" w:lineRule="auto"/>
              <w:ind w:left="284"/>
              <w:jc w:val="both"/>
              <w:rPr>
                <w:rFonts w:ascii="Times New Roman" w:eastAsia="Times New Roman" w:hAnsi="Times New Roman" w:cs="Times New Roman"/>
                <w:color w:val="FFCC99"/>
                <w:sz w:val="14"/>
                <w:szCs w:val="20"/>
                <w:lang w:eastAsia="sk-SK"/>
              </w:rPr>
            </w:pPr>
          </w:p>
        </w:tc>
      </w:tr>
      <w:tr>
        <w:tblPrEx>
          <w:tblW w:w="0" w:type="auto"/>
          <w:tblLayout w:type="fixed"/>
          <w:tblCellMar>
            <w:left w:w="70" w:type="dxa"/>
            <w:right w:w="70" w:type="dxa"/>
          </w:tblCellMar>
        </w:tblPrEx>
        <w:trPr>
          <w:trHeight w:val="1068"/>
        </w:trPr>
        <w:tc>
          <w:tcPr>
            <w:tcW w:w="5740" w:type="dxa"/>
            <w:tcBorders>
              <w:top w:val="single" w:sz="4" w:space="0" w:color="auto"/>
              <w:left w:val="nil"/>
              <w:bottom w:val="single" w:sz="4" w:space="0" w:color="auto"/>
              <w:right w:val="nil"/>
            </w:tcBorders>
            <w:textDirection w:val="lrTb"/>
            <w:vAlign w:val="bottom"/>
          </w:tcPr>
          <w:p w:rsidR="00370229" w:rsidRPr="00370229" w:rsidP="00370229">
            <w:pPr>
              <w:bidi w:val="0"/>
              <w:spacing w:after="0" w:line="240" w:lineRule="auto"/>
              <w:jc w:val="right"/>
              <w:rPr>
                <w:rFonts w:ascii="Times New Roman" w:eastAsia="Times New Roman" w:hAnsi="Times New Roman" w:cs="Times New Roman"/>
                <w:sz w:val="16"/>
                <w:szCs w:val="24"/>
                <w:lang w:eastAsia="sk-SK"/>
              </w:rPr>
            </w:pPr>
          </w:p>
          <w:p w:rsidR="00370229" w:rsidRPr="00370229" w:rsidP="00370229">
            <w:pPr>
              <w:bidi w:val="0"/>
              <w:spacing w:after="0" w:line="240" w:lineRule="auto"/>
              <w:jc w:val="right"/>
              <w:rPr>
                <w:rFonts w:ascii="Times New Roman" w:eastAsia="Times New Roman" w:hAnsi="Times New Roman" w:cs="Times New Roman"/>
                <w:sz w:val="16"/>
                <w:szCs w:val="24"/>
                <w:lang w:eastAsia="sk-SK"/>
              </w:rPr>
            </w:pPr>
          </w:p>
          <w:p w:rsidR="00370229" w:rsidRPr="00370229" w:rsidP="00370229">
            <w:pPr>
              <w:bidi w:val="0"/>
              <w:spacing w:after="0" w:line="240" w:lineRule="auto"/>
              <w:jc w:val="right"/>
              <w:rPr>
                <w:rFonts w:ascii="Times New Roman" w:eastAsia="Times New Roman" w:hAnsi="Times New Roman" w:cs="Times New Roman"/>
                <w:sz w:val="16"/>
                <w:szCs w:val="24"/>
                <w:lang w:eastAsia="sk-SK"/>
              </w:rPr>
            </w:pPr>
          </w:p>
          <w:p w:rsidR="00370229" w:rsidRPr="00370229" w:rsidP="00370229">
            <w:pPr>
              <w:bidi w:val="0"/>
              <w:spacing w:after="0" w:line="240" w:lineRule="auto"/>
              <w:rPr>
                <w:rFonts w:ascii="Times New Roman" w:eastAsia="Times New Roman" w:hAnsi="Times New Roman" w:cs="Times New Roman"/>
                <w:sz w:val="16"/>
                <w:szCs w:val="24"/>
                <w:lang w:eastAsia="sk-SK"/>
              </w:rPr>
            </w:pPr>
          </w:p>
          <w:p w:rsidR="00370229" w:rsidRPr="00370229" w:rsidP="00370229">
            <w:pPr>
              <w:bidi w:val="0"/>
              <w:spacing w:after="0" w:line="240" w:lineRule="auto"/>
              <w:rPr>
                <w:rFonts w:ascii="Times New Roman" w:eastAsia="Times New Roman" w:hAnsi="Times New Roman" w:cs="Times New Roman"/>
                <w:sz w:val="20"/>
                <w:szCs w:val="20"/>
                <w:lang w:eastAsia="sk-SK"/>
              </w:rPr>
            </w:pPr>
            <w:r w:rsidRPr="00370229">
              <w:rPr>
                <w:rFonts w:ascii="Times New Roman" w:eastAsia="Times New Roman" w:hAnsi="Times New Roman" w:cs="Times New Roman"/>
                <w:sz w:val="16"/>
                <w:szCs w:val="24"/>
                <w:lang w:eastAsia="sk-SK"/>
              </w:rPr>
              <w:t>zadná strana</w:t>
            </w:r>
          </w:p>
        </w:tc>
      </w:tr>
      <w:tr>
        <w:tblPrEx>
          <w:tblW w:w="0" w:type="auto"/>
          <w:tblLayout w:type="fixed"/>
          <w:tblCellMar>
            <w:left w:w="70" w:type="dxa"/>
            <w:right w:w="70" w:type="dxa"/>
          </w:tblCellMar>
        </w:tblPrEx>
        <w:trPr>
          <w:trHeight w:val="3728"/>
        </w:trPr>
        <w:tc>
          <w:tcPr>
            <w:tcW w:w="5740" w:type="dxa"/>
            <w:tcBorders>
              <w:top w:val="single" w:sz="4" w:space="0" w:color="auto"/>
              <w:left w:val="single" w:sz="4" w:space="0" w:color="auto"/>
              <w:bottom w:val="single" w:sz="4" w:space="0" w:color="auto"/>
              <w:right w:val="single" w:sz="4" w:space="0" w:color="auto"/>
            </w:tcBorders>
            <w:textDirection w:val="lrTb"/>
            <w:vAlign w:val="top"/>
          </w:tcPr>
          <w:p w:rsidR="00370229" w:rsidRPr="00370229" w:rsidP="00370229">
            <w:pPr>
              <w:bidi w:val="0"/>
              <w:spacing w:after="0" w:line="240" w:lineRule="auto"/>
              <w:jc w:val="both"/>
              <w:rPr>
                <w:rFonts w:ascii="Book Antiqua" w:hAnsi="Book Antiqua" w:cs="Times New Roman"/>
                <w:sz w:val="10"/>
                <w:szCs w:val="10"/>
                <w:lang w:val="it-IT" w:eastAsia="sk-SK"/>
              </w:rPr>
            </w:pPr>
            <w:r w:rsidRPr="00370229">
              <w:rPr>
                <w:rFonts w:ascii="Book Antiqua" w:hAnsi="Book Antiqua" w:cs="Times New Roman"/>
                <w:sz w:val="10"/>
                <w:szCs w:val="10"/>
                <w:lang w:val="it-IT" w:eastAsia="sk-SK"/>
              </w:rPr>
              <w:t xml:space="preserve">  </w:t>
            </w:r>
          </w:p>
          <w:p w:rsidR="00370229" w:rsidRPr="00370229" w:rsidP="00370229">
            <w:pPr>
              <w:bidi w:val="0"/>
              <w:spacing w:after="0" w:line="240" w:lineRule="auto"/>
              <w:jc w:val="both"/>
              <w:rPr>
                <w:rFonts w:ascii="Times New Roman" w:eastAsia="Times New Roman" w:hAnsi="Times New Roman" w:cs="Times New Roman"/>
                <w:sz w:val="14"/>
                <w:szCs w:val="14"/>
                <w:lang w:val="it-IT" w:eastAsia="sk-SK"/>
              </w:rPr>
            </w:pPr>
            <w:r w:rsidRPr="00370229">
              <w:rPr>
                <w:rFonts w:ascii="Book Antiqua" w:hAnsi="Book Antiqua" w:cs="Times New Roman"/>
                <w:sz w:val="10"/>
                <w:szCs w:val="10"/>
                <w:lang w:val="it-IT" w:eastAsia="sk-SK"/>
              </w:rPr>
              <w:t xml:space="preserve"> </w:t>
            </w:r>
            <w:r w:rsidRPr="00370229">
              <w:rPr>
                <w:rFonts w:ascii="Times New Roman" w:eastAsia="Times New Roman" w:hAnsi="Times New Roman" w:cs="Times New Roman"/>
                <w:sz w:val="14"/>
                <w:szCs w:val="14"/>
                <w:lang w:val="it-IT" w:eastAsia="sk-SK"/>
              </w:rPr>
              <w:t>Podľa § 24 ods. 4 zákona č. .../2013 Z. z. o výbere mýta za užívanie vymedzených úsekov pozemných komunikácií a o zmene a doplnení niektorých zákonov kontrolóri sú oprávnení :</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a) vstupovať do objektov, zariadení, prevádzkových priestorov, dopravných prostriedkov alebo na pozemky kontrolovanej osoby, ak je to nevyhnutné na výkon štátneho odborného dozoru,</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 xml:space="preserve">b) vstupovať a vchádzať do uzavretých úsekov ciest, </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c) zisťovať totožnosť osoby zodpovednej za dodržiavanie ustanovenej povinnosti,</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d) vyžadovať od kontrolovanej osoby a jej zamestnancov v určenej lehote bezodplatné poskytnutie</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1. originálov dokladov a iných písomností a informácii vrátane informácií na pamäťových médiách prostriedkov výpočtovej techniky, ako aj úradne osvedčené preklady preverovanej dokumentácie, robiť si z nich kópie a vykonávať s nimi potrebné úkony súvisiace  s výkonom štátneho odborného dozoru,</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2. vysvetlenia, vyjadrenia a iné ústne alebo písomné informácie a podklady k predmetu štátneho odborného dozoru a k zisteným nedostatkom,</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e) vyžadovať od iných osôb, ktoré majú doklady alebo informácie súvisiace s činnosťou štátneho odborného dozoru podľa tohto zákona predloženie dokladov, poskytnutie informácií a vysvetlení súvisiacich s výkonom štátneho odborného dozoru a odobrať doklady a iné materiály, ak je to nevyhnutné na dosiahnutie účelu a cieľa štátneho odborného dozoru,</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 xml:space="preserve">f) vykonávať ďalšie potrebné zistenia a úkony nevyhnutne súvisiace s výkonom štátneho odborného dozoru, </w:t>
            </w:r>
          </w:p>
          <w:p w:rsidR="00370229" w:rsidRPr="00370229" w:rsidP="00370229">
            <w:pPr>
              <w:bidi w:val="0"/>
              <w:spacing w:after="0" w:line="240" w:lineRule="auto"/>
              <w:jc w:val="both"/>
              <w:rPr>
                <w:rFonts w:ascii="Times New Roman" w:eastAsia="Times New Roman" w:hAnsi="Times New Roman" w:cs="Times New Roman"/>
                <w:sz w:val="14"/>
                <w:szCs w:val="14"/>
                <w:lang w:eastAsia="sk-SK"/>
              </w:rPr>
            </w:pPr>
            <w:r w:rsidRPr="00370229">
              <w:rPr>
                <w:rFonts w:ascii="Times New Roman" w:eastAsia="Times New Roman" w:hAnsi="Times New Roman" w:cs="Times New Roman"/>
                <w:sz w:val="14"/>
                <w:szCs w:val="14"/>
                <w:lang w:eastAsia="sk-SK"/>
              </w:rPr>
              <w:t>g) vyžadovať od kontrolovanej osoby zabezpečenie potrebného sprevádzania,</w:t>
            </w:r>
          </w:p>
          <w:p w:rsidR="00370229" w:rsidRPr="00370229" w:rsidP="00370229">
            <w:pPr>
              <w:bidi w:val="0"/>
              <w:spacing w:after="0" w:line="240" w:lineRule="auto"/>
              <w:rPr>
                <w:rFonts w:ascii="Times New Roman" w:eastAsia="Times New Roman" w:hAnsi="Times New Roman" w:cs="Arial"/>
                <w:szCs w:val="10"/>
                <w:lang w:eastAsia="sk-SK"/>
              </w:rPr>
            </w:pPr>
            <w:r w:rsidRPr="00370229">
              <w:rPr>
                <w:rFonts w:ascii="Times New Roman" w:eastAsia="Times New Roman" w:hAnsi="Times New Roman" w:cs="Times New Roman"/>
                <w:sz w:val="14"/>
                <w:szCs w:val="14"/>
                <w:lang w:eastAsia="sk-SK"/>
              </w:rPr>
              <w:t>h) uložiť kontrolovanej osobe vykonať v určenej lehote opatrenia na nápravu nedostatkov zistených štátnym odborným dozorom a na odstránenie príčin ich vzniku a predložiť v určenej lehote písomnú správu o ich splnení.</w:t>
            </w:r>
            <w:r w:rsidRPr="00370229">
              <w:rPr>
                <w:rFonts w:ascii="Book Antiqua" w:hAnsi="Book Antiqua" w:cs="Times New Roman"/>
                <w:sz w:val="10"/>
                <w:szCs w:val="10"/>
                <w:lang w:val="it-IT" w:eastAsia="sk-SK"/>
              </w:rPr>
              <w:t xml:space="preserve"> </w:t>
            </w:r>
          </w:p>
        </w:tc>
      </w:tr>
    </w:tbl>
    <w:p w:rsidR="00370229" w:rsidRPr="00370229" w:rsidP="00370229">
      <w:pPr>
        <w:bidi w:val="0"/>
        <w:spacing w:after="0" w:line="240" w:lineRule="auto"/>
        <w:rPr>
          <w:rFonts w:ascii="Times New Roman" w:eastAsia="Times New Roman" w:hAnsi="Times New Roman" w:cs="Times New Roman"/>
          <w:szCs w:val="24"/>
          <w:lang w:eastAsia="sk-SK"/>
        </w:rPr>
      </w:pPr>
    </w:p>
    <w:p w:rsidR="00370229" w:rsidRPr="00370229" w:rsidP="00370229">
      <w:pPr>
        <w:bidi w:val="0"/>
        <w:spacing w:after="0" w:line="240" w:lineRule="auto"/>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RPr="00370229" w:rsidP="00370229">
      <w:pPr>
        <w:bidi w:val="0"/>
        <w:spacing w:after="0" w:line="240" w:lineRule="auto"/>
        <w:jc w:val="both"/>
        <w:rPr>
          <w:rFonts w:ascii="Times New Roman" w:eastAsia="Times New Roman" w:hAnsi="Times New Roman" w:cs="Times New Roman"/>
          <w:szCs w:val="24"/>
          <w:lang w:eastAsia="sk-SK"/>
        </w:rPr>
      </w:pPr>
    </w:p>
    <w:p w:rsidR="00370229"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pPr>
    </w:p>
    <w:p w:rsidR="00551811" w:rsidP="00622FE4">
      <w:pPr>
        <w:bidi w:val="0"/>
        <w:spacing w:after="240"/>
        <w:rPr>
          <w:rFonts w:ascii="Times New Roman" w:hAnsi="Times New Roman"/>
          <w:b/>
          <w:bCs/>
        </w:rPr>
        <w:sectPr w:rsidSect="00551811">
          <w:footerReference w:type="default" r:id="rId11"/>
          <w:type w:val="continuous"/>
          <w:pgSz w:w="11906" w:h="16838"/>
          <w:pgMar w:top="1417" w:right="1417" w:bottom="1417" w:left="1417" w:header="708" w:footer="708" w:gutter="0"/>
          <w:lnNumType w:distance="0"/>
          <w:pgNumType w:start="1"/>
          <w:cols w:space="708"/>
          <w:noEndnote w:val="0"/>
          <w:bidi w:val="0"/>
          <w:docGrid w:linePitch="360"/>
        </w:sectPr>
      </w:pPr>
    </w:p>
    <w:p w:rsidR="00551811" w:rsidP="00622FE4">
      <w:pPr>
        <w:bidi w:val="0"/>
        <w:spacing w:after="240"/>
        <w:rPr>
          <w:rFonts w:ascii="Times New Roman" w:hAnsi="Times New Roman"/>
          <w:b/>
          <w:bCs/>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Návrh</w:t>
      </w:r>
    </w:p>
    <w:p w:rsidR="00551811" w:rsidRPr="00551811" w:rsidP="00551811">
      <w:pPr>
        <w:bidi w:val="0"/>
        <w:spacing w:after="0" w:line="240" w:lineRule="auto"/>
        <w:jc w:val="center"/>
        <w:rPr>
          <w:rFonts w:ascii="Times New Roman" w:eastAsia="Times New Roman" w:hAnsi="Times New Roman" w:cs="Times New Roman"/>
          <w:b/>
          <w:szCs w:val="24"/>
          <w:lang w:eastAsia="sk-SK"/>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NARIADENIE VLÁDY</w:t>
      </w: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Slovenskej republiky</w:t>
      </w:r>
    </w:p>
    <w:p w:rsidR="00551811" w:rsidRPr="00551811" w:rsidP="00551811">
      <w:pPr>
        <w:bidi w:val="0"/>
        <w:spacing w:after="0" w:line="240" w:lineRule="auto"/>
        <w:jc w:val="center"/>
        <w:rPr>
          <w:rFonts w:ascii="Times New Roman" w:eastAsia="Times New Roman" w:hAnsi="Times New Roman" w:cs="Times New Roman"/>
          <w:b/>
          <w:szCs w:val="24"/>
          <w:lang w:eastAsia="sk-SK"/>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z  ............... 2013,</w:t>
      </w:r>
    </w:p>
    <w:p w:rsidR="00551811" w:rsidRPr="00551811" w:rsidP="00551811">
      <w:pPr>
        <w:bidi w:val="0"/>
        <w:spacing w:after="0" w:line="240" w:lineRule="auto"/>
        <w:jc w:val="center"/>
        <w:rPr>
          <w:rFonts w:ascii="Times New Roman" w:eastAsia="Times New Roman" w:hAnsi="Times New Roman" w:cs="Times New Roman"/>
          <w:b/>
          <w:szCs w:val="24"/>
          <w:lang w:eastAsia="sk-SK"/>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ktorým sa ustanovuje výška sadzby mýta za užívanie vymedzených úsekov pozemných komunikácií  a systém zliav</w:t>
      </w:r>
    </w:p>
    <w:p w:rsidR="00551811" w:rsidRPr="00551811" w:rsidP="00551811">
      <w:pPr>
        <w:bidi w:val="0"/>
        <w:spacing w:after="0" w:line="240" w:lineRule="auto"/>
        <w:jc w:val="center"/>
        <w:rPr>
          <w:rFonts w:ascii="Times New Roman" w:eastAsia="Times New Roman" w:hAnsi="Times New Roman" w:cs="Times New Roman"/>
          <w:szCs w:val="24"/>
          <w:lang w:eastAsia="sk-SK"/>
        </w:rPr>
      </w:pP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Vláda Slovenskej republiky podľa § 35 ods. 1 písm. a)  zákona č. ..... Z.z. o výbere mýta za užívanie vymedzených úsekov pozemných komunikácií a o zmene a doplnení niektorých zákonov nariaďuje:</w:t>
      </w: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1</w:t>
      </w:r>
    </w:p>
    <w:p w:rsidR="00551811" w:rsidRPr="00551811" w:rsidP="00551811">
      <w:pPr>
        <w:bidi w:val="0"/>
        <w:spacing w:after="0" w:line="240" w:lineRule="auto"/>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 xml:space="preserve">(1) Toto nariadenie vlády ustanovuje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a) spôsob výpočtu mýta a výšku sadzby mýta za 1 km prejazdenej vzdialenosti vymedzeného úseku cesty pre kategórie motorových vozidiel  s najväčšou prípustnou celkovou hmotnosťou </w:t>
      </w:r>
    </w:p>
    <w:p w:rsidR="00551811" w:rsidRPr="00551811" w:rsidP="00551811">
      <w:pPr>
        <w:bidi w:val="0"/>
        <w:spacing w:after="0" w:line="240" w:lineRule="auto"/>
        <w:ind w:left="284"/>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1. od 3 500 kg do 12 000 kg,   </w:t>
      </w:r>
    </w:p>
    <w:p w:rsidR="00551811" w:rsidRPr="00551811" w:rsidP="00551811">
      <w:pPr>
        <w:bidi w:val="0"/>
        <w:spacing w:after="0" w:line="240" w:lineRule="auto"/>
        <w:ind w:left="284"/>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2. 12 000 kg a viac, </w:t>
      </w:r>
    </w:p>
    <w:p w:rsidR="00551811" w:rsidRPr="00551811" w:rsidP="00551811">
      <w:pPr>
        <w:bidi w:val="0"/>
        <w:spacing w:after="0" w:line="240" w:lineRule="auto"/>
        <w:ind w:left="284"/>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 spôsob výpočtu mýta a výšku sadzby mýta za 1 km prejazdenej vzdialenosti vymedzeného úseku cesty pre kategórie motorových vozidiel umožňujúcich prepravu viac ako deviatich osôb vrátane vodiča s najväčšou prípustnou celkovou hmotnosťou</w:t>
      </w:r>
    </w:p>
    <w:p w:rsidR="00551811" w:rsidRPr="00551811" w:rsidP="00551811">
      <w:pPr>
        <w:bidi w:val="0"/>
        <w:spacing w:after="0" w:line="240" w:lineRule="auto"/>
        <w:ind w:left="284"/>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1. od 3 500 kg do 12 000 kg,   </w:t>
      </w:r>
    </w:p>
    <w:p w:rsidR="00551811" w:rsidRPr="00551811" w:rsidP="00551811">
      <w:pPr>
        <w:bidi w:val="0"/>
        <w:spacing w:after="0" w:line="240" w:lineRule="auto"/>
        <w:ind w:left="284"/>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2. 12 000 kg a viac,</w:t>
      </w: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c) systém zliav zo sadzieb mýta a podrobnosti o uplatnení zliav zo sadzieb mýta  </w:t>
      </w: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(2) Na účely tohto nariadenia vlády sa vozidlom rozumie motorové vozidlo uvedené v osobitnom predpise 1) okrem motorového vozidla kategórie M1.</w:t>
      </w: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2</w:t>
      </w: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(1) Sadzby mýta sa ustanovujú pre vozidlá s najväčšou prípustnou celkovou hmotnosťou vozidla od 3 500 kg do 12 000 kg  podľa emisnej triedy vozidla EURO a bez ohľadu na počet náprav pre vozidlá určené na prepravu osôb, ak umožňujú prepravu viac ako deviatich osôb vrátane vodiča, a pre vozidlá, ktoré nie sú určené na prepravu osôb.</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(2) Sadzby mýta sa ustanovujú pre vozidlá s najväčšou prípustnou celkovou hmotnosťou vozidla 12 000 kg a viac podľa emisnej triedy vozidla EURO a bez ohľadu na počet náprav pre vozidlá určené na prepravu osôb.</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(3) Sadzby mýta sa ustanovujú pre vozidlá s najväčšou prípustnou celkovou hmotnosťou vozidla  12 000 kg a viac podľa emisnej triedy vozidla EURO a počtu náprav pre vozidlá, ktoré nie sú určené na prepravu osôb.</w:t>
      </w:r>
    </w:p>
    <w:p w:rsidR="00551811" w:rsidRPr="00551811" w:rsidP="00AE6FB6">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3</w:t>
      </w:r>
    </w:p>
    <w:p w:rsidR="00551811" w:rsidRPr="00551811" w:rsidP="00551811">
      <w:pPr>
        <w:bidi w:val="0"/>
        <w:spacing w:after="0" w:line="240" w:lineRule="auto"/>
        <w:jc w:val="center"/>
        <w:rPr>
          <w:rFonts w:ascii="Times New Roman" w:eastAsia="Times New Roman" w:hAnsi="Times New Roman" w:cs="Times New Roman"/>
          <w:szCs w:val="24"/>
          <w:lang w:eastAsia="sk-SK"/>
        </w:rPr>
      </w:pPr>
    </w:p>
    <w:p w:rsidR="00551811" w:rsidRPr="00551811" w:rsidP="00551811">
      <w:pPr>
        <w:bidi w:val="0"/>
        <w:spacing w:after="0" w:line="240" w:lineRule="auto"/>
        <w:ind w:firstLine="709"/>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Sadzby mýta za užívanie vymedzených úsekov diaľnic a rýchlostných ciest sú ustanovené v prílohe č. 1.</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(2) Sadzby mýta za užívanie vymedzených úsekov ciest I. triedy sú ustanovené v prílohe č. 2.</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(3) Sadzby mýta za užívanie vymedzených úsekov ciest II. triedy a ciest III. triedy sú ustanovené v prílohe č. 3.</w:t>
      </w: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ind w:firstLine="709"/>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(4) Spôsob výpočtu mýta je uvedený v prílohe č. 4.</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(5) Limitné hodnoty emisií sú ustanovené v prílohe č. 5.</w:t>
      </w: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xml:space="preserve"> § 4</w:t>
      </w:r>
    </w:p>
    <w:p w:rsidR="00551811" w:rsidRPr="00551811" w:rsidP="00551811">
      <w:pPr>
        <w:bidi w:val="0"/>
        <w:spacing w:after="0" w:line="240" w:lineRule="auto"/>
        <w:jc w:val="center"/>
        <w:rPr>
          <w:rFonts w:ascii="Times New Roman" w:eastAsia="Times New Roman" w:hAnsi="Times New Roman" w:cs="Times New Roman"/>
          <w:szCs w:val="24"/>
          <w:lang w:eastAsia="sk-SK"/>
        </w:rPr>
      </w:pPr>
    </w:p>
    <w:p w:rsidR="00551811" w:rsidRPr="00551811" w:rsidP="00AE6FB6">
      <w:pPr>
        <w:numPr>
          <w:numId w:val="2"/>
        </w:numPr>
        <w:bidi w:val="0"/>
        <w:spacing w:after="0" w:line="240" w:lineRule="auto"/>
        <w:ind w:left="0" w:firstLine="709"/>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Percentuálna zľava zo sadzby mýta sa poskytne vozidlu  na  kilometre najazdené na vymedzených úsekoch ciest nad limity stanovené v prílohe č. 6. Do množstva najazdených kilometrov sa nezapočítajú kilometre najazdené po vymedzených úsekoch ciest spoplatnených nulovou sadzbou mýta.</w:t>
      </w:r>
    </w:p>
    <w:p w:rsidR="00551811" w:rsidRPr="00551811" w:rsidP="00551811">
      <w:pPr>
        <w:bidi w:val="0"/>
        <w:spacing w:after="0" w:line="240" w:lineRule="auto"/>
        <w:ind w:left="360"/>
        <w:jc w:val="both"/>
        <w:rPr>
          <w:rFonts w:ascii="Times New Roman" w:eastAsia="Times New Roman" w:hAnsi="Times New Roman" w:cs="Times New Roman"/>
          <w:szCs w:val="24"/>
          <w:lang w:eastAsia="sk-SK"/>
        </w:rPr>
      </w:pPr>
    </w:p>
    <w:p w:rsidR="00551811" w:rsidRPr="00551811" w:rsidP="00AE6FB6">
      <w:pPr>
        <w:numPr>
          <w:numId w:val="2"/>
        </w:numPr>
        <w:bidi w:val="0"/>
        <w:spacing w:after="0" w:line="240" w:lineRule="auto"/>
        <w:ind w:left="0" w:firstLine="709"/>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Zľavu zo sadzby mýta nie je možné uplatniť na kategórie motorových vozidiel umožňujúcich prepravu viac ako deviatich osôb vrátane vodiča s najväčšou prípustnou celkovou hmotnosťou vozidla nad 3 500 kg .</w:t>
      </w:r>
    </w:p>
    <w:p w:rsidR="00551811" w:rsidRPr="00551811" w:rsidP="00551811">
      <w:pPr>
        <w:bidi w:val="0"/>
        <w:spacing w:after="0" w:line="240" w:lineRule="auto"/>
        <w:jc w:val="both"/>
        <w:rPr>
          <w:rFonts w:ascii="Times New Roman" w:eastAsia="Times New Roman" w:hAnsi="Times New Roman" w:cs="Times New Roman"/>
          <w:szCs w:val="24"/>
          <w:lang w:eastAsia="sk-SK"/>
        </w:rPr>
      </w:pP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5</w:t>
      </w: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Týmto nariadením vlády sa preberajú právne záväzné akty Európskej únie uvedené v prílohe č. 7.</w:t>
      </w: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6</w:t>
      </w: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 </w:t>
      </w:r>
    </w:p>
    <w:p w:rsidR="00551811" w:rsidRPr="00551811" w:rsidP="00551811">
      <w:pPr>
        <w:bidi w:val="0"/>
        <w:spacing w:after="0" w:line="240" w:lineRule="auto"/>
        <w:jc w:val="both"/>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t>Toto nariadenie vlády nadobúda účinnosť 1. januára 2014.</w:t>
      </w: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ab/>
      </w: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551811" w:rsidP="00551811">
      <w:pPr>
        <w:bidi w:val="0"/>
        <w:spacing w:after="240" w:line="240" w:lineRule="auto"/>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Príloha č. 1</w:t>
        <w:br/>
        <w:t xml:space="preserve">k nariadeniu vlády č. ... Z. z. </w:t>
      </w: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bCs/>
          <w:szCs w:val="24"/>
          <w:lang w:eastAsia="sk-SK"/>
        </w:rPr>
        <w:t>SADZBY MÝTA ZA UŽÍVANIE VYMEDZENÝCH ÚSEKOV DIAĽNIC</w:t>
        <w:br/>
        <w:t>A RÝCHLOSTNÝCH CIEST</w:t>
      </w:r>
    </w:p>
    <w:p w:rsidR="00551811" w:rsidRPr="00551811" w:rsidP="00551811">
      <w:pPr>
        <w:bidi w:val="0"/>
        <w:spacing w:after="0" w:line="240" w:lineRule="auto"/>
        <w:rPr>
          <w:rFonts w:ascii="Times New Roman" w:eastAsia="Times New Roman" w:hAnsi="Times New Roman" w:cs="Times New Roman"/>
          <w:color w:val="000000"/>
          <w:szCs w:val="24"/>
          <w:lang w:eastAsia="sk-SK"/>
        </w:rPr>
      </w:pPr>
    </w:p>
    <w:p w:rsidR="00551811" w:rsidRPr="00551811" w:rsidP="00551811">
      <w:pPr>
        <w:bidi w:val="0"/>
        <w:spacing w:after="0" w:line="240" w:lineRule="auto"/>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color w:val="000000"/>
          <w:szCs w:val="24"/>
          <w:lang w:eastAsia="sk-SK"/>
        </w:rPr>
        <w:t xml:space="preserve">                  eur /km bez DPH</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91"/>
        <w:gridCol w:w="2186"/>
        <w:gridCol w:w="1218"/>
        <w:gridCol w:w="1218"/>
        <w:gridCol w:w="1225"/>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Kategória vozidla</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0 - II</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III, IV</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V, VI a EEV</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Nákladné vozidlá</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t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0,103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0,093</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0,080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 2 nápravy</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0,222</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0,201</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0,172</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nápravy</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0,234</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0,212</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0,181</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4 nápravy</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0,243</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0,220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0,188</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5 a viac náprav</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0,234</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0,212</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0,181</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BUS</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t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0,060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0,050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0,030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0,110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0,100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0,060</w:t>
            </w:r>
          </w:p>
        </w:tc>
      </w:tr>
    </w:tbl>
    <w:p w:rsidR="00551811" w:rsidRPr="00551811" w:rsidP="00551811">
      <w:pPr>
        <w:bidi w:val="0"/>
        <w:spacing w:after="240" w:line="240" w:lineRule="auto"/>
        <w:rPr>
          <w:rFonts w:ascii="Times New Roman" w:eastAsia="Times New Roman" w:hAnsi="Times New Roman" w:cs="Times New Roman"/>
          <w:color w:val="000000"/>
          <w:sz w:val="20"/>
          <w:szCs w:val="20"/>
          <w:lang w:eastAsia="sk-SK"/>
        </w:rPr>
      </w:pPr>
      <w:r w:rsidRPr="00551811">
        <w:rPr>
          <w:rFonts w:ascii="ms sans serif" w:hAnsi="ms sans serif" w:cs="Times New Roman"/>
          <w:color w:val="000000"/>
          <w:sz w:val="20"/>
          <w:szCs w:val="20"/>
          <w:lang w:eastAsia="sk-SK"/>
        </w:rPr>
        <w:t xml:space="preserve">                     </w:t>
      </w:r>
      <w:r w:rsidRPr="00551811">
        <w:rPr>
          <w:rFonts w:ascii="Times New Roman" w:eastAsia="Times New Roman" w:hAnsi="Times New Roman" w:cs="Times New Roman"/>
          <w:color w:val="000000"/>
          <w:sz w:val="20"/>
          <w:szCs w:val="20"/>
          <w:lang w:eastAsia="sk-SK"/>
        </w:rPr>
        <w:t>BUS - vozidlá umožňujúce prepravu viac ako deviatich osôb vrátane vodiča.</w:t>
        <w:br/>
      </w:r>
    </w:p>
    <w:p w:rsidR="00551811" w:rsidRPr="00551811" w:rsidP="00551811">
      <w:pPr>
        <w:bidi w:val="0"/>
        <w:spacing w:after="240" w:line="240" w:lineRule="auto"/>
        <w:rPr>
          <w:rFonts w:ascii="Times New Roman" w:eastAsia="Times New Roman" w:hAnsi="Times New Roman" w:cs="Times New Roman"/>
          <w:b/>
          <w:bCs/>
          <w:szCs w:val="24"/>
          <w:lang w:eastAsia="sk-SK"/>
        </w:rPr>
      </w:pPr>
      <w:r w:rsidRPr="00551811">
        <w:rPr>
          <w:rFonts w:ascii="Times New Roman" w:eastAsia="Times New Roman" w:hAnsi="Times New Roman" w:cs="Times New Roman"/>
          <w:color w:val="000000"/>
          <w:szCs w:val="24"/>
          <w:lang w:eastAsia="sk-SK"/>
        </w:rPr>
        <w:br/>
      </w:r>
      <w:r w:rsidRPr="00551811">
        <w:rPr>
          <w:rFonts w:ascii="Times New Roman" w:eastAsia="Times New Roman" w:hAnsi="Times New Roman" w:cs="Times New Roman"/>
          <w:b/>
          <w:bCs/>
          <w:szCs w:val="24"/>
          <w:lang w:eastAsia="sk-SK"/>
        </w:rPr>
        <w:t>Príloha č. 2</w:t>
        <w:br/>
        <w:t>k nariadeniu vlády č. ... Z. z.</w:t>
      </w: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bCs/>
          <w:szCs w:val="24"/>
          <w:lang w:eastAsia="sk-SK"/>
        </w:rPr>
        <w:t>1. SADZBY MÝTA ZA UŽÍVANIE VYMEDZENÝCH ÚSEKOV CIEST I. TRIEDY PARALELNÝCH S DIAĽNICAMI A RÝCHLOSTNÝMI CESTAMI</w:t>
      </w:r>
    </w:p>
    <w:p w:rsidR="00551811" w:rsidRPr="00551811" w:rsidP="00551811">
      <w:pPr>
        <w:bidi w:val="0"/>
        <w:spacing w:after="0" w:line="240" w:lineRule="auto"/>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b/>
          <w:color w:val="000000"/>
          <w:szCs w:val="24"/>
          <w:lang w:eastAsia="sk-SK"/>
        </w:rPr>
        <w:br/>
      </w:r>
      <w:r w:rsidRPr="00551811">
        <w:rPr>
          <w:rFonts w:ascii="Times New Roman" w:eastAsia="Times New Roman" w:hAnsi="Times New Roman" w:cs="Times New Roman"/>
          <w:color w:val="000000"/>
          <w:szCs w:val="24"/>
          <w:lang w:eastAsia="sk-SK"/>
        </w:rPr>
        <w:br/>
        <w:t xml:space="preserve">                  eur /km bez DPH</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91"/>
        <w:gridCol w:w="2184"/>
        <w:gridCol w:w="1218"/>
        <w:gridCol w:w="1219"/>
        <w:gridCol w:w="1226"/>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Kategória vozidla</w:t>
            </w:r>
          </w:p>
        </w:tc>
        <w:tc>
          <w:tcPr>
            <w:tcW w:w="86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0 - II</w:t>
            </w:r>
          </w:p>
        </w:tc>
        <w:tc>
          <w:tcPr>
            <w:tcW w:w="86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III, IV</w:t>
            </w:r>
          </w:p>
        </w:tc>
        <w:tc>
          <w:tcPr>
            <w:tcW w:w="86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V, VI a EEV</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Nákladné vozidlá</w:t>
            </w: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0,103 </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0,093</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0,080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 2 nápravy</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0,222</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0,201</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0,172</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3 nápravy </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0,234</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0,212</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0,181</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4 nápravy </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0,243</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0,220</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0,188</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5 a viac náprav </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0,234</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0,212</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0,181</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BUS</w:t>
            </w: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0,040</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0,030</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0,020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7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56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0,080</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0,070</w:t>
            </w:r>
          </w:p>
        </w:tc>
        <w:tc>
          <w:tcPr>
            <w:tcW w:w="868"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0,040</w:t>
            </w:r>
          </w:p>
        </w:tc>
      </w:tr>
    </w:tbl>
    <w:p w:rsidR="00551811" w:rsidRPr="00551811" w:rsidP="00551811">
      <w:pPr>
        <w:bidi w:val="0"/>
        <w:spacing w:after="240" w:line="240" w:lineRule="auto"/>
        <w:rPr>
          <w:rFonts w:ascii="ms sans serif" w:hAnsi="ms sans serif" w:cs="Times New Roman"/>
          <w:sz w:val="20"/>
          <w:szCs w:val="20"/>
          <w:lang w:eastAsia="sk-SK"/>
        </w:rPr>
      </w:pPr>
      <w:r w:rsidRPr="00551811">
        <w:rPr>
          <w:rFonts w:ascii="ms sans serif" w:hAnsi="ms sans serif" w:cs="Times New Roman"/>
          <w:szCs w:val="24"/>
          <w:lang w:eastAsia="sk-SK"/>
        </w:rPr>
        <w:t xml:space="preserve">                  </w:t>
      </w:r>
      <w:r w:rsidRPr="00551811">
        <w:rPr>
          <w:rFonts w:ascii="ms sans serif" w:hAnsi="ms sans serif" w:cs="Times New Roman"/>
          <w:sz w:val="20"/>
          <w:szCs w:val="20"/>
          <w:lang w:eastAsia="sk-SK"/>
        </w:rPr>
        <w:t>BUS - vozidlá umožňujúce prepravu viac ako deviatich osôb vrátane vodiča.</w:t>
        <w:br/>
      </w:r>
    </w:p>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bCs/>
          <w:szCs w:val="24"/>
          <w:lang w:eastAsia="sk-SK"/>
        </w:rPr>
        <w:t xml:space="preserve">2. SADZBY MÝTA ZA UŽÍVANIE VYMEDZENÝCH ÚSEKOV CIEST I. TRIEDY, KTORÉ NIE SÚ PARALELNÉ  S DIAĽNICAMI A RÝCHLOSTNÝMI CESTAMI  </w:t>
      </w:r>
    </w:p>
    <w:p w:rsidR="00551811" w:rsidRPr="00551811" w:rsidP="00551811">
      <w:pPr>
        <w:bidi w:val="0"/>
        <w:spacing w:after="0" w:line="240" w:lineRule="auto"/>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b/>
          <w:color w:val="000000"/>
          <w:szCs w:val="24"/>
          <w:lang w:eastAsia="sk-SK"/>
        </w:rPr>
        <w:br/>
      </w:r>
      <w:r w:rsidRPr="00551811">
        <w:rPr>
          <w:rFonts w:ascii="Times New Roman" w:eastAsia="Times New Roman" w:hAnsi="Times New Roman" w:cs="Times New Roman"/>
          <w:color w:val="000000"/>
          <w:szCs w:val="24"/>
          <w:lang w:eastAsia="sk-SK"/>
        </w:rPr>
        <w:br/>
        <w:t xml:space="preserve">                  eur /km bez DPH</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91"/>
        <w:gridCol w:w="2186"/>
        <w:gridCol w:w="1218"/>
        <w:gridCol w:w="1218"/>
        <w:gridCol w:w="1225"/>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Kategória vozidla</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0 - II</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III, IV</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V, VI a EEV</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Nákladné vozidlá</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0,080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0,072</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0,062</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 2 nápravy</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0,172</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0,156</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0,133</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3 nápravy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0,181</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0,164</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0,140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4 nápravy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0,185</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0,167</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0,143</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5 a viac náprav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0,181</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0,164</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0,140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BUS</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0,040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0,030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0,020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0,080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0,070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0,040</w:t>
            </w:r>
          </w:p>
        </w:tc>
      </w:tr>
    </w:tbl>
    <w:p w:rsidR="00551811" w:rsidRPr="00551811" w:rsidP="00551811">
      <w:pPr>
        <w:bidi w:val="0"/>
        <w:spacing w:after="240" w:line="240" w:lineRule="auto"/>
        <w:rPr>
          <w:rFonts w:ascii="ms sans serif" w:hAnsi="ms sans serif" w:cs="Times New Roman"/>
          <w:sz w:val="20"/>
          <w:szCs w:val="20"/>
          <w:lang w:eastAsia="sk-SK"/>
        </w:rPr>
      </w:pPr>
      <w:r w:rsidRPr="00551811">
        <w:rPr>
          <w:rFonts w:ascii="ms sans serif" w:hAnsi="ms sans serif" w:cs="Times New Roman"/>
          <w:szCs w:val="24"/>
          <w:lang w:eastAsia="sk-SK"/>
        </w:rPr>
        <w:t xml:space="preserve">                  </w:t>
      </w:r>
      <w:r w:rsidRPr="00551811">
        <w:rPr>
          <w:rFonts w:ascii="ms sans serif" w:hAnsi="ms sans serif" w:cs="Times New Roman"/>
          <w:sz w:val="20"/>
          <w:szCs w:val="20"/>
          <w:lang w:eastAsia="sk-SK"/>
        </w:rPr>
        <w:t>BUS - vozidlá umožňujúce prepravu viac ako deviatich osôb vrátane vodiča.</w:t>
        <w:br/>
      </w:r>
    </w:p>
    <w:p w:rsidR="00551811" w:rsidRPr="00551811" w:rsidP="00551811">
      <w:pPr>
        <w:bidi w:val="0"/>
        <w:spacing w:after="0" w:line="240" w:lineRule="auto"/>
        <w:jc w:val="center"/>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b/>
          <w:bCs/>
          <w:szCs w:val="24"/>
          <w:lang w:eastAsia="sk-SK"/>
        </w:rPr>
        <w:t xml:space="preserve">3. SADZBY MÝTA ZA UŽÍVANIE VYMEDZENÝCH ÚSEKOV OSTATNÝCH CIEST I. TRIEDY </w:t>
      </w:r>
    </w:p>
    <w:p w:rsidR="00551811" w:rsidRPr="00551811" w:rsidP="00551811">
      <w:pPr>
        <w:bidi w:val="0"/>
        <w:spacing w:after="0" w:line="240" w:lineRule="auto"/>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color w:val="000000"/>
          <w:szCs w:val="24"/>
          <w:lang w:eastAsia="sk-SK"/>
        </w:rPr>
        <w:br/>
        <w:t xml:space="preserve">                  eur /km bez DPH</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91"/>
        <w:gridCol w:w="2186"/>
        <w:gridCol w:w="1218"/>
        <w:gridCol w:w="1218"/>
        <w:gridCol w:w="1225"/>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Kategória vozidla</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0 - II</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III, IV</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V, VI a EEV</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Nákladné vozidlá</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 2 nápravy</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3 nápravy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4 nápravy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5 a viac náprav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BUS</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bl>
    <w:p w:rsidR="00AE6FB6" w:rsidP="00551811">
      <w:pPr>
        <w:bidi w:val="0"/>
        <w:spacing w:after="240" w:line="240" w:lineRule="auto"/>
        <w:rPr>
          <w:rFonts w:ascii="ms sans serif" w:hAnsi="ms sans serif" w:cs="Times New Roman"/>
          <w:b/>
          <w:bCs/>
          <w:szCs w:val="24"/>
          <w:lang w:eastAsia="sk-SK"/>
        </w:rPr>
      </w:pPr>
      <w:r w:rsidRPr="00551811" w:rsidR="00551811">
        <w:rPr>
          <w:rFonts w:ascii="ms sans serif" w:hAnsi="ms sans serif" w:cs="Times New Roman"/>
          <w:szCs w:val="24"/>
          <w:lang w:eastAsia="sk-SK"/>
        </w:rPr>
        <w:t xml:space="preserve">                 </w:t>
      </w:r>
      <w:r w:rsidRPr="00551811" w:rsidR="00551811">
        <w:rPr>
          <w:rFonts w:ascii="ms sans serif" w:hAnsi="ms sans serif" w:cs="Times New Roman"/>
          <w:sz w:val="20"/>
          <w:szCs w:val="20"/>
          <w:lang w:eastAsia="sk-SK"/>
        </w:rPr>
        <w:t>BUS - vozidlá umožňujúce prepravu viac ako deviatich osôb vrátane vodiča.</w:t>
        <w:br/>
      </w:r>
      <w:r w:rsidRPr="00551811" w:rsidR="00551811">
        <w:rPr>
          <w:rFonts w:ascii="ms sans serif" w:hAnsi="ms sans serif" w:cs="Times New Roman"/>
          <w:szCs w:val="24"/>
          <w:lang w:eastAsia="sk-SK"/>
        </w:rPr>
        <w:br/>
        <w:br/>
      </w:r>
    </w:p>
    <w:p w:rsidR="00AE6FB6" w:rsidP="00551811">
      <w:pPr>
        <w:bidi w:val="0"/>
        <w:spacing w:after="240" w:line="240" w:lineRule="auto"/>
        <w:rPr>
          <w:rFonts w:ascii="ms sans serif" w:hAnsi="ms sans serif" w:cs="Times New Roman"/>
          <w:b/>
          <w:bCs/>
          <w:szCs w:val="24"/>
          <w:lang w:eastAsia="sk-SK"/>
        </w:rPr>
      </w:pPr>
    </w:p>
    <w:p w:rsidR="00AE6FB6" w:rsidP="00551811">
      <w:pPr>
        <w:bidi w:val="0"/>
        <w:spacing w:after="240" w:line="240" w:lineRule="auto"/>
        <w:rPr>
          <w:rFonts w:ascii="ms sans serif" w:hAnsi="ms sans serif" w:cs="Times New Roman"/>
          <w:b/>
          <w:bCs/>
          <w:szCs w:val="24"/>
          <w:lang w:eastAsia="sk-SK"/>
        </w:rPr>
      </w:pPr>
    </w:p>
    <w:p w:rsidR="00551811" w:rsidRPr="00551811" w:rsidP="00551811">
      <w:pPr>
        <w:bidi w:val="0"/>
        <w:spacing w:after="240" w:line="240" w:lineRule="auto"/>
        <w:rPr>
          <w:rFonts w:ascii="ms sans serif" w:hAnsi="ms sans serif" w:cs="Times New Roman"/>
          <w:b/>
          <w:bCs/>
          <w:szCs w:val="24"/>
          <w:lang w:eastAsia="sk-SK"/>
        </w:rPr>
      </w:pPr>
      <w:r w:rsidRPr="00551811">
        <w:rPr>
          <w:rFonts w:ascii="ms sans serif" w:hAnsi="ms sans serif" w:cs="Times New Roman"/>
          <w:b/>
          <w:bCs/>
          <w:szCs w:val="24"/>
          <w:lang w:eastAsia="sk-SK"/>
        </w:rPr>
        <w:t>Príloha č. 3</w:t>
        <w:br/>
        <w:t xml:space="preserve">k nariadeniu vlády č. .... Z. z. </w:t>
      </w:r>
    </w:p>
    <w:p w:rsidR="00551811" w:rsidRPr="00551811" w:rsidP="00551811">
      <w:pPr>
        <w:bidi w:val="0"/>
        <w:spacing w:after="0" w:line="240" w:lineRule="auto"/>
        <w:jc w:val="center"/>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b/>
          <w:bCs/>
          <w:szCs w:val="24"/>
          <w:lang w:eastAsia="sk-SK"/>
        </w:rPr>
        <w:t>SADZBY MÝTA ZA UŽÍVANIE VYMEDZENÝCH ÚSEKOV  CIEST II. TRIEDY A CIEST III. TRIEDY</w:t>
      </w:r>
    </w:p>
    <w:p w:rsidR="00551811" w:rsidRPr="00551811" w:rsidP="00551811">
      <w:pPr>
        <w:bidi w:val="0"/>
        <w:spacing w:after="0" w:line="240" w:lineRule="auto"/>
        <w:rPr>
          <w:rFonts w:ascii="Times New Roman" w:eastAsia="Times New Roman" w:hAnsi="Times New Roman" w:cs="Times New Roman"/>
          <w:color w:val="000000"/>
          <w:szCs w:val="24"/>
          <w:lang w:eastAsia="sk-SK"/>
        </w:rPr>
      </w:pPr>
      <w:r w:rsidRPr="00551811">
        <w:rPr>
          <w:rFonts w:ascii="Times New Roman" w:eastAsia="Times New Roman" w:hAnsi="Times New Roman" w:cs="Times New Roman"/>
          <w:color w:val="000000"/>
          <w:szCs w:val="24"/>
          <w:lang w:eastAsia="sk-SK"/>
        </w:rPr>
        <w:br/>
        <w:t xml:space="preserve">                  eur /km bez DPH</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091"/>
        <w:gridCol w:w="2186"/>
        <w:gridCol w:w="1218"/>
        <w:gridCol w:w="1218"/>
        <w:gridCol w:w="1225"/>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Kategória vozidla</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0 - II</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III, IV</w:t>
            </w:r>
          </w:p>
        </w:tc>
        <w:tc>
          <w:tcPr>
            <w:tcW w:w="9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EURO V, VI a EEV</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Nákladné vozidlá</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 2 nápravy</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3 nápravy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4 nápravy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5 a viac náprav </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BUS</w:t>
            </w: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p>
        </w:tc>
        <w:tc>
          <w:tcPr>
            <w:tcW w:w="160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t a viac</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c>
          <w:tcPr>
            <w:tcW w:w="900" w:type="pct"/>
            <w:tcBorders>
              <w:top w:val="outset" w:sz="6" w:space="0" w:color="auto"/>
              <w:left w:val="outset" w:sz="6" w:space="0" w:color="auto"/>
              <w:bottom w:val="outset" w:sz="6" w:space="0" w:color="auto"/>
              <w:right w:val="outset" w:sz="6" w:space="0" w:color="auto"/>
            </w:tcBorders>
            <w:textDirection w:val="lrTb"/>
            <w:vAlign w:val="center"/>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w:t>
            </w:r>
          </w:p>
        </w:tc>
      </w:tr>
    </w:tbl>
    <w:p w:rsidR="00551811" w:rsidRPr="00551811" w:rsidP="00551811">
      <w:pPr>
        <w:bidi w:val="0"/>
        <w:spacing w:after="240" w:line="240" w:lineRule="auto"/>
        <w:rPr>
          <w:rFonts w:ascii="ms sans serif" w:hAnsi="ms sans serif" w:cs="Times New Roman"/>
          <w:sz w:val="20"/>
          <w:szCs w:val="20"/>
          <w:lang w:eastAsia="sk-SK"/>
        </w:rPr>
      </w:pPr>
      <w:r w:rsidRPr="00551811">
        <w:rPr>
          <w:rFonts w:ascii="ms sans serif" w:hAnsi="ms sans serif" w:cs="Times New Roman"/>
          <w:szCs w:val="24"/>
          <w:lang w:eastAsia="sk-SK"/>
        </w:rPr>
        <w:t xml:space="preserve">                  </w:t>
      </w:r>
      <w:r w:rsidRPr="00551811">
        <w:rPr>
          <w:rFonts w:ascii="ms sans serif" w:hAnsi="ms sans serif" w:cs="Times New Roman"/>
          <w:sz w:val="20"/>
          <w:szCs w:val="20"/>
          <w:lang w:eastAsia="sk-SK"/>
        </w:rPr>
        <w:t>BUS - vozidlá umožňujúce prepravu viac ako deviatich osôb vrátane vodiča.</w:t>
      </w:r>
    </w:p>
    <w:p w:rsidR="00551811" w:rsidRPr="00551811" w:rsidP="00551811">
      <w:pPr>
        <w:bidi w:val="0"/>
        <w:spacing w:after="240" w:line="240" w:lineRule="auto"/>
        <w:rPr>
          <w:rFonts w:ascii="ms sans serif" w:hAnsi="ms sans serif" w:cs="Times New Roman"/>
          <w:b/>
          <w:bCs/>
          <w:szCs w:val="24"/>
          <w:lang w:eastAsia="sk-SK"/>
        </w:rPr>
      </w:pPr>
      <w:r w:rsidRPr="00551811">
        <w:rPr>
          <w:rFonts w:ascii="ms sans serif" w:hAnsi="ms sans serif" w:cs="Times New Roman"/>
          <w:szCs w:val="24"/>
          <w:lang w:eastAsia="sk-SK"/>
        </w:rPr>
        <w:br/>
      </w:r>
      <w:r w:rsidRPr="00551811">
        <w:rPr>
          <w:rFonts w:ascii="ms sans serif" w:hAnsi="ms sans serif" w:cs="Times New Roman"/>
          <w:b/>
          <w:bCs/>
          <w:szCs w:val="24"/>
          <w:lang w:eastAsia="sk-SK"/>
        </w:rPr>
        <w:t>Príloha č. 4</w:t>
        <w:br/>
        <w:t xml:space="preserve">k nariadeniu vlády č. .... Z. z. </w:t>
      </w:r>
    </w:p>
    <w:p w:rsidR="00551811" w:rsidRPr="00551811" w:rsidP="00551811">
      <w:pPr>
        <w:bidi w:val="0"/>
        <w:spacing w:after="240" w:line="240" w:lineRule="auto"/>
        <w:rPr>
          <w:rFonts w:ascii="ms sans serif" w:hAnsi="ms sans serif" w:cs="Times New Roman"/>
          <w:b/>
          <w:bCs/>
          <w:szCs w:val="24"/>
          <w:lang w:eastAsia="sk-SK"/>
        </w:rPr>
      </w:pPr>
    </w:p>
    <w:p w:rsidR="00551811" w:rsidRPr="00551811" w:rsidP="00551811">
      <w:pPr>
        <w:bidi w:val="0"/>
        <w:spacing w:after="0" w:line="240" w:lineRule="auto"/>
        <w:jc w:val="center"/>
        <w:rPr>
          <w:rFonts w:ascii="ms sans serif" w:hAnsi="ms sans serif" w:cs="Times New Roman"/>
          <w:b/>
          <w:bCs/>
          <w:szCs w:val="24"/>
          <w:lang w:eastAsia="sk-SK"/>
        </w:rPr>
      </w:pPr>
      <w:r w:rsidRPr="00551811">
        <w:rPr>
          <w:rFonts w:ascii="ms sans serif" w:hAnsi="ms sans serif" w:cs="Times New Roman"/>
          <w:b/>
          <w:bCs/>
          <w:szCs w:val="24"/>
          <w:lang w:eastAsia="sk-SK"/>
        </w:rPr>
        <w:t>SP</w:t>
      </w:r>
      <w:r w:rsidRPr="00551811">
        <w:rPr>
          <w:rFonts w:ascii="ms sans serif" w:eastAsia="Times New Roman" w:hAnsi="ms sans serif" w:cs="Times New Roman" w:hint="default"/>
          <w:b/>
          <w:bCs/>
          <w:szCs w:val="24"/>
          <w:lang w:eastAsia="sk-SK"/>
        </w:rPr>
        <w:t>Ô</w:t>
      </w:r>
      <w:r w:rsidRPr="00551811">
        <w:rPr>
          <w:rFonts w:ascii="ms sans serif" w:hAnsi="ms sans serif" w:cs="Times New Roman"/>
          <w:b/>
          <w:bCs/>
          <w:szCs w:val="24"/>
          <w:lang w:eastAsia="sk-SK"/>
        </w:rPr>
        <w:t>SOB V</w:t>
      </w:r>
      <w:r w:rsidRPr="00551811">
        <w:rPr>
          <w:rFonts w:ascii="ms sans serif" w:eastAsia="Times New Roman" w:hAnsi="ms sans serif" w:cs="Times New Roman" w:hint="default"/>
          <w:b/>
          <w:bCs/>
          <w:szCs w:val="24"/>
          <w:lang w:eastAsia="sk-SK"/>
        </w:rPr>
        <w:t>Ý</w:t>
      </w:r>
      <w:r w:rsidRPr="00551811">
        <w:rPr>
          <w:rFonts w:ascii="ms sans serif" w:hAnsi="ms sans serif" w:cs="Times New Roman"/>
          <w:b/>
          <w:bCs/>
          <w:szCs w:val="24"/>
          <w:lang w:eastAsia="sk-SK"/>
        </w:rPr>
        <w:t>PO</w:t>
      </w:r>
      <w:r w:rsidRPr="00551811">
        <w:rPr>
          <w:rFonts w:ascii="ms sans serif" w:eastAsia="Times New Roman" w:hAnsi="ms sans serif" w:cs="Times New Roman" w:hint="default"/>
          <w:b/>
          <w:bCs/>
          <w:szCs w:val="24"/>
          <w:lang w:eastAsia="sk-SK"/>
        </w:rPr>
        <w:t>Č</w:t>
      </w:r>
      <w:r w:rsidRPr="00551811">
        <w:rPr>
          <w:rFonts w:ascii="ms sans serif" w:hAnsi="ms sans serif" w:cs="Times New Roman"/>
          <w:b/>
          <w:bCs/>
          <w:szCs w:val="24"/>
          <w:lang w:eastAsia="sk-SK"/>
        </w:rPr>
        <w:t>TU M</w:t>
      </w:r>
      <w:r w:rsidRPr="00551811">
        <w:rPr>
          <w:rFonts w:ascii="ms sans serif" w:eastAsia="Times New Roman" w:hAnsi="ms sans serif" w:cs="Times New Roman" w:hint="default"/>
          <w:b/>
          <w:bCs/>
          <w:szCs w:val="24"/>
          <w:lang w:eastAsia="sk-SK"/>
        </w:rPr>
        <w:t>Ý</w:t>
      </w:r>
      <w:r w:rsidRPr="00551811">
        <w:rPr>
          <w:rFonts w:ascii="ms sans serif" w:hAnsi="ms sans serif" w:cs="Times New Roman"/>
          <w:b/>
          <w:bCs/>
          <w:szCs w:val="24"/>
          <w:lang w:eastAsia="sk-SK"/>
        </w:rPr>
        <w:t>TA</w:t>
      </w:r>
    </w:p>
    <w:p w:rsidR="00551811" w:rsidP="00551811">
      <w:pPr>
        <w:bidi w:val="0"/>
        <w:spacing w:after="0" w:line="240" w:lineRule="auto"/>
        <w:rPr>
          <w:rFonts w:ascii="ms sans serif" w:hAnsi="ms sans serif" w:cs="Times New Roman"/>
          <w:szCs w:val="24"/>
          <w:lang w:eastAsia="sk-SK"/>
        </w:rPr>
      </w:pPr>
      <w:r w:rsidRPr="00551811">
        <w:rPr>
          <w:rFonts w:ascii="ms sans serif" w:hAnsi="ms sans serif" w:cs="Times New Roman"/>
          <w:szCs w:val="24"/>
          <w:lang w:eastAsia="sk-SK"/>
        </w:rPr>
        <w:br/>
        <w:t>Mýto je úhrada vypočítanej sumy podľa kategórie vozidla, emisnej triedy vozidla EURO a počtu náprav za prejazdenú vzdialenosť po vymedzenom úseku ciest.</w:t>
        <w:br/>
        <w:br/>
        <w:t>Sadzba mýta vychádza z jednotkových nákladov na infraštruktúru v členení na investičné náklady, náklady na údržbu, stavebné opravy a náklady na vybudovanie, prevádzku, riadenie a výber mýta.</w:t>
        <w:br/>
        <w:br/>
        <w:t>Vypočítaná suma mýta sa zvyšuje o daň z pridanej hodnoty podľa zákona č. 222/2004 Z. z. o dani z pridanej hodnoty v znení neskorších predpisov.</w:t>
        <w:br/>
        <w:br/>
        <w:t xml:space="preserve">Koeficienty rovnocennosti pre stavebné opravy sú závislé od príslušnej nápravovej hmotnosti a pre príslušné kategórie vozidiel sú určené pomocou hodnotenia účinnosti, súčiniteľov účinnosti pre dané kategórie vozidiel. </w:t>
      </w:r>
    </w:p>
    <w:p w:rsidR="00AE6FB6" w:rsidP="00551811">
      <w:pPr>
        <w:bidi w:val="0"/>
        <w:spacing w:after="0" w:line="240" w:lineRule="auto"/>
        <w:rPr>
          <w:rFonts w:ascii="ms sans serif" w:hAnsi="ms sans serif" w:cs="Times New Roman"/>
          <w:szCs w:val="24"/>
          <w:lang w:eastAsia="sk-SK"/>
        </w:rPr>
      </w:pPr>
    </w:p>
    <w:p w:rsidR="00AE6FB6" w:rsidP="00551811">
      <w:pPr>
        <w:bidi w:val="0"/>
        <w:spacing w:after="0" w:line="240" w:lineRule="auto"/>
        <w:rPr>
          <w:rFonts w:ascii="ms sans serif" w:hAnsi="ms sans serif" w:cs="Times New Roman"/>
          <w:szCs w:val="24"/>
          <w:lang w:eastAsia="sk-SK"/>
        </w:rPr>
      </w:pPr>
    </w:p>
    <w:p w:rsidR="00AE6FB6" w:rsidP="00551811">
      <w:pPr>
        <w:bidi w:val="0"/>
        <w:spacing w:after="0" w:line="240" w:lineRule="auto"/>
        <w:rPr>
          <w:rFonts w:ascii="ms sans serif" w:hAnsi="ms sans serif" w:cs="Times New Roman"/>
          <w:szCs w:val="24"/>
          <w:lang w:eastAsia="sk-SK"/>
        </w:rPr>
      </w:pPr>
    </w:p>
    <w:p w:rsidR="00AE6FB6" w:rsidP="00551811">
      <w:pPr>
        <w:bidi w:val="0"/>
        <w:spacing w:after="0" w:line="240" w:lineRule="auto"/>
        <w:rPr>
          <w:rFonts w:ascii="ms sans serif" w:hAnsi="ms sans serif" w:cs="Times New Roman"/>
          <w:szCs w:val="24"/>
          <w:lang w:eastAsia="sk-SK"/>
        </w:rPr>
      </w:pPr>
    </w:p>
    <w:p w:rsidR="00AE6FB6" w:rsidRPr="00551811" w:rsidP="00551811">
      <w:pPr>
        <w:bidi w:val="0"/>
        <w:spacing w:after="0" w:line="240" w:lineRule="auto"/>
        <w:rPr>
          <w:rFonts w:ascii="ms sans serif" w:hAnsi="ms sans serif" w:cs="Times New Roman"/>
          <w:szCs w:val="24"/>
          <w:lang w:eastAsia="sk-SK"/>
        </w:rPr>
      </w:pPr>
    </w:p>
    <w:p w:rsidR="00551811" w:rsidRPr="00551811" w:rsidP="00551811">
      <w:pPr>
        <w:bidi w:val="0"/>
        <w:spacing w:after="0" w:line="240" w:lineRule="auto"/>
        <w:rPr>
          <w:rFonts w:ascii="ms sans serif" w:hAnsi="ms sans serif" w:cs="Times New Roman"/>
          <w:szCs w:val="24"/>
          <w:lang w:eastAsia="sk-SK"/>
        </w:rPr>
      </w:pPr>
    </w:p>
    <w:tbl>
      <w:tblPr>
        <w:tblStyle w:val="TableNormal"/>
        <w:tblW w:w="652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18"/>
        <w:gridCol w:w="1958"/>
        <w:gridCol w:w="2349"/>
      </w:tblGrid>
      <w:tr>
        <w:tblPrEx>
          <w:tblW w:w="652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7" w:type="dxa"/>
          <w:jc w:val="center"/>
        </w:trPr>
        <w:tc>
          <w:tcPr>
            <w:tcW w:w="3200" w:type="pct"/>
            <w:gridSpan w:val="2"/>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Kategória vozidla </w:t>
            </w:r>
          </w:p>
        </w:tc>
        <w:tc>
          <w:tcPr>
            <w:tcW w:w="18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Rozpätie hodnôt</w:t>
              <w:br/>
              <w:t xml:space="preserve">súčiniteľa účinnosti </w:t>
            </w:r>
          </w:p>
        </w:tc>
      </w:tr>
      <w:tr>
        <w:tblPrEx>
          <w:tblW w:w="6525" w:type="dxa"/>
          <w:jc w:val="center"/>
          <w:tblCellSpacing w:w="7" w:type="dxa"/>
          <w:tblCellMar>
            <w:left w:w="0" w:type="dxa"/>
            <w:right w:w="0" w:type="dxa"/>
          </w:tblCellMar>
          <w:tblLook w:val="04A0"/>
        </w:tblPrEx>
        <w:trPr>
          <w:tblCellSpacing w:w="7" w:type="dxa"/>
          <w:jc w:val="center"/>
        </w:trPr>
        <w:tc>
          <w:tcPr>
            <w:tcW w:w="17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Nákladné vozidlá </w:t>
            </w:r>
          </w:p>
        </w:tc>
        <w:tc>
          <w:tcPr>
            <w:tcW w:w="1500" w:type="pct"/>
            <w:vMerge w:val="restar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ton</w:t>
            </w:r>
          </w:p>
        </w:tc>
        <w:tc>
          <w:tcPr>
            <w:tcW w:w="1800" w:type="pct"/>
            <w:vMerge w:val="restar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&lt;= 0, 3025</w:t>
            </w:r>
          </w:p>
        </w:tc>
      </w:tr>
      <w:tr>
        <w:tblPrEx>
          <w:tblW w:w="6525" w:type="dxa"/>
          <w:jc w:val="center"/>
          <w:tblCellSpacing w:w="7" w:type="dxa"/>
          <w:tblCellMar>
            <w:left w:w="0" w:type="dxa"/>
            <w:right w:w="0" w:type="dxa"/>
          </w:tblCellMar>
          <w:tblLook w:val="04A0"/>
        </w:tblPrEx>
        <w:trPr>
          <w:tblCellSpacing w:w="7" w:type="dxa"/>
          <w:jc w:val="center"/>
        </w:trPr>
        <w:tc>
          <w:tcPr>
            <w:tcW w:w="17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BUS </w:t>
            </w:r>
          </w:p>
        </w:tc>
        <w:tc>
          <w:tcPr>
            <w:tcW w:w="0" w:type="auto"/>
            <w:vMerge/>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rPr>
                <w:rFonts w:ascii="Times New Roman" w:eastAsia="Times New Roman" w:hAnsi="Times New Roman" w:cs="Times New Roman"/>
                <w:szCs w:val="24"/>
                <w:lang w:eastAsia="sk-SK"/>
              </w:rPr>
            </w:pPr>
          </w:p>
        </w:tc>
        <w:tc>
          <w:tcPr>
            <w:tcW w:w="0" w:type="auto"/>
            <w:vMerge/>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rPr>
                <w:rFonts w:ascii="Times New Roman" w:eastAsia="Times New Roman" w:hAnsi="Times New Roman" w:cs="Times New Roman"/>
                <w:szCs w:val="24"/>
                <w:lang w:eastAsia="sk-SK"/>
              </w:rPr>
            </w:pPr>
          </w:p>
        </w:tc>
      </w:tr>
      <w:tr>
        <w:tblPrEx>
          <w:tblW w:w="6525" w:type="dxa"/>
          <w:jc w:val="center"/>
          <w:tblCellSpacing w:w="7" w:type="dxa"/>
          <w:tblCellMar>
            <w:left w:w="0" w:type="dxa"/>
            <w:right w:w="0" w:type="dxa"/>
          </w:tblCellMar>
          <w:tblLook w:val="04A0"/>
        </w:tblPrEx>
        <w:trPr>
          <w:tblCellSpacing w:w="7" w:type="dxa"/>
          <w:jc w:val="center"/>
        </w:trPr>
        <w:tc>
          <w:tcPr>
            <w:tcW w:w="1700" w:type="pct"/>
            <w:vMerge w:val="restar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Nákladné vozidlá </w:t>
            </w:r>
          </w:p>
        </w:tc>
        <w:tc>
          <w:tcPr>
            <w:tcW w:w="15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Symbol" w:hAnsi="Symbol" w:cs="Times New Roman"/>
                <w:szCs w:val="24"/>
                <w:lang w:eastAsia="sk-SK"/>
              </w:rPr>
            </w:pPr>
            <w:r w:rsidRPr="00551811">
              <w:rPr>
                <w:rFonts w:ascii="Times New Roman" w:eastAsia="Times New Roman" w:hAnsi="Times New Roman" w:cs="Times New Roman"/>
                <w:szCs w:val="24"/>
                <w:lang w:eastAsia="sk-SK"/>
              </w:rPr>
              <w:t>&gt; 12 ton</w:t>
              <w:br/>
              <w:t>2 nápravy</w:t>
            </w:r>
          </w:p>
        </w:tc>
        <w:tc>
          <w:tcPr>
            <w:tcW w:w="18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3696 - 1, 4096</w:t>
            </w:r>
          </w:p>
        </w:tc>
      </w:tr>
      <w:tr>
        <w:tblPrEx>
          <w:tblW w:w="6525" w:type="dxa"/>
          <w:jc w:val="center"/>
          <w:tblCellSpacing w:w="7" w:type="dxa"/>
          <w:tblCellMar>
            <w:left w:w="0" w:type="dxa"/>
            <w:right w:w="0" w:type="dxa"/>
          </w:tblCellMar>
          <w:tblLook w:val="04A0"/>
        </w:tblPrEx>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rPr>
                <w:rFonts w:ascii="Times New Roman" w:eastAsia="Times New Roman" w:hAnsi="Times New Roman" w:cs="Times New Roman"/>
                <w:b/>
                <w:bCs/>
                <w:szCs w:val="24"/>
                <w:lang w:eastAsia="sk-SK"/>
              </w:rPr>
            </w:pPr>
          </w:p>
        </w:tc>
        <w:tc>
          <w:tcPr>
            <w:tcW w:w="15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&gt; 12 ton</w:t>
              <w:br/>
            </w:r>
            <w:r w:rsidRPr="00551811">
              <w:rPr>
                <w:rFonts w:ascii="Symbol" w:hAnsi="Symbol" w:cs="Times New Roman"/>
                <w:szCs w:val="24"/>
                <w:lang w:eastAsia="sk-SK"/>
              </w:rPr>
              <w:t xml:space="preserve">3 </w:t>
            </w:r>
            <w:r w:rsidRPr="00551811">
              <w:rPr>
                <w:rFonts w:ascii="Times New Roman" w:eastAsia="Times New Roman" w:hAnsi="Times New Roman" w:cs="Times New Roman"/>
                <w:szCs w:val="24"/>
                <w:lang w:eastAsia="sk-SK"/>
              </w:rPr>
              <w:t xml:space="preserve"> nápravy</w:t>
            </w:r>
          </w:p>
        </w:tc>
        <w:tc>
          <w:tcPr>
            <w:tcW w:w="18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2569 - 2, 4096</w:t>
            </w:r>
          </w:p>
        </w:tc>
      </w:tr>
      <w:tr>
        <w:tblPrEx>
          <w:tblW w:w="6525" w:type="dxa"/>
          <w:jc w:val="center"/>
          <w:tblCellSpacing w:w="7" w:type="dxa"/>
          <w:tblCellMar>
            <w:left w:w="0" w:type="dxa"/>
            <w:right w:w="0" w:type="dxa"/>
          </w:tblCellMar>
          <w:tblLook w:val="04A0"/>
        </w:tblPrEx>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rPr>
                <w:rFonts w:ascii="Times New Roman" w:eastAsia="Times New Roman" w:hAnsi="Times New Roman" w:cs="Times New Roman"/>
                <w:b/>
                <w:bCs/>
                <w:szCs w:val="24"/>
                <w:lang w:eastAsia="sk-SK"/>
              </w:rPr>
            </w:pPr>
          </w:p>
        </w:tc>
        <w:tc>
          <w:tcPr>
            <w:tcW w:w="15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&gt; 12 ton</w:t>
              <w:br/>
            </w:r>
            <w:r w:rsidRPr="00551811">
              <w:rPr>
                <w:rFonts w:ascii="Symbol" w:hAnsi="Symbol" w:cs="Times New Roman"/>
                <w:szCs w:val="24"/>
                <w:lang w:eastAsia="sk-SK"/>
              </w:rPr>
              <w:t xml:space="preserve">4 </w:t>
            </w:r>
            <w:r w:rsidRPr="00551811">
              <w:rPr>
                <w:rFonts w:ascii="Times New Roman" w:eastAsia="Times New Roman" w:hAnsi="Times New Roman" w:cs="Times New Roman"/>
                <w:szCs w:val="24"/>
                <w:lang w:eastAsia="sk-SK"/>
              </w:rPr>
              <w:t xml:space="preserve"> nápravy</w:t>
            </w:r>
          </w:p>
        </w:tc>
        <w:tc>
          <w:tcPr>
            <w:tcW w:w="18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1024 - 2, 9096</w:t>
            </w:r>
          </w:p>
        </w:tc>
      </w:tr>
      <w:tr>
        <w:tblPrEx>
          <w:tblW w:w="6525" w:type="dxa"/>
          <w:jc w:val="center"/>
          <w:tblCellSpacing w:w="7" w:type="dxa"/>
          <w:tblCellMar>
            <w:left w:w="0" w:type="dxa"/>
            <w:right w:w="0" w:type="dxa"/>
          </w:tblCellMar>
          <w:tblLook w:val="04A0"/>
        </w:tblPrEx>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rPr>
                <w:rFonts w:ascii="Times New Roman" w:eastAsia="Times New Roman" w:hAnsi="Times New Roman" w:cs="Times New Roman"/>
                <w:b/>
                <w:bCs/>
                <w:szCs w:val="24"/>
                <w:lang w:eastAsia="sk-SK"/>
              </w:rPr>
            </w:pPr>
          </w:p>
        </w:tc>
        <w:tc>
          <w:tcPr>
            <w:tcW w:w="15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&gt; 12 ton</w:t>
              <w:br/>
            </w:r>
            <w:r w:rsidRPr="00551811">
              <w:rPr>
                <w:rFonts w:ascii="Symbol" w:hAnsi="Symbol" w:cs="Times New Roman"/>
                <w:szCs w:val="24"/>
                <w:lang w:eastAsia="sk-SK"/>
              </w:rPr>
              <w:t xml:space="preserve">5 </w:t>
            </w:r>
            <w:r w:rsidRPr="00551811">
              <w:rPr>
                <w:rFonts w:ascii="Times New Roman" w:eastAsia="Times New Roman" w:hAnsi="Times New Roman" w:cs="Times New Roman"/>
                <w:szCs w:val="24"/>
                <w:lang w:eastAsia="sk-SK"/>
              </w:rPr>
              <w:t xml:space="preserve"> náprav a viac</w:t>
            </w:r>
          </w:p>
        </w:tc>
        <w:tc>
          <w:tcPr>
            <w:tcW w:w="18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2812 - 2, 4896</w:t>
            </w:r>
          </w:p>
        </w:tc>
      </w:tr>
      <w:tr>
        <w:tblPrEx>
          <w:tblW w:w="6525" w:type="dxa"/>
          <w:jc w:val="center"/>
          <w:tblCellSpacing w:w="7" w:type="dxa"/>
          <w:tblCellMar>
            <w:left w:w="0" w:type="dxa"/>
            <w:right w:w="0" w:type="dxa"/>
          </w:tblCellMar>
          <w:tblLook w:val="04A0"/>
        </w:tblPrEx>
        <w:trPr>
          <w:tblCellSpacing w:w="7" w:type="dxa"/>
          <w:jc w:val="center"/>
        </w:trPr>
        <w:tc>
          <w:tcPr>
            <w:tcW w:w="17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BUS </w:t>
            </w:r>
          </w:p>
        </w:tc>
        <w:tc>
          <w:tcPr>
            <w:tcW w:w="15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&gt; 12 ton</w:t>
            </w:r>
          </w:p>
        </w:tc>
        <w:tc>
          <w:tcPr>
            <w:tcW w:w="18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2569 - 0, 7857</w:t>
            </w:r>
          </w:p>
        </w:tc>
      </w:tr>
    </w:tbl>
    <w:p w:rsidR="00551811" w:rsidRPr="00551811" w:rsidP="00551811">
      <w:pPr>
        <w:bidi w:val="0"/>
        <w:spacing w:after="240" w:line="240" w:lineRule="auto"/>
        <w:rPr>
          <w:rFonts w:ascii="ms sans serif" w:hAnsi="ms sans serif" w:cs="Times New Roman"/>
          <w:szCs w:val="24"/>
          <w:lang w:eastAsia="sk-SK"/>
        </w:rPr>
      </w:pPr>
      <w:r w:rsidRPr="00551811">
        <w:rPr>
          <w:rFonts w:ascii="ms sans serif" w:hAnsi="ms sans serif" w:cs="Times New Roman"/>
          <w:szCs w:val="24"/>
          <w:lang w:eastAsia="sk-SK"/>
        </w:rPr>
        <w:t xml:space="preserve">                     </w:t>
      </w:r>
      <w:r w:rsidRPr="00551811">
        <w:rPr>
          <w:rFonts w:ascii="ms sans serif" w:hAnsi="ms sans serif" w:cs="Times New Roman"/>
          <w:sz w:val="20"/>
          <w:szCs w:val="20"/>
          <w:lang w:eastAsia="sk-SK"/>
        </w:rPr>
        <w:t>BUS - vozidlá umožňujúce prepravu viac ako deviatich osôb vrátane vodiča.</w:t>
        <w:br/>
      </w:r>
      <w:r w:rsidRPr="00551811">
        <w:rPr>
          <w:rFonts w:ascii="ms sans serif" w:hAnsi="ms sans serif" w:cs="Times New Roman"/>
          <w:szCs w:val="24"/>
          <w:lang w:eastAsia="sk-SK"/>
        </w:rPr>
        <w:br/>
        <w:t>Koeficienty rovnocennosti pre uvažované kategórie vozidiel podliehajúcich spoplatneniu pre investície a ročnú údržbu sú pre všetky kategórie rovnaké. Koeficient rovnocennosti pre stavebné opravy je závislý od nápravovej hmotnosti, ku ktorej sa exponenciálne zväčšuje.</w:t>
      </w:r>
    </w:p>
    <w:tbl>
      <w:tblPr>
        <w:tblStyle w:val="TableNormal"/>
        <w:tblW w:w="90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4"/>
        <w:gridCol w:w="3156"/>
        <w:gridCol w:w="1797"/>
        <w:gridCol w:w="1510"/>
        <w:gridCol w:w="1933"/>
      </w:tblGrid>
      <w:tr>
        <w:tblPrEx>
          <w:tblW w:w="90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7" w:type="dxa"/>
          <w:jc w:val="center"/>
        </w:trPr>
        <w:tc>
          <w:tcPr>
            <w:tcW w:w="3760" w:type="dxa"/>
            <w:gridSpan w:val="2"/>
            <w:vMerge w:val="restar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Trieda vozidla </w:t>
            </w:r>
          </w:p>
        </w:tc>
        <w:tc>
          <w:tcPr>
            <w:tcW w:w="5240" w:type="dxa"/>
            <w:gridSpan w:val="3"/>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Koeficienty rovnocennosti </w:t>
            </w:r>
          </w:p>
        </w:tc>
      </w:tr>
      <w:tr>
        <w:tblPrEx>
          <w:tblW w:w="9000" w:type="dxa"/>
          <w:jc w:val="center"/>
          <w:tblCellSpacing w:w="7" w:type="dxa"/>
          <w:tblCellMar>
            <w:left w:w="0" w:type="dxa"/>
            <w:right w:w="0" w:type="dxa"/>
          </w:tblCellMar>
          <w:tblLook w:val="04A0"/>
        </w:tblPrEx>
        <w:trPr>
          <w:tblCellSpacing w:w="7" w:type="dxa"/>
          <w:jc w:val="center"/>
        </w:trPr>
        <w:tc>
          <w:tcPr>
            <w:tcW w:w="0" w:type="auto"/>
            <w:gridSpan w:val="2"/>
            <w:vMerge/>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rPr>
                <w:rFonts w:ascii="Times New Roman" w:eastAsia="Times New Roman" w:hAnsi="Times New Roman" w:cs="Times New Roman"/>
                <w:b/>
                <w:bCs/>
                <w:szCs w:val="24"/>
                <w:lang w:eastAsia="sk-SK"/>
              </w:rPr>
            </w:pP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Stavebná oprava </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Investície </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Ročná údržba </w:t>
            </w:r>
          </w:p>
        </w:tc>
      </w:tr>
      <w:tr>
        <w:tblPrEx>
          <w:tblW w:w="9000" w:type="dxa"/>
          <w:jc w:val="center"/>
          <w:tblCellSpacing w:w="7" w:type="dxa"/>
          <w:tblCellMar>
            <w:left w:w="0" w:type="dxa"/>
            <w:right w:w="0" w:type="dxa"/>
          </w:tblCellMar>
          <w:tblLook w:val="04A0"/>
        </w:tblPrEx>
        <w:trPr>
          <w:tblCellSpacing w:w="7" w:type="dxa"/>
          <w:jc w:val="center"/>
        </w:trPr>
        <w:tc>
          <w:tcPr>
            <w:tcW w:w="604"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b/>
                <w:bCs/>
                <w:szCs w:val="24"/>
                <w:lang w:eastAsia="sk-SK"/>
              </w:rPr>
              <w:t>A</w:t>
            </w:r>
          </w:p>
        </w:tc>
        <w:tc>
          <w:tcPr>
            <w:tcW w:w="3156"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5 - 12 ton</w:t>
            </w: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1, 000</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r>
      <w:tr>
        <w:tblPrEx>
          <w:tblW w:w="9000" w:type="dxa"/>
          <w:jc w:val="center"/>
          <w:tblCellSpacing w:w="7" w:type="dxa"/>
          <w:tblCellMar>
            <w:left w:w="0" w:type="dxa"/>
            <w:right w:w="0" w:type="dxa"/>
          </w:tblCellMar>
          <w:tblLook w:val="04A0"/>
        </w:tblPrEx>
        <w:trPr>
          <w:tblCellSpacing w:w="7" w:type="dxa"/>
          <w:jc w:val="center"/>
        </w:trPr>
        <w:tc>
          <w:tcPr>
            <w:tcW w:w="604"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b/>
                <w:bCs/>
                <w:szCs w:val="24"/>
                <w:lang w:eastAsia="sk-SK"/>
              </w:rPr>
              <w:t>B</w:t>
            </w:r>
          </w:p>
        </w:tc>
        <w:tc>
          <w:tcPr>
            <w:tcW w:w="3156"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NV &gt;12 ton </w:t>
            </w:r>
            <w:r w:rsidRPr="00551811">
              <w:rPr>
                <w:rFonts w:ascii="Symbol" w:hAnsi="Symbol" w:cs="Times New Roman"/>
                <w:szCs w:val="24"/>
                <w:lang w:eastAsia="sk-SK"/>
              </w:rPr>
              <w:t xml:space="preserve">2 </w:t>
            </w:r>
            <w:r w:rsidRPr="00551811">
              <w:rPr>
                <w:rFonts w:ascii="Times New Roman" w:eastAsia="Times New Roman" w:hAnsi="Times New Roman" w:cs="Times New Roman"/>
                <w:szCs w:val="24"/>
                <w:lang w:eastAsia="sk-SK"/>
              </w:rPr>
              <w:t xml:space="preserve"> nápravy</w:t>
            </w: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4, 660</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r>
      <w:tr>
        <w:tblPrEx>
          <w:tblW w:w="9000" w:type="dxa"/>
          <w:jc w:val="center"/>
          <w:tblCellSpacing w:w="7" w:type="dxa"/>
          <w:tblCellMar>
            <w:left w:w="0" w:type="dxa"/>
            <w:right w:w="0" w:type="dxa"/>
          </w:tblCellMar>
          <w:tblLook w:val="04A0"/>
        </w:tblPrEx>
        <w:trPr>
          <w:tblCellSpacing w:w="7" w:type="dxa"/>
          <w:jc w:val="center"/>
        </w:trPr>
        <w:tc>
          <w:tcPr>
            <w:tcW w:w="604"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b/>
                <w:bCs/>
                <w:szCs w:val="24"/>
                <w:lang w:eastAsia="sk-SK"/>
              </w:rPr>
              <w:t>C</w:t>
            </w:r>
          </w:p>
        </w:tc>
        <w:tc>
          <w:tcPr>
            <w:tcW w:w="3156"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NV &gt;12 ton </w:t>
            </w:r>
            <w:r w:rsidRPr="00551811">
              <w:rPr>
                <w:rFonts w:ascii="Symbol" w:hAnsi="Symbol" w:cs="Times New Roman"/>
                <w:szCs w:val="24"/>
                <w:lang w:eastAsia="sk-SK"/>
              </w:rPr>
              <w:t xml:space="preserve">3 </w:t>
            </w:r>
            <w:r w:rsidRPr="00551811">
              <w:rPr>
                <w:rFonts w:ascii="Times New Roman" w:eastAsia="Times New Roman" w:hAnsi="Times New Roman" w:cs="Times New Roman"/>
                <w:szCs w:val="24"/>
                <w:lang w:eastAsia="sk-SK"/>
              </w:rPr>
              <w:t xml:space="preserve"> nápravy</w:t>
            </w: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7, 966</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r>
      <w:tr>
        <w:tblPrEx>
          <w:tblW w:w="9000" w:type="dxa"/>
          <w:jc w:val="center"/>
          <w:tblCellSpacing w:w="7" w:type="dxa"/>
          <w:tblCellMar>
            <w:left w:w="0" w:type="dxa"/>
            <w:right w:w="0" w:type="dxa"/>
          </w:tblCellMar>
          <w:tblLook w:val="04A0"/>
        </w:tblPrEx>
        <w:trPr>
          <w:tblCellSpacing w:w="7" w:type="dxa"/>
          <w:jc w:val="center"/>
        </w:trPr>
        <w:tc>
          <w:tcPr>
            <w:tcW w:w="604"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b/>
                <w:bCs/>
                <w:szCs w:val="24"/>
                <w:lang w:eastAsia="sk-SK"/>
              </w:rPr>
              <w:t>D</w:t>
            </w:r>
          </w:p>
        </w:tc>
        <w:tc>
          <w:tcPr>
            <w:tcW w:w="3156"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NV &gt;12 ton </w:t>
            </w:r>
            <w:r w:rsidRPr="00551811">
              <w:rPr>
                <w:rFonts w:ascii="Symbol" w:hAnsi="Symbol" w:cs="Times New Roman"/>
                <w:szCs w:val="24"/>
                <w:lang w:eastAsia="sk-SK"/>
              </w:rPr>
              <w:t xml:space="preserve">4 </w:t>
            </w:r>
            <w:r w:rsidRPr="00551811">
              <w:rPr>
                <w:rFonts w:ascii="Times New Roman" w:eastAsia="Times New Roman" w:hAnsi="Times New Roman" w:cs="Times New Roman"/>
                <w:szCs w:val="24"/>
                <w:lang w:eastAsia="sk-SK"/>
              </w:rPr>
              <w:t xml:space="preserve"> nápravy</w:t>
            </w: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9, 619</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r>
      <w:tr>
        <w:tblPrEx>
          <w:tblW w:w="9000" w:type="dxa"/>
          <w:jc w:val="center"/>
          <w:tblCellSpacing w:w="7" w:type="dxa"/>
          <w:tblCellMar>
            <w:left w:w="0" w:type="dxa"/>
            <w:right w:w="0" w:type="dxa"/>
          </w:tblCellMar>
          <w:tblLook w:val="04A0"/>
        </w:tblPrEx>
        <w:trPr>
          <w:tblCellSpacing w:w="7" w:type="dxa"/>
          <w:jc w:val="center"/>
        </w:trPr>
        <w:tc>
          <w:tcPr>
            <w:tcW w:w="604"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b/>
                <w:bCs/>
                <w:szCs w:val="24"/>
                <w:lang w:eastAsia="sk-SK"/>
              </w:rPr>
              <w:t>E</w:t>
            </w:r>
          </w:p>
        </w:tc>
        <w:tc>
          <w:tcPr>
            <w:tcW w:w="3156"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 xml:space="preserve">NV &gt;12 ton </w:t>
            </w:r>
            <w:r w:rsidRPr="00551811">
              <w:rPr>
                <w:rFonts w:ascii="Symbol" w:hAnsi="Symbol" w:cs="Times New Roman"/>
                <w:szCs w:val="24"/>
                <w:lang w:eastAsia="sk-SK"/>
              </w:rPr>
              <w:t xml:space="preserve">5 </w:t>
            </w:r>
            <w:r w:rsidRPr="00551811">
              <w:rPr>
                <w:rFonts w:ascii="Times New Roman" w:eastAsia="Times New Roman" w:hAnsi="Times New Roman" w:cs="Times New Roman"/>
                <w:szCs w:val="24"/>
                <w:lang w:eastAsia="sk-SK"/>
              </w:rPr>
              <w:t xml:space="preserve"> náprav a viac</w:t>
            </w: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8, 230</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r>
      <w:tr>
        <w:tblPrEx>
          <w:tblW w:w="9000" w:type="dxa"/>
          <w:jc w:val="center"/>
          <w:tblCellSpacing w:w="7" w:type="dxa"/>
          <w:tblCellMar>
            <w:left w:w="0" w:type="dxa"/>
            <w:right w:w="0" w:type="dxa"/>
          </w:tblCellMar>
          <w:tblLook w:val="04A0"/>
        </w:tblPrEx>
        <w:trPr>
          <w:tblCellSpacing w:w="7" w:type="dxa"/>
          <w:jc w:val="center"/>
        </w:trPr>
        <w:tc>
          <w:tcPr>
            <w:tcW w:w="604"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b/>
                <w:bCs/>
                <w:szCs w:val="24"/>
                <w:lang w:eastAsia="sk-SK"/>
              </w:rPr>
              <w:t>F</w:t>
            </w:r>
          </w:p>
        </w:tc>
        <w:tc>
          <w:tcPr>
            <w:tcW w:w="3156"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BUS &gt; 12 ton</w:t>
            </w:r>
          </w:p>
        </w:tc>
        <w:tc>
          <w:tcPr>
            <w:tcW w:w="1797"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2, 597</w:t>
            </w:r>
          </w:p>
        </w:tc>
        <w:tc>
          <w:tcPr>
            <w:tcW w:w="1510"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c>
          <w:tcPr>
            <w:tcW w:w="1933" w:type="dxa"/>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w:t>
            </w:r>
          </w:p>
        </w:tc>
      </w:tr>
    </w:tbl>
    <w:p w:rsidR="00551811" w:rsidRPr="00551811" w:rsidP="00551811">
      <w:pPr>
        <w:bidi w:val="0"/>
        <w:spacing w:after="240" w:line="240" w:lineRule="auto"/>
        <w:rPr>
          <w:rFonts w:ascii="ms sans serif" w:hAnsi="ms sans serif" w:cs="Times New Roman"/>
          <w:szCs w:val="24"/>
          <w:lang w:eastAsia="sk-SK"/>
        </w:rPr>
      </w:pPr>
      <w:r w:rsidRPr="00551811">
        <w:rPr>
          <w:rFonts w:ascii="ms sans serif" w:hAnsi="ms sans serif" w:cs="Times New Roman"/>
          <w:sz w:val="20"/>
          <w:szCs w:val="20"/>
          <w:lang w:eastAsia="sk-SK"/>
        </w:rPr>
        <w:t>BUS - vozidlá umožňujúce prepravu viac ako deviatich osôb vrátane vodiča.</w:t>
      </w:r>
      <w:r w:rsidRPr="00551811">
        <w:rPr>
          <w:rFonts w:ascii="ms sans serif" w:hAnsi="ms sans serif" w:cs="Times New Roman"/>
          <w:szCs w:val="24"/>
          <w:lang w:eastAsia="sk-SK"/>
        </w:rPr>
        <w:br/>
        <w:br/>
        <w:t xml:space="preserve">Diferenciácia sadzieb mýta pre vozidlá vzhľadom na ich emisné hodnoty je zabezpečená pripočítaním príplatku pokrývajúcim externé environmentálne náklady. </w:t>
        <w:br/>
        <w:br/>
        <w:t>Členenie vozidiel podľa emisných štandardov EURO</w:t>
      </w:r>
    </w:p>
    <w:tbl>
      <w:tblPr>
        <w:tblStyle w:val="TableNormal"/>
        <w:tblW w:w="82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3"/>
        <w:gridCol w:w="2153"/>
        <w:gridCol w:w="2318"/>
        <w:gridCol w:w="1656"/>
      </w:tblGrid>
      <w:tr>
        <w:tblPrEx>
          <w:tblW w:w="82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7" w:type="dxa"/>
          <w:jc w:val="center"/>
        </w:trPr>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rPr>
                <w:rFonts w:ascii="Times New Roman" w:eastAsia="Times New Roman" w:hAnsi="Times New Roman" w:cs="Times New Roman"/>
                <w:szCs w:val="24"/>
                <w:lang w:eastAsia="sk-SK"/>
              </w:rPr>
            </w:pPr>
          </w:p>
        </w:tc>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Najviac 3 nápravy </w:t>
            </w:r>
          </w:p>
        </w:tc>
        <w:tc>
          <w:tcPr>
            <w:tcW w:w="14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Najmenej 4 nápravy </w:t>
            </w:r>
          </w:p>
        </w:tc>
        <w:tc>
          <w:tcPr>
            <w:tcW w:w="10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Autobusy </w:t>
            </w:r>
          </w:p>
        </w:tc>
      </w:tr>
      <w:tr>
        <w:tblPrEx>
          <w:tblW w:w="8280" w:type="dxa"/>
          <w:jc w:val="center"/>
          <w:tblCellSpacing w:w="7" w:type="dxa"/>
          <w:tblCellMar>
            <w:left w:w="0" w:type="dxa"/>
            <w:right w:w="0" w:type="dxa"/>
          </w:tblCellMar>
          <w:tblLook w:val="04A0"/>
        </w:tblPrEx>
        <w:trPr>
          <w:tblCellSpacing w:w="7" w:type="dxa"/>
          <w:jc w:val="center"/>
        </w:trPr>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EURO O - II </w:t>
            </w:r>
          </w:p>
        </w:tc>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146 %</w:t>
            </w:r>
          </w:p>
        </w:tc>
        <w:tc>
          <w:tcPr>
            <w:tcW w:w="14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147 %</w:t>
            </w:r>
          </w:p>
        </w:tc>
        <w:tc>
          <w:tcPr>
            <w:tcW w:w="10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146 %</w:t>
            </w:r>
          </w:p>
        </w:tc>
      </w:tr>
      <w:tr>
        <w:tblPrEx>
          <w:tblW w:w="8280" w:type="dxa"/>
          <w:jc w:val="center"/>
          <w:tblCellSpacing w:w="7" w:type="dxa"/>
          <w:tblCellMar>
            <w:left w:w="0" w:type="dxa"/>
            <w:right w:w="0" w:type="dxa"/>
          </w:tblCellMar>
          <w:tblLook w:val="04A0"/>
        </w:tblPrEx>
        <w:trPr>
          <w:tblCellSpacing w:w="7" w:type="dxa"/>
          <w:jc w:val="center"/>
        </w:trPr>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EURO III </w:t>
            </w:r>
          </w:p>
        </w:tc>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110 %</w:t>
            </w:r>
          </w:p>
        </w:tc>
        <w:tc>
          <w:tcPr>
            <w:tcW w:w="14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110 %</w:t>
            </w:r>
          </w:p>
        </w:tc>
        <w:tc>
          <w:tcPr>
            <w:tcW w:w="10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110 %</w:t>
            </w:r>
          </w:p>
        </w:tc>
      </w:tr>
      <w:tr>
        <w:tblPrEx>
          <w:tblW w:w="8280" w:type="dxa"/>
          <w:jc w:val="center"/>
          <w:tblCellSpacing w:w="7" w:type="dxa"/>
          <w:tblCellMar>
            <w:left w:w="0" w:type="dxa"/>
            <w:right w:w="0" w:type="dxa"/>
          </w:tblCellMar>
          <w:tblLook w:val="04A0"/>
        </w:tblPrEx>
        <w:trPr>
          <w:tblCellSpacing w:w="7" w:type="dxa"/>
          <w:jc w:val="center"/>
        </w:trPr>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 xml:space="preserve">EURO IV, V, EEV </w:t>
            </w:r>
          </w:p>
        </w:tc>
        <w:tc>
          <w:tcPr>
            <w:tcW w:w="13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100 %</w:t>
            </w:r>
          </w:p>
        </w:tc>
        <w:tc>
          <w:tcPr>
            <w:tcW w:w="14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100 %</w:t>
            </w:r>
          </w:p>
        </w:tc>
        <w:tc>
          <w:tcPr>
            <w:tcW w:w="1000" w:type="pct"/>
            <w:tcBorders>
              <w:top w:val="outset" w:sz="6" w:space="0" w:color="auto"/>
              <w:left w:val="outset" w:sz="6" w:space="0" w:color="auto"/>
              <w:bottom w:val="outset" w:sz="6" w:space="0" w:color="auto"/>
              <w:right w:val="outset" w:sz="6" w:space="0" w:color="auto"/>
            </w:tcBorders>
            <w:textDirection w:val="lrTb"/>
            <w:vAlign w:val="top"/>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100 %</w:t>
            </w:r>
          </w:p>
        </w:tc>
      </w:tr>
    </w:tbl>
    <w:p w:rsidR="00551811" w:rsidRPr="00551811" w:rsidP="00551811">
      <w:pPr>
        <w:bidi w:val="0"/>
        <w:spacing w:after="0" w:line="240" w:lineRule="auto"/>
        <w:rPr>
          <w:rFonts w:ascii="Times New Roman" w:eastAsia="Times New Roman" w:hAnsi="Times New Roman" w:cs="Times New Roman"/>
          <w:bCs/>
          <w:szCs w:val="24"/>
          <w:lang w:eastAsia="sk-SK"/>
        </w:rPr>
      </w:pPr>
      <w:r w:rsidRPr="00551811">
        <w:rPr>
          <w:rFonts w:ascii="ms sans serif" w:hAnsi="ms sans serif" w:cs="Times New Roman"/>
          <w:szCs w:val="24"/>
          <w:lang w:eastAsia="sk-SK"/>
        </w:rPr>
        <w:br/>
        <w:br/>
        <w:t xml:space="preserve">Diferenciácia vozidiel na "EURO IV" a "EURO V a viac" nie je potrebná, pretože emisné limity oboch kategórií sú štatisticky približne zhodné. </w:t>
        <w:br/>
        <w:br/>
      </w:r>
    </w:p>
    <w:p w:rsidR="00551811" w:rsidRPr="00551811" w:rsidP="00551811">
      <w:pPr>
        <w:bidi w:val="0"/>
        <w:spacing w:after="0" w:line="240" w:lineRule="auto"/>
        <w:rPr>
          <w:rFonts w:ascii="Times New Roman" w:eastAsia="Times New Roman" w:hAnsi="Times New Roman" w:cs="Times New Roman"/>
          <w:bCs/>
          <w:szCs w:val="24"/>
          <w:lang w:eastAsia="sk-SK"/>
        </w:rPr>
      </w:pPr>
    </w:p>
    <w:p w:rsidR="00551811" w:rsidRPr="00551811" w:rsidP="00551811">
      <w:pPr>
        <w:bidi w:val="0"/>
        <w:spacing w:after="0" w:line="240" w:lineRule="auto"/>
        <w:rPr>
          <w:rFonts w:ascii="Times New Roman" w:eastAsia="Times New Roman" w:hAnsi="Times New Roman" w:cs="Times New Roman"/>
          <w:bCs/>
          <w:szCs w:val="24"/>
          <w:lang w:eastAsia="sk-SK"/>
        </w:rPr>
      </w:pPr>
    </w:p>
    <w:p w:rsidR="00551811" w:rsidRPr="00551811" w:rsidP="00551811">
      <w:pPr>
        <w:bidi w:val="0"/>
        <w:spacing w:after="0" w:line="240" w:lineRule="auto"/>
        <w:rPr>
          <w:rFonts w:ascii="Times New Roman" w:eastAsia="Times New Roman" w:hAnsi="Times New Roman" w:cs="Times New Roman"/>
          <w:bCs/>
          <w:szCs w:val="24"/>
          <w:lang w:eastAsia="sk-SK"/>
        </w:rPr>
      </w:pPr>
    </w:p>
    <w:p w:rsidR="00551811" w:rsidRPr="00551811" w:rsidP="00551811">
      <w:pPr>
        <w:bidi w:val="0"/>
        <w:spacing w:after="0" w:line="240" w:lineRule="auto"/>
        <w:rPr>
          <w:rFonts w:ascii="Times New Roman" w:eastAsia="Times New Roman" w:hAnsi="Times New Roman" w:cs="Times New Roman"/>
          <w:bCs/>
          <w:szCs w:val="24"/>
          <w:lang w:eastAsia="sk-SK"/>
        </w:rPr>
      </w:pPr>
    </w:p>
    <w:p w:rsidR="00551811" w:rsidRPr="00551811" w:rsidP="00551811">
      <w:pPr>
        <w:bidi w:val="0"/>
        <w:spacing w:after="0" w:line="240" w:lineRule="auto"/>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Príloha č. 5</w:t>
        <w:br/>
        <w:t>k nariadeniu vlády č. .... Z. z.</w:t>
      </w:r>
    </w:p>
    <w:p w:rsidR="00551811" w:rsidRPr="00551811" w:rsidP="00551811">
      <w:pPr>
        <w:bidi w:val="0"/>
        <w:spacing w:after="0" w:line="240" w:lineRule="auto"/>
        <w:rPr>
          <w:rFonts w:ascii="ms sans serif" w:hAnsi="ms sans serif" w:cs="Times New Roman"/>
          <w:b/>
          <w:bCs/>
          <w:szCs w:val="24"/>
          <w:lang w:eastAsia="sk-SK"/>
        </w:rPr>
      </w:pPr>
    </w:p>
    <w:p w:rsidR="00551811" w:rsidRPr="00551811" w:rsidP="00551811">
      <w:pPr>
        <w:bidi w:val="0"/>
        <w:spacing w:after="0" w:line="240" w:lineRule="auto"/>
        <w:rPr>
          <w:rFonts w:ascii="ms sans serif" w:hAnsi="ms sans serif" w:cs="Times New Roman"/>
          <w:szCs w:val="24"/>
          <w:lang w:eastAsia="sk-SK"/>
        </w:rPr>
      </w:pPr>
      <w:r w:rsidRPr="00551811">
        <w:rPr>
          <w:rFonts w:ascii="ms sans serif" w:hAnsi="ms sans serif" w:cs="Times New Roman"/>
          <w:b/>
          <w:bCs/>
          <w:szCs w:val="24"/>
          <w:lang w:eastAsia="sk-SK"/>
        </w:rPr>
        <w:br/>
      </w:r>
      <w:r w:rsidRPr="00551811">
        <w:rPr>
          <w:rFonts w:ascii="Times New Roman" w:eastAsia="Times New Roman" w:hAnsi="Times New Roman" w:cs="Times New Roman"/>
          <w:b/>
          <w:bCs/>
          <w:szCs w:val="24"/>
          <w:lang w:eastAsia="sk-SK"/>
        </w:rPr>
        <w:t xml:space="preserve">                                            LIMITNÉ HODNOTY EMISIÍ</w:t>
      </w:r>
      <w:r w:rsidRPr="00551811">
        <w:rPr>
          <w:rFonts w:ascii="Times New Roman" w:eastAsia="Times New Roman" w:hAnsi="Times New Roman" w:cs="Times New Roman"/>
          <w:szCs w:val="24"/>
          <w:lang w:eastAsia="sk-SK"/>
        </w:rPr>
        <w:br/>
      </w:r>
      <w:r w:rsidRPr="00551811">
        <w:rPr>
          <w:rFonts w:ascii="ms sans serif" w:hAnsi="ms sans serif" w:cs="Times New Roman"/>
          <w:szCs w:val="24"/>
          <w:lang w:eastAsia="sk-SK"/>
        </w:rPr>
        <w:br/>
        <w:t>1. Vozidlo EURO 0</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315"/>
        <w:gridCol w:w="2308"/>
        <w:gridCol w:w="2315"/>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1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 oxidu uhoľnatého</w:t>
              <w:br/>
              <w:t>(CO) g/kWh</w:t>
            </w:r>
          </w:p>
        </w:tc>
        <w:tc>
          <w:tcPr>
            <w:tcW w:w="1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 uhľovodíkov</w:t>
              <w:br/>
              <w:t>(HC) g/kWh</w:t>
            </w:r>
          </w:p>
        </w:tc>
        <w:tc>
          <w:tcPr>
            <w:tcW w:w="1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 oxidov dusíka</w:t>
              <w:br/>
              <w:t>(NOx) g/kWh</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1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12, 3</w:t>
            </w:r>
          </w:p>
        </w:tc>
        <w:tc>
          <w:tcPr>
            <w:tcW w:w="1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2, 6</w:t>
            </w:r>
          </w:p>
        </w:tc>
        <w:tc>
          <w:tcPr>
            <w:tcW w:w="1650"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15, 8</w:t>
            </w:r>
          </w:p>
        </w:tc>
      </w:tr>
    </w:tbl>
    <w:p w:rsidR="00551811" w:rsidRPr="00551811" w:rsidP="00551811">
      <w:pPr>
        <w:bidi w:val="0"/>
        <w:spacing w:after="0" w:line="240" w:lineRule="auto"/>
        <w:rPr>
          <w:rFonts w:ascii="ms sans serif" w:hAnsi="ms sans serif" w:cs="Times New Roman"/>
          <w:szCs w:val="24"/>
          <w:lang w:eastAsia="sk-SK"/>
        </w:rPr>
      </w:pPr>
      <w:r w:rsidRPr="00551811">
        <w:rPr>
          <w:rFonts w:ascii="ms sans serif" w:hAnsi="ms sans serif" w:cs="Times New Roman"/>
          <w:szCs w:val="24"/>
          <w:lang w:eastAsia="sk-SK"/>
        </w:rPr>
        <w:br/>
        <w:t>2. Vozidlá EURO I a EURO II</w:t>
      </w:r>
    </w:p>
    <w:tbl>
      <w:tblPr>
        <w:tblStyle w:val="TableNormal"/>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69"/>
        <w:gridCol w:w="1362"/>
        <w:gridCol w:w="1478"/>
        <w:gridCol w:w="1361"/>
        <w:gridCol w:w="1368"/>
      </w:tblGrid>
      <w:tr>
        <w:tblPrEx>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oxidu</w:t>
              <w:br/>
              <w:t>uhoľnatého</w:t>
              <w:br/>
              <w:t>(CO) g/kWh</w:t>
            </w:r>
          </w:p>
        </w:tc>
        <w:tc>
          <w:tcPr>
            <w:tcW w:w="105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uhľovodíkov</w:t>
              <w:br/>
              <w:t>(HC)</w:t>
              <w:br/>
              <w:t>g/kWh</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oxidov dusíka</w:t>
              <w:br/>
              <w:t>(NOx) g/kWh</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tuhých častíc</w:t>
              <w:br/>
              <w:t>(PT) g/kWh</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Vozidlo EURO I</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4, 9</w:t>
            </w:r>
          </w:p>
        </w:tc>
        <w:tc>
          <w:tcPr>
            <w:tcW w:w="105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1, 23</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9</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0, 4</w:t>
            </w:r>
            <w:r w:rsidRPr="00551811">
              <w:rPr>
                <w:rFonts w:ascii="Times New Roman" w:eastAsia="Times New Roman" w:hAnsi="Times New Roman" w:cs="Times New Roman"/>
                <w:szCs w:val="24"/>
                <w:vertAlign w:val="superscript"/>
                <w:lang w:eastAsia="sk-SK"/>
              </w:rPr>
              <w:t>1</w:t>
            </w:r>
            <w:r w:rsidRPr="00551811">
              <w:rPr>
                <w:rFonts w:ascii="Times New Roman" w:eastAsia="Times New Roman" w:hAnsi="Times New Roman" w:cs="Times New Roman"/>
                <w:szCs w:val="24"/>
                <w:lang w:eastAsia="sk-SK"/>
              </w:rPr>
              <w:t>)</w:t>
            </w:r>
          </w:p>
        </w:tc>
      </w:tr>
      <w:tr>
        <w:tblPrEx>
          <w:tblW w:w="3750" w:type="pct"/>
          <w:jc w:val="center"/>
          <w:tblCellSpacing w:w="7" w:type="dxa"/>
          <w:tblCellMar>
            <w:top w:w="60" w:type="dxa"/>
            <w:left w:w="60" w:type="dxa"/>
            <w:bottom w:w="60" w:type="dxa"/>
            <w:right w:w="60" w:type="dxa"/>
          </w:tblCellMar>
          <w:tblLook w:val="04A0"/>
        </w:tblPrEx>
        <w:trPr>
          <w:tblCellSpacing w:w="7" w:type="dxa"/>
          <w:jc w:val="center"/>
        </w:trPr>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Vozidlo EURO II</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4</w:t>
            </w:r>
          </w:p>
        </w:tc>
        <w:tc>
          <w:tcPr>
            <w:tcW w:w="1055"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1, 1</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7</w:t>
            </w:r>
          </w:p>
        </w:tc>
        <w:tc>
          <w:tcPr>
            <w:tcW w:w="971"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0, 15</w:t>
            </w:r>
          </w:p>
        </w:tc>
      </w:tr>
    </w:tbl>
    <w:p w:rsidR="00551811" w:rsidRPr="00551811" w:rsidP="00551811">
      <w:pPr>
        <w:bidi w:val="0"/>
        <w:spacing w:after="0" w:line="240" w:lineRule="auto"/>
        <w:rPr>
          <w:rFonts w:ascii="ms sans serif" w:hAnsi="ms sans serif" w:cs="Times New Roman"/>
          <w:szCs w:val="24"/>
          <w:lang w:eastAsia="sk-SK"/>
        </w:rPr>
      </w:pPr>
      <w:r w:rsidRPr="00551811">
        <w:rPr>
          <w:rFonts w:ascii="ms sans serif" w:hAnsi="ms sans serif" w:cs="Times New Roman"/>
          <w:szCs w:val="24"/>
          <w:lang w:eastAsia="sk-SK"/>
        </w:rPr>
        <w:br/>
        <w:t>1) Koeficient 1, 7 sa uplatňuje na limitné hodnoty emisií tuhých častíc v prípade motorov s menovitým výkonom 85 kW alebo menším.</w:t>
        <w:br/>
        <w:br/>
        <w:t>3. Vozidlá EURO III EURO IV EURO V a EEV</w:t>
        <w:br/>
        <w:br/>
        <w:t>Špecifické hmotnosti oxidu uhoľnatého, celkových uhľovodíkov, oxidov dusíka a tuhých častíc určené podľa skúšky ESC a opacita výfukových plynov určená podľa skúšky ERL nesmú presahovať tieto hodnoty2):</w:t>
      </w:r>
    </w:p>
    <w:p w:rsidR="00551811" w:rsidRPr="00551811" w:rsidP="00551811">
      <w:pPr>
        <w:bidi w:val="0"/>
        <w:spacing w:after="0" w:line="240" w:lineRule="auto"/>
        <w:rPr>
          <w:rFonts w:ascii="ms sans serif" w:hAnsi="ms sans serif" w:cs="Times New Roman"/>
          <w:szCs w:val="24"/>
          <w:lang w:eastAsia="sk-SK"/>
        </w:rPr>
      </w:pPr>
    </w:p>
    <w:tbl>
      <w:tblPr>
        <w:tblStyle w:val="TableNormal"/>
        <w:tblW w:w="3999"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45"/>
        <w:gridCol w:w="1357"/>
        <w:gridCol w:w="1478"/>
        <w:gridCol w:w="1223"/>
        <w:gridCol w:w="1223"/>
        <w:gridCol w:w="1172"/>
      </w:tblGrid>
      <w:tr>
        <w:tblPrEx>
          <w:tblW w:w="3999"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Ex>
        <w:trPr>
          <w:tblCellSpacing w:w="7" w:type="dxa"/>
          <w:jc w:val="center"/>
        </w:trPr>
        <w:tc>
          <w:tcPr>
            <w:tcW w:w="624"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p>
        </w:tc>
        <w:tc>
          <w:tcPr>
            <w:tcW w:w="90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oxidu</w:t>
              <w:br/>
              <w:t>uhoľnatého</w:t>
              <w:br/>
              <w:t>(CO) g/kWh</w:t>
            </w:r>
          </w:p>
        </w:tc>
        <w:tc>
          <w:tcPr>
            <w:tcW w:w="989"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uhľovodíkov</w:t>
              <w:br/>
              <w:t>(HC) g/kWh</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oxidov dusíka</w:t>
              <w:br/>
              <w:t>(NOx) g/kWh</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Hmotnosť</w:t>
              <w:br/>
              <w:t>tuhých častíc</w:t>
              <w:br/>
              <w:t>(PT) g/kWh</w:t>
            </w:r>
          </w:p>
        </w:tc>
        <w:tc>
          <w:tcPr>
            <w:tcW w:w="77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Výfukový</w:t>
              <w:br/>
              <w:t>plyn</w:t>
              <w:br/>
              <w:t>m</w:t>
            </w:r>
            <w:r w:rsidRPr="00551811">
              <w:rPr>
                <w:rFonts w:ascii="Times New Roman" w:eastAsia="Times New Roman" w:hAnsi="Times New Roman" w:cs="Times New Roman"/>
                <w:b/>
                <w:bCs/>
                <w:szCs w:val="24"/>
                <w:vertAlign w:val="superscript"/>
                <w:lang w:eastAsia="sk-SK"/>
              </w:rPr>
              <w:t>-1</w:t>
            </w:r>
          </w:p>
        </w:tc>
      </w:tr>
      <w:tr>
        <w:tblPrEx>
          <w:tblW w:w="3999" w:type="pct"/>
          <w:jc w:val="center"/>
          <w:tblCellSpacing w:w="7" w:type="dxa"/>
          <w:tblCellMar>
            <w:top w:w="60" w:type="dxa"/>
            <w:left w:w="60" w:type="dxa"/>
            <w:bottom w:w="60" w:type="dxa"/>
            <w:right w:w="60" w:type="dxa"/>
          </w:tblCellMar>
          <w:tblLook w:val="04A0"/>
        </w:tblPrEx>
        <w:trPr>
          <w:tblCellSpacing w:w="7" w:type="dxa"/>
          <w:jc w:val="center"/>
        </w:trPr>
        <w:tc>
          <w:tcPr>
            <w:tcW w:w="624"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Vozidlo EURO III</w:t>
            </w:r>
          </w:p>
        </w:tc>
        <w:tc>
          <w:tcPr>
            <w:tcW w:w="90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2, 1</w:t>
            </w:r>
          </w:p>
        </w:tc>
        <w:tc>
          <w:tcPr>
            <w:tcW w:w="989"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0, 66</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5</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0, 10</w:t>
            </w:r>
            <w:r w:rsidRPr="00551811">
              <w:rPr>
                <w:rFonts w:ascii="Times New Roman" w:eastAsia="Times New Roman" w:hAnsi="Times New Roman" w:cs="Times New Roman"/>
                <w:szCs w:val="24"/>
                <w:vertAlign w:val="superscript"/>
                <w:lang w:eastAsia="sk-SK"/>
              </w:rPr>
              <w:t>3</w:t>
            </w:r>
            <w:r w:rsidRPr="00551811">
              <w:rPr>
                <w:rFonts w:ascii="Times New Roman" w:eastAsia="Times New Roman" w:hAnsi="Times New Roman" w:cs="Times New Roman"/>
                <w:szCs w:val="24"/>
                <w:lang w:eastAsia="sk-SK"/>
              </w:rPr>
              <w:t>)</w:t>
            </w:r>
          </w:p>
        </w:tc>
        <w:tc>
          <w:tcPr>
            <w:tcW w:w="77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0, 8</w:t>
            </w:r>
          </w:p>
        </w:tc>
      </w:tr>
      <w:tr>
        <w:tblPrEx>
          <w:tblW w:w="3999" w:type="pct"/>
          <w:jc w:val="center"/>
          <w:tblCellSpacing w:w="7" w:type="dxa"/>
          <w:tblCellMar>
            <w:top w:w="60" w:type="dxa"/>
            <w:left w:w="60" w:type="dxa"/>
            <w:bottom w:w="60" w:type="dxa"/>
            <w:right w:w="60" w:type="dxa"/>
          </w:tblCellMar>
          <w:tblLook w:val="04A0"/>
        </w:tblPrEx>
        <w:trPr>
          <w:tblCellSpacing w:w="7" w:type="dxa"/>
          <w:jc w:val="center"/>
        </w:trPr>
        <w:tc>
          <w:tcPr>
            <w:tcW w:w="624"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Vozidlo EURO IV</w:t>
            </w:r>
          </w:p>
        </w:tc>
        <w:tc>
          <w:tcPr>
            <w:tcW w:w="90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1, 5</w:t>
            </w:r>
          </w:p>
        </w:tc>
        <w:tc>
          <w:tcPr>
            <w:tcW w:w="989"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0, 46</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3, 5</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0, 02</w:t>
            </w:r>
          </w:p>
        </w:tc>
        <w:tc>
          <w:tcPr>
            <w:tcW w:w="77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0, 5</w:t>
            </w:r>
          </w:p>
        </w:tc>
      </w:tr>
      <w:tr>
        <w:tblPrEx>
          <w:tblW w:w="3999" w:type="pct"/>
          <w:jc w:val="center"/>
          <w:tblCellSpacing w:w="7" w:type="dxa"/>
          <w:tblCellMar>
            <w:top w:w="60" w:type="dxa"/>
            <w:left w:w="60" w:type="dxa"/>
            <w:bottom w:w="60" w:type="dxa"/>
            <w:right w:w="60" w:type="dxa"/>
          </w:tblCellMar>
          <w:tblLook w:val="04A0"/>
        </w:tblPrEx>
        <w:trPr>
          <w:tblCellSpacing w:w="7" w:type="dxa"/>
          <w:jc w:val="center"/>
        </w:trPr>
        <w:tc>
          <w:tcPr>
            <w:tcW w:w="624"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Vozidlo EURO V</w:t>
            </w:r>
          </w:p>
        </w:tc>
        <w:tc>
          <w:tcPr>
            <w:tcW w:w="90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1, 5</w:t>
            </w:r>
          </w:p>
        </w:tc>
        <w:tc>
          <w:tcPr>
            <w:tcW w:w="989"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0, 46</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2</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0, 02</w:t>
            </w:r>
          </w:p>
        </w:tc>
        <w:tc>
          <w:tcPr>
            <w:tcW w:w="77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0, 5</w:t>
            </w:r>
          </w:p>
        </w:tc>
      </w:tr>
      <w:tr>
        <w:tblPrEx>
          <w:tblW w:w="3999" w:type="pct"/>
          <w:jc w:val="center"/>
          <w:tblCellSpacing w:w="7" w:type="dxa"/>
          <w:tblCellMar>
            <w:top w:w="60" w:type="dxa"/>
            <w:left w:w="60" w:type="dxa"/>
            <w:bottom w:w="60" w:type="dxa"/>
            <w:right w:w="60" w:type="dxa"/>
          </w:tblCellMar>
          <w:tblLook w:val="04A0"/>
        </w:tblPrEx>
        <w:trPr>
          <w:tblCellSpacing w:w="7" w:type="dxa"/>
          <w:jc w:val="center"/>
        </w:trPr>
        <w:tc>
          <w:tcPr>
            <w:tcW w:w="624"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Vozidlo EEV</w:t>
            </w:r>
          </w:p>
        </w:tc>
        <w:tc>
          <w:tcPr>
            <w:tcW w:w="90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1, 5</w:t>
            </w:r>
          </w:p>
        </w:tc>
        <w:tc>
          <w:tcPr>
            <w:tcW w:w="989"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0, 25</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2</w:t>
            </w:r>
          </w:p>
        </w:tc>
        <w:tc>
          <w:tcPr>
            <w:tcW w:w="817"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0, 02</w:t>
            </w:r>
          </w:p>
        </w:tc>
        <w:tc>
          <w:tcPr>
            <w:tcW w:w="778" w:type="pct"/>
            <w:tcBorders>
              <w:top w:val="outset" w:sz="6" w:space="0" w:color="auto"/>
              <w:left w:val="outset" w:sz="6" w:space="0" w:color="auto"/>
              <w:bottom w:val="outset" w:sz="6" w:space="0" w:color="auto"/>
              <w:right w:val="outset" w:sz="6" w:space="0" w:color="auto"/>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0, 15</w:t>
            </w:r>
          </w:p>
        </w:tc>
      </w:tr>
    </w:tbl>
    <w:p w:rsidR="00551811" w:rsidRPr="00551811" w:rsidP="00551811">
      <w:pPr>
        <w:bidi w:val="0"/>
        <w:spacing w:after="0" w:line="240" w:lineRule="auto"/>
        <w:rPr>
          <w:rFonts w:ascii="Times New Roman" w:eastAsia="Times New Roman" w:hAnsi="Times New Roman" w:cs="Times New Roman"/>
          <w:szCs w:val="24"/>
          <w:lang w:eastAsia="sk-SK"/>
        </w:rPr>
      </w:pPr>
      <w:r w:rsidRPr="00551811">
        <w:rPr>
          <w:rFonts w:ascii="ms sans serif" w:hAnsi="ms sans serif" w:cs="Times New Roman"/>
          <w:color w:val="000000"/>
          <w:szCs w:val="24"/>
          <w:lang w:eastAsia="sk-SK"/>
        </w:rPr>
        <w:br/>
        <w:t>2) Skúšobný cyklus tvorí sled skúšobných bodov, pričom je každý bod definovaný rýchlosťou a krútiacim momentom, ktoré musí motor v ustálenom stave dodržiavať (skúška ESC), alebo prechodnými prevádzkovými podmienkami (skúšky ETC a ELR).</w:t>
        <w:br/>
        <w:t>3) 0, 13 pre motory, ktorých objem valcov je menší než 0, 7 dm</w:t>
      </w:r>
      <w:r w:rsidRPr="00551811">
        <w:rPr>
          <w:rFonts w:ascii="ms sans serif" w:hAnsi="ms sans serif" w:cs="Times New Roman"/>
          <w:color w:val="000000"/>
          <w:szCs w:val="24"/>
          <w:vertAlign w:val="superscript"/>
          <w:lang w:eastAsia="sk-SK"/>
        </w:rPr>
        <w:t>3</w:t>
      </w:r>
      <w:r w:rsidRPr="00551811">
        <w:rPr>
          <w:rFonts w:ascii="ms sans serif" w:hAnsi="ms sans serif" w:cs="Times New Roman"/>
          <w:color w:val="000000"/>
          <w:szCs w:val="24"/>
          <w:lang w:eastAsia="sk-SK"/>
        </w:rPr>
        <w:t xml:space="preserve"> a ktorých menovitá rýchlosť je vyššia než 3 000 min</w:t>
      </w:r>
      <w:r w:rsidRPr="00551811">
        <w:rPr>
          <w:rFonts w:ascii="ms sans serif" w:hAnsi="ms sans serif" w:cs="Times New Roman"/>
          <w:color w:val="000000"/>
          <w:szCs w:val="24"/>
          <w:vertAlign w:val="superscript"/>
          <w:lang w:eastAsia="sk-SK"/>
        </w:rPr>
        <w:t>-1</w:t>
      </w:r>
      <w:r w:rsidRPr="00551811">
        <w:rPr>
          <w:rFonts w:ascii="ms sans serif" w:hAnsi="ms sans serif" w:cs="Times New Roman"/>
          <w:color w:val="000000"/>
          <w:szCs w:val="24"/>
          <w:lang w:eastAsia="sk-SK"/>
        </w:rPr>
        <w:t>.</w:t>
      </w:r>
    </w:p>
    <w:p w:rsidR="00551811" w:rsidRPr="00551811" w:rsidP="00551811">
      <w:pPr>
        <w:bidi w:val="0"/>
        <w:spacing w:after="0" w:line="240" w:lineRule="auto"/>
        <w:jc w:val="center"/>
        <w:outlineLvl w:val="0"/>
        <w:rPr>
          <w:rFonts w:ascii="Times New Roman" w:eastAsia="Times New Roman" w:hAnsi="Times New Roman" w:cs="Times New Roman"/>
          <w:b/>
          <w:szCs w:val="24"/>
          <w:lang w:eastAsia="sk-SK"/>
        </w:rPr>
      </w:pPr>
    </w:p>
    <w:p w:rsidR="00551811" w:rsidP="00551811">
      <w:pPr>
        <w:bidi w:val="0"/>
        <w:spacing w:after="0" w:line="240" w:lineRule="auto"/>
        <w:jc w:val="center"/>
        <w:outlineLvl w:val="0"/>
        <w:rPr>
          <w:rFonts w:ascii="Times New Roman" w:eastAsia="Times New Roman" w:hAnsi="Times New Roman" w:cs="Times New Roman"/>
          <w:b/>
          <w:szCs w:val="24"/>
          <w:lang w:eastAsia="sk-SK"/>
        </w:rPr>
      </w:pPr>
    </w:p>
    <w:p w:rsidR="00AE6FB6" w:rsidP="00551811">
      <w:pPr>
        <w:bidi w:val="0"/>
        <w:spacing w:after="0" w:line="240" w:lineRule="auto"/>
        <w:jc w:val="center"/>
        <w:outlineLvl w:val="0"/>
        <w:rPr>
          <w:rFonts w:ascii="Times New Roman" w:eastAsia="Times New Roman" w:hAnsi="Times New Roman" w:cs="Times New Roman"/>
          <w:b/>
          <w:szCs w:val="24"/>
          <w:lang w:eastAsia="sk-SK"/>
        </w:rPr>
      </w:pPr>
    </w:p>
    <w:p w:rsidR="00AE6FB6" w:rsidRPr="00551811" w:rsidP="00551811">
      <w:pPr>
        <w:bidi w:val="0"/>
        <w:spacing w:after="0" w:line="240" w:lineRule="auto"/>
        <w:jc w:val="center"/>
        <w:outlineLvl w:val="0"/>
        <w:rPr>
          <w:rFonts w:ascii="Times New Roman" w:eastAsia="Times New Roman" w:hAnsi="Times New Roman" w:cs="Times New Roman"/>
          <w:b/>
          <w:szCs w:val="24"/>
          <w:lang w:eastAsia="sk-SK"/>
        </w:rPr>
      </w:pPr>
      <w:bookmarkStart w:id="0" w:name="_GoBack"/>
      <w:bookmarkEnd w:id="0"/>
    </w:p>
    <w:p w:rsidR="00551811" w:rsidRPr="00551811" w:rsidP="00551811">
      <w:pPr>
        <w:bidi w:val="0"/>
        <w:spacing w:after="0" w:line="240" w:lineRule="auto"/>
        <w:jc w:val="center"/>
        <w:outlineLvl w:val="0"/>
        <w:rPr>
          <w:rFonts w:ascii="Times New Roman" w:eastAsia="Times New Roman" w:hAnsi="Times New Roman" w:cs="Times New Roman"/>
          <w:b/>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Príloha č. 6</w:t>
        <w:br/>
        <w:t>k nariadeniu vlády č. .... Z. z.</w:t>
      </w: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r w:rsidRPr="00551811">
        <w:rPr>
          <w:rFonts w:ascii="Times New Roman" w:eastAsia="Times New Roman" w:hAnsi="Times New Roman" w:cs="Times New Roman"/>
          <w:b/>
          <w:szCs w:val="24"/>
          <w:lang w:eastAsia="sk-SK"/>
        </w:rPr>
        <w:t>ZĽAVA ZO SADZBY MÝTA</w:t>
      </w: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tbl>
      <w:tblPr>
        <w:tblStyle w:val="TableNormal"/>
        <w:tblW w:w="5402" w:type="dxa"/>
        <w:tblInd w:w="55" w:type="dxa"/>
        <w:tblCellMar>
          <w:left w:w="70" w:type="dxa"/>
          <w:right w:w="70" w:type="dxa"/>
        </w:tblCellMar>
        <w:tblLook w:val="04A0"/>
      </w:tblPr>
      <w:tblGrid>
        <w:gridCol w:w="1620"/>
        <w:gridCol w:w="1940"/>
        <w:gridCol w:w="1842"/>
      </w:tblGrid>
      <w:tr>
        <w:tblPrEx>
          <w:tblW w:w="5402" w:type="dxa"/>
          <w:tblInd w:w="55" w:type="dxa"/>
          <w:tblCellMar>
            <w:left w:w="70" w:type="dxa"/>
            <w:right w:w="70" w:type="dxa"/>
          </w:tblCellMar>
          <w:tblLook w:val="04A0"/>
        </w:tblPrEx>
        <w:trPr>
          <w:trHeight w:val="495"/>
        </w:trPr>
        <w:tc>
          <w:tcPr>
            <w:tcW w:w="1620" w:type="dxa"/>
            <w:tcBorders>
              <w:top w:val="single" w:sz="8" w:space="0" w:color="auto"/>
              <w:left w:val="single" w:sz="8" w:space="0" w:color="auto"/>
              <w:bottom w:val="single" w:sz="8" w:space="0" w:color="auto"/>
              <w:right w:val="nil"/>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Limit pre  najazdené kilometre</w:t>
            </w:r>
          </w:p>
        </w:tc>
        <w:tc>
          <w:tcPr>
            <w:tcW w:w="3782" w:type="dxa"/>
            <w:gridSpan w:val="2"/>
            <w:tcBorders>
              <w:top w:val="single" w:sz="8" w:space="0" w:color="auto"/>
              <w:left w:val="single" w:sz="8" w:space="0" w:color="auto"/>
              <w:bottom w:val="single" w:sz="8" w:space="0" w:color="auto"/>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Percentuálne sadzby zliav pre jednotlivé kategórie vozidiel</w:t>
            </w:r>
          </w:p>
        </w:tc>
      </w:tr>
      <w:tr>
        <w:tblPrEx>
          <w:tblW w:w="5402" w:type="dxa"/>
          <w:tblInd w:w="55" w:type="dxa"/>
          <w:tblCellMar>
            <w:left w:w="70" w:type="dxa"/>
            <w:right w:w="70" w:type="dxa"/>
          </w:tblCellMar>
          <w:tblLook w:val="04A0"/>
        </w:tblPrEx>
        <w:trPr>
          <w:cantSplit/>
          <w:trHeight w:hRule="exact" w:val="829"/>
        </w:trPr>
        <w:tc>
          <w:tcPr>
            <w:tcW w:w="1620" w:type="dxa"/>
            <w:tcBorders>
              <w:top w:val="nil"/>
              <w:left w:val="single" w:sz="8" w:space="0" w:color="000000"/>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 </w:t>
            </w:r>
          </w:p>
        </w:tc>
        <w:tc>
          <w:tcPr>
            <w:tcW w:w="1940"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Nákladné vozidlá do 12 000 kg</w:t>
            </w:r>
          </w:p>
        </w:tc>
        <w:tc>
          <w:tcPr>
            <w:tcW w:w="1842"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Nákladné vozidlá 12 000 kg a viac</w:t>
            </w:r>
          </w:p>
        </w:tc>
      </w:tr>
      <w:tr>
        <w:tblPrEx>
          <w:tblW w:w="5402" w:type="dxa"/>
          <w:tblInd w:w="55" w:type="dxa"/>
          <w:tblCellMar>
            <w:left w:w="70" w:type="dxa"/>
            <w:right w:w="70" w:type="dxa"/>
          </w:tblCellMar>
          <w:tblLook w:val="04A0"/>
        </w:tblPrEx>
        <w:trPr>
          <w:cantSplit/>
          <w:trHeight w:hRule="exact" w:val="495"/>
        </w:trPr>
        <w:tc>
          <w:tcPr>
            <w:tcW w:w="1620" w:type="dxa"/>
            <w:tcBorders>
              <w:top w:val="nil"/>
              <w:left w:val="single" w:sz="8" w:space="0" w:color="000000"/>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nad 5 000 km</w:t>
            </w:r>
          </w:p>
        </w:tc>
        <w:tc>
          <w:tcPr>
            <w:tcW w:w="1940"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w:t>
            </w:r>
          </w:p>
        </w:tc>
        <w:tc>
          <w:tcPr>
            <w:tcW w:w="1842"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w:t>
            </w:r>
          </w:p>
        </w:tc>
      </w:tr>
      <w:tr>
        <w:tblPrEx>
          <w:tblW w:w="5402" w:type="dxa"/>
          <w:tblInd w:w="55" w:type="dxa"/>
          <w:tblCellMar>
            <w:left w:w="70" w:type="dxa"/>
            <w:right w:w="70" w:type="dxa"/>
          </w:tblCellMar>
          <w:tblLook w:val="04A0"/>
        </w:tblPrEx>
        <w:trPr>
          <w:cantSplit/>
          <w:trHeight w:hRule="exact" w:val="634"/>
        </w:trPr>
        <w:tc>
          <w:tcPr>
            <w:tcW w:w="1620" w:type="dxa"/>
            <w:tcBorders>
              <w:top w:val="nil"/>
              <w:left w:val="single" w:sz="8" w:space="0" w:color="000000"/>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nad 10 000 km</w:t>
            </w:r>
          </w:p>
        </w:tc>
        <w:tc>
          <w:tcPr>
            <w:tcW w:w="1940"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5 %</w:t>
            </w:r>
          </w:p>
        </w:tc>
        <w:tc>
          <w:tcPr>
            <w:tcW w:w="1842"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3 %</w:t>
            </w:r>
          </w:p>
        </w:tc>
      </w:tr>
      <w:tr>
        <w:tblPrEx>
          <w:tblW w:w="5402" w:type="dxa"/>
          <w:tblInd w:w="55" w:type="dxa"/>
          <w:tblCellMar>
            <w:left w:w="70" w:type="dxa"/>
            <w:right w:w="70" w:type="dxa"/>
          </w:tblCellMar>
          <w:tblLook w:val="04A0"/>
        </w:tblPrEx>
        <w:trPr>
          <w:cantSplit/>
          <w:trHeight w:hRule="exact" w:val="571"/>
        </w:trPr>
        <w:tc>
          <w:tcPr>
            <w:tcW w:w="1620" w:type="dxa"/>
            <w:tcBorders>
              <w:top w:val="nil"/>
              <w:left w:val="single" w:sz="8" w:space="0" w:color="000000"/>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nad 20 000 km</w:t>
            </w:r>
          </w:p>
        </w:tc>
        <w:tc>
          <w:tcPr>
            <w:tcW w:w="1940"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7 %</w:t>
            </w:r>
          </w:p>
        </w:tc>
        <w:tc>
          <w:tcPr>
            <w:tcW w:w="1842"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5 %</w:t>
            </w:r>
          </w:p>
        </w:tc>
      </w:tr>
      <w:tr>
        <w:tblPrEx>
          <w:tblW w:w="5402" w:type="dxa"/>
          <w:tblInd w:w="55" w:type="dxa"/>
          <w:tblCellMar>
            <w:left w:w="70" w:type="dxa"/>
            <w:right w:w="70" w:type="dxa"/>
          </w:tblCellMar>
          <w:tblLook w:val="04A0"/>
        </w:tblPrEx>
        <w:trPr>
          <w:cantSplit/>
          <w:trHeight w:hRule="exact" w:val="650"/>
        </w:trPr>
        <w:tc>
          <w:tcPr>
            <w:tcW w:w="1620" w:type="dxa"/>
            <w:tcBorders>
              <w:top w:val="nil"/>
              <w:left w:val="single" w:sz="8" w:space="0" w:color="000000"/>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nad 30 000 km</w:t>
            </w:r>
          </w:p>
        </w:tc>
        <w:tc>
          <w:tcPr>
            <w:tcW w:w="1940"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9 %</w:t>
            </w:r>
          </w:p>
        </w:tc>
        <w:tc>
          <w:tcPr>
            <w:tcW w:w="1842"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7 %</w:t>
            </w:r>
          </w:p>
        </w:tc>
      </w:tr>
      <w:tr>
        <w:tblPrEx>
          <w:tblW w:w="5402" w:type="dxa"/>
          <w:tblInd w:w="55" w:type="dxa"/>
          <w:tblCellMar>
            <w:left w:w="70" w:type="dxa"/>
            <w:right w:w="70" w:type="dxa"/>
          </w:tblCellMar>
          <w:tblLook w:val="04A0"/>
        </w:tblPrEx>
        <w:trPr>
          <w:trHeight w:val="495"/>
        </w:trPr>
        <w:tc>
          <w:tcPr>
            <w:tcW w:w="1620" w:type="dxa"/>
            <w:tcBorders>
              <w:top w:val="nil"/>
              <w:left w:val="single" w:sz="8" w:space="0" w:color="000000"/>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nad 50 000 km</w:t>
            </w:r>
          </w:p>
        </w:tc>
        <w:tc>
          <w:tcPr>
            <w:tcW w:w="1940"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11 %</w:t>
            </w:r>
          </w:p>
        </w:tc>
        <w:tc>
          <w:tcPr>
            <w:tcW w:w="1842" w:type="dxa"/>
            <w:tcBorders>
              <w:top w:val="nil"/>
              <w:left w:val="nil"/>
              <w:bottom w:val="single" w:sz="8" w:space="0" w:color="000000"/>
              <w:right w:val="single" w:sz="8" w:space="0" w:color="000000"/>
            </w:tcBorders>
            <w:textDirection w:val="lrTb"/>
            <w:vAlign w:val="center"/>
            <w:hideMark/>
          </w:tcPr>
          <w:p w:rsidR="00551811" w:rsidRPr="00551811" w:rsidP="00551811">
            <w:pPr>
              <w:bidi w:val="0"/>
              <w:spacing w:after="0" w:line="240" w:lineRule="auto"/>
              <w:jc w:val="center"/>
              <w:rPr>
                <w:rFonts w:ascii="Times New Roman" w:eastAsia="Times New Roman" w:hAnsi="Times New Roman" w:cs="Times New Roman"/>
                <w:szCs w:val="24"/>
                <w:lang w:eastAsia="sk-SK"/>
              </w:rPr>
            </w:pPr>
            <w:r w:rsidRPr="00551811">
              <w:rPr>
                <w:rFonts w:ascii="Times New Roman" w:eastAsia="Times New Roman" w:hAnsi="Times New Roman" w:cs="Times New Roman"/>
                <w:szCs w:val="24"/>
                <w:lang w:eastAsia="sk-SK"/>
              </w:rPr>
              <w:t>9 %</w:t>
            </w:r>
          </w:p>
        </w:tc>
      </w:tr>
    </w:tbl>
    <w:p w:rsidR="00551811" w:rsidRPr="00551811" w:rsidP="00551811">
      <w:pPr>
        <w:bidi w:val="0"/>
        <w:spacing w:after="0" w:line="240" w:lineRule="auto"/>
        <w:outlineLvl w:val="0"/>
        <w:rPr>
          <w:rFonts w:ascii="Times New Roman" w:eastAsia="Times New Roman" w:hAnsi="Times New Roman" w:cs="Times New Roman"/>
          <w:b/>
          <w:bCs/>
          <w:color w:val="FF0000"/>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240" w:line="240" w:lineRule="auto"/>
        <w:rPr>
          <w:rFonts w:ascii="Times New Roman" w:eastAsia="Times New Roman" w:hAnsi="Times New Roman" w:cs="Times New Roman"/>
          <w:b/>
          <w:bCs/>
          <w:szCs w:val="24"/>
          <w:lang w:eastAsia="sk-SK"/>
        </w:rPr>
      </w:pPr>
      <w:r w:rsidRPr="00551811">
        <w:rPr>
          <w:rFonts w:ascii="Times New Roman" w:eastAsia="Times New Roman" w:hAnsi="Times New Roman" w:cs="Times New Roman"/>
          <w:b/>
          <w:bCs/>
          <w:szCs w:val="24"/>
          <w:lang w:eastAsia="sk-SK"/>
        </w:rPr>
        <w:t>Príloha č. 7</w:t>
        <w:br/>
        <w:t xml:space="preserve">k nariadeniu vlády č. ... Z. z. </w:t>
      </w:r>
    </w:p>
    <w:p w:rsidR="00551811" w:rsidRPr="00551811" w:rsidP="00551811">
      <w:pPr>
        <w:bidi w:val="0"/>
        <w:spacing w:after="0" w:line="240" w:lineRule="auto"/>
        <w:outlineLvl w:val="0"/>
        <w:rPr>
          <w:rFonts w:ascii="Times New Roman" w:eastAsia="Times New Roman" w:hAnsi="Times New Roman" w:cs="Times New Roman"/>
          <w:b/>
          <w:bCs/>
          <w:szCs w:val="24"/>
          <w:lang w:eastAsia="sk-SK"/>
        </w:rPr>
      </w:pPr>
    </w:p>
    <w:p w:rsidR="00551811" w:rsidRPr="00551811" w:rsidP="00551811">
      <w:pPr>
        <w:bidi w:val="0"/>
        <w:spacing w:after="0" w:line="240" w:lineRule="auto"/>
        <w:outlineLvl w:val="0"/>
        <w:rPr>
          <w:rFonts w:ascii="Times New Roman" w:eastAsia="Times New Roman" w:hAnsi="Times New Roman" w:cs="Times New Roman"/>
          <w:b/>
          <w:szCs w:val="24"/>
          <w:lang w:eastAsia="sk-SK"/>
        </w:rPr>
      </w:pPr>
      <w:r w:rsidRPr="00551811">
        <w:rPr>
          <w:rFonts w:ascii="Times New Roman" w:eastAsia="Times New Roman" w:hAnsi="Times New Roman" w:cs="Times New Roman"/>
          <w:b/>
          <w:bCs/>
          <w:szCs w:val="24"/>
          <w:lang w:eastAsia="sk-SK"/>
        </w:rPr>
        <w:br/>
      </w:r>
    </w:p>
    <w:p w:rsidR="00551811" w:rsidRPr="00551811" w:rsidP="00551811">
      <w:pPr>
        <w:bidi w:val="0"/>
        <w:spacing w:after="0" w:line="240" w:lineRule="auto"/>
        <w:jc w:val="center"/>
        <w:outlineLvl w:val="0"/>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ZOZNAM PREBERANÝCH PRÁVNE ZÁVÄZNÝCH AKTOV</w:t>
      </w:r>
    </w:p>
    <w:p w:rsidR="00551811" w:rsidRPr="00551811" w:rsidP="00551811">
      <w:pPr>
        <w:bidi w:val="0"/>
        <w:spacing w:after="240" w:line="240" w:lineRule="auto"/>
        <w:jc w:val="center"/>
        <w:rPr>
          <w:rFonts w:ascii="Times New Roman" w:eastAsia="Times New Roman" w:hAnsi="Times New Roman" w:cs="Times New Roman"/>
          <w:b/>
          <w:szCs w:val="24"/>
          <w:lang w:eastAsia="sk-SK"/>
        </w:rPr>
      </w:pPr>
      <w:r w:rsidRPr="00551811">
        <w:rPr>
          <w:rFonts w:ascii="Times New Roman" w:eastAsia="Times New Roman" w:hAnsi="Times New Roman" w:cs="Times New Roman"/>
          <w:b/>
          <w:szCs w:val="24"/>
          <w:lang w:eastAsia="sk-SK"/>
        </w:rPr>
        <w:t>EÚROPSKEJ ÚNIE</w:t>
      </w:r>
    </w:p>
    <w:p w:rsidR="00551811" w:rsidRPr="00551811" w:rsidP="00551811">
      <w:pPr>
        <w:bidi w:val="0"/>
        <w:spacing w:after="240" w:line="240" w:lineRule="auto"/>
        <w:jc w:val="both"/>
        <w:rPr>
          <w:rFonts w:ascii="Times New Roman" w:eastAsia="Times New Roman" w:hAnsi="Times New Roman" w:cs="Times New Roman"/>
          <w:b/>
          <w:szCs w:val="24"/>
          <w:lang w:eastAsia="x-none"/>
        </w:rPr>
      </w:pPr>
      <w:r w:rsidRPr="00551811">
        <w:rPr>
          <w:rFonts w:ascii="Times New Roman" w:eastAsia="Times New Roman" w:hAnsi="Times New Roman" w:cs="Times New Roman"/>
          <w:szCs w:val="24"/>
          <w:lang w:eastAsia="x-none"/>
        </w:rPr>
        <w:t xml:space="preserve">Smernica Európskeho parlamentu a Rady 1999/62/ES zo 17. júna 1999 o poplatkoch za používanie určitej dopravnej infraštruktúry ťažkými nákladnými vozidlami  (Mimoriadne vydanie Ú. v. EÚ, kap. 7/zv.4) v znení smernice Európskeho parlamentu a Rady 2006/38/ES zo 17. mája 2006 (Ú. v. EÚ L 157, 9.6.2006), </w:t>
      </w:r>
      <w:r w:rsidRPr="00551811">
        <w:rPr>
          <w:rFonts w:ascii="Times New Roman" w:eastAsia="Times New Roman" w:hAnsi="Times New Roman" w:cs="Times New Roman"/>
          <w:szCs w:val="24"/>
          <w:lang w:eastAsia="sk-SK"/>
        </w:rPr>
        <w:t>smernice Rady 2006/103/ES z 20. novembra 2006 (Ú. v. EÚ L 363, 20.12.2006)</w:t>
      </w:r>
      <w:r w:rsidRPr="00551811">
        <w:rPr>
          <w:rFonts w:ascii="Times New Roman" w:eastAsia="Times New Roman" w:hAnsi="Times New Roman" w:cs="Times New Roman"/>
          <w:szCs w:val="24"/>
          <w:lang w:eastAsia="x-none"/>
        </w:rPr>
        <w:t>,smernice Európskeho parlamentu a Rady 2011/76/EÚ z 27.septembra 2011 (Ú. v. EÚ L 269, 14.10.2011) a smernice Rady 2013/22/EÚ z 13. mája 2013 (Ú. v. EÚ L 158, 10.06.2013).</w:t>
      </w:r>
    </w:p>
    <w:p w:rsidR="00551811" w:rsidRPr="00551811" w:rsidP="00551811">
      <w:pPr>
        <w:bidi w:val="0"/>
        <w:spacing w:after="0" w:line="240" w:lineRule="auto"/>
        <w:rPr>
          <w:rFonts w:ascii="Times New Roman" w:eastAsia="Times New Roman" w:hAnsi="Times New Roman" w:cs="Times New Roman"/>
          <w:szCs w:val="24"/>
          <w:lang w:eastAsia="sk-SK"/>
        </w:rPr>
      </w:pPr>
    </w:p>
    <w:p w:rsidR="00551811" w:rsidRPr="00444319" w:rsidP="00622FE4">
      <w:pPr>
        <w:bidi w:val="0"/>
        <w:spacing w:after="240"/>
        <w:rPr>
          <w:rFonts w:ascii="Times New Roman" w:hAnsi="Times New Roman"/>
          <w:b/>
          <w:bCs/>
        </w:rPr>
      </w:pPr>
    </w:p>
    <w:sectPr w:rsidSect="00551811">
      <w:footerReference w:type="default" r:id="rId12"/>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roman"/>
    <w:pitch w:val="fixed"/>
    <w:sig w:usb0="00000000" w:usb1="00000000" w:usb2="00000000" w:usb3="00000000" w:csb0="00020000"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A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D4A22">
      <w:rPr>
        <w:rFonts w:ascii="Times New Roman" w:hAnsi="Times New Roman"/>
        <w:noProof/>
      </w:rPr>
      <w:t>1</w:t>
    </w:r>
    <w:r>
      <w:rPr>
        <w:rFonts w:ascii="Times New Roman" w:hAnsi="Times New Roman"/>
      </w:rPr>
      <w:fldChar w:fldCharType="end"/>
    </w:r>
  </w:p>
  <w:p w:rsidR="00B06FA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A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E6FB6">
      <w:rPr>
        <w:rFonts w:ascii="Times New Roman" w:hAnsi="Times New Roman"/>
        <w:noProof/>
      </w:rPr>
      <w:t>5</w:t>
    </w:r>
    <w:r>
      <w:rPr>
        <w:rFonts w:ascii="Times New Roman" w:hAnsi="Times New Roman"/>
      </w:rPr>
      <w:fldChar w:fldCharType="end"/>
    </w:r>
  </w:p>
  <w:p w:rsidR="00B06FA7">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A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E6FB6">
      <w:rPr>
        <w:rFonts w:ascii="Times New Roman" w:hAnsi="Times New Roman"/>
        <w:noProof/>
      </w:rPr>
      <w:t>7</w:t>
    </w:r>
    <w:r>
      <w:rPr>
        <w:rFonts w:ascii="Times New Roman" w:hAnsi="Times New Roman"/>
      </w:rPr>
      <w:fldChar w:fldCharType="end"/>
    </w:r>
  </w:p>
  <w:p w:rsidR="00B06FA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068" w:rsidP="008E2F91">
      <w:pPr>
        <w:bidi w:val="0"/>
        <w:spacing w:after="0" w:line="240" w:lineRule="auto"/>
        <w:rPr>
          <w:rFonts w:ascii="Times New Roman" w:hAnsi="Times New Roman"/>
        </w:rPr>
      </w:pPr>
      <w:r>
        <w:rPr>
          <w:rFonts w:ascii="Times New Roman" w:hAnsi="Times New Roman"/>
        </w:rPr>
        <w:separator/>
      </w:r>
    </w:p>
  </w:footnote>
  <w:footnote w:type="continuationSeparator" w:id="1">
    <w:p w:rsidR="00C04068" w:rsidP="008E2F91">
      <w:pPr>
        <w:bidi w:val="0"/>
        <w:spacing w:after="0" w:line="240" w:lineRule="auto"/>
        <w:rPr>
          <w:rFonts w:ascii="Times New Roman" w:hAnsi="Times New Roman"/>
        </w:rPr>
      </w:pPr>
      <w:r>
        <w:rPr>
          <w:rFonts w:ascii="Times New Roman" w:hAnsi="Times New Roman"/>
        </w:rPr>
        <w:continuationSeparator/>
      </w:r>
    </w:p>
  </w:footnote>
  <w:footnote w:id="2">
    <w:p w:rsidP="008E2F91">
      <w:pPr>
        <w:pStyle w:val="FootnoteText"/>
        <w:bidi w:val="0"/>
        <w:rPr>
          <w:rFonts w:ascii="Times New Roman" w:hAnsi="Times New Roman"/>
        </w:rPr>
      </w:pPr>
      <w:r w:rsidR="00B06FA7">
        <w:rPr>
          <w:rStyle w:val="FootnoteReference"/>
          <w:rFonts w:ascii="Times New Roman" w:hAnsi="Times New Roman"/>
        </w:rPr>
        <w:footnoteRef/>
      </w:r>
      <w:r w:rsidRPr="005035E0" w:rsidR="00B06FA7">
        <w:rPr>
          <w:rFonts w:ascii="Times New Roman" w:hAnsi="Times New Roman"/>
          <w:vertAlign w:val="superscript"/>
        </w:rPr>
        <w:t>)</w:t>
      </w:r>
      <w:r w:rsidR="00B06FA7">
        <w:rPr>
          <w:rFonts w:ascii="Times New Roman" w:hAnsi="Times New Roman"/>
        </w:rPr>
        <w:t xml:space="preserve"> </w:t>
      </w:r>
      <w:r w:rsidRPr="005035E0" w:rsidR="00B06FA7">
        <w:rPr>
          <w:rFonts w:ascii="Times New Roman" w:hAnsi="Times New Roman"/>
          <w:bCs/>
          <w:iCs/>
        </w:rPr>
        <w:t>Príloha č. 1 časť B bod 2,3 a 5 zákona č. 725/2004 Z.z.</w:t>
      </w:r>
    </w:p>
  </w:footnote>
  <w:footnote w:id="3">
    <w:p w:rsidP="008E2F91">
      <w:pPr>
        <w:pStyle w:val="FootnoteText"/>
        <w:bidi w:val="0"/>
        <w:rPr>
          <w:rFonts w:ascii="Times New Roman" w:hAnsi="Times New Roman"/>
        </w:rPr>
      </w:pPr>
      <w:r w:rsidR="00B06FA7">
        <w:rPr>
          <w:rStyle w:val="FootnoteReference"/>
          <w:rFonts w:ascii="Times New Roman" w:hAnsi="Times New Roman"/>
        </w:rPr>
        <w:footnoteRef/>
      </w:r>
      <w:r w:rsidRPr="005035E0" w:rsidR="00B06FA7">
        <w:rPr>
          <w:rFonts w:ascii="Times New Roman" w:hAnsi="Times New Roman"/>
          <w:vertAlign w:val="superscript"/>
        </w:rPr>
        <w:t>)</w:t>
      </w:r>
      <w:r w:rsidR="00B06FA7">
        <w:rPr>
          <w:rFonts w:ascii="Times New Roman" w:hAnsi="Times New Roman"/>
        </w:rPr>
        <w:t xml:space="preserve"> </w:t>
      </w:r>
      <w:r w:rsidRPr="005035E0" w:rsidR="00B06FA7">
        <w:rPr>
          <w:rFonts w:ascii="Times New Roman" w:hAnsi="Times New Roman"/>
        </w:rPr>
        <w:t>Príloha č. 1 časť B bod 2 písm. a) zákona č. 725/2004 Z.z.</w:t>
      </w:r>
    </w:p>
  </w:footnote>
  <w:footnote w:id="4">
    <w:p w:rsidP="008E2F91">
      <w:pPr>
        <w:pStyle w:val="FootnoteText"/>
        <w:bidi w:val="0"/>
        <w:rPr>
          <w:rFonts w:ascii="Times New Roman" w:hAnsi="Times New Roman"/>
        </w:rPr>
      </w:pPr>
      <w:r w:rsidR="00B06FA7">
        <w:rPr>
          <w:rStyle w:val="FootnoteReference"/>
          <w:rFonts w:ascii="Times New Roman" w:hAnsi="Times New Roman"/>
        </w:rPr>
        <w:footnoteRef/>
      </w:r>
      <w:r w:rsidRPr="005035E0" w:rsidR="00B06FA7">
        <w:rPr>
          <w:rFonts w:ascii="Times New Roman" w:hAnsi="Times New Roman"/>
          <w:vertAlign w:val="superscript"/>
        </w:rPr>
        <w:t>)</w:t>
      </w:r>
      <w:r w:rsidR="00B06FA7">
        <w:rPr>
          <w:rFonts w:ascii="Times New Roman" w:hAnsi="Times New Roman"/>
        </w:rPr>
        <w:t xml:space="preserve"> </w:t>
      </w:r>
      <w:r w:rsidRPr="005035E0" w:rsidR="00B06FA7">
        <w:rPr>
          <w:rFonts w:ascii="Times New Roman" w:hAnsi="Times New Roman"/>
        </w:rPr>
        <w:t>Príloha č. 1 časť B bod 3 písm. a) zákona č. 725/2004 Z.z.</w:t>
      </w:r>
    </w:p>
  </w:footnote>
  <w:footnote w:id="5">
    <w:p w:rsidP="008E2F91">
      <w:pPr>
        <w:pStyle w:val="FootnoteText"/>
        <w:bidi w:val="0"/>
        <w:rPr>
          <w:rFonts w:ascii="Times New Roman" w:hAnsi="Times New Roman"/>
        </w:rPr>
      </w:pPr>
      <w:r w:rsidR="00B06FA7">
        <w:rPr>
          <w:rStyle w:val="FootnoteReference"/>
          <w:rFonts w:ascii="Times New Roman" w:hAnsi="Times New Roman"/>
        </w:rPr>
        <w:footnoteRef/>
      </w:r>
      <w:r w:rsidRPr="005035E0" w:rsidR="00B06FA7">
        <w:rPr>
          <w:rFonts w:ascii="Times New Roman" w:hAnsi="Times New Roman"/>
          <w:vertAlign w:val="superscript"/>
        </w:rPr>
        <w:t>)</w:t>
      </w:r>
      <w:r w:rsidR="00B06FA7">
        <w:rPr>
          <w:rFonts w:ascii="Times New Roman" w:hAnsi="Times New Roman"/>
        </w:rPr>
        <w:t xml:space="preserve"> </w:t>
      </w:r>
      <w:r w:rsidRPr="005035E0" w:rsidR="00B06FA7">
        <w:rPr>
          <w:rFonts w:ascii="Times New Roman" w:hAnsi="Times New Roman"/>
        </w:rPr>
        <w:t>Príloha č. 1 časť B bod 2 písm. a) a bod 5 písm. a) zákona č. 725/2004 Z.z.</w:t>
      </w:r>
    </w:p>
  </w:footnote>
  <w:footnote w:id="6">
    <w:p w:rsidP="008E2F91">
      <w:pPr>
        <w:pStyle w:val="FootnoteText"/>
        <w:bidi w:val="0"/>
        <w:rPr>
          <w:rFonts w:ascii="Times New Roman" w:hAnsi="Times New Roman"/>
        </w:rPr>
      </w:pPr>
      <w:r w:rsidR="00B06FA7">
        <w:rPr>
          <w:rStyle w:val="FootnoteReference"/>
          <w:rFonts w:ascii="Times New Roman" w:hAnsi="Times New Roman"/>
        </w:rPr>
        <w:footnoteRef/>
      </w:r>
      <w:r w:rsidRPr="005035E0" w:rsidR="00B06FA7">
        <w:rPr>
          <w:rFonts w:ascii="Times New Roman" w:hAnsi="Times New Roman"/>
          <w:vertAlign w:val="superscript"/>
        </w:rPr>
        <w:t>)</w:t>
      </w:r>
      <w:r w:rsidR="00B06FA7">
        <w:rPr>
          <w:rFonts w:ascii="Times New Roman" w:hAnsi="Times New Roman"/>
        </w:rPr>
        <w:t xml:space="preserve"> </w:t>
      </w:r>
      <w:r w:rsidRPr="005035E0" w:rsidR="00B06FA7">
        <w:rPr>
          <w:rFonts w:ascii="Times New Roman" w:hAnsi="Times New Roman"/>
        </w:rPr>
        <w:t>Príloha č. 1 časť B bod 3 písm. a) a bod 5 písm. a) a b) zákona č. 725/2004 Z.z.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6C0"/>
    <w:multiLevelType w:val="multilevel"/>
    <w:tmpl w:val="CDB4241E"/>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75587253"/>
    <w:multiLevelType w:val="hybridMultilevel"/>
    <w:tmpl w:val="4530A5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TrackMoves/>
  <w:defaultTabStop w:val="708"/>
  <w:hyphenationZone w:val="425"/>
  <w:characterSpacingControl w:val="doNotCompress"/>
  <w:footnotePr>
    <w:footnote w:id="0"/>
    <w:footnote w:id="1"/>
  </w:footnotePr>
  <w:compat/>
  <w:rsids>
    <w:rsidRoot w:val="00622FE4"/>
    <w:rsid w:val="00067D84"/>
    <w:rsid w:val="001D34D1"/>
    <w:rsid w:val="001F704E"/>
    <w:rsid w:val="00286253"/>
    <w:rsid w:val="003665F2"/>
    <w:rsid w:val="00370229"/>
    <w:rsid w:val="00394B54"/>
    <w:rsid w:val="00415039"/>
    <w:rsid w:val="00444319"/>
    <w:rsid w:val="004D4A22"/>
    <w:rsid w:val="005035E0"/>
    <w:rsid w:val="00511278"/>
    <w:rsid w:val="00551811"/>
    <w:rsid w:val="00571C26"/>
    <w:rsid w:val="005D2AB6"/>
    <w:rsid w:val="00622FE4"/>
    <w:rsid w:val="006728FB"/>
    <w:rsid w:val="00676445"/>
    <w:rsid w:val="007F1A37"/>
    <w:rsid w:val="008E2F91"/>
    <w:rsid w:val="00917F64"/>
    <w:rsid w:val="00AE6FB6"/>
    <w:rsid w:val="00B06FA7"/>
    <w:rsid w:val="00B540B7"/>
    <w:rsid w:val="00BB0216"/>
    <w:rsid w:val="00C04068"/>
    <w:rsid w:val="00C9375A"/>
    <w:rsid w:val="00DF511B"/>
    <w:rsid w:val="00E34EC3"/>
    <w:rsid w:val="00FE58F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1B"/>
    <w:pPr>
      <w:framePr w:wrap="auto"/>
      <w:widowControl/>
      <w:autoSpaceDE/>
      <w:autoSpaceDN/>
      <w:adjustRightInd/>
      <w:spacing w:after="200" w:line="276" w:lineRule="auto"/>
      <w:ind w:left="0" w:right="0"/>
      <w:jc w:val="left"/>
      <w:textAlignment w:val="auto"/>
    </w:pPr>
    <w:rPr>
      <w:rFonts w:cstheme="minorBidi"/>
      <w:sz w:val="24"/>
      <w:szCs w:val="22"/>
      <w:rtl w:val="0"/>
      <w:cs w:val="0"/>
      <w:lang w:val="sk-SK" w:eastAsia="en-US" w:bidi="ar-SA"/>
    </w:rPr>
  </w:style>
  <w:style w:type="paragraph" w:styleId="Heading1">
    <w:name w:val="heading 1"/>
    <w:basedOn w:val="Normal"/>
    <w:next w:val="Normal"/>
    <w:link w:val="Nadpis1Char"/>
    <w:qFormat/>
    <w:rsid w:val="00622FE4"/>
    <w:pPr>
      <w:keepNext/>
      <w:spacing w:before="240" w:after="120" w:line="240" w:lineRule="auto"/>
      <w:jc w:val="center"/>
      <w:outlineLvl w:val="0"/>
    </w:pPr>
    <w:rPr>
      <w:rFonts w:cs="Arial"/>
      <w:b/>
      <w:szCs w:val="24"/>
      <w:lang w:eastAsia="cs-CZ"/>
    </w:rPr>
  </w:style>
  <w:style w:type="paragraph" w:styleId="Heading2">
    <w:name w:val="heading 2"/>
    <w:basedOn w:val="Normal"/>
    <w:next w:val="Normal"/>
    <w:link w:val="Nadpis2Char"/>
    <w:qFormat/>
    <w:rsid w:val="00622FE4"/>
    <w:pPr>
      <w:keepNext/>
      <w:spacing w:before="240" w:after="120" w:line="240" w:lineRule="auto"/>
      <w:jc w:val="center"/>
      <w:outlineLvl w:val="1"/>
    </w:pPr>
    <w:rPr>
      <w:rFonts w:cs="Arial"/>
      <w:b/>
      <w:bCs/>
      <w:iCs/>
      <w:szCs w:val="24"/>
      <w:lang w:eastAsia="cs-CZ"/>
    </w:rPr>
  </w:style>
  <w:style w:type="paragraph" w:styleId="Heading8">
    <w:name w:val="heading 8"/>
    <w:basedOn w:val="Normal"/>
    <w:next w:val="Normal"/>
    <w:link w:val="Nadpis8Char"/>
    <w:uiPriority w:val="9"/>
    <w:semiHidden/>
    <w:unhideWhenUsed/>
    <w:qFormat/>
    <w:rsid w:val="00370229"/>
    <w:pPr>
      <w:keepNext/>
      <w:keepLines/>
      <w:spacing w:before="200" w:after="0"/>
      <w:jc w:val="left"/>
      <w:outlineLvl w:val="7"/>
    </w:pPr>
    <w:rPr>
      <w:rFonts w:asciiTheme="majorHAnsi" w:eastAsiaTheme="majorEastAsia" w:hAnsiTheme="majorHAnsi" w:cstheme="majorBidi"/>
      <w:color w:val="404040" w:themeColor="tx1" w:themeShade="FF"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622FE4"/>
    <w:rPr>
      <w:rFonts w:eastAsia="Times New Roman" w:cs="Arial"/>
      <w:b/>
      <w:sz w:val="24"/>
      <w:szCs w:val="24"/>
      <w:rtl w:val="0"/>
      <w:cs w:val="0"/>
      <w:lang w:val="x-none" w:eastAsia="cs-CZ"/>
    </w:rPr>
  </w:style>
  <w:style w:type="character" w:customStyle="1" w:styleId="Nadpis2Char">
    <w:name w:val="Nadpis 2 Char"/>
    <w:basedOn w:val="DefaultParagraphFont"/>
    <w:link w:val="Heading2"/>
    <w:locked/>
    <w:rsid w:val="00622FE4"/>
    <w:rPr>
      <w:rFonts w:eastAsia="Times New Roman" w:cs="Arial"/>
      <w:b/>
      <w:bCs/>
      <w:iCs/>
      <w:sz w:val="24"/>
      <w:szCs w:val="24"/>
      <w:rtl w:val="0"/>
      <w:cs w:val="0"/>
      <w:lang w:val="x-none" w:eastAsia="cs-CZ"/>
    </w:rPr>
  </w:style>
  <w:style w:type="paragraph" w:customStyle="1" w:styleId="titulok">
    <w:name w:val="titulok"/>
    <w:basedOn w:val="Normal"/>
    <w:rsid w:val="00622FE4"/>
    <w:pPr>
      <w:spacing w:before="100" w:beforeAutospacing="1" w:after="100" w:afterAutospacing="1" w:line="240" w:lineRule="auto"/>
      <w:jc w:val="center"/>
    </w:pPr>
    <w:rPr>
      <w:rFonts w:ascii="Arial" w:hAnsi="Arial" w:cs="Arial"/>
      <w:b/>
      <w:bCs/>
      <w:color w:val="007060"/>
      <w:szCs w:val="24"/>
      <w:lang w:eastAsia="sk-SK"/>
    </w:rPr>
  </w:style>
  <w:style w:type="paragraph" w:customStyle="1" w:styleId="odsek">
    <w:name w:val="odsek"/>
    <w:basedOn w:val="Normal"/>
    <w:rsid w:val="00622FE4"/>
    <w:pPr>
      <w:keepNext/>
      <w:spacing w:before="120" w:after="120" w:line="240" w:lineRule="auto"/>
      <w:ind w:firstLine="709"/>
      <w:jc w:val="both"/>
    </w:pPr>
    <w:rPr>
      <w:rFonts w:cs="Times New Roman"/>
      <w:szCs w:val="24"/>
      <w:lang w:eastAsia="cs-CZ"/>
    </w:rPr>
  </w:style>
  <w:style w:type="paragraph" w:styleId="FootnoteText">
    <w:name w:val="footnote text"/>
    <w:basedOn w:val="Normal"/>
    <w:link w:val="TextpoznmkypodiarouChar"/>
    <w:uiPriority w:val="99"/>
    <w:rsid w:val="008E2F91"/>
    <w:pPr>
      <w:spacing w:after="0" w:line="240" w:lineRule="auto"/>
      <w:jc w:val="left"/>
    </w:pPr>
    <w:rPr>
      <w:rFonts w:cs="Times New Roman"/>
      <w:sz w:val="20"/>
      <w:szCs w:val="20"/>
      <w:lang w:eastAsia="sk-SK"/>
    </w:rPr>
  </w:style>
  <w:style w:type="character" w:customStyle="1" w:styleId="TextpoznmkypodiarouChar">
    <w:name w:val="Text poznámky pod čiarou Char"/>
    <w:basedOn w:val="DefaultParagraphFont"/>
    <w:link w:val="FootnoteText"/>
    <w:uiPriority w:val="99"/>
    <w:locked/>
    <w:rsid w:val="008E2F91"/>
    <w:rPr>
      <w:rFonts w:eastAsia="Times New Roman" w:cs="Times New Roman"/>
      <w:sz w:val="20"/>
      <w:szCs w:val="20"/>
      <w:rtl w:val="0"/>
      <w:cs w:val="0"/>
      <w:lang w:val="x-none" w:eastAsia="sk-SK"/>
    </w:rPr>
  </w:style>
  <w:style w:type="character" w:styleId="FootnoteReference">
    <w:name w:val="footnote reference"/>
    <w:basedOn w:val="DefaultParagraphFont"/>
    <w:uiPriority w:val="99"/>
    <w:rsid w:val="008E2F91"/>
    <w:rPr>
      <w:rFonts w:cs="Times New Roman"/>
      <w:vertAlign w:val="superscript"/>
      <w:rtl w:val="0"/>
      <w:cs w:val="0"/>
    </w:rPr>
  </w:style>
  <w:style w:type="paragraph" w:styleId="Header">
    <w:name w:val="header"/>
    <w:basedOn w:val="Normal"/>
    <w:link w:val="HlavikaChar"/>
    <w:uiPriority w:val="99"/>
    <w:unhideWhenUsed/>
    <w:rsid w:val="00FE58F7"/>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E58F7"/>
    <w:rPr>
      <w:rFonts w:cs="Times New Roman"/>
      <w:rtl w:val="0"/>
      <w:cs w:val="0"/>
    </w:rPr>
  </w:style>
  <w:style w:type="paragraph" w:styleId="Footer">
    <w:name w:val="footer"/>
    <w:basedOn w:val="Normal"/>
    <w:link w:val="PtaChar"/>
    <w:uiPriority w:val="99"/>
    <w:unhideWhenUsed/>
    <w:rsid w:val="00FE58F7"/>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E58F7"/>
    <w:rPr>
      <w:rFonts w:cs="Times New Roman"/>
      <w:rtl w:val="0"/>
      <w:cs w:val="0"/>
    </w:rPr>
  </w:style>
  <w:style w:type="paragraph" w:styleId="BalloonText">
    <w:name w:val="Balloon Text"/>
    <w:basedOn w:val="Normal"/>
    <w:link w:val="TextbublinyChar"/>
    <w:uiPriority w:val="99"/>
    <w:semiHidden/>
    <w:unhideWhenUsed/>
    <w:rsid w:val="00571C2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71C26"/>
    <w:rPr>
      <w:rFonts w:ascii="Tahoma" w:hAnsi="Tahoma" w:cs="Tahoma"/>
      <w:sz w:val="16"/>
      <w:szCs w:val="16"/>
      <w:rtl w:val="0"/>
      <w:cs w:val="0"/>
    </w:rPr>
  </w:style>
  <w:style w:type="character" w:styleId="Hyperlink">
    <w:name w:val="Hyperlink"/>
    <w:basedOn w:val="DefaultParagraphFont"/>
    <w:uiPriority w:val="99"/>
    <w:semiHidden/>
    <w:unhideWhenUsed/>
    <w:rsid w:val="00415039"/>
    <w:rPr>
      <w:rFonts w:cs="Times New Roman"/>
      <w:color w:val="0000FF"/>
      <w:u w:val="single"/>
      <w:rtl w:val="0"/>
      <w:cs w:val="0"/>
    </w:rPr>
  </w:style>
  <w:style w:type="character" w:styleId="FollowedHyperlink">
    <w:name w:val="FollowedHyperlink"/>
    <w:basedOn w:val="DefaultParagraphFont"/>
    <w:uiPriority w:val="99"/>
    <w:semiHidden/>
    <w:unhideWhenUsed/>
    <w:rsid w:val="00415039"/>
    <w:rPr>
      <w:rFonts w:cs="Times New Roman"/>
      <w:color w:val="800080"/>
      <w:u w:val="single"/>
      <w:rtl w:val="0"/>
      <w:cs w:val="0"/>
    </w:rPr>
  </w:style>
  <w:style w:type="paragraph" w:customStyle="1" w:styleId="xl78">
    <w:name w:val="xl78"/>
    <w:basedOn w:val="Normal"/>
    <w:rsid w:val="00415039"/>
    <w:pPr>
      <w:spacing w:before="100" w:beforeAutospacing="1" w:after="100" w:afterAutospacing="1" w:line="240" w:lineRule="auto"/>
      <w:jc w:val="left"/>
      <w:textAlignment w:val="center"/>
    </w:pPr>
    <w:rPr>
      <w:rFonts w:ascii="Arial Narrow" w:hAnsi="Arial Narrow" w:cs="Times New Roman"/>
      <w:sz w:val="20"/>
      <w:szCs w:val="20"/>
      <w:lang w:eastAsia="sk-SK"/>
    </w:rPr>
  </w:style>
  <w:style w:type="paragraph" w:customStyle="1" w:styleId="xl79">
    <w:name w:val="xl79"/>
    <w:basedOn w:val="Normal"/>
    <w:rsid w:val="00415039"/>
    <w:pPr>
      <w:spacing w:before="100" w:beforeAutospacing="1" w:after="100" w:afterAutospacing="1" w:line="240" w:lineRule="auto"/>
      <w:jc w:val="center"/>
      <w:textAlignment w:val="center"/>
    </w:pPr>
    <w:rPr>
      <w:rFonts w:ascii="Arial Narrow" w:hAnsi="Arial Narrow" w:cs="Times New Roman"/>
      <w:sz w:val="20"/>
      <w:szCs w:val="20"/>
      <w:lang w:eastAsia="sk-SK"/>
    </w:rPr>
  </w:style>
  <w:style w:type="paragraph" w:customStyle="1" w:styleId="xl80">
    <w:name w:val="xl80"/>
    <w:basedOn w:val="Normal"/>
    <w:rsid w:val="00415039"/>
    <w:pP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81">
    <w:name w:val="xl81"/>
    <w:basedOn w:val="Normal"/>
    <w:rsid w:val="00415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82">
    <w:name w:val="xl82"/>
    <w:basedOn w:val="Normal"/>
    <w:rsid w:val="00415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8"/>
      <w:szCs w:val="18"/>
      <w:lang w:eastAsia="sk-SK"/>
    </w:rPr>
  </w:style>
  <w:style w:type="paragraph" w:customStyle="1" w:styleId="xl83">
    <w:name w:val="xl83"/>
    <w:basedOn w:val="Normal"/>
    <w:rsid w:val="00415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84">
    <w:name w:val="xl84"/>
    <w:basedOn w:val="Normal"/>
    <w:rsid w:val="00415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8"/>
      <w:szCs w:val="18"/>
      <w:lang w:eastAsia="sk-SK"/>
    </w:rPr>
  </w:style>
  <w:style w:type="paragraph" w:customStyle="1" w:styleId="xl85">
    <w:name w:val="xl85"/>
    <w:basedOn w:val="Normal"/>
    <w:rsid w:val="00415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86">
    <w:name w:val="xl86"/>
    <w:basedOn w:val="Normal"/>
    <w:rsid w:val="004150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ascii="Arial Narrow" w:hAnsi="Arial Narrow" w:cs="Times New Roman"/>
      <w:b/>
      <w:bCs/>
      <w:sz w:val="18"/>
      <w:szCs w:val="18"/>
      <w:lang w:eastAsia="sk-SK"/>
    </w:rPr>
  </w:style>
  <w:style w:type="paragraph" w:customStyle="1" w:styleId="xl87">
    <w:name w:val="xl87"/>
    <w:basedOn w:val="Normal"/>
    <w:rsid w:val="0041503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hAnsi="Arial Narrow" w:cs="Times New Roman"/>
      <w:b/>
      <w:bCs/>
      <w:sz w:val="18"/>
      <w:szCs w:val="18"/>
      <w:lang w:eastAsia="sk-SK"/>
    </w:rPr>
  </w:style>
  <w:style w:type="paragraph" w:customStyle="1" w:styleId="xl88">
    <w:name w:val="xl88"/>
    <w:basedOn w:val="Normal"/>
    <w:rsid w:val="00415039"/>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89">
    <w:name w:val="xl89"/>
    <w:basedOn w:val="Normal"/>
    <w:rsid w:val="004150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8"/>
      <w:szCs w:val="18"/>
      <w:lang w:eastAsia="sk-SK"/>
    </w:rPr>
  </w:style>
  <w:style w:type="paragraph" w:customStyle="1" w:styleId="xl90">
    <w:name w:val="xl90"/>
    <w:basedOn w:val="Normal"/>
    <w:rsid w:val="0041503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91">
    <w:name w:val="xl91"/>
    <w:basedOn w:val="Normal"/>
    <w:rsid w:val="00415039"/>
    <w:pPr>
      <w:pBdr>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92">
    <w:name w:val="xl92"/>
    <w:basedOn w:val="Normal"/>
    <w:rsid w:val="00415039"/>
    <w:pPr>
      <w:pBdr>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8"/>
      <w:szCs w:val="18"/>
      <w:lang w:eastAsia="sk-SK"/>
    </w:rPr>
  </w:style>
  <w:style w:type="paragraph" w:customStyle="1" w:styleId="xl93">
    <w:name w:val="xl93"/>
    <w:basedOn w:val="Normal"/>
    <w:rsid w:val="00415039"/>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Narrow" w:hAnsi="Arial Narrow" w:cs="Times New Roman"/>
      <w:b/>
      <w:bCs/>
      <w:sz w:val="18"/>
      <w:szCs w:val="18"/>
      <w:lang w:eastAsia="sk-SK"/>
    </w:rPr>
  </w:style>
  <w:style w:type="paragraph" w:customStyle="1" w:styleId="xl94">
    <w:name w:val="xl94"/>
    <w:basedOn w:val="Normal"/>
    <w:rsid w:val="00415039"/>
    <w:pPr>
      <w:pBdr>
        <w:top w:val="single" w:sz="4" w:space="0" w:color="auto"/>
        <w:bottom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paragraph" w:customStyle="1" w:styleId="xl95">
    <w:name w:val="xl95"/>
    <w:basedOn w:val="Normal"/>
    <w:rsid w:val="004150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s="Times New Roman"/>
      <w:sz w:val="18"/>
      <w:szCs w:val="18"/>
      <w:lang w:eastAsia="sk-SK"/>
    </w:rPr>
  </w:style>
  <w:style w:type="paragraph" w:customStyle="1" w:styleId="xl96">
    <w:name w:val="xl96"/>
    <w:basedOn w:val="Normal"/>
    <w:rsid w:val="004150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cs="Times New Roman"/>
      <w:sz w:val="18"/>
      <w:szCs w:val="18"/>
      <w:lang w:eastAsia="sk-SK"/>
    </w:rPr>
  </w:style>
  <w:style w:type="character" w:customStyle="1" w:styleId="Nadpis8Char">
    <w:name w:val="Nadpis 8 Char"/>
    <w:basedOn w:val="DefaultParagraphFont"/>
    <w:link w:val="Heading8"/>
    <w:uiPriority w:val="9"/>
    <w:semiHidden/>
    <w:locked/>
    <w:rsid w:val="00370229"/>
    <w:rPr>
      <w:rFonts w:asciiTheme="majorHAnsi" w:eastAsiaTheme="majorEastAsia" w:hAnsiTheme="majorHAnsi" w:cstheme="majorBidi"/>
      <w:color w:val="404040" w:themeColor="tx1" w:themeShade="FF" w:themeTint="BF"/>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2.bin"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image" Target="media/image2.png"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08AE7-F39A-4C73-AF7F-C0B2AD76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22079</Words>
  <Characters>125855</Characters>
  <Application>Microsoft Office Word</Application>
  <DocSecurity>0</DocSecurity>
  <Lines>0</Lines>
  <Paragraphs>0</Paragraphs>
  <ScaleCrop>false</ScaleCrop>
  <Company/>
  <LinksUpToDate>false</LinksUpToDate>
  <CharactersWithSpaces>147639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Kollariková, Zuzana</dc:creator>
  <cp:lastModifiedBy>rusnakova</cp:lastModifiedBy>
  <cp:revision>2</cp:revision>
  <cp:lastPrinted>2013-09-20T15:56:00Z</cp:lastPrinted>
  <dcterms:created xsi:type="dcterms:W3CDTF">2013-09-26T12:41:00Z</dcterms:created>
  <dcterms:modified xsi:type="dcterms:W3CDTF">2013-09-26T12:41:00Z</dcterms:modified>
</cp:coreProperties>
</file>