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28F3" w:rsidRPr="009E27D4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Cs/>
        </w:rPr>
      </w:pPr>
      <w:r w:rsidRPr="009E27D4">
        <w:rPr>
          <w:rFonts w:ascii="Times New Roman" w:hAnsi="Times New Roman"/>
          <w:bCs/>
        </w:rPr>
        <w:t>Návrh</w:t>
      </w: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7E74AF">
        <w:rPr>
          <w:rFonts w:ascii="Times New Roman" w:hAnsi="Times New Roman"/>
          <w:b/>
          <w:bCs/>
        </w:rPr>
        <w:t>VYHLÁŠKA</w:t>
      </w: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7E74AF">
        <w:rPr>
          <w:rFonts w:ascii="Times New Roman" w:hAnsi="Times New Roman"/>
          <w:b/>
          <w:bCs/>
        </w:rPr>
        <w:t>Ministerstva dopravy, výstavby a regionálneho rozvoja Slovenskej republiky</w:t>
      </w: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="00FF0F1D">
        <w:rPr>
          <w:rFonts w:ascii="Times New Roman" w:hAnsi="Times New Roman"/>
        </w:rPr>
        <w:t xml:space="preserve">z .............. </w:t>
      </w:r>
      <w:r w:rsidRPr="007E74AF">
        <w:rPr>
          <w:rFonts w:ascii="Times New Roman" w:hAnsi="Times New Roman"/>
        </w:rPr>
        <w:t>2013,</w:t>
      </w: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7E74AF">
        <w:rPr>
          <w:rFonts w:ascii="Times New Roman" w:hAnsi="Times New Roman"/>
          <w:b/>
          <w:bCs/>
        </w:rPr>
        <w:t>ktorou sa ustanovujú podrobnosti o školení a skúške bezpečnostného poradcu a</w:t>
      </w:r>
      <w:r w:rsidR="008B1BF9">
        <w:rPr>
          <w:rFonts w:ascii="Times New Roman" w:hAnsi="Times New Roman"/>
          <w:b/>
          <w:bCs/>
        </w:rPr>
        <w:t> </w:t>
      </w:r>
      <w:r w:rsidRPr="007E74AF">
        <w:rPr>
          <w:rFonts w:ascii="Times New Roman" w:hAnsi="Times New Roman"/>
          <w:b/>
          <w:bCs/>
        </w:rPr>
        <w:t>odborníka</w:t>
      </w:r>
      <w:r w:rsidR="008B1BF9">
        <w:rPr>
          <w:rFonts w:ascii="Times New Roman" w:hAnsi="Times New Roman"/>
          <w:b/>
          <w:bCs/>
        </w:rPr>
        <w:t xml:space="preserve"> a</w:t>
      </w:r>
      <w:r w:rsidRPr="007E74AF">
        <w:rPr>
          <w:rFonts w:ascii="Times New Roman" w:hAnsi="Times New Roman"/>
          <w:b/>
          <w:bCs/>
        </w:rPr>
        <w:t xml:space="preserve"> o činnosti skúšobných komisií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ab/>
        <w:t xml:space="preserve">Ministerstvo dopravy, </w:t>
      </w:r>
      <w:r w:rsidR="00FB5BB7">
        <w:rPr>
          <w:rFonts w:ascii="Times New Roman" w:hAnsi="Times New Roman"/>
        </w:rPr>
        <w:t>výstavby a regionálneho rozvoja</w:t>
      </w:r>
      <w:r w:rsidRPr="007E74AF">
        <w:rPr>
          <w:rFonts w:ascii="Times New Roman" w:hAnsi="Times New Roman"/>
        </w:rPr>
        <w:t xml:space="preserve"> Slovenskej republiky podľa </w:t>
      </w:r>
      <w:r w:rsidR="003571A4">
        <w:rPr>
          <w:rFonts w:ascii="Times New Roman" w:hAnsi="Times New Roman"/>
        </w:rPr>
        <w:t xml:space="preserve">               </w:t>
      </w:r>
      <w:r w:rsidRPr="007E74AF">
        <w:rPr>
          <w:rFonts w:ascii="Times New Roman" w:hAnsi="Times New Roman"/>
        </w:rPr>
        <w:t xml:space="preserve">§ 5a ods. 10 </w:t>
      </w:r>
      <w:r w:rsidR="00FB5BB7">
        <w:rPr>
          <w:rFonts w:ascii="Times New Roman" w:hAnsi="Times New Roman"/>
        </w:rPr>
        <w:t xml:space="preserve">a § 5b ods. 5 </w:t>
      </w:r>
      <w:r w:rsidRPr="007E74AF">
        <w:rPr>
          <w:rFonts w:ascii="Times New Roman" w:hAnsi="Times New Roman"/>
        </w:rPr>
        <w:t xml:space="preserve">zákona č. 338/2000 Z. z. o vnútrozemskej plavbe a o zmene </w:t>
      </w:r>
      <w:r w:rsidR="003571A4">
        <w:rPr>
          <w:rFonts w:ascii="Times New Roman" w:hAnsi="Times New Roman"/>
        </w:rPr>
        <w:t xml:space="preserve">                      </w:t>
      </w:r>
      <w:r w:rsidRPr="007E74AF">
        <w:rPr>
          <w:rFonts w:ascii="Times New Roman" w:hAnsi="Times New Roman"/>
        </w:rPr>
        <w:t xml:space="preserve">a doplnení niektorých zákonov v znení zákona č.     /2013 ustanovuje: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7E74AF">
        <w:rPr>
          <w:rFonts w:ascii="Times New Roman" w:hAnsi="Times New Roman"/>
        </w:rPr>
        <w:t>§ 1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Táto vyhláška ustanovuje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a) podrobnosti o náležitostiach žiadosti o absolvovanie školenia žiadateľa, ktorý má vykonávať bezpečnostného poradcu na prepravu nebezpečného tovaru (ďalej len </w:t>
      </w:r>
      <w:r w:rsidR="005E526A">
        <w:rPr>
          <w:rFonts w:ascii="Times New Roman" w:hAnsi="Times New Roman"/>
        </w:rPr>
        <w:t>„</w:t>
      </w:r>
      <w:r w:rsidRPr="007E74AF">
        <w:rPr>
          <w:rFonts w:ascii="Times New Roman" w:hAnsi="Times New Roman"/>
        </w:rPr>
        <w:t>bezpečnostný poradca</w:t>
      </w:r>
      <w:r w:rsidR="005E526A">
        <w:rPr>
          <w:rFonts w:ascii="Times New Roman" w:hAnsi="Times New Roman"/>
        </w:rPr>
        <w:t>“</w:t>
      </w:r>
      <w:r w:rsidRPr="007E74AF">
        <w:rPr>
          <w:rFonts w:ascii="Times New Roman" w:hAnsi="Times New Roman"/>
        </w:rPr>
        <w:t>) a žiadosti o absolvovanie školenia žiadateľa, ktorý má vykonávať odborník</w:t>
      </w:r>
      <w:r w:rsidR="00E63F8C">
        <w:rPr>
          <w:rFonts w:ascii="Times New Roman" w:hAnsi="Times New Roman"/>
        </w:rPr>
        <w:t>a</w:t>
      </w:r>
      <w:r w:rsidRPr="007E74AF">
        <w:rPr>
          <w:rFonts w:ascii="Times New Roman" w:hAnsi="Times New Roman"/>
        </w:rPr>
        <w:t xml:space="preserve">,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b) podrobnosti o náležitostiach žiadosti o vykonanie skúšky žiadateľa, ktorý má vykonávať bezpečnostného poradcu a žiadosti o vykonanie skúšky žiadateľa, ktorý má vykonávať odborníka,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c) podrobnosti </w:t>
      </w:r>
      <w:r w:rsidR="00124F35">
        <w:rPr>
          <w:rFonts w:ascii="Times New Roman" w:hAnsi="Times New Roman"/>
        </w:rPr>
        <w:t xml:space="preserve">o </w:t>
      </w:r>
      <w:r w:rsidRPr="001450E7">
        <w:rPr>
          <w:rFonts w:ascii="Times New Roman" w:hAnsi="Times New Roman"/>
        </w:rPr>
        <w:t>priebehu</w:t>
      </w:r>
      <w:r w:rsidRPr="007E74AF">
        <w:rPr>
          <w:rFonts w:ascii="Times New Roman" w:hAnsi="Times New Roman"/>
        </w:rPr>
        <w:t xml:space="preserve"> školení, o činnosti skúšobn</w:t>
      </w:r>
      <w:r w:rsidR="001450E7">
        <w:rPr>
          <w:rFonts w:ascii="Times New Roman" w:hAnsi="Times New Roman"/>
        </w:rPr>
        <w:t>ej</w:t>
      </w:r>
      <w:r w:rsidRPr="007E74AF">
        <w:rPr>
          <w:rFonts w:ascii="Times New Roman" w:hAnsi="Times New Roman"/>
        </w:rPr>
        <w:t xml:space="preserve"> komisi</w:t>
      </w:r>
      <w:r w:rsidR="001450E7">
        <w:rPr>
          <w:rFonts w:ascii="Times New Roman" w:hAnsi="Times New Roman"/>
        </w:rPr>
        <w:t>e</w:t>
      </w:r>
      <w:r w:rsidRPr="007E74AF">
        <w:rPr>
          <w:rFonts w:ascii="Times New Roman" w:hAnsi="Times New Roman"/>
        </w:rPr>
        <w:t xml:space="preserve"> a o priebehu skúšky.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7E74AF">
        <w:rPr>
          <w:rFonts w:ascii="Times New Roman" w:hAnsi="Times New Roman"/>
        </w:rPr>
        <w:t>§ 2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>(1) Písomná žiadosť podľa § 1 písm. a) obsahuje meno a priezvisko, adresu trvalého pobytu, dátum a miesto narodenia žiadateľa, ktorý má vykonávať bezpečnostného poradcu alebo odborníka (ďalej len „žiadateľ“) a podáva sa poverenej osobe najneskôr štyri týždne pred vyhláseným termínom školenia</w:t>
      </w:r>
      <w:r w:rsidR="00124F35">
        <w:rPr>
          <w:rFonts w:ascii="Times New Roman" w:hAnsi="Times New Roman"/>
        </w:rPr>
        <w:t>. A</w:t>
      </w:r>
      <w:r w:rsidRPr="007E74AF">
        <w:rPr>
          <w:rFonts w:ascii="Times New Roman" w:hAnsi="Times New Roman"/>
        </w:rPr>
        <w:t>k ide o žiadateľa, ktorý má vykonávať bezpečnostného poradcu len pre niektorý z druhov nebezpečného tovaru podľa osobitného predpisu,</w:t>
      </w:r>
      <w:r>
        <w:rPr>
          <w:rStyle w:val="FootnoteReference"/>
          <w:rFonts w:ascii="Times New Roman" w:hAnsi="Times New Roman"/>
          <w:rtl w:val="0"/>
        </w:rPr>
        <w:footnoteReference w:customMarkFollows="1" w:id="2"/>
        <w:t xml:space="preserve">1</w:t>
      </w:r>
      <w:r w:rsidRPr="007E74AF">
        <w:rPr>
          <w:rStyle w:val="FootnoteReference"/>
          <w:rFonts w:ascii="Times New Roman" w:hAnsi="Times New Roman"/>
        </w:rPr>
        <w:t>)</w:t>
      </w:r>
      <w:r w:rsidRPr="007E74AF">
        <w:rPr>
          <w:rFonts w:ascii="Times New Roman" w:hAnsi="Times New Roman"/>
        </w:rPr>
        <w:t xml:space="preserve"> uvedie v žiadosti aj druh nebezpečného tovaru, ktorého sa má školenie týkať. </w:t>
      </w:r>
      <w:r w:rsidR="00124F35">
        <w:rPr>
          <w:rFonts w:ascii="Times New Roman" w:hAnsi="Times New Roman"/>
        </w:rPr>
        <w:t xml:space="preserve">Ak </w:t>
      </w:r>
      <w:r w:rsidR="00C95634">
        <w:rPr>
          <w:rFonts w:ascii="Times New Roman" w:hAnsi="Times New Roman"/>
        </w:rPr>
        <w:t>ide</w:t>
      </w:r>
      <w:r w:rsidRPr="007E74AF" w:rsidR="00124F35">
        <w:rPr>
          <w:rFonts w:ascii="Times New Roman" w:hAnsi="Times New Roman"/>
        </w:rPr>
        <w:t xml:space="preserve"> </w:t>
      </w:r>
      <w:r w:rsidR="00C95634">
        <w:rPr>
          <w:rFonts w:ascii="Times New Roman" w:hAnsi="Times New Roman"/>
        </w:rPr>
        <w:t xml:space="preserve">o </w:t>
      </w:r>
      <w:r w:rsidRPr="007E74AF" w:rsidR="00124F35">
        <w:rPr>
          <w:rFonts w:ascii="Times New Roman" w:hAnsi="Times New Roman"/>
        </w:rPr>
        <w:t>žiadateľ</w:t>
      </w:r>
      <w:r w:rsidR="00C95634">
        <w:rPr>
          <w:rFonts w:ascii="Times New Roman" w:hAnsi="Times New Roman"/>
        </w:rPr>
        <w:t>a</w:t>
      </w:r>
      <w:r w:rsidRPr="007E74AF" w:rsidR="00124F35">
        <w:rPr>
          <w:rFonts w:ascii="Times New Roman" w:hAnsi="Times New Roman"/>
        </w:rPr>
        <w:t>, ktorý má vykonávať</w:t>
      </w:r>
      <w:r w:rsidR="00124F35">
        <w:rPr>
          <w:rFonts w:ascii="Times New Roman" w:hAnsi="Times New Roman"/>
        </w:rPr>
        <w:t xml:space="preserve"> odborníka </w:t>
      </w:r>
      <w:r w:rsidR="00C95634">
        <w:rPr>
          <w:rFonts w:ascii="Times New Roman" w:hAnsi="Times New Roman"/>
        </w:rPr>
        <w:t xml:space="preserve">na prepravu plynov alebo chemikálií, uvedie </w:t>
      </w:r>
      <w:r w:rsidRPr="007E74AF" w:rsidR="00C95634">
        <w:rPr>
          <w:rFonts w:ascii="Times New Roman" w:hAnsi="Times New Roman"/>
        </w:rPr>
        <w:t xml:space="preserve">v žiadosti </w:t>
      </w:r>
      <w:r w:rsidR="006F7EFE">
        <w:rPr>
          <w:rFonts w:ascii="Times New Roman" w:hAnsi="Times New Roman"/>
        </w:rPr>
        <w:t xml:space="preserve">aj druh </w:t>
      </w:r>
      <w:r w:rsidR="00C95634">
        <w:rPr>
          <w:rFonts w:ascii="Times New Roman" w:hAnsi="Times New Roman"/>
        </w:rPr>
        <w:t>špecializované</w:t>
      </w:r>
      <w:r w:rsidR="006F7EFE">
        <w:rPr>
          <w:rFonts w:ascii="Times New Roman" w:hAnsi="Times New Roman"/>
        </w:rPr>
        <w:t>ho</w:t>
      </w:r>
      <w:r w:rsidR="00C95634">
        <w:rPr>
          <w:rFonts w:ascii="Times New Roman" w:hAnsi="Times New Roman"/>
        </w:rPr>
        <w:t xml:space="preserve"> </w:t>
      </w:r>
      <w:r w:rsidR="006F7EFE">
        <w:rPr>
          <w:rFonts w:ascii="Times New Roman" w:hAnsi="Times New Roman"/>
        </w:rPr>
        <w:t>školenia</w:t>
      </w:r>
      <w:r w:rsidR="00C95634">
        <w:rPr>
          <w:rFonts w:ascii="Times New Roman" w:hAnsi="Times New Roman"/>
        </w:rPr>
        <w:t xml:space="preserve"> </w:t>
      </w:r>
      <w:r w:rsidRPr="007E74AF" w:rsidR="00124F35">
        <w:rPr>
          <w:rFonts w:ascii="Times New Roman" w:hAnsi="Times New Roman"/>
        </w:rPr>
        <w:t>podľa osobitného predpisu</w:t>
      </w:r>
      <w:r w:rsidR="006F7EFE">
        <w:rPr>
          <w:rFonts w:ascii="Times New Roman" w:hAnsi="Times New Roman"/>
        </w:rPr>
        <w:t>.</w:t>
      </w:r>
      <w:r>
        <w:rPr>
          <w:rStyle w:val="FootnoteReference"/>
          <w:rFonts w:ascii="Times New Roman" w:hAnsi="Times New Roman"/>
          <w:rtl w:val="0"/>
        </w:rPr>
        <w:footnoteReference w:customMarkFollows="1" w:id="3"/>
        <w:t xml:space="preserve">2</w:t>
      </w:r>
      <w:r w:rsidR="006F7EFE">
        <w:rPr>
          <w:rStyle w:val="FootnoteReference"/>
          <w:rFonts w:ascii="Times New Roman" w:hAnsi="Times New Roman"/>
        </w:rPr>
        <w:t>)</w:t>
      </w:r>
      <w:r w:rsidR="006F7EFE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(2) Termín, miesto konania školenia žiadateľa a výšku úhrady nákladov za školenie, ktorú žiadateľ uhradí pred jeho konaním, oznámi poverená osoba žiadateľovi najneskôr 14 dní pred termínom školenia.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>(3) Školenie žiadateľa, ktorý má vykonávať bezpečnostného poradcu sa vykonáva formou prednášok v rozsahu ustanovenom osobitným predpisom.</w:t>
      </w:r>
      <w:r>
        <w:rPr>
          <w:rStyle w:val="FootnoteReference"/>
          <w:rFonts w:ascii="Times New Roman" w:hAnsi="Times New Roman"/>
          <w:rtl w:val="0"/>
        </w:rPr>
        <w:footnoteReference w:customMarkFollows="1" w:id="4"/>
        <w:t xml:space="preserve">3</w:t>
      </w:r>
      <w:r w:rsidR="00124F35">
        <w:rPr>
          <w:rStyle w:val="FootnoteReference"/>
          <w:rFonts w:ascii="Times New Roman" w:hAnsi="Times New Roman"/>
        </w:rPr>
        <w:t>)</w:t>
      </w:r>
      <w:r w:rsidRPr="007E74AF">
        <w:rPr>
          <w:rFonts w:ascii="Times New Roman" w:hAnsi="Times New Roman"/>
        </w:rPr>
        <w:t xml:space="preserve"> Školenie žiadateľa, ktorý má vykonávať odborníka sa vykonáva formou prednášok a praktického výcviku v rozsahu ustanovenom osobitným predpisom.</w:t>
      </w:r>
      <w:r>
        <w:rPr>
          <w:rStyle w:val="FootnoteReference"/>
          <w:rFonts w:ascii="Times New Roman" w:hAnsi="Times New Roman"/>
          <w:rtl w:val="0"/>
        </w:rPr>
        <w:footnoteReference w:customMarkFollows="1" w:id="5"/>
        <w:t xml:space="preserve">4</w:t>
      </w:r>
      <w:r w:rsidR="00124F35">
        <w:rPr>
          <w:rStyle w:val="FootnoteReference"/>
          <w:rFonts w:ascii="Times New Roman" w:hAnsi="Times New Roman"/>
        </w:rPr>
        <w:t>)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(4) O absolvovaní školenia žiadateľa sa vydáva písomné potvrdenie o jeho absolvovaní.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7E74AF">
        <w:rPr>
          <w:rFonts w:ascii="Times New Roman" w:hAnsi="Times New Roman"/>
        </w:rPr>
        <w:t>§ 3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828F3" w:rsidRPr="006F7EFE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vertAlign w:val="superscript"/>
        </w:rPr>
      </w:pPr>
      <w:r w:rsidRPr="007E74AF">
        <w:rPr>
          <w:rFonts w:ascii="Times New Roman" w:hAnsi="Times New Roman"/>
        </w:rPr>
        <w:t xml:space="preserve">(1) Písomná žiadosť podľa § 1 písm. b) obsahuje meno a priezvisko, adresu trvalého pobytu, dátum a miesto narodenia žiadateľa a podáva sa Štátnej plavebnej správe najneskôr tri týždne pred vyhláseným termínom skúšky; ak ide o žiadateľa, ktorý má vykonávať bezpečnostného poradcu len pre niektorý z druhov nebezpečného tovaru podľa osobitného predpisu, </w:t>
      </w:r>
      <w:r w:rsidRPr="007E74AF">
        <w:rPr>
          <w:rFonts w:ascii="Times New Roman" w:hAnsi="Times New Roman"/>
          <w:vertAlign w:val="superscript"/>
        </w:rPr>
        <w:t xml:space="preserve">1) </w:t>
      </w:r>
      <w:r w:rsidRPr="007E74AF">
        <w:rPr>
          <w:rFonts w:ascii="Times New Roman" w:hAnsi="Times New Roman"/>
        </w:rPr>
        <w:t xml:space="preserve">uvedie v žiadosti aj druh nebezpečného tovaru, ktorého sa má skúška týkať. Termín skúšky určí Štátna plavebná správa. </w:t>
      </w:r>
      <w:r w:rsidR="006F7EFE">
        <w:rPr>
          <w:rFonts w:ascii="Times New Roman" w:hAnsi="Times New Roman"/>
        </w:rPr>
        <w:t>Ak ide</w:t>
      </w:r>
      <w:r w:rsidRPr="007E74AF" w:rsidR="006F7EFE">
        <w:rPr>
          <w:rFonts w:ascii="Times New Roman" w:hAnsi="Times New Roman"/>
        </w:rPr>
        <w:t xml:space="preserve"> </w:t>
      </w:r>
      <w:r w:rsidR="006F7EFE">
        <w:rPr>
          <w:rFonts w:ascii="Times New Roman" w:hAnsi="Times New Roman"/>
        </w:rPr>
        <w:t xml:space="preserve">o </w:t>
      </w:r>
      <w:r w:rsidRPr="007E74AF" w:rsidR="006F7EFE">
        <w:rPr>
          <w:rFonts w:ascii="Times New Roman" w:hAnsi="Times New Roman"/>
        </w:rPr>
        <w:t>žiadateľ</w:t>
      </w:r>
      <w:r w:rsidR="006F7EFE">
        <w:rPr>
          <w:rFonts w:ascii="Times New Roman" w:hAnsi="Times New Roman"/>
        </w:rPr>
        <w:t>a</w:t>
      </w:r>
      <w:r w:rsidRPr="007E74AF" w:rsidR="006F7EFE">
        <w:rPr>
          <w:rFonts w:ascii="Times New Roman" w:hAnsi="Times New Roman"/>
        </w:rPr>
        <w:t>, ktorý má vykonávať</w:t>
      </w:r>
      <w:r w:rsidR="006F7EFE">
        <w:rPr>
          <w:rFonts w:ascii="Times New Roman" w:hAnsi="Times New Roman"/>
        </w:rPr>
        <w:t xml:space="preserve"> odborníka na prepravu plynov alebo chemikálií, uvedie </w:t>
      </w:r>
      <w:r w:rsidRPr="007E74AF" w:rsidR="006F7EFE">
        <w:rPr>
          <w:rFonts w:ascii="Times New Roman" w:hAnsi="Times New Roman"/>
        </w:rPr>
        <w:t xml:space="preserve">v žiadosti </w:t>
      </w:r>
      <w:r w:rsidR="006F7EFE">
        <w:rPr>
          <w:rFonts w:ascii="Times New Roman" w:hAnsi="Times New Roman"/>
        </w:rPr>
        <w:t xml:space="preserve">aj druh špecializovaného školenia </w:t>
      </w:r>
      <w:r w:rsidRPr="007E74AF" w:rsidR="006F7EFE">
        <w:rPr>
          <w:rFonts w:ascii="Times New Roman" w:hAnsi="Times New Roman"/>
        </w:rPr>
        <w:t>podľa osobitného predpisu</w:t>
      </w:r>
      <w:r w:rsidR="006F7EFE">
        <w:rPr>
          <w:rFonts w:ascii="Times New Roman" w:hAnsi="Times New Roman"/>
        </w:rPr>
        <w:t>.</w:t>
      </w:r>
      <w:r w:rsidR="006F7EFE">
        <w:rPr>
          <w:rFonts w:ascii="Times New Roman" w:hAnsi="Times New Roman"/>
          <w:vertAlign w:val="superscript"/>
        </w:rPr>
        <w:t>2)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(2) Skúšku môže vykonať iba žiadateľ, ktorý absolvoval školenie a podal žiadosť o vykonanie skúšky. Prílohou k žiadosti o vykonanie skúšky je potvrdenie o absolvovaní školenia.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(3) Žiadateľovi, ktorý spĺňa podmienky podľa odsekov </w:t>
      </w:r>
      <w:smartTag w:uri="urn:schemas-microsoft-com:office:smarttags" w:element="metricconverter">
        <w:smartTagPr>
          <w:attr w:name="ProductID" w:val="1 a"/>
        </w:smartTagPr>
        <w:r w:rsidRPr="007E74AF">
          <w:rPr>
            <w:rFonts w:ascii="Times New Roman" w:hAnsi="Times New Roman"/>
          </w:rPr>
          <w:t>1 a</w:t>
        </w:r>
      </w:smartTag>
      <w:r w:rsidRPr="007E74AF">
        <w:rPr>
          <w:rFonts w:ascii="Times New Roman" w:hAnsi="Times New Roman"/>
        </w:rPr>
        <w:t xml:space="preserve"> 2, Štátna plavebná správa písomne oznámi termín, miesto konania skúšky a výšku úhrady nákladov za skúšku, ktorú žiadateľ uhradí pred jej konaním, najneskôr 14 dní pred termínom skúšky.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>(</w:t>
      </w:r>
      <w:r w:rsidR="00E63F8C">
        <w:rPr>
          <w:rFonts w:ascii="Times New Roman" w:hAnsi="Times New Roman"/>
        </w:rPr>
        <w:t>4</w:t>
      </w:r>
      <w:r w:rsidRPr="00E63F8C">
        <w:rPr>
          <w:rFonts w:ascii="Times New Roman" w:hAnsi="Times New Roman"/>
        </w:rPr>
        <w:t>)</w:t>
      </w:r>
      <w:r w:rsidR="00E63F8C">
        <w:rPr>
          <w:rFonts w:ascii="Times New Roman" w:hAnsi="Times New Roman"/>
        </w:rPr>
        <w:t xml:space="preserve"> </w:t>
      </w:r>
      <w:r w:rsidRPr="007E74AF">
        <w:rPr>
          <w:rFonts w:ascii="Times New Roman" w:hAnsi="Times New Roman"/>
        </w:rPr>
        <w:t>Skúška žiadateľa, ktorý má vykonávať bezpečnostného poradcu sa vykoná v súlade s osobitným predpisom.</w:t>
      </w:r>
      <w:r>
        <w:rPr>
          <w:rStyle w:val="FootnoteReference"/>
          <w:rFonts w:ascii="Times New Roman" w:hAnsi="Times New Roman"/>
          <w:rtl w:val="0"/>
        </w:rPr>
        <w:footnoteReference w:customMarkFollows="1" w:id="6"/>
        <w:t xml:space="preserve">5</w:t>
      </w:r>
      <w:r w:rsidR="00124F35">
        <w:rPr>
          <w:rStyle w:val="FootnoteReference"/>
          <w:rFonts w:ascii="Times New Roman" w:hAnsi="Times New Roman"/>
        </w:rPr>
        <w:t>)</w:t>
      </w:r>
      <w:r w:rsidRPr="007E74AF">
        <w:rPr>
          <w:rFonts w:ascii="Times New Roman" w:hAnsi="Times New Roman"/>
        </w:rPr>
        <w:t xml:space="preserve"> Čas na vypracovanie otázok je 60 minút. Za každú správne zodpovedanú otázku s priamou odpoveďou žiadateľ získa dva body a za každú správne zodpovedanú otázku s možnosťou výberu odpovede jeden bod. Čas na vypracovanie prípadovej štúdie je 90 minút. Za riešenie prípadovej štúdie možno získať najviac 60 bodov.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="00E63F8C">
        <w:rPr>
          <w:rFonts w:ascii="Times New Roman" w:hAnsi="Times New Roman"/>
        </w:rPr>
        <w:t xml:space="preserve">(5) </w:t>
      </w:r>
      <w:r w:rsidRPr="007E74AF">
        <w:rPr>
          <w:rFonts w:ascii="Times New Roman" w:hAnsi="Times New Roman"/>
        </w:rPr>
        <w:t xml:space="preserve">Výsledok skúšky žiadateľa, ktorý má vykonávať bezpečnostného poradcu sa hodnotí kvalifikačným stupňom </w:t>
      </w:r>
      <w:r w:rsidR="00E63F8C">
        <w:rPr>
          <w:rFonts w:ascii="Times New Roman" w:hAnsi="Times New Roman"/>
        </w:rPr>
        <w:t>„vyhovel“</w:t>
      </w:r>
      <w:r w:rsidRPr="007E74AF">
        <w:rPr>
          <w:rFonts w:ascii="Times New Roman" w:hAnsi="Times New Roman"/>
        </w:rPr>
        <w:t xml:space="preserve"> alebo </w:t>
      </w:r>
      <w:r w:rsidR="00E63F8C">
        <w:rPr>
          <w:rFonts w:ascii="Times New Roman" w:hAnsi="Times New Roman"/>
        </w:rPr>
        <w:t>„</w:t>
      </w:r>
      <w:r w:rsidRPr="007E74AF">
        <w:rPr>
          <w:rFonts w:ascii="Times New Roman" w:hAnsi="Times New Roman"/>
        </w:rPr>
        <w:t>nevyhovel</w:t>
      </w:r>
      <w:r w:rsidR="00E63F8C">
        <w:rPr>
          <w:rFonts w:ascii="Times New Roman" w:hAnsi="Times New Roman"/>
        </w:rPr>
        <w:t>“</w:t>
      </w:r>
      <w:r w:rsidRPr="007E74AF">
        <w:rPr>
          <w:rFonts w:ascii="Times New Roman" w:hAnsi="Times New Roman"/>
        </w:rPr>
        <w:t xml:space="preserve">. Žiadateľ na skúške vyhovel, ak zodpovedal správne najmenej 80% z písomnej skúšky.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>(</w:t>
      </w:r>
      <w:r w:rsidR="00583588">
        <w:rPr>
          <w:rFonts w:ascii="Times New Roman" w:hAnsi="Times New Roman"/>
        </w:rPr>
        <w:t>6</w:t>
      </w:r>
      <w:r w:rsidRPr="007E74AF">
        <w:rPr>
          <w:rFonts w:ascii="Times New Roman" w:hAnsi="Times New Roman"/>
        </w:rPr>
        <w:t>) Skúška žiadateľa, ktorý má vykonávať odborník</w:t>
      </w:r>
      <w:r w:rsidR="00E63F8C">
        <w:rPr>
          <w:rFonts w:ascii="Times New Roman" w:hAnsi="Times New Roman"/>
        </w:rPr>
        <w:t>a</w:t>
      </w:r>
      <w:r w:rsidRPr="007E74AF">
        <w:rPr>
          <w:rFonts w:ascii="Times New Roman" w:hAnsi="Times New Roman"/>
        </w:rPr>
        <w:t xml:space="preserve"> sa vykoná v súlade s osobitným predpisom.</w:t>
      </w:r>
      <w:r>
        <w:rPr>
          <w:rStyle w:val="FootnoteReference"/>
          <w:rFonts w:ascii="Times New Roman" w:hAnsi="Times New Roman"/>
          <w:rtl w:val="0"/>
        </w:rPr>
        <w:footnoteReference w:customMarkFollows="1" w:id="7"/>
        <w:t xml:space="preserve">6</w:t>
      </w:r>
      <w:r w:rsidR="00124F35">
        <w:rPr>
          <w:rStyle w:val="FootnoteReference"/>
          <w:rFonts w:ascii="Times New Roman" w:hAnsi="Times New Roman"/>
        </w:rPr>
        <w:t>)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>(</w:t>
      </w:r>
      <w:r w:rsidR="00583588">
        <w:rPr>
          <w:rFonts w:ascii="Times New Roman" w:hAnsi="Times New Roman"/>
        </w:rPr>
        <w:t>7</w:t>
      </w:r>
      <w:r w:rsidRPr="007E74AF">
        <w:rPr>
          <w:rFonts w:ascii="Times New Roman" w:hAnsi="Times New Roman"/>
        </w:rPr>
        <w:t xml:space="preserve">) Písomný protokol o vykonaní skúšky podpíšu všetci členovia skúšobnej komisie.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>(</w:t>
      </w:r>
      <w:r w:rsidR="00583588">
        <w:rPr>
          <w:rFonts w:ascii="Times New Roman" w:hAnsi="Times New Roman"/>
        </w:rPr>
        <w:t>8</w:t>
      </w:r>
      <w:r w:rsidRPr="007E74AF">
        <w:rPr>
          <w:rFonts w:ascii="Times New Roman" w:hAnsi="Times New Roman"/>
        </w:rPr>
        <w:t>) Ak žiadateľ, ktorý má vykonávať bezpečnostného poradcu na skúške nevyhovel, môže celú skúšku alebo jej časť, v ktorej nevyhovel, opakovať len raz na opravnej skúške bez absolvovania nového školenia. Ak žiadateľ</w:t>
      </w:r>
      <w:r w:rsidRPr="007E74AF" w:rsidR="00E63F8C">
        <w:rPr>
          <w:rFonts w:ascii="Times New Roman" w:hAnsi="Times New Roman"/>
        </w:rPr>
        <w:t xml:space="preserve">, ktorý má vykonávať bezpečnostného poradcu </w:t>
      </w:r>
      <w:r w:rsidRPr="007E74AF">
        <w:rPr>
          <w:rFonts w:ascii="Times New Roman" w:hAnsi="Times New Roman"/>
        </w:rPr>
        <w:t xml:space="preserve">nevyhovie ani na opravnej skúške, môže vykonať novú skúšku až po absolvovaní nového školenia.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>(</w:t>
      </w:r>
      <w:r w:rsidR="00583588">
        <w:rPr>
          <w:rFonts w:ascii="Times New Roman" w:hAnsi="Times New Roman"/>
        </w:rPr>
        <w:t>9</w:t>
      </w:r>
      <w:r w:rsidRPr="007E74AF">
        <w:rPr>
          <w:rFonts w:ascii="Times New Roman" w:hAnsi="Times New Roman"/>
        </w:rPr>
        <w:t xml:space="preserve">) Žiadateľovi, ktorý odstúpi od skúšky zo zdravotných, z pracovných alebo iných závažných dôvodov, určí predseda skúšobnej komisie náhradný termín.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strike/>
        </w:rPr>
      </w:pPr>
      <w:r w:rsidRPr="007E74AF">
        <w:rPr>
          <w:rFonts w:ascii="Times New Roman" w:hAnsi="Times New Roman"/>
        </w:rPr>
        <w:t xml:space="preserve"> </w:t>
        <w:tab/>
      </w: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7E74AF">
        <w:rPr>
          <w:rFonts w:ascii="Times New Roman" w:hAnsi="Times New Roman"/>
        </w:rPr>
        <w:t>§ 4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(1) Skúška sa koná v štátnom jazyku pred skúšobnou komisiou.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(2) Skúšobná komisia je schopná uznášať sa, ak sú prítomní všetci členovia skúšobnej komisie. Skúšobná komisia sa uznáša na výsledku skúšky väčšinou hlasov.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(3) Podrobnosti o postupe skúšobnej komisie upraví skúšobný poriadok. </w:t>
      </w:r>
    </w:p>
    <w:p w:rsidR="00E828F3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 xml:space="preserve"> </w:t>
      </w:r>
    </w:p>
    <w:p w:rsidR="00583588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828F3" w:rsidRPr="007E74AF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7E74AF">
        <w:rPr>
          <w:rFonts w:ascii="Times New Roman" w:hAnsi="Times New Roman"/>
        </w:rPr>
        <w:t>§ 5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583588" w:rsidRPr="00583588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Zrušuje sa </w:t>
      </w:r>
      <w:r w:rsidRPr="00583588">
        <w:rPr>
          <w:rFonts w:ascii="Times New Roman" w:hAnsi="Times New Roman"/>
        </w:rPr>
        <w:t>vyhláška</w:t>
      </w:r>
      <w:r>
        <w:rPr>
          <w:rFonts w:ascii="Times New Roman" w:hAnsi="Times New Roman"/>
        </w:rPr>
        <w:t xml:space="preserve"> M</w:t>
      </w:r>
      <w:r w:rsidRPr="00583588">
        <w:rPr>
          <w:rFonts w:ascii="Times New Roman" w:hAnsi="Times New Roman"/>
        </w:rPr>
        <w:t>inisterstva dopravy, pôšt a telekomunikácií Slovenskej republiky č.</w:t>
      </w:r>
      <w:r>
        <w:rPr>
          <w:rFonts w:ascii="Times New Roman" w:hAnsi="Times New Roman"/>
        </w:rPr>
        <w:t xml:space="preserve"> 241/2007 Z. z.,</w:t>
      </w:r>
      <w:r w:rsidRPr="00583588">
        <w:rPr>
          <w:rFonts w:ascii="Times New Roman" w:hAnsi="Times New Roman"/>
        </w:rPr>
        <w:t xml:space="preserve"> ktorou sa ustanovujú podrobnosti o školení a skúške bezpečnostného poradcu, o činnosti skúšobných komisií a vzore osvedčenia o odbornej spôsobilosti bezpečnostného poradcu</w:t>
      </w:r>
      <w:r>
        <w:rPr>
          <w:rFonts w:ascii="Times New Roman" w:hAnsi="Times New Roman"/>
        </w:rPr>
        <w:t>.</w:t>
      </w:r>
    </w:p>
    <w:p w:rsidR="00583588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583588" w:rsidP="00E10F96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 6</w:t>
      </w:r>
    </w:p>
    <w:p w:rsidR="00583588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7E74AF">
        <w:rPr>
          <w:rFonts w:ascii="Times New Roman" w:hAnsi="Times New Roman"/>
        </w:rPr>
        <w:t>T</w:t>
      </w:r>
      <w:r w:rsidR="003B7D1F">
        <w:rPr>
          <w:rFonts w:ascii="Times New Roman" w:hAnsi="Times New Roman"/>
        </w:rPr>
        <w:t xml:space="preserve">áto vyhláška nadobúda účinnosť 1. decembra </w:t>
      </w:r>
      <w:r w:rsidRPr="007E74AF">
        <w:rPr>
          <w:rFonts w:ascii="Times New Roman" w:hAnsi="Times New Roman"/>
        </w:rPr>
        <w:t xml:space="preserve">2013. </w:t>
      </w: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828F3" w:rsidRPr="007E74AF" w:rsidP="00E13632">
      <w:pPr>
        <w:widowControl w:val="0"/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  <w:bCs/>
        </w:rPr>
      </w:pPr>
    </w:p>
    <w:p w:rsidR="00323251" w:rsidRPr="007E74AF" w:rsidP="00E13632">
      <w:pPr>
        <w:bidi w:val="0"/>
        <w:jc w:val="both"/>
        <w:rPr>
          <w:rFonts w:ascii="Times New Roman" w:hAnsi="Times New Roman"/>
        </w:rPr>
      </w:pPr>
    </w:p>
    <w:sectPr>
      <w:footerReference w:type="default" r:id="rId5"/>
      <w:pgSz w:w="11907" w:h="16840"/>
      <w:pgMar w:top="1418" w:right="1418" w:bottom="1418" w:left="14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5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571A4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247453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18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CE318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E10F96">
      <w:pPr>
        <w:bidi w:val="0"/>
        <w:rPr>
          <w:rFonts w:ascii="Times New Roman" w:hAnsi="Times New Roman"/>
        </w:rPr>
      </w:pPr>
      <w:r w:rsidRPr="00E10F96" w:rsidR="00E63F8C">
        <w:rPr>
          <w:rStyle w:val="FootnoteReference"/>
          <w:rFonts w:ascii="Times New Roman" w:hAnsi="Times New Roman"/>
          <w:sz w:val="20"/>
          <w:szCs w:val="20"/>
        </w:rPr>
        <w:t>1)</w:t>
      </w:r>
      <w:r w:rsidRPr="00E10F96" w:rsidR="00E63F8C">
        <w:rPr>
          <w:rFonts w:ascii="Times New Roman" w:hAnsi="Times New Roman"/>
          <w:sz w:val="20"/>
          <w:szCs w:val="20"/>
        </w:rPr>
        <w:t xml:space="preserve"> Časť 1 kapitola 1.8 bod 1.8.3.13 Európskej dohody o medzinárodnej preprave nebezpečného tovaru po vnútrozemských vodných cestách (ADN) (oznámenie č. 331/2010 Z. z.).</w:t>
      </w:r>
    </w:p>
  </w:footnote>
  <w:footnote w:id="3">
    <w:p w:rsidR="006F7EFE" w:rsidRPr="00E10F96" w:rsidP="00E10F96">
      <w:pPr>
        <w:bidi w:val="0"/>
        <w:rPr>
          <w:rFonts w:ascii="Times New Roman" w:hAnsi="Times New Roman"/>
          <w:sz w:val="20"/>
          <w:szCs w:val="20"/>
        </w:rPr>
      </w:pPr>
      <w:r w:rsidRPr="00E10F96">
        <w:rPr>
          <w:rStyle w:val="FootnoteReference"/>
          <w:rFonts w:ascii="Times New Roman" w:hAnsi="Times New Roman"/>
          <w:sz w:val="20"/>
          <w:szCs w:val="20"/>
        </w:rPr>
        <w:t>2)</w:t>
      </w:r>
      <w:r w:rsidRPr="00E10F96">
        <w:rPr>
          <w:rFonts w:ascii="Times New Roman" w:hAnsi="Times New Roman"/>
          <w:sz w:val="20"/>
          <w:szCs w:val="20"/>
        </w:rPr>
        <w:t xml:space="preserve"> Časť 8 kapitola 8.2 bod 8.2.2.3.3 Európskej dohody o medzinárodnej preprave nebezpečného tovaru po vnútrozemských vodných cestách (ADN) (oznámenie č. 331/2010 Z. z.).</w:t>
      </w:r>
    </w:p>
    <w:p w:rsidP="00E10F96">
      <w:pPr>
        <w:bidi w:val="0"/>
        <w:rPr>
          <w:rFonts w:ascii="Times New Roman" w:hAnsi="Times New Roman"/>
        </w:rPr>
      </w:pPr>
    </w:p>
  </w:footnote>
  <w:footnote w:id="4">
    <w:p w:rsidP="00E10F96">
      <w:pPr>
        <w:bidi w:val="0"/>
        <w:rPr>
          <w:rFonts w:ascii="Times New Roman" w:hAnsi="Times New Roman"/>
        </w:rPr>
      </w:pPr>
      <w:r w:rsidRPr="00E10F96" w:rsidR="00124F35">
        <w:rPr>
          <w:rStyle w:val="FootnoteReference"/>
          <w:rFonts w:ascii="Times New Roman" w:hAnsi="Times New Roman"/>
          <w:sz w:val="20"/>
          <w:szCs w:val="20"/>
        </w:rPr>
        <w:t>3)</w:t>
      </w:r>
      <w:r w:rsidRPr="00E10F96" w:rsidR="00124F35">
        <w:rPr>
          <w:rFonts w:ascii="Times New Roman" w:hAnsi="Times New Roman"/>
          <w:sz w:val="20"/>
          <w:szCs w:val="20"/>
        </w:rPr>
        <w:t xml:space="preserve"> Časť 1 kapitola 1.8 bod 1.8.3.9 Európskej dohody o medzinárodnej preprave nebezpečného tovaru po vnútrozemských vodných cestách (ADN) (oznámenie č. 331/2010 Z. z.).</w:t>
      </w:r>
    </w:p>
  </w:footnote>
  <w:footnote w:id="5">
    <w:p w:rsidP="00E10F96">
      <w:pPr>
        <w:bidi w:val="0"/>
        <w:rPr>
          <w:rFonts w:ascii="Times New Roman" w:hAnsi="Times New Roman"/>
        </w:rPr>
      </w:pPr>
      <w:r w:rsidRPr="00E10F96" w:rsidR="00124F35">
        <w:rPr>
          <w:rStyle w:val="FootnoteReference"/>
          <w:rFonts w:ascii="Times New Roman" w:hAnsi="Times New Roman"/>
          <w:sz w:val="20"/>
          <w:szCs w:val="20"/>
        </w:rPr>
        <w:t>4)</w:t>
      </w:r>
      <w:r w:rsidRPr="00E10F96" w:rsidR="00124F35">
        <w:rPr>
          <w:rFonts w:ascii="Times New Roman" w:hAnsi="Times New Roman"/>
          <w:sz w:val="20"/>
          <w:szCs w:val="20"/>
        </w:rPr>
        <w:t xml:space="preserve"> Časť </w:t>
      </w:r>
      <w:r w:rsidRPr="00E10F96" w:rsidR="006F7EFE">
        <w:rPr>
          <w:rFonts w:ascii="Times New Roman" w:hAnsi="Times New Roman"/>
          <w:sz w:val="20"/>
          <w:szCs w:val="20"/>
        </w:rPr>
        <w:t>8</w:t>
      </w:r>
      <w:r w:rsidRPr="00E10F96" w:rsidR="00124F35">
        <w:rPr>
          <w:rFonts w:ascii="Times New Roman" w:hAnsi="Times New Roman"/>
          <w:sz w:val="20"/>
          <w:szCs w:val="20"/>
        </w:rPr>
        <w:t xml:space="preserve"> kapitola 8.2 Európskej dohody o medzinárodnej preprave nebezpečného tovaru po vnútrozemských vodných cestách (ADN) (oznámenie č. 331/2010 Z. z.).</w:t>
      </w:r>
    </w:p>
  </w:footnote>
  <w:footnote w:id="6">
    <w:p w:rsidP="00E10F96">
      <w:pPr>
        <w:bidi w:val="0"/>
        <w:rPr>
          <w:rFonts w:ascii="Times New Roman" w:hAnsi="Times New Roman"/>
        </w:rPr>
      </w:pPr>
      <w:r w:rsidRPr="00E10F96" w:rsidR="00124F35">
        <w:rPr>
          <w:rStyle w:val="FootnoteReference"/>
          <w:rFonts w:ascii="Times New Roman" w:hAnsi="Times New Roman"/>
          <w:sz w:val="20"/>
          <w:szCs w:val="20"/>
        </w:rPr>
        <w:t>5)</w:t>
      </w:r>
      <w:r w:rsidRPr="00E10F96" w:rsidR="00124F35">
        <w:rPr>
          <w:rFonts w:ascii="Times New Roman" w:hAnsi="Times New Roman"/>
          <w:sz w:val="20"/>
          <w:szCs w:val="20"/>
        </w:rPr>
        <w:t xml:space="preserve"> Časť 1 kapitola 1.8 bod 1.8.3.12 Európskej dohody o medzinárodnej preprave nebezpečného tovaru po vnútrozemských vodných cestách (ADN) (oznámenie č. 331/2010 Z. z.).</w:t>
      </w:r>
    </w:p>
  </w:footnote>
  <w:footnote w:id="7">
    <w:p w:rsidR="00124F35" w:rsidRPr="00E10F96" w:rsidP="00E10F96">
      <w:pPr>
        <w:bidi w:val="0"/>
        <w:rPr>
          <w:rFonts w:ascii="Times New Roman" w:hAnsi="Times New Roman"/>
          <w:sz w:val="20"/>
          <w:szCs w:val="20"/>
        </w:rPr>
      </w:pPr>
      <w:r w:rsidRPr="00E10F96">
        <w:rPr>
          <w:rStyle w:val="FootnoteReference"/>
          <w:rFonts w:ascii="Times New Roman" w:hAnsi="Times New Roman"/>
          <w:sz w:val="20"/>
          <w:szCs w:val="20"/>
        </w:rPr>
        <w:t>6)</w:t>
      </w:r>
      <w:r w:rsidRPr="00E10F96">
        <w:rPr>
          <w:rFonts w:ascii="Times New Roman" w:hAnsi="Times New Roman"/>
          <w:sz w:val="20"/>
          <w:szCs w:val="20"/>
        </w:rPr>
        <w:t xml:space="preserve"> </w:t>
      </w:r>
      <w:r w:rsidRPr="00E10F96" w:rsidR="006F7EFE">
        <w:rPr>
          <w:rFonts w:ascii="Times New Roman" w:hAnsi="Times New Roman"/>
          <w:sz w:val="20"/>
          <w:szCs w:val="20"/>
        </w:rPr>
        <w:t>Časť 8</w:t>
      </w:r>
      <w:r w:rsidRPr="00E10F96">
        <w:rPr>
          <w:rFonts w:ascii="Times New Roman" w:hAnsi="Times New Roman"/>
          <w:sz w:val="20"/>
          <w:szCs w:val="20"/>
        </w:rPr>
        <w:t xml:space="preserve"> kapitola 8.2 bod 8.2.2.7 Európskej dohody o medzinárodnej preprave nebezpečného tovaru po vnútrozemských vodných cestách (ADN) (oznámenie č. 331/2010 Z. z.).</w:t>
      </w:r>
    </w:p>
    <w:p w:rsidP="00E10F96">
      <w:pPr>
        <w:bidi w:val="0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E828F3"/>
    <w:rsid w:val="00105C8A"/>
    <w:rsid w:val="00124F35"/>
    <w:rsid w:val="001450E7"/>
    <w:rsid w:val="00247453"/>
    <w:rsid w:val="00323251"/>
    <w:rsid w:val="003571A4"/>
    <w:rsid w:val="00374D4C"/>
    <w:rsid w:val="003B7D1F"/>
    <w:rsid w:val="00583588"/>
    <w:rsid w:val="005E526A"/>
    <w:rsid w:val="006F7EFE"/>
    <w:rsid w:val="00732916"/>
    <w:rsid w:val="007E74AF"/>
    <w:rsid w:val="008676C2"/>
    <w:rsid w:val="008B1BF9"/>
    <w:rsid w:val="009E27D4"/>
    <w:rsid w:val="00B23BE0"/>
    <w:rsid w:val="00B46DFE"/>
    <w:rsid w:val="00C95634"/>
    <w:rsid w:val="00CA7FDB"/>
    <w:rsid w:val="00CE3180"/>
    <w:rsid w:val="00DA3825"/>
    <w:rsid w:val="00E10F96"/>
    <w:rsid w:val="00E13632"/>
    <w:rsid w:val="00E62C29"/>
    <w:rsid w:val="00E63F8C"/>
    <w:rsid w:val="00E828F3"/>
    <w:rsid w:val="00F61540"/>
    <w:rsid w:val="00FB5BB7"/>
    <w:rsid w:val="00FF0F1D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8F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TextpoznmkypodiarouChar"/>
    <w:uiPriority w:val="99"/>
    <w:semiHidden/>
    <w:rsid w:val="00E828F3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E828F3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247453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47453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24745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47453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804</Words>
  <Characters>4585</Characters>
  <Application>Microsoft Office Word</Application>
  <DocSecurity>0</DocSecurity>
  <Lines>0</Lines>
  <Paragraphs>0</Paragraphs>
  <ScaleCrop>false</ScaleCrop>
  <Company>MDPT</Company>
  <LinksUpToDate>false</LinksUpToDate>
  <CharactersWithSpaces>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cyprianova</dc:creator>
  <cp:lastModifiedBy>Csöböková, Silvia</cp:lastModifiedBy>
  <cp:revision>2</cp:revision>
  <cp:lastPrinted>2012-11-16T10:46:00Z</cp:lastPrinted>
  <dcterms:created xsi:type="dcterms:W3CDTF">2013-07-24T08:46:00Z</dcterms:created>
  <dcterms:modified xsi:type="dcterms:W3CDTF">2013-07-24T08:46:00Z</dcterms:modified>
</cp:coreProperties>
</file>