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7672" w:rsidRPr="0045028C" w:rsidP="004D767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5028C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5028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>z ... 2013,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ktorým sa mení a dopĺňa zákon</w:t>
      </w:r>
      <w:r w:rsidR="003C574B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45028C">
        <w:rPr>
          <w:rFonts w:ascii="Book Antiqua" w:hAnsi="Book Antiqua"/>
          <w:b/>
          <w:bCs/>
          <w:sz w:val="22"/>
          <w:szCs w:val="22"/>
        </w:rPr>
        <w:t xml:space="preserve"> č. </w:t>
      </w:r>
      <w:r w:rsidR="003C574B">
        <w:rPr>
          <w:rFonts w:ascii="Book Antiqua" w:hAnsi="Book Antiqua"/>
          <w:b/>
          <w:bCs/>
          <w:sz w:val="22"/>
          <w:szCs w:val="22"/>
        </w:rPr>
        <w:t>350/1996 Z. z. o rokovacom poriadku Národnej rady Slovenskej republiky v znení neskorších predpisov</w:t>
      </w:r>
      <w:r w:rsidR="00C460D6">
        <w:rPr>
          <w:rFonts w:ascii="Book Antiqua" w:hAnsi="Book Antiqua"/>
          <w:b/>
          <w:bCs/>
          <w:sz w:val="22"/>
          <w:szCs w:val="22"/>
        </w:rPr>
        <w:t xml:space="preserve"> a ktorým sa zrušuje </w:t>
      </w:r>
      <w:r w:rsidRPr="00C460D6" w:rsidR="00C460D6">
        <w:rPr>
          <w:rFonts w:ascii="Book Antiqua" w:hAnsi="Book Antiqua"/>
          <w:b/>
          <w:bCs/>
          <w:sz w:val="22"/>
          <w:szCs w:val="22"/>
        </w:rPr>
        <w:t>zákon Slovenskej národnej rady č. 45/1989 Zb. o poslancoch Slovenskej národnej rady v</w:t>
      </w:r>
      <w:r w:rsidR="00C460D6">
        <w:rPr>
          <w:rFonts w:ascii="Book Antiqua" w:hAnsi="Book Antiqua"/>
          <w:b/>
          <w:bCs/>
          <w:sz w:val="22"/>
          <w:szCs w:val="22"/>
        </w:rPr>
        <w:t> </w:t>
      </w:r>
      <w:r w:rsidRPr="00C460D6" w:rsidR="00C460D6">
        <w:rPr>
          <w:rFonts w:ascii="Book Antiqua" w:hAnsi="Book Antiqua"/>
          <w:b/>
          <w:bCs/>
          <w:sz w:val="22"/>
          <w:szCs w:val="22"/>
        </w:rPr>
        <w:t>znení</w:t>
      </w:r>
      <w:r w:rsidR="00C460D6">
        <w:rPr>
          <w:rFonts w:ascii="Book Antiqua" w:hAnsi="Book Antiqua"/>
          <w:b/>
          <w:bCs/>
          <w:sz w:val="22"/>
          <w:szCs w:val="22"/>
        </w:rPr>
        <w:t xml:space="preserve"> neskorších predpisov</w:t>
      </w:r>
    </w:p>
    <w:p w:rsidR="004D7672" w:rsidRPr="0045028C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D7672" w:rsidRPr="0045028C" w:rsidP="004D7672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</w:t>
      </w:r>
    </w:p>
    <w:p w:rsidR="004D7672" w:rsidRPr="0045028C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C574B" w:rsidRPr="00230902" w:rsidP="003C574B">
      <w:pPr>
        <w:bidi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 xml:space="preserve">Zákon Národnej rady Slovenskej republiky č. 350/1996 Z. z. o rokovacom poriadku Národnej rady Slovenskej republiky v znení nálezu Ústavného súdu Slovenskej republiky     č. 77/1998 Z. z., zákon č. 86/2000 Z. z., zákona č. 138/2002 Z. z., zákona č. 100/2003 Z. z., zákona č. 551/2003 Z. z., zákona č. 215/2004 Z. z., zákona č. 360/2004 Z. z., zákona                č. 253/2005 Z. z., nálezu Ústavného súdu Slovenskej republiky č. 320/2005 Z. z., zákona        č. 261/2006 Z. z., zákona č. 199/2007 Z. z., zákona č. 400/2009 Z. z., zákona č. 38/2010 Z. z., </w:t>
      </w:r>
      <w:r w:rsidRPr="001914A3">
        <w:rPr>
          <w:rFonts w:ascii="Book Antiqua" w:hAnsi="Book Antiqua"/>
          <w:sz w:val="22"/>
          <w:szCs w:val="22"/>
        </w:rPr>
        <w:t>zákona č. 153/2011 Z. z., zákona č. 187/2011 Z. z., uznesenia Ústavného súdu Slovenskej republiky č. 191/2011 Z. z., uznesenia Ústavného súdu Slovenskej republiky č. 237/2011 Z. z., zákona č. 69/2012 Z. z., zákona č. 79/2012 Z. z., zákona 236/2012 Z. z., zákona                   č. 296/</w:t>
      </w:r>
      <w:r w:rsidRPr="00230902">
        <w:rPr>
          <w:rFonts w:ascii="Book Antiqua" w:hAnsi="Book Antiqua"/>
          <w:sz w:val="22"/>
          <w:szCs w:val="22"/>
        </w:rPr>
        <w:t>2012 Z. z. a zákona č. 330/2012 Z. z. sa mení a dopĺňa takto:</w:t>
      </w:r>
    </w:p>
    <w:p w:rsidR="004D7672" w:rsidRPr="00230902">
      <w:pPr>
        <w:bidi w:val="0"/>
        <w:rPr>
          <w:rFonts w:ascii="Book Antiqua" w:hAnsi="Book Antiqua"/>
          <w:sz w:val="22"/>
          <w:szCs w:val="22"/>
        </w:rPr>
      </w:pPr>
    </w:p>
    <w:p w:rsidR="00B774EB" w:rsidRPr="00B774EB" w:rsidP="008D3B6D">
      <w:pPr>
        <w:pStyle w:val="ListParagraph"/>
        <w:bidi w:val="0"/>
        <w:jc w:val="both"/>
        <w:rPr>
          <w:rFonts w:ascii="Book Antiqua" w:hAnsi="Book Antiqua"/>
          <w:sz w:val="22"/>
          <w:szCs w:val="22"/>
        </w:rPr>
      </w:pPr>
      <w:r w:rsidR="008D3B6D">
        <w:rPr>
          <w:rFonts w:ascii="Book Antiqua" w:hAnsi="Book Antiqua"/>
          <w:sz w:val="22"/>
          <w:szCs w:val="22"/>
        </w:rPr>
        <w:t>1.</w:t>
      </w:r>
      <w:r w:rsidRPr="00B774EB">
        <w:rPr>
          <w:rFonts w:ascii="Book Antiqua" w:hAnsi="Book Antiqua"/>
          <w:sz w:val="22"/>
          <w:szCs w:val="22"/>
        </w:rPr>
        <w:t xml:space="preserve"> § 128 sa dopĺňa odsekom 3, ktorý znie:</w:t>
      </w:r>
    </w:p>
    <w:p w:rsidR="00B774EB" w:rsidRPr="00B774EB" w:rsidP="00B774EB">
      <w:pPr>
        <w:pStyle w:val="ListParagraph"/>
        <w:bidi w:val="0"/>
        <w:ind w:left="708"/>
        <w:jc w:val="both"/>
        <w:rPr>
          <w:rFonts w:ascii="Book Antiqua" w:hAnsi="Book Antiqua"/>
          <w:sz w:val="22"/>
          <w:szCs w:val="22"/>
        </w:rPr>
      </w:pPr>
    </w:p>
    <w:p w:rsidR="00B774EB" w:rsidRPr="00B774EB" w:rsidP="00B774EB">
      <w:pPr>
        <w:pStyle w:val="ListParagraph"/>
        <w:bidi w:val="0"/>
        <w:ind w:left="708"/>
        <w:jc w:val="both"/>
        <w:rPr>
          <w:rFonts w:ascii="Book Antiqua" w:hAnsi="Book Antiqua"/>
          <w:sz w:val="22"/>
          <w:szCs w:val="22"/>
        </w:rPr>
      </w:pPr>
      <w:r w:rsidRPr="00B774EB">
        <w:rPr>
          <w:rFonts w:ascii="Book Antiqua" w:hAnsi="Book Antiqua"/>
          <w:sz w:val="22"/>
          <w:szCs w:val="22"/>
        </w:rPr>
        <w:t xml:space="preserve">„(3) </w:t>
      </w:r>
      <w:r w:rsidRPr="00B774EB">
        <w:rPr>
          <w:rFonts w:ascii="Book Antiqua" w:hAnsi="Book Antiqua"/>
          <w:color w:val="000000"/>
          <w:sz w:val="22"/>
          <w:szCs w:val="22"/>
        </w:rPr>
        <w:t>Poslanec môže žiadať správy od členov vlády, vedúcich ostatných ústredných orgánov štátnej správy a verejných funkcionárov o otázkach patriacich do ich pôsobnosti; tí sú povinní žiadosti poslanca vyhovieť do 30 dní.“.</w:t>
      </w:r>
    </w:p>
    <w:p w:rsidR="00B774EB" w:rsidP="00B774EB">
      <w:pPr>
        <w:pStyle w:val="ListParagraph"/>
        <w:bidi w:val="0"/>
        <w:jc w:val="both"/>
        <w:rPr>
          <w:rFonts w:ascii="Book Antiqua" w:hAnsi="Book Antiqua"/>
          <w:sz w:val="22"/>
          <w:szCs w:val="22"/>
        </w:rPr>
      </w:pPr>
    </w:p>
    <w:p w:rsidR="00013F3F" w:rsidP="00B774EB">
      <w:pPr>
        <w:pStyle w:val="ListParagraph"/>
        <w:bidi w:val="0"/>
        <w:jc w:val="both"/>
        <w:rPr>
          <w:rFonts w:ascii="Book Antiqua" w:hAnsi="Book Antiqua"/>
          <w:sz w:val="22"/>
          <w:szCs w:val="22"/>
        </w:rPr>
      </w:pPr>
    </w:p>
    <w:p w:rsidR="00013F3F" w:rsidP="00B774EB">
      <w:pPr>
        <w:pStyle w:val="ListParagraph"/>
        <w:bidi w:val="0"/>
        <w:jc w:val="both"/>
        <w:rPr>
          <w:rFonts w:ascii="Book Antiqua" w:hAnsi="Book Antiqua"/>
          <w:sz w:val="22"/>
          <w:szCs w:val="22"/>
        </w:rPr>
      </w:pPr>
    </w:p>
    <w:p w:rsidR="00013F3F" w:rsidP="00B774EB">
      <w:pPr>
        <w:pStyle w:val="ListParagraph"/>
        <w:bidi w:val="0"/>
        <w:jc w:val="both"/>
        <w:rPr>
          <w:rFonts w:ascii="Book Antiqua" w:hAnsi="Book Antiqua"/>
          <w:sz w:val="22"/>
          <w:szCs w:val="22"/>
        </w:rPr>
      </w:pPr>
    </w:p>
    <w:p w:rsidR="00013F3F" w:rsidRPr="00B774EB" w:rsidP="00B774EB">
      <w:pPr>
        <w:pStyle w:val="ListParagraph"/>
        <w:bidi w:val="0"/>
        <w:jc w:val="both"/>
        <w:rPr>
          <w:rFonts w:ascii="Book Antiqua" w:hAnsi="Book Antiqua"/>
          <w:sz w:val="22"/>
          <w:szCs w:val="22"/>
        </w:rPr>
      </w:pPr>
    </w:p>
    <w:p w:rsidR="00B774EB" w:rsidRPr="00B774EB" w:rsidP="00B774EB">
      <w:pPr>
        <w:pStyle w:val="ListParagraph"/>
        <w:bidi w:val="0"/>
        <w:jc w:val="both"/>
        <w:rPr>
          <w:rFonts w:ascii="Book Antiqua" w:hAnsi="Book Antiqua"/>
          <w:sz w:val="22"/>
          <w:szCs w:val="22"/>
        </w:rPr>
      </w:pPr>
      <w:r w:rsidR="00013F3F">
        <w:rPr>
          <w:rFonts w:ascii="Book Antiqua" w:hAnsi="Book Antiqua"/>
          <w:sz w:val="22"/>
          <w:szCs w:val="22"/>
        </w:rPr>
        <w:t xml:space="preserve">2. </w:t>
      </w:r>
      <w:r w:rsidRPr="00B774EB">
        <w:rPr>
          <w:rFonts w:ascii="Book Antiqua" w:hAnsi="Book Antiqua"/>
          <w:sz w:val="22"/>
          <w:szCs w:val="22"/>
        </w:rPr>
        <w:t>Za § 132 sa vkladá § 132a, ktorý vrátane nadpisu znie:</w:t>
      </w:r>
    </w:p>
    <w:p w:rsidR="00B774EB" w:rsidRPr="00B774EB" w:rsidP="00B774EB">
      <w:pPr>
        <w:pStyle w:val="ListParagraph"/>
        <w:bidi w:val="0"/>
        <w:ind w:left="0"/>
        <w:jc w:val="center"/>
        <w:rPr>
          <w:rFonts w:ascii="Book Antiqua" w:hAnsi="Book Antiqua"/>
          <w:sz w:val="22"/>
          <w:szCs w:val="22"/>
        </w:rPr>
      </w:pPr>
    </w:p>
    <w:p w:rsidR="00B774EB" w:rsidRPr="00B774EB" w:rsidP="00B774EB">
      <w:pPr>
        <w:pStyle w:val="ListParagraph"/>
        <w:bidi w:val="0"/>
        <w:ind w:left="0"/>
        <w:jc w:val="center"/>
        <w:rPr>
          <w:rFonts w:ascii="Book Antiqua" w:hAnsi="Book Antiqua"/>
          <w:sz w:val="22"/>
          <w:szCs w:val="22"/>
        </w:rPr>
      </w:pPr>
      <w:r w:rsidRPr="00B774EB">
        <w:rPr>
          <w:rFonts w:ascii="Book Antiqua" w:hAnsi="Book Antiqua"/>
          <w:sz w:val="22"/>
          <w:szCs w:val="22"/>
        </w:rPr>
        <w:t>„</w:t>
      </w:r>
      <w:r w:rsidRPr="00B774EB">
        <w:rPr>
          <w:rFonts w:ascii="Book Antiqua" w:hAnsi="Book Antiqua"/>
          <w:b/>
          <w:sz w:val="22"/>
          <w:szCs w:val="22"/>
        </w:rPr>
        <w:t>§ 132a</w:t>
      </w:r>
    </w:p>
    <w:p w:rsidR="00B774EB" w:rsidRPr="00B774EB" w:rsidP="00B774EB">
      <w:pPr>
        <w:pStyle w:val="ListParagraph"/>
        <w:bidi w:val="0"/>
        <w:ind w:left="0"/>
        <w:jc w:val="center"/>
        <w:rPr>
          <w:rFonts w:ascii="Book Antiqua" w:hAnsi="Book Antiqua"/>
          <w:b/>
          <w:sz w:val="22"/>
          <w:szCs w:val="22"/>
        </w:rPr>
      </w:pPr>
      <w:r w:rsidRPr="00B774EB">
        <w:rPr>
          <w:rFonts w:ascii="Book Antiqua" w:hAnsi="Book Antiqua"/>
          <w:b/>
          <w:sz w:val="22"/>
          <w:szCs w:val="22"/>
        </w:rPr>
        <w:t>Poslanecký prieskum</w:t>
      </w:r>
    </w:p>
    <w:p w:rsidR="00B774EB" w:rsidRPr="00B774EB" w:rsidP="00B774EB">
      <w:pPr>
        <w:pStyle w:val="ListParagraph"/>
        <w:bidi w:val="0"/>
        <w:ind w:left="0"/>
        <w:jc w:val="both"/>
        <w:rPr>
          <w:rFonts w:ascii="Book Antiqua" w:hAnsi="Book Antiqua"/>
          <w:sz w:val="22"/>
          <w:szCs w:val="22"/>
        </w:rPr>
      </w:pPr>
    </w:p>
    <w:p w:rsidR="00B774EB" w:rsidRPr="00B774EB" w:rsidP="00B774EB">
      <w:pPr>
        <w:pStyle w:val="ListParagraph"/>
        <w:numPr>
          <w:numId w:val="4"/>
        </w:numPr>
        <w:autoSpaceDE/>
        <w:autoSpaceDN/>
        <w:bidi w:val="0"/>
        <w:jc w:val="both"/>
        <w:rPr>
          <w:rFonts w:ascii="Book Antiqua" w:hAnsi="Book Antiqua"/>
          <w:sz w:val="22"/>
          <w:szCs w:val="22"/>
        </w:rPr>
      </w:pPr>
      <w:r w:rsidRPr="00B774EB">
        <w:rPr>
          <w:rFonts w:ascii="Book Antiqua" w:hAnsi="Book Antiqua"/>
          <w:sz w:val="22"/>
          <w:szCs w:val="22"/>
        </w:rPr>
        <w:t>Poslanec môže vykonávať prieskum na získanie poznatkov o plnení úloh a povinností orgánov verejnej správy potrebných pre výkon poslaneckej funkcie. Informáciu o vykonaní poslaneckého prieskumu doručí poslanec najneskôr 24 hodín pred vykonaním poslaneckého prieskumu príslušnému orgánu verejnej správy. Orgán verejnej správy je povinný poskytnúť poslancovi nevyhnutnú súčinnosť.</w:t>
      </w:r>
    </w:p>
    <w:p w:rsidR="00B774EB" w:rsidRPr="00B774EB" w:rsidP="00B774EB">
      <w:pPr>
        <w:pStyle w:val="ListParagraph"/>
        <w:bidi w:val="0"/>
        <w:jc w:val="both"/>
        <w:rPr>
          <w:rFonts w:ascii="Book Antiqua" w:hAnsi="Book Antiqua"/>
          <w:sz w:val="22"/>
          <w:szCs w:val="22"/>
        </w:rPr>
      </w:pPr>
    </w:p>
    <w:p w:rsidR="00B774EB" w:rsidRPr="00B774EB" w:rsidP="00B774EB">
      <w:pPr>
        <w:pStyle w:val="ListParagraph"/>
        <w:numPr>
          <w:numId w:val="4"/>
        </w:numPr>
        <w:autoSpaceDE/>
        <w:autoSpaceDN/>
        <w:bidi w:val="0"/>
        <w:jc w:val="both"/>
        <w:rPr>
          <w:rFonts w:ascii="Book Antiqua" w:hAnsi="Book Antiqua"/>
          <w:sz w:val="22"/>
          <w:szCs w:val="22"/>
        </w:rPr>
      </w:pPr>
      <w:r w:rsidRPr="00B774EB">
        <w:rPr>
          <w:rFonts w:ascii="Book Antiqua" w:hAnsi="Book Antiqua"/>
          <w:sz w:val="22"/>
          <w:szCs w:val="22"/>
        </w:rPr>
        <w:t>Poslanec je povinný zachovávať mlčanlivosť vo veciach ochrany osobnosti a ochrany osobných údajov, a to aj po skončení svojej funkcie.</w:t>
      </w:r>
    </w:p>
    <w:p w:rsidR="00B774EB" w:rsidRPr="00B774EB" w:rsidP="00B774EB">
      <w:pPr>
        <w:pStyle w:val="ListParagraph"/>
        <w:bidi w:val="0"/>
        <w:ind w:left="0"/>
        <w:jc w:val="both"/>
        <w:rPr>
          <w:rFonts w:ascii="Book Antiqua" w:hAnsi="Book Antiqua"/>
          <w:sz w:val="22"/>
          <w:szCs w:val="22"/>
        </w:rPr>
      </w:pPr>
    </w:p>
    <w:p w:rsidR="00B774EB" w:rsidRPr="00B774EB" w:rsidP="00B774EB">
      <w:pPr>
        <w:pStyle w:val="ListParagraph"/>
        <w:numPr>
          <w:numId w:val="4"/>
        </w:numPr>
        <w:autoSpaceDE/>
        <w:autoSpaceDN/>
        <w:bidi w:val="0"/>
        <w:jc w:val="both"/>
        <w:rPr>
          <w:rFonts w:ascii="Book Antiqua" w:hAnsi="Book Antiqua"/>
          <w:sz w:val="22"/>
          <w:szCs w:val="22"/>
        </w:rPr>
      </w:pPr>
      <w:r w:rsidRPr="00B774EB">
        <w:rPr>
          <w:rFonts w:ascii="Book Antiqua" w:hAnsi="Book Antiqua"/>
          <w:sz w:val="22"/>
          <w:szCs w:val="22"/>
        </w:rPr>
        <w:t>Písomnú správu obsahujúcu informácie o obsahu, priebehu a výsledku poslaneckého prieskumu schvaľuje výbor uznesením.</w:t>
      </w:r>
    </w:p>
    <w:p w:rsidR="00B774EB" w:rsidRPr="00B774EB" w:rsidP="00B774EB">
      <w:pPr>
        <w:pStyle w:val="ListParagraph"/>
        <w:bidi w:val="0"/>
        <w:ind w:left="0"/>
        <w:jc w:val="both"/>
        <w:rPr>
          <w:rFonts w:ascii="Book Antiqua" w:hAnsi="Book Antiqua"/>
          <w:sz w:val="22"/>
          <w:szCs w:val="22"/>
        </w:rPr>
      </w:pPr>
    </w:p>
    <w:p w:rsidR="00B774EB" w:rsidRPr="00B774EB" w:rsidP="00B774EB">
      <w:pPr>
        <w:pStyle w:val="ListParagraph"/>
        <w:numPr>
          <w:numId w:val="4"/>
        </w:numPr>
        <w:autoSpaceDE/>
        <w:autoSpaceDN/>
        <w:bidi w:val="0"/>
        <w:jc w:val="both"/>
        <w:rPr>
          <w:rFonts w:ascii="Book Antiqua" w:hAnsi="Book Antiqua"/>
          <w:sz w:val="22"/>
          <w:szCs w:val="22"/>
        </w:rPr>
      </w:pPr>
      <w:r w:rsidRPr="00B774EB">
        <w:rPr>
          <w:rFonts w:ascii="Book Antiqua" w:hAnsi="Book Antiqua"/>
          <w:sz w:val="22"/>
          <w:szCs w:val="22"/>
        </w:rPr>
        <w:t>Na výkon poslaneckého prieskumu sa primerane použijú pravidlá pre vykonávanie poslaneckého prieskumu organizovaného orgánmi národnej rady, ak te</w:t>
      </w:r>
      <w:r w:rsidR="008D3B6D">
        <w:rPr>
          <w:rFonts w:ascii="Book Antiqua" w:hAnsi="Book Antiqua"/>
          <w:sz w:val="22"/>
          <w:szCs w:val="22"/>
        </w:rPr>
        <w:t>nto zákon neustanovuje inak.“.</w:t>
      </w:r>
    </w:p>
    <w:p w:rsidR="00B774EB" w:rsidP="00C460D6">
      <w:pPr>
        <w:pStyle w:val="ListParagraph"/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C460D6" w:rsidRPr="00B774EB" w:rsidP="00B774EB">
      <w:pPr>
        <w:pStyle w:val="ListParagraph"/>
        <w:bidi w:val="0"/>
        <w:spacing w:before="120"/>
        <w:ind w:left="786"/>
        <w:jc w:val="both"/>
        <w:rPr>
          <w:rFonts w:ascii="Book Antiqua" w:hAnsi="Book Antiqua"/>
          <w:sz w:val="22"/>
          <w:szCs w:val="22"/>
        </w:rPr>
      </w:pPr>
    </w:p>
    <w:p w:rsidR="00C460D6" w:rsidRPr="0045028C" w:rsidP="00C460D6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</w:t>
      </w:r>
      <w:r>
        <w:rPr>
          <w:rFonts w:ascii="Book Antiqua" w:hAnsi="Book Antiqua"/>
          <w:b/>
          <w:bCs/>
          <w:sz w:val="22"/>
          <w:szCs w:val="22"/>
        </w:rPr>
        <w:t>I</w:t>
      </w:r>
    </w:p>
    <w:p w:rsidR="003C574B" w:rsidRPr="00C460D6" w:rsidP="00C460D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C460D6">
        <w:rPr>
          <w:rFonts w:ascii="Book Antiqua" w:hAnsi="Book Antiqua"/>
          <w:sz w:val="22"/>
          <w:szCs w:val="22"/>
        </w:rPr>
        <w:tab/>
        <w:t xml:space="preserve">Zrušuje sa </w:t>
      </w:r>
      <w:r w:rsidRPr="00230902">
        <w:rPr>
          <w:rFonts w:ascii="Book Antiqua" w:hAnsi="Book Antiqua"/>
          <w:bCs/>
          <w:sz w:val="22"/>
          <w:szCs w:val="22"/>
        </w:rPr>
        <w:t>zákon Slovenskej národnej rady č. 45/1989 Zb. o poslancoch Slovenskej národnej rady v znení zákona č. 356/1</w:t>
      </w:r>
      <w:r w:rsidR="002773F8">
        <w:rPr>
          <w:rFonts w:ascii="Book Antiqua" w:hAnsi="Book Antiqua"/>
          <w:bCs/>
          <w:sz w:val="22"/>
          <w:szCs w:val="22"/>
        </w:rPr>
        <w:t xml:space="preserve">990 Zb., </w:t>
      </w:r>
      <w:r w:rsidR="008D3B6D">
        <w:rPr>
          <w:rFonts w:ascii="Book Antiqua" w:hAnsi="Book Antiqua"/>
          <w:bCs/>
          <w:sz w:val="22"/>
          <w:szCs w:val="22"/>
        </w:rPr>
        <w:t>zákona č. 28/1992 Zb.</w:t>
      </w:r>
      <w:r w:rsidR="00C460D6">
        <w:rPr>
          <w:rFonts w:ascii="Book Antiqua" w:hAnsi="Book Antiqua"/>
          <w:bCs/>
          <w:sz w:val="22"/>
          <w:szCs w:val="22"/>
        </w:rPr>
        <w:t xml:space="preserve"> a zákona č. 236/2012 Z.</w:t>
      </w:r>
      <w:r w:rsidR="002773F8">
        <w:rPr>
          <w:rFonts w:ascii="Book Antiqua" w:hAnsi="Book Antiqua"/>
          <w:bCs/>
          <w:sz w:val="22"/>
          <w:szCs w:val="22"/>
        </w:rPr>
        <w:t>z.</w:t>
      </w:r>
    </w:p>
    <w:p w:rsidR="004D7672" w:rsidRPr="00230902" w:rsidP="004D7672">
      <w:pPr>
        <w:pStyle w:val="BodyText"/>
        <w:bidi w:val="0"/>
        <w:spacing w:before="120" w:line="276" w:lineRule="auto"/>
        <w:ind w:left="644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4D7672" w:rsidRPr="00230902" w:rsidP="004D7672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230902">
        <w:rPr>
          <w:rFonts w:ascii="Book Antiqua" w:hAnsi="Book Antiqua"/>
          <w:b/>
          <w:bCs/>
          <w:sz w:val="22"/>
          <w:szCs w:val="22"/>
        </w:rPr>
        <w:t>Čl. II</w:t>
      </w:r>
      <w:r w:rsidR="00C460D6">
        <w:rPr>
          <w:rFonts w:ascii="Book Antiqua" w:hAnsi="Book Antiqua"/>
          <w:b/>
          <w:bCs/>
          <w:sz w:val="22"/>
          <w:szCs w:val="22"/>
        </w:rPr>
        <w:t>I</w:t>
      </w:r>
    </w:p>
    <w:p w:rsidR="004D7672" w:rsidRPr="00230902">
      <w:pPr>
        <w:bidi w:val="0"/>
        <w:rPr>
          <w:rFonts w:ascii="Book Antiqua" w:hAnsi="Book Antiqua"/>
          <w:sz w:val="22"/>
          <w:szCs w:val="22"/>
        </w:rPr>
      </w:pPr>
    </w:p>
    <w:p w:rsidR="004D7672" w:rsidRPr="00230902" w:rsidP="007B733D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230902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230902" w:rsidR="007B733D">
        <w:rPr>
          <w:rFonts w:ascii="Book Antiqua" w:hAnsi="Book Antiqua"/>
          <w:sz w:val="22"/>
          <w:szCs w:val="22"/>
          <w:lang w:val="sk-SK" w:eastAsia="x-none"/>
        </w:rPr>
        <w:t>februára</w:t>
      </w:r>
      <w:r w:rsidRPr="00230902">
        <w:rPr>
          <w:rFonts w:ascii="Book Antiqua" w:hAnsi="Book Antiqua"/>
          <w:sz w:val="22"/>
          <w:szCs w:val="22"/>
        </w:rPr>
        <w:t xml:space="preserve"> 201</w:t>
      </w:r>
      <w:r w:rsidRPr="00230902">
        <w:rPr>
          <w:rFonts w:ascii="Book Antiqua" w:hAnsi="Book Antiqua"/>
          <w:sz w:val="22"/>
          <w:szCs w:val="22"/>
          <w:lang w:val="sk-SK" w:eastAsia="x-none"/>
        </w:rPr>
        <w:t>4</w:t>
      </w:r>
      <w:r w:rsidRPr="00230902" w:rsidR="003C574B">
        <w:rPr>
          <w:rFonts w:ascii="Book Antiqua" w:hAnsi="Book Antiqua"/>
          <w:sz w:val="22"/>
          <w:szCs w:val="22"/>
          <w:lang w:val="sk-SK" w:eastAsia="x-none"/>
        </w:rPr>
        <w:t>.</w:t>
      </w: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403F6FC4"/>
    <w:multiLevelType w:val="hybridMultilevel"/>
    <w:tmpl w:val="CFF0E1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6EC2032"/>
    <w:multiLevelType w:val="hybridMultilevel"/>
    <w:tmpl w:val="065427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593A49A5"/>
    <w:multiLevelType w:val="hybridMultilevel"/>
    <w:tmpl w:val="681086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6F2C407C"/>
    <w:multiLevelType w:val="hybridMultilevel"/>
    <w:tmpl w:val="2CF8B3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D7672"/>
    <w:rsid w:val="00013F3F"/>
    <w:rsid w:val="000F593D"/>
    <w:rsid w:val="001574D6"/>
    <w:rsid w:val="001914A3"/>
    <w:rsid w:val="001C1F87"/>
    <w:rsid w:val="001D0840"/>
    <w:rsid w:val="001F5F24"/>
    <w:rsid w:val="00230902"/>
    <w:rsid w:val="002433F7"/>
    <w:rsid w:val="00243462"/>
    <w:rsid w:val="002773F8"/>
    <w:rsid w:val="002B668F"/>
    <w:rsid w:val="003C574B"/>
    <w:rsid w:val="00447B63"/>
    <w:rsid w:val="0045028C"/>
    <w:rsid w:val="004A4A81"/>
    <w:rsid w:val="004D7672"/>
    <w:rsid w:val="00515442"/>
    <w:rsid w:val="0065196B"/>
    <w:rsid w:val="0065301C"/>
    <w:rsid w:val="006922D0"/>
    <w:rsid w:val="00716EE7"/>
    <w:rsid w:val="00736C94"/>
    <w:rsid w:val="007B733D"/>
    <w:rsid w:val="008B2BCB"/>
    <w:rsid w:val="008D3B6D"/>
    <w:rsid w:val="00982EE1"/>
    <w:rsid w:val="00A301A7"/>
    <w:rsid w:val="00B774EB"/>
    <w:rsid w:val="00C460D6"/>
    <w:rsid w:val="00C66908"/>
    <w:rsid w:val="00D80C0B"/>
    <w:rsid w:val="00D92827"/>
    <w:rsid w:val="00DA7CDE"/>
    <w:rsid w:val="00EA6C9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7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4D7672"/>
    <w:pPr>
      <w:numPr>
        <w:ilvl w:val="4"/>
        <w:numId w:val="2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4D7672"/>
    <w:pPr>
      <w:numPr>
        <w:ilvl w:val="5"/>
        <w:numId w:val="2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4D7672"/>
    <w:pPr>
      <w:numPr>
        <w:ilvl w:val="6"/>
        <w:numId w:val="2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4D7672"/>
    <w:pPr>
      <w:numPr>
        <w:ilvl w:val="7"/>
        <w:numId w:val="2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4D7672"/>
    <w:pPr>
      <w:numPr>
        <w:ilvl w:val="8"/>
        <w:numId w:val="2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D7672"/>
    <w:pPr>
      <w:jc w:val="both"/>
    </w:pPr>
  </w:style>
  <w:style w:type="character" w:customStyle="1" w:styleId="ZkladntextChar">
    <w:name w:val="Základný text Char"/>
    <w:link w:val="BodyText"/>
    <w:uiPriority w:val="99"/>
    <w:locked/>
    <w:rsid w:val="004D7672"/>
    <w:rPr>
      <w:rFonts w:ascii="Times New Roman" w:hAnsi="Times New Roman" w:cs="Times New Roman"/>
      <w:sz w:val="20"/>
      <w:lang w:val="x-none" w:eastAsia="x-none"/>
    </w:rPr>
  </w:style>
  <w:style w:type="character" w:customStyle="1" w:styleId="Nadpis5Char">
    <w:name w:val="Nadpis 5 Char"/>
    <w:link w:val="Heading5"/>
    <w:uiPriority w:val="99"/>
    <w:locked/>
    <w:rsid w:val="004D7672"/>
    <w:rPr>
      <w:rFonts w:ascii="Calibri" w:hAnsi="Calibri" w:cs="Calibri"/>
      <w:b/>
      <w:i/>
      <w:sz w:val="26"/>
      <w:lang w:val="x-none" w:eastAsia="x-none"/>
    </w:rPr>
  </w:style>
  <w:style w:type="character" w:customStyle="1" w:styleId="Nadpis6Char">
    <w:name w:val="Nadpis 6 Char"/>
    <w:link w:val="Heading6"/>
    <w:uiPriority w:val="99"/>
    <w:locked/>
    <w:rsid w:val="004D7672"/>
    <w:rPr>
      <w:rFonts w:ascii="Calibri" w:hAnsi="Calibri" w:cs="Calibri"/>
      <w:b/>
      <w:sz w:val="20"/>
      <w:lang w:val="x-none" w:eastAsia="x-none"/>
    </w:rPr>
  </w:style>
  <w:style w:type="character" w:customStyle="1" w:styleId="Nadpis7Char">
    <w:name w:val="Nadpis 7 Char"/>
    <w:link w:val="Heading7"/>
    <w:uiPriority w:val="99"/>
    <w:locked/>
    <w:rsid w:val="004D7672"/>
    <w:rPr>
      <w:rFonts w:ascii="Calibri" w:hAnsi="Calibri" w:cs="Calibri"/>
      <w:sz w:val="24"/>
      <w:lang w:val="x-none" w:eastAsia="x-none"/>
    </w:rPr>
  </w:style>
  <w:style w:type="character" w:customStyle="1" w:styleId="Nadpis8Char">
    <w:name w:val="Nadpis 8 Char"/>
    <w:link w:val="Heading8"/>
    <w:uiPriority w:val="99"/>
    <w:locked/>
    <w:rsid w:val="004D7672"/>
    <w:rPr>
      <w:rFonts w:ascii="Calibri" w:hAnsi="Calibri" w:cs="Calibri"/>
      <w:i/>
      <w:sz w:val="24"/>
      <w:lang w:val="x-none" w:eastAsia="x-none"/>
    </w:rPr>
  </w:style>
  <w:style w:type="character" w:customStyle="1" w:styleId="Nadpis9Char">
    <w:name w:val="Nadpis 9 Char"/>
    <w:link w:val="Heading9"/>
    <w:uiPriority w:val="99"/>
    <w:locked/>
    <w:rsid w:val="004D7672"/>
    <w:rPr>
      <w:rFonts w:ascii="Calibri" w:hAnsi="Calibri" w:cs="Calibri"/>
      <w:sz w:val="20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rsid w:val="004D7672"/>
    <w:pPr>
      <w:keepNext/>
      <w:numPr>
        <w:numId w:val="2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4D7672"/>
    <w:pPr>
      <w:numPr>
        <w:ilvl w:val="1"/>
        <w:numId w:val="2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4D7672"/>
    <w:pPr>
      <w:keepNext/>
      <w:numPr>
        <w:ilvl w:val="2"/>
        <w:numId w:val="2"/>
      </w:numPr>
      <w:tabs>
        <w:tab w:val="num" w:pos="1418"/>
      </w:tabs>
      <w:spacing w:before="120"/>
      <w:ind w:left="1418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4D7672"/>
    <w:pPr>
      <w:numPr>
        <w:ilvl w:val="3"/>
        <w:numId w:val="2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67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414</Words>
  <Characters>2363</Characters>
  <Application>Microsoft Office Word</Application>
  <DocSecurity>0</DocSecurity>
  <Lines>0</Lines>
  <Paragraphs>0</Paragraphs>
  <ScaleCrop>false</ScaleCrop>
  <Company>Kancelaria NR SR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Igor_Matovic</dc:creator>
  <cp:lastModifiedBy>V</cp:lastModifiedBy>
  <cp:revision>2</cp:revision>
  <dcterms:created xsi:type="dcterms:W3CDTF">2013-09-26T08:46:00Z</dcterms:created>
  <dcterms:modified xsi:type="dcterms:W3CDTF">2013-09-26T08:46:00Z</dcterms:modified>
</cp:coreProperties>
</file>