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12A9" w:rsidRPr="00E412A9" w:rsidP="00E412A9">
      <w:pPr>
        <w:pStyle w:val="Heading2"/>
        <w:bidi w:val="0"/>
        <w:spacing w:after="144" w:afterLines="60"/>
        <w:ind w:left="7080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noProof/>
          <w:sz w:val="24"/>
        </w:rPr>
        <w:pict>
          <v:rect id="_x0000_s1025" style="width:468.85pt;height:19.95pt;margin-top:33.7pt;margin-left:-6.9pt;position:absolute;z-index:-251658240" fillcolor="#d6e3bc" strokecolor="white">
            <v:shadow on="t" color="#d8d8d8" opacity="0.5" offset="6pt,-6pt"/>
            <o:diagram v:ext="edit"/>
          </v:rect>
        </w:pict>
      </w:r>
      <w:r w:rsidRPr="00E412A9">
        <w:rPr>
          <w:rFonts w:ascii="Times New Roman" w:hAnsi="Times New Roman"/>
          <w:i w:val="0"/>
          <w:sz w:val="24"/>
        </w:rPr>
        <w:t xml:space="preserve">Príloha č. </w:t>
      </w:r>
      <w:r>
        <w:rPr>
          <w:rFonts w:ascii="Times New Roman" w:hAnsi="Times New Roman"/>
          <w:i w:val="0"/>
          <w:sz w:val="24"/>
        </w:rPr>
        <w:t>10</w:t>
      </w:r>
    </w:p>
    <w:p w:rsidR="00434873" w:rsidP="00E412A9">
      <w:pPr>
        <w:pStyle w:val="Heading1"/>
        <w:bidi w:val="0"/>
        <w:spacing w:after="60" w:line="32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ZOZNAM TABULIEK</w:t>
      </w:r>
    </w:p>
    <w:p w:rsidR="00434873">
      <w:pPr>
        <w:bidi w:val="0"/>
        <w:spacing w:after="60" w:line="320" w:lineRule="exact"/>
        <w:rPr>
          <w:rFonts w:ascii="Times New Roman" w:hAnsi="Times New Roman"/>
        </w:rPr>
      </w:pPr>
    </w:p>
    <w:p w:rsidR="00434873">
      <w:pPr>
        <w:bidi w:val="0"/>
        <w:spacing w:after="60" w:line="320" w:lineRule="exact"/>
        <w:rPr>
          <w:rFonts w:ascii="Times New Roman" w:hAnsi="Times New Roman"/>
          <w:u w:val="single"/>
        </w:rPr>
      </w:pPr>
      <w:r w:rsidRPr="00E412A9">
        <w:rPr>
          <w:rFonts w:ascii="Times New Roman" w:hAnsi="Times New Roman"/>
          <w:b/>
        </w:rPr>
        <w:t xml:space="preserve">Tabuľka č.: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FFFF"/>
          <w:u w:val="single"/>
        </w:rPr>
        <w:t>.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Podpora producentov krajín OECD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Produkcia vybraných komodít svetového poľnohospodárstva v rok</w:t>
      </w:r>
      <w:r w:rsidR="0080717D">
        <w:rPr>
          <w:rFonts w:ascii="Times New Roman" w:hAnsi="Times New Roman"/>
        </w:rPr>
        <w:t>och 20</w:t>
      </w:r>
      <w:r w:rsidR="00E25941">
        <w:rPr>
          <w:rFonts w:ascii="Times New Roman" w:hAnsi="Times New Roman"/>
        </w:rPr>
        <w:t>10</w:t>
      </w:r>
      <w:r w:rsidR="00A36966">
        <w:rPr>
          <w:rFonts w:ascii="Times New Roman" w:hAnsi="Times New Roman"/>
        </w:rPr>
        <w:t xml:space="preserve"> a 201</w:t>
      </w:r>
      <w:r w:rsidR="00E25941">
        <w:rPr>
          <w:rFonts w:ascii="Times New Roman" w:hAnsi="Times New Roman"/>
        </w:rPr>
        <w:t>1</w:t>
      </w:r>
    </w:p>
    <w:p w:rsidR="0080717D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Vybrané ukazovatele poľnohospodárstva EÚ-27 v roku </w:t>
      </w:r>
      <w:r w:rsidR="00A36966">
        <w:rPr>
          <w:rFonts w:ascii="Times New Roman" w:hAnsi="Times New Roman"/>
        </w:rPr>
        <w:t>201</w:t>
      </w:r>
      <w:r w:rsidR="00E25941">
        <w:rPr>
          <w:rFonts w:ascii="Times New Roman" w:hAnsi="Times New Roman"/>
        </w:rPr>
        <w:t>1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Poľnohospodárska produkcia a podpo</w:t>
      </w:r>
      <w:r w:rsidR="0080717D">
        <w:rPr>
          <w:rFonts w:ascii="Times New Roman" w:hAnsi="Times New Roman"/>
        </w:rPr>
        <w:t>ra v krajinách EÚ–27 v roku 20</w:t>
      </w:r>
      <w:r w:rsidR="00A36966">
        <w:rPr>
          <w:rFonts w:ascii="Times New Roman" w:hAnsi="Times New Roman"/>
        </w:rPr>
        <w:t>1</w:t>
      </w:r>
      <w:r w:rsidR="00E25941">
        <w:rPr>
          <w:rFonts w:ascii="Times New Roman" w:hAnsi="Times New Roman"/>
        </w:rPr>
        <w:t>1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Hlavné komodity rastlinnej a živočíšnej produkc</w:t>
      </w:r>
      <w:r w:rsidR="0080717D">
        <w:rPr>
          <w:rFonts w:ascii="Times New Roman" w:hAnsi="Times New Roman"/>
        </w:rPr>
        <w:t>ie v krajinách EÚ-27 v roku 20</w:t>
      </w:r>
      <w:r w:rsidR="00F75CF7">
        <w:rPr>
          <w:rFonts w:ascii="Times New Roman" w:hAnsi="Times New Roman"/>
        </w:rPr>
        <w:t>1</w:t>
      </w:r>
      <w:r w:rsidR="00E25941">
        <w:rPr>
          <w:rFonts w:ascii="Times New Roman" w:hAnsi="Times New Roman"/>
        </w:rPr>
        <w:t>1</w:t>
      </w:r>
    </w:p>
    <w:p w:rsidR="0080717D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 w:rsidR="00F75CF7">
        <w:rPr>
          <w:rFonts w:ascii="Times New Roman" w:hAnsi="Times New Roman"/>
        </w:rPr>
        <w:t>H</w:t>
      </w:r>
      <w:r>
        <w:rPr>
          <w:rFonts w:ascii="Times New Roman" w:hAnsi="Times New Roman"/>
        </w:rPr>
        <w:t>rub</w:t>
      </w:r>
      <w:r w:rsidR="00F75CF7">
        <w:rPr>
          <w:rFonts w:ascii="Times New Roman" w:hAnsi="Times New Roman"/>
        </w:rPr>
        <w:t>á produkcia, výrobná spotreba a hrubá</w:t>
      </w:r>
      <w:r>
        <w:rPr>
          <w:rFonts w:ascii="Times New Roman" w:hAnsi="Times New Roman"/>
        </w:rPr>
        <w:t xml:space="preserve"> pridan</w:t>
      </w:r>
      <w:r w:rsidR="00F75CF7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hodnot</w:t>
      </w:r>
      <w:r w:rsidR="00F75CF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F75CF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výrob</w:t>
      </w:r>
      <w:r w:rsidR="00F75CF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potravín, nápojov a tabakových výrobkov EÚ</w:t>
      </w:r>
      <w:r w:rsidR="00F75CF7">
        <w:rPr>
          <w:rFonts w:ascii="Times New Roman" w:hAnsi="Times New Roman"/>
        </w:rPr>
        <w:t>-27</w:t>
      </w:r>
    </w:p>
    <w:p w:rsidR="00F75CF7" w:rsidP="00F75CF7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Zamestnanosť a tvorba hrubého fixného kapitálu za výrobu </w:t>
      </w:r>
      <w:r w:rsidR="005D7402">
        <w:rPr>
          <w:rFonts w:ascii="Times New Roman" w:hAnsi="Times New Roman"/>
        </w:rPr>
        <w:t xml:space="preserve">potravín, nápojov a tabakových výrobkov </w:t>
      </w:r>
      <w:r>
        <w:rPr>
          <w:rFonts w:ascii="Times New Roman" w:hAnsi="Times New Roman"/>
        </w:rPr>
        <w:t>EÚ-27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Vybrané ekonomické ukazovatele za poľnohospodársku prvovýrobu</w:t>
      </w:r>
    </w:p>
    <w:p w:rsidR="006131D1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Vybrané ekonomické ukazovatele za poľnohospodársku prvovýrobu podľa okresov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Finančné ukazovatele za poľnohospodársku prvovýrobu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Výkaz o príjmoch a výdajoch za samostatne hospodáriacich roľníkov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Výkaz o majetku a záväzkoch za samostatne hospodáriacich roľníkov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Základné ekonomicko-finančné ukazovatele za výrobu potravín a nápojov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Základné ekonomické ukazovatele, nákladovosť výnosov a rentabilita výnosov za výrobu potravín a nápojov SR podľa odborov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Tržby, výroba výrobkov a pridaná hodnota za výrobu potravín a nápojov SR podľa odborov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Hrubá poľnohospodárska produkcia v bežných cenách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zberových plôch, hektárových úrod a produkcie vybraných plodín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Zberové plochy a úrody krmovín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Počet hospodárskych zvierat a produkcia živočíšnych výrobkov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Ukazovatele reprodukcie základného stáda hospodárskych zvierat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Vybrané ukazovatele úžitkovosti a reprodukčných vlastností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cenových indexov rozhodujúcich vstupov do poľnohospodárstva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cien vybraných rastlinných výrobkov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cien vybraných živočíšnych výrobkov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cien vybraných výrobkov potravinárskych výrobcov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spotrebiteľských cien vybraných druhov potravín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výroby potravinárskeho priemyslu 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Výroba výrobkov za potravinársky priemysel podľa odborov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Spotreba vybraných druhov potravín na obyvateľa v SR a EÚ 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Zahraničný obchod celkom a z toho ČR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Vývoj zahraničného obchodu podľa vybraných skupín komodít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Zahraničný obchod SR s poľnohospodárskymi a potravinárskymi výrobkami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Dovoz agropotravinárskych komodít na Slovensko podľa teritoriálnych skupín v roku 20</w:t>
      </w:r>
      <w:r w:rsidR="00F75CF7">
        <w:rPr>
          <w:rFonts w:ascii="Times New Roman" w:hAnsi="Times New Roman"/>
        </w:rPr>
        <w:t>10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Vývoz potravinárskych komodít zo Slovenska podľa teritori</w:t>
      </w:r>
      <w:r w:rsidR="00D94197">
        <w:rPr>
          <w:rFonts w:ascii="Times New Roman" w:hAnsi="Times New Roman"/>
        </w:rPr>
        <w:t>álnych skupín v roku 201</w:t>
      </w:r>
      <w:r w:rsidR="00D73259">
        <w:rPr>
          <w:rFonts w:ascii="Times New Roman" w:hAnsi="Times New Roman"/>
        </w:rPr>
        <w:t>2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Podiel obchodných zoskupení na celkovom zahraničnom obchode Slovenska 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výrobcov rastlinných komodít vo vybraných krajinách EÚ 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Ceny výrobcov živočíšnych komodít vo vybraných krajinách EÚ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Odbytové ceny spracovateľov potravín vo vybraných krajinách EÚ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Spotrebiteľské ceny vybraných komodít v krajinách V4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Spotreba priemyselných hnojív v čistých živinách v SR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Dlhodobý nehmotný a hmotný majetok, tvorba hrubého fixného kapitálu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Výrobné kapacity potra</w:t>
      </w:r>
      <w:r w:rsidR="00D94197">
        <w:rPr>
          <w:rFonts w:ascii="Times New Roman" w:hAnsi="Times New Roman"/>
        </w:rPr>
        <w:t>vinárskeho priemyslu v roku 201</w:t>
      </w:r>
      <w:r w:rsidR="00D73259">
        <w:rPr>
          <w:rFonts w:ascii="Times New Roman" w:hAnsi="Times New Roman"/>
        </w:rPr>
        <w:t>2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Usporadúvanie poz</w:t>
      </w:r>
      <w:r w:rsidR="00371892">
        <w:rPr>
          <w:rFonts w:ascii="Times New Roman" w:hAnsi="Times New Roman"/>
        </w:rPr>
        <w:t xml:space="preserve">emkového vlastníctva v roku </w:t>
      </w:r>
      <w:r w:rsidR="00E6668A">
        <w:rPr>
          <w:rFonts w:ascii="Times New Roman" w:hAnsi="Times New Roman"/>
        </w:rPr>
        <w:t>201</w:t>
      </w:r>
      <w:r w:rsidR="00D73259">
        <w:rPr>
          <w:rFonts w:ascii="Times New Roman" w:hAnsi="Times New Roman"/>
        </w:rPr>
        <w:t>2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Vývoj priemerného evidenčného počtu zamestnancov </w:t>
      </w:r>
    </w:p>
    <w:p w:rsidR="00371892" w:rsidP="00371892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Vývoj priemerných nominálnych mesačných miezd </w:t>
      </w:r>
    </w:p>
    <w:p w:rsidR="00434873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Štruktúra pracovníkov poľnohospodárstva </w:t>
      </w:r>
    </w:p>
    <w:p w:rsidR="00371892">
      <w:pPr>
        <w:numPr>
          <w:numId w:val="1"/>
        </w:numPr>
        <w:bidi w:val="0"/>
        <w:spacing w:after="60" w:line="320" w:lineRule="exact"/>
        <w:rPr>
          <w:rFonts w:ascii="Times New Roman" w:hAnsi="Times New Roman"/>
        </w:rPr>
      </w:pPr>
      <w:r w:rsidR="00E6668A">
        <w:rPr>
          <w:rFonts w:ascii="Times New Roman" w:hAnsi="Times New Roman"/>
        </w:rPr>
        <w:t>Podpory v rámci</w:t>
      </w:r>
      <w:r>
        <w:rPr>
          <w:rFonts w:ascii="Times New Roman" w:hAnsi="Times New Roman"/>
        </w:rPr>
        <w:t xml:space="preserve"> P</w:t>
      </w:r>
      <w:r w:rsidR="005925D4">
        <w:rPr>
          <w:rFonts w:ascii="Times New Roman" w:hAnsi="Times New Roman"/>
        </w:rPr>
        <w:t>rogramu rozvoja vidieka</w:t>
      </w:r>
      <w:r>
        <w:rPr>
          <w:rFonts w:ascii="Times New Roman" w:hAnsi="Times New Roman"/>
        </w:rPr>
        <w:t xml:space="preserve"> 2007-2013 za rok 201</w:t>
      </w:r>
      <w:r w:rsidR="00D73259">
        <w:rPr>
          <w:rFonts w:ascii="Times New Roman" w:hAnsi="Times New Roman"/>
        </w:rPr>
        <w:t>2</w:t>
      </w:r>
    </w:p>
    <w:p w:rsidR="00434873">
      <w:pPr>
        <w:bidi w:val="0"/>
        <w:spacing w:after="60" w:line="320" w:lineRule="exact"/>
        <w:ind w:left="57"/>
        <w:rPr>
          <w:rFonts w:ascii="Times New Roman" w:hAnsi="Times New Roman"/>
        </w:rPr>
      </w:pPr>
    </w:p>
    <w:p w:rsidR="00434873">
      <w:pPr>
        <w:bidi w:val="0"/>
        <w:spacing w:after="60" w:line="320" w:lineRule="exact"/>
        <w:rPr>
          <w:rFonts w:ascii="Times New Roman" w:hAnsi="Times New Roman"/>
        </w:rPr>
      </w:pPr>
    </w:p>
    <w:p w:rsidR="00434873">
      <w:pPr>
        <w:bidi w:val="0"/>
        <w:spacing w:after="60" w:line="320" w:lineRule="exact"/>
        <w:rPr>
          <w:rFonts w:ascii="Times New Roman" w:hAnsi="Times New Roman"/>
        </w:rPr>
      </w:pPr>
    </w:p>
    <w:p w:rsidR="00434873">
      <w:pPr>
        <w:bidi w:val="0"/>
        <w:spacing w:after="60" w:line="320" w:lineRule="exact"/>
        <w:rPr>
          <w:rFonts w:ascii="Times New Roman" w:hAnsi="Times New Roman"/>
        </w:rPr>
      </w:pPr>
    </w:p>
    <w:sectPr w:rsidSect="005B03D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50"/>
    <w:multiLevelType w:val="hybridMultilevel"/>
    <w:tmpl w:val="3FBA1C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E053D3"/>
    <w:rsid w:val="00047B3B"/>
    <w:rsid w:val="00053CD9"/>
    <w:rsid w:val="00072322"/>
    <w:rsid w:val="0011183D"/>
    <w:rsid w:val="0013582A"/>
    <w:rsid w:val="00336BA0"/>
    <w:rsid w:val="00371892"/>
    <w:rsid w:val="00434873"/>
    <w:rsid w:val="005474C5"/>
    <w:rsid w:val="005925D4"/>
    <w:rsid w:val="005B03D2"/>
    <w:rsid w:val="005D7402"/>
    <w:rsid w:val="006131D1"/>
    <w:rsid w:val="00674B02"/>
    <w:rsid w:val="006E3E37"/>
    <w:rsid w:val="00707841"/>
    <w:rsid w:val="00727DF4"/>
    <w:rsid w:val="007F4512"/>
    <w:rsid w:val="0080717D"/>
    <w:rsid w:val="009813D1"/>
    <w:rsid w:val="00984701"/>
    <w:rsid w:val="00A14BB0"/>
    <w:rsid w:val="00A36966"/>
    <w:rsid w:val="00C4090A"/>
    <w:rsid w:val="00C659B1"/>
    <w:rsid w:val="00C70C13"/>
    <w:rsid w:val="00C8035A"/>
    <w:rsid w:val="00CE345A"/>
    <w:rsid w:val="00CE6195"/>
    <w:rsid w:val="00D272AE"/>
    <w:rsid w:val="00D73259"/>
    <w:rsid w:val="00D84680"/>
    <w:rsid w:val="00D94197"/>
    <w:rsid w:val="00DE2364"/>
    <w:rsid w:val="00E053D3"/>
    <w:rsid w:val="00E25941"/>
    <w:rsid w:val="00E412A9"/>
    <w:rsid w:val="00E6668A"/>
    <w:rsid w:val="00F0449C"/>
    <w:rsid w:val="00F06EE1"/>
    <w:rsid w:val="00F75CF7"/>
    <w:rsid w:val="00F97D94"/>
    <w:rsid w:val="00FF06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B03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A9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412A9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473</Words>
  <Characters>2702</Characters>
  <Application>Microsoft Office Word</Application>
  <DocSecurity>0</DocSecurity>
  <Lines>0</Lines>
  <Paragraphs>0</Paragraphs>
  <ScaleCrop>false</ScaleCrop>
  <Company>VUEPP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TABULIEK</dc:title>
  <dc:creator>grznar</dc:creator>
  <cp:lastModifiedBy>Gašparíková, Jarmila</cp:lastModifiedBy>
  <cp:revision>2</cp:revision>
  <cp:lastPrinted>2013-06-04T14:37:00Z</cp:lastPrinted>
  <dcterms:created xsi:type="dcterms:W3CDTF">2013-09-23T11:14:00Z</dcterms:created>
  <dcterms:modified xsi:type="dcterms:W3CDTF">2013-09-23T11:14:00Z</dcterms:modified>
</cp:coreProperties>
</file>