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B267E" w:rsidRPr="006F4B66" w:rsidP="006F4B66">
      <w:pPr>
        <w:pStyle w:val="CMMainSubTitle"/>
        <w:bidi w:val="0"/>
        <w:rPr>
          <w:rFonts w:ascii="Times New Roman" w:hAnsi="Times New Roman"/>
          <w:lang w:val="sk-SK"/>
        </w:rPr>
      </w:pPr>
      <w:r w:rsidRPr="006F4B66">
        <w:rPr>
          <w:rFonts w:ascii="Times New Roman" w:hAnsi="Times New Roman"/>
          <w:lang w:val="sk-SK"/>
        </w:rPr>
        <w:t>Protokol č. 15, ktorým sa mení Dohovor o ochrane ľudských práv a základných slobôd</w:t>
      </w:r>
    </w:p>
    <w:p w:rsidR="007B267E" w:rsidRPr="006F4B66" w:rsidP="006F4B66">
      <w:pPr>
        <w:pStyle w:val="CMhLine"/>
        <w:bidi w:val="0"/>
        <w:spacing w:after="0"/>
        <w:rPr>
          <w:rFonts w:ascii="Times New Roman" w:hAnsi="Times New Roman"/>
          <w:lang w:val="sk-SK"/>
        </w:rPr>
      </w:pPr>
    </w:p>
    <w:p w:rsidR="007B267E" w:rsidRPr="006F4B66" w:rsidP="006F4B66">
      <w:pPr>
        <w:pStyle w:val="CMNormal"/>
        <w:bidi w:val="0"/>
        <w:rPr>
          <w:rFonts w:ascii="Times New Roman" w:hAnsi="Times New Roman" w:cs="Times New Roman"/>
          <w:lang w:val="sk-SK"/>
        </w:rPr>
      </w:pPr>
    </w:p>
    <w:p w:rsidR="007B267E" w:rsidRPr="006F4B66" w:rsidP="006F4B66">
      <w:pPr>
        <w:tabs>
          <w:tab w:val="left" w:pos="-1440"/>
          <w:tab w:val="left" w:pos="-864"/>
          <w:tab w:val="left" w:pos="-432"/>
          <w:tab w:val="left" w:pos="432"/>
          <w:tab w:val="left" w:pos="864"/>
          <w:tab w:val="left" w:pos="1296"/>
          <w:tab w:val="left" w:pos="1728"/>
          <w:tab w:val="left" w:pos="2160"/>
        </w:tabs>
        <w:suppressAutoHyphens/>
        <w:bidi w:val="0"/>
        <w:ind w:left="855" w:hanging="855"/>
        <w:jc w:val="both"/>
        <w:rPr>
          <w:rFonts w:ascii="Times New Roman" w:hAnsi="Times New Roman"/>
          <w:b/>
          <w:spacing w:val="-2"/>
        </w:rPr>
      </w:pPr>
      <w:r w:rsidRPr="006F4B66">
        <w:rPr>
          <w:rFonts w:ascii="Times New Roman" w:hAnsi="Times New Roman"/>
          <w:b/>
          <w:spacing w:val="-2"/>
        </w:rPr>
        <w:t>Preambula</w:t>
      </w:r>
    </w:p>
    <w:p w:rsidR="007B267E" w:rsidRPr="006F4B66" w:rsidP="006F4B66">
      <w:pPr>
        <w:tabs>
          <w:tab w:val="left" w:pos="-1440"/>
          <w:tab w:val="left" w:pos="-864"/>
          <w:tab w:val="left" w:pos="709"/>
        </w:tabs>
        <w:suppressAutoHyphens/>
        <w:bidi w:val="0"/>
        <w:jc w:val="both"/>
        <w:rPr>
          <w:rFonts w:ascii="Times New Roman" w:hAnsi="Times New Roman"/>
          <w:bCs/>
          <w:spacing w:val="-2"/>
        </w:rPr>
      </w:pPr>
    </w:p>
    <w:p w:rsidR="007B267E" w:rsidRPr="006F4B66" w:rsidP="006F4B66">
      <w:pPr>
        <w:tabs>
          <w:tab w:val="left" w:pos="-1440"/>
          <w:tab w:val="left" w:pos="-864"/>
          <w:tab w:val="left" w:pos="709"/>
        </w:tabs>
        <w:suppressAutoHyphens/>
        <w:bidi w:val="0"/>
        <w:jc w:val="both"/>
        <w:rPr>
          <w:rFonts w:ascii="Times New Roman" w:hAnsi="Times New Roman"/>
          <w:b/>
          <w:spacing w:val="-2"/>
        </w:rPr>
      </w:pPr>
      <w:r w:rsidRPr="006F4B66">
        <w:rPr>
          <w:rFonts w:ascii="Times New Roman" w:hAnsi="Times New Roman"/>
          <w:spacing w:val="-2"/>
        </w:rPr>
        <w:t>Členské štáty Rady Európy a ďalšie Vysoké zmluvné strany Dohovoru o ochrane ľudských práv a základných slobôd podpísaného v Ríme 4. novembra 1950 (ďalej len „dohovor“), signatári tohto protokolu,</w:t>
      </w:r>
    </w:p>
    <w:p w:rsidR="007B267E" w:rsidRPr="006F4B66" w:rsidP="006F4B66">
      <w:pPr>
        <w:tabs>
          <w:tab w:val="left" w:pos="-1440"/>
          <w:tab w:val="left" w:pos="-864"/>
          <w:tab w:val="left" w:pos="709"/>
        </w:tabs>
        <w:suppressAutoHyphens/>
        <w:bidi w:val="0"/>
        <w:jc w:val="both"/>
        <w:rPr>
          <w:rFonts w:ascii="Times New Roman" w:hAnsi="Times New Roman"/>
          <w:bCs/>
          <w:spacing w:val="-2"/>
        </w:rPr>
      </w:pPr>
    </w:p>
    <w:p w:rsidR="007B267E" w:rsidRPr="006F4B66" w:rsidP="006F4B66">
      <w:pPr>
        <w:tabs>
          <w:tab w:val="left" w:pos="-1440"/>
          <w:tab w:val="left" w:pos="-864"/>
          <w:tab w:val="left" w:pos="709"/>
        </w:tabs>
        <w:suppressAutoHyphens/>
        <w:bidi w:val="0"/>
        <w:jc w:val="both"/>
        <w:rPr>
          <w:rFonts w:ascii="Times New Roman" w:hAnsi="Times New Roman"/>
          <w:b/>
          <w:spacing w:val="-2"/>
        </w:rPr>
      </w:pPr>
      <w:r w:rsidRPr="006F4B66">
        <w:rPr>
          <w:rFonts w:ascii="Times New Roman" w:hAnsi="Times New Roman"/>
          <w:spacing w:val="-2"/>
        </w:rPr>
        <w:t>majúc na zreteli deklaráciu prijatú na Konferencii na vysokej úrovni o budúcnosti Európskeho súdu pre ľudské práva konanej v Brightone 19. a 20. apríla 2012, ako aj deklarácie prijaté na konferenciách konaných v Interlakene 18. a 19. februára 2010 a v Izmire 26. a 27. apríla 2011;</w:t>
      </w:r>
    </w:p>
    <w:p w:rsidR="007B267E" w:rsidRPr="006F4B66" w:rsidP="006F4B66">
      <w:pPr>
        <w:tabs>
          <w:tab w:val="left" w:pos="-1440"/>
          <w:tab w:val="left" w:pos="-864"/>
          <w:tab w:val="left" w:pos="709"/>
        </w:tabs>
        <w:suppressAutoHyphens/>
        <w:bidi w:val="0"/>
        <w:jc w:val="both"/>
        <w:rPr>
          <w:rFonts w:ascii="Times New Roman" w:hAnsi="Times New Roman"/>
          <w:bCs/>
          <w:spacing w:val="-2"/>
        </w:rPr>
      </w:pPr>
    </w:p>
    <w:p w:rsidR="007B267E" w:rsidRPr="006F4B66" w:rsidP="006F4B66">
      <w:pPr>
        <w:tabs>
          <w:tab w:val="left" w:pos="-1440"/>
          <w:tab w:val="left" w:pos="-864"/>
          <w:tab w:val="left" w:pos="709"/>
        </w:tabs>
        <w:suppressAutoHyphens/>
        <w:bidi w:val="0"/>
        <w:jc w:val="both"/>
        <w:rPr>
          <w:rFonts w:ascii="Times New Roman" w:hAnsi="Times New Roman"/>
          <w:b/>
          <w:spacing w:val="-2"/>
        </w:rPr>
      </w:pPr>
      <w:r w:rsidRPr="006F4B66">
        <w:rPr>
          <w:rFonts w:ascii="Times New Roman" w:hAnsi="Times New Roman"/>
          <w:spacing w:val="-2"/>
        </w:rPr>
        <w:t>majúc na zreteli názor č. 283 (2013) prijatý Parlamentným zhromaždením Rady Európy 26. apríla 2013;</w:t>
      </w:r>
    </w:p>
    <w:p w:rsidR="007B267E" w:rsidRPr="006F4B66" w:rsidP="006F4B66">
      <w:pPr>
        <w:tabs>
          <w:tab w:val="left" w:pos="-1440"/>
          <w:tab w:val="left" w:pos="-864"/>
          <w:tab w:val="left" w:pos="709"/>
        </w:tabs>
        <w:suppressAutoHyphens/>
        <w:bidi w:val="0"/>
        <w:jc w:val="both"/>
        <w:rPr>
          <w:rFonts w:ascii="Times New Roman" w:hAnsi="Times New Roman"/>
          <w:bCs/>
          <w:spacing w:val="-2"/>
          <w:u w:val="single"/>
        </w:rPr>
      </w:pPr>
    </w:p>
    <w:p w:rsidR="007B267E" w:rsidRPr="006F4B66" w:rsidP="006F4B66">
      <w:pPr>
        <w:tabs>
          <w:tab w:val="left" w:pos="-1440"/>
          <w:tab w:val="left" w:pos="-864"/>
          <w:tab w:val="left" w:pos="709"/>
        </w:tabs>
        <w:suppressAutoHyphens/>
        <w:bidi w:val="0"/>
        <w:jc w:val="both"/>
        <w:rPr>
          <w:rFonts w:ascii="Times New Roman" w:hAnsi="Times New Roman"/>
          <w:b/>
          <w:spacing w:val="-2"/>
        </w:rPr>
      </w:pPr>
      <w:r w:rsidRPr="006F4B66">
        <w:rPr>
          <w:rFonts w:ascii="Times New Roman" w:hAnsi="Times New Roman"/>
          <w:spacing w:val="-2"/>
        </w:rPr>
        <w:t xml:space="preserve">vzhľadom na potrebu zabezpečiť, aby Európsky súd pre ľudské práva (ďalej len ako „súd“) </w:t>
      </w:r>
      <w:r w:rsidRPr="006F4B66">
        <w:rPr>
          <w:rFonts w:ascii="Times New Roman" w:hAnsi="Times New Roman"/>
          <w:color w:val="000000"/>
        </w:rPr>
        <w:t>mohol naďalej plniť svoju dominantnú úlohu pri ochrane ľudských práv v Európe</w:t>
      </w:r>
      <w:r w:rsidRPr="006F4B66">
        <w:rPr>
          <w:rFonts w:ascii="Times New Roman" w:hAnsi="Times New Roman"/>
          <w:spacing w:val="-2"/>
        </w:rPr>
        <w:t>,</w:t>
      </w:r>
    </w:p>
    <w:p w:rsidR="007B267E" w:rsidRPr="006F4B66" w:rsidP="006F4B66">
      <w:pPr>
        <w:tabs>
          <w:tab w:val="left" w:pos="-1440"/>
          <w:tab w:val="left" w:pos="-864"/>
          <w:tab w:val="left" w:pos="709"/>
        </w:tabs>
        <w:suppressAutoHyphens/>
        <w:bidi w:val="0"/>
        <w:jc w:val="both"/>
        <w:rPr>
          <w:rFonts w:ascii="Times New Roman" w:hAnsi="Times New Roman"/>
          <w:bCs/>
          <w:spacing w:val="-2"/>
        </w:rPr>
      </w:pPr>
    </w:p>
    <w:p w:rsidR="007B267E" w:rsidRPr="006F4B66" w:rsidP="006F4B66">
      <w:pPr>
        <w:tabs>
          <w:tab w:val="left" w:pos="-1440"/>
          <w:tab w:val="left" w:pos="-864"/>
          <w:tab w:val="left" w:pos="709"/>
        </w:tabs>
        <w:suppressAutoHyphens/>
        <w:bidi w:val="0"/>
        <w:jc w:val="both"/>
        <w:rPr>
          <w:rFonts w:ascii="Times New Roman" w:hAnsi="Times New Roman"/>
          <w:b/>
          <w:spacing w:val="-2"/>
        </w:rPr>
      </w:pPr>
      <w:r w:rsidRPr="006F4B66">
        <w:rPr>
          <w:rFonts w:ascii="Times New Roman" w:hAnsi="Times New Roman"/>
          <w:spacing w:val="-2"/>
        </w:rPr>
        <w:t>dohodli sa takto:</w:t>
      </w:r>
    </w:p>
    <w:p w:rsidR="007B267E" w:rsidRPr="006F4B66" w:rsidP="006F4B66">
      <w:pPr>
        <w:tabs>
          <w:tab w:val="left" w:pos="709"/>
        </w:tabs>
        <w:bidi w:val="0"/>
        <w:jc w:val="both"/>
        <w:rPr>
          <w:rFonts w:ascii="Times New Roman" w:hAnsi="Times New Roman"/>
          <w:bCs/>
          <w:u w:val="single"/>
        </w:rPr>
      </w:pPr>
    </w:p>
    <w:p w:rsidR="007B267E" w:rsidRPr="006F4B66" w:rsidP="006F4B66">
      <w:pPr>
        <w:tabs>
          <w:tab w:val="left" w:pos="-1440"/>
          <w:tab w:val="left" w:pos="-864"/>
          <w:tab w:val="left" w:pos="-432"/>
          <w:tab w:val="left" w:pos="709"/>
          <w:tab w:val="left" w:pos="2160"/>
        </w:tabs>
        <w:suppressAutoHyphens/>
        <w:bidi w:val="0"/>
        <w:jc w:val="both"/>
        <w:rPr>
          <w:rFonts w:ascii="Times New Roman" w:hAnsi="Times New Roman"/>
          <w:b/>
        </w:rPr>
      </w:pPr>
      <w:r w:rsidRPr="006F4B66">
        <w:rPr>
          <w:rFonts w:ascii="Times New Roman" w:hAnsi="Times New Roman"/>
          <w:b/>
          <w:spacing w:val="-2"/>
        </w:rPr>
        <w:t>Článok 1</w:t>
      </w:r>
    </w:p>
    <w:p w:rsidR="007B267E" w:rsidRPr="006F4B66" w:rsidP="006F4B66">
      <w:pPr>
        <w:tabs>
          <w:tab w:val="left" w:pos="709"/>
        </w:tabs>
        <w:bidi w:val="0"/>
        <w:jc w:val="both"/>
        <w:rPr>
          <w:rFonts w:ascii="Times New Roman" w:hAnsi="Times New Roman"/>
          <w:bCs/>
        </w:rPr>
      </w:pPr>
    </w:p>
    <w:p w:rsidR="007B267E" w:rsidRPr="006F4B66" w:rsidP="006F4B66">
      <w:p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 w:rsidRPr="006F4B66">
        <w:rPr>
          <w:rFonts w:ascii="Times New Roman" w:hAnsi="Times New Roman"/>
        </w:rPr>
        <w:t>Na koniec preambuly dohovoru sa vkladá nový odsek, ktorý znie:</w:t>
      </w:r>
    </w:p>
    <w:p w:rsidR="007B267E" w:rsidRPr="006F4B66" w:rsidP="006F4B66">
      <w:pPr>
        <w:tabs>
          <w:tab w:val="left" w:pos="709"/>
        </w:tabs>
        <w:bidi w:val="0"/>
        <w:jc w:val="both"/>
        <w:rPr>
          <w:rFonts w:ascii="Times New Roman" w:hAnsi="Times New Roman"/>
          <w:bCs/>
        </w:rPr>
      </w:pPr>
    </w:p>
    <w:p w:rsidR="007B267E" w:rsidRPr="006F4B66" w:rsidP="006F4B66">
      <w:pPr>
        <w:tabs>
          <w:tab w:val="left" w:pos="709"/>
        </w:tabs>
        <w:bidi w:val="0"/>
        <w:ind w:left="709" w:hanging="709"/>
        <w:jc w:val="both"/>
        <w:rPr>
          <w:rFonts w:ascii="Times New Roman" w:hAnsi="Times New Roman"/>
        </w:rPr>
      </w:pPr>
      <w:r w:rsidRPr="006F4B66">
        <w:rPr>
          <w:rFonts w:ascii="Times New Roman" w:hAnsi="Times New Roman"/>
        </w:rPr>
        <w:tab/>
        <w:t>„Potvrdzujúc, že Vysoké zmluvné strany majú v súlade s princípom subsidiarity primárnu zodpovednosť za zabezpečenie práv a slobôd vymedzených v tomto dohovore a protokoloch k nemu, a že pri jej výkone používajú mieru voľnej úvahy, ktorá podlieha kontrolnej právomoci Európskeho súdu pre ľudské práva založenej týmto dohovorom.“</w:t>
      </w:r>
    </w:p>
    <w:p w:rsidR="007B267E" w:rsidRPr="006F4B66" w:rsidP="006F4B66">
      <w:pPr>
        <w:tabs>
          <w:tab w:val="left" w:pos="709"/>
        </w:tabs>
        <w:bidi w:val="0"/>
        <w:jc w:val="both"/>
        <w:rPr>
          <w:rFonts w:ascii="Times New Roman" w:hAnsi="Times New Roman"/>
          <w:bCs/>
        </w:rPr>
      </w:pPr>
    </w:p>
    <w:p w:rsidR="007B267E" w:rsidRPr="006F4B66" w:rsidP="006F4B66">
      <w:pPr>
        <w:tabs>
          <w:tab w:val="left" w:pos="-1440"/>
          <w:tab w:val="left" w:pos="-864"/>
          <w:tab w:val="left" w:pos="-432"/>
          <w:tab w:val="left" w:pos="709"/>
          <w:tab w:val="left" w:pos="2160"/>
        </w:tabs>
        <w:suppressAutoHyphens/>
        <w:bidi w:val="0"/>
        <w:jc w:val="both"/>
        <w:rPr>
          <w:rFonts w:ascii="Times New Roman" w:hAnsi="Times New Roman"/>
          <w:b/>
        </w:rPr>
      </w:pPr>
      <w:r w:rsidRPr="006F4B66">
        <w:rPr>
          <w:rFonts w:ascii="Times New Roman" w:hAnsi="Times New Roman"/>
          <w:b/>
          <w:spacing w:val="-2"/>
        </w:rPr>
        <w:t>Článok 2</w:t>
      </w:r>
    </w:p>
    <w:p w:rsidR="007B267E" w:rsidRPr="006F4B66" w:rsidP="006F4B66">
      <w:pPr>
        <w:tabs>
          <w:tab w:val="left" w:pos="709"/>
        </w:tabs>
        <w:bidi w:val="0"/>
        <w:jc w:val="both"/>
        <w:rPr>
          <w:rFonts w:ascii="Times New Roman" w:hAnsi="Times New Roman"/>
          <w:bCs/>
        </w:rPr>
      </w:pPr>
    </w:p>
    <w:p w:rsidR="007B267E" w:rsidRPr="006F4B66" w:rsidP="006F4B66">
      <w:pPr>
        <w:tabs>
          <w:tab w:val="left" w:pos="-720"/>
          <w:tab w:val="left" w:pos="0"/>
          <w:tab w:val="left" w:pos="709"/>
          <w:tab w:val="left" w:pos="2160"/>
        </w:tabs>
        <w:suppressAutoHyphens/>
        <w:bidi w:val="0"/>
        <w:jc w:val="both"/>
        <w:rPr>
          <w:rFonts w:ascii="Times New Roman" w:hAnsi="Times New Roman"/>
          <w:spacing w:val="-2"/>
        </w:rPr>
      </w:pPr>
      <w:r w:rsidRPr="006F4B66">
        <w:rPr>
          <w:rFonts w:ascii="Times New Roman" w:hAnsi="Times New Roman"/>
          <w:spacing w:val="-2"/>
        </w:rPr>
        <w:t>1.</w:t>
        <w:tab/>
      </w:r>
      <w:r w:rsidRPr="006F4B66">
        <w:rPr>
          <w:rFonts w:ascii="Times New Roman" w:hAnsi="Times New Roman"/>
        </w:rPr>
        <w:t>V článku 21 dohovoru sa vkladá nový odsek 2, ktorý znie:</w:t>
      </w:r>
      <w:r w:rsidRPr="006F4B66">
        <w:rPr>
          <w:rFonts w:ascii="Times New Roman" w:hAnsi="Times New Roman"/>
          <w:spacing w:val="-2"/>
        </w:rPr>
        <w:t xml:space="preserve"> </w:t>
      </w:r>
    </w:p>
    <w:p w:rsidR="007B267E" w:rsidRPr="006F4B66" w:rsidP="006F4B66">
      <w:pPr>
        <w:tabs>
          <w:tab w:val="left" w:pos="-720"/>
          <w:tab w:val="left" w:pos="0"/>
          <w:tab w:val="left" w:pos="709"/>
          <w:tab w:val="left" w:pos="2160"/>
        </w:tabs>
        <w:suppressAutoHyphens/>
        <w:bidi w:val="0"/>
        <w:jc w:val="both"/>
        <w:rPr>
          <w:rFonts w:ascii="Times New Roman" w:hAnsi="Times New Roman"/>
          <w:spacing w:val="-2"/>
        </w:rPr>
      </w:pPr>
    </w:p>
    <w:p w:rsidR="007B267E" w:rsidRPr="006F4B66" w:rsidP="006F4B66">
      <w:pPr>
        <w:tabs>
          <w:tab w:val="left" w:pos="-720"/>
          <w:tab w:val="left" w:pos="709"/>
        </w:tabs>
        <w:suppressAutoHyphens/>
        <w:bidi w:val="0"/>
        <w:ind w:left="709" w:hanging="709"/>
        <w:jc w:val="both"/>
        <w:rPr>
          <w:rFonts w:ascii="Times New Roman" w:hAnsi="Times New Roman"/>
          <w:spacing w:val="-2"/>
        </w:rPr>
      </w:pPr>
      <w:r w:rsidRPr="006F4B66">
        <w:rPr>
          <w:rFonts w:ascii="Times New Roman" w:hAnsi="Times New Roman"/>
          <w:spacing w:val="-2"/>
        </w:rPr>
        <w:tab/>
        <w:t>„Kandidáti musia byť mladší ako 65 rokov ku dňu, keď si Parlamentné zhromaždenie Rady Európy vyžiada zoznam troch kandidátov podľa článku 22.“</w:t>
      </w:r>
    </w:p>
    <w:p w:rsidR="007B267E" w:rsidRPr="006F4B66" w:rsidP="006F4B66">
      <w:pPr>
        <w:tabs>
          <w:tab w:val="left" w:pos="709"/>
        </w:tabs>
        <w:bidi w:val="0"/>
        <w:jc w:val="both"/>
        <w:rPr>
          <w:rFonts w:ascii="Times New Roman" w:hAnsi="Times New Roman"/>
          <w:spacing w:val="-2"/>
        </w:rPr>
      </w:pPr>
    </w:p>
    <w:p w:rsidR="007B267E" w:rsidRPr="006F4B66" w:rsidP="006F4B66">
      <w:pPr>
        <w:tabs>
          <w:tab w:val="left" w:pos="709"/>
        </w:tabs>
        <w:bidi w:val="0"/>
        <w:jc w:val="both"/>
        <w:rPr>
          <w:rFonts w:ascii="Times New Roman" w:hAnsi="Times New Roman"/>
          <w:spacing w:val="-2"/>
        </w:rPr>
      </w:pPr>
      <w:r w:rsidRPr="006F4B66">
        <w:rPr>
          <w:rFonts w:ascii="Times New Roman" w:hAnsi="Times New Roman"/>
          <w:spacing w:val="-2"/>
        </w:rPr>
        <w:t>2.</w:t>
        <w:tab/>
      </w:r>
      <w:r w:rsidR="006A71E4">
        <w:rPr>
          <w:rFonts w:ascii="Times New Roman" w:hAnsi="Times New Roman"/>
          <w:spacing w:val="-2"/>
        </w:rPr>
        <w:t>Doterajšie o</w:t>
      </w:r>
      <w:r w:rsidRPr="006F4B66">
        <w:rPr>
          <w:rFonts w:ascii="Times New Roman" w:hAnsi="Times New Roman"/>
          <w:spacing w:val="-2"/>
        </w:rPr>
        <w:t>dseky 2 a 3 článku 21 dohovoru sa označia ako odseky 3 a 4 článku 21.</w:t>
      </w:r>
    </w:p>
    <w:p w:rsidR="007B267E" w:rsidRPr="006F4B66" w:rsidP="006F4B66">
      <w:pPr>
        <w:tabs>
          <w:tab w:val="left" w:pos="709"/>
        </w:tabs>
        <w:bidi w:val="0"/>
        <w:jc w:val="both"/>
        <w:rPr>
          <w:rFonts w:ascii="Times New Roman" w:hAnsi="Times New Roman"/>
          <w:bCs/>
        </w:rPr>
      </w:pPr>
    </w:p>
    <w:p w:rsidR="007B267E" w:rsidRPr="006F4B66" w:rsidP="006F4B66">
      <w:p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6F4B66">
        <w:rPr>
          <w:rFonts w:ascii="Times New Roman" w:hAnsi="Times New Roman"/>
          <w:bCs/>
        </w:rPr>
        <w:t>3.</w:t>
      </w:r>
      <w:r w:rsidRPr="006F4B66">
        <w:rPr>
          <w:rFonts w:ascii="Times New Roman" w:hAnsi="Times New Roman"/>
          <w:b/>
        </w:rPr>
        <w:tab/>
      </w:r>
      <w:r w:rsidRPr="006F4B66">
        <w:rPr>
          <w:rFonts w:ascii="Times New Roman" w:hAnsi="Times New Roman"/>
        </w:rPr>
        <w:t xml:space="preserve">Odsek 2 článku 23 dohovoru sa </w:t>
      </w:r>
      <w:r w:rsidRPr="006A71E4">
        <w:rPr>
          <w:rFonts w:ascii="Times New Roman" w:hAnsi="Times New Roman"/>
        </w:rPr>
        <w:t xml:space="preserve">ruší. </w:t>
      </w:r>
      <w:r w:rsidRPr="006A71E4" w:rsidR="006A71E4">
        <w:rPr>
          <w:rFonts w:ascii="Times New Roman" w:hAnsi="Times New Roman"/>
        </w:rPr>
        <w:t>Doterajšie o</w:t>
      </w:r>
      <w:r w:rsidRPr="006A71E4">
        <w:rPr>
          <w:rFonts w:ascii="Times New Roman" w:hAnsi="Times New Roman"/>
        </w:rPr>
        <w:t>d</w:t>
      </w:r>
      <w:r w:rsidRPr="006F4B66">
        <w:rPr>
          <w:rFonts w:ascii="Times New Roman" w:hAnsi="Times New Roman"/>
        </w:rPr>
        <w:t>seky 3 a 4 článku 23 sa označia ako odseky 2 a 3 článku 23.</w:t>
      </w:r>
      <w:r w:rsidRPr="006F4B66">
        <w:rPr>
          <w:rFonts w:ascii="Times New Roman" w:hAnsi="Times New Roman"/>
          <w:b/>
          <w:spacing w:val="-2"/>
        </w:rPr>
        <w:t xml:space="preserve"> </w:t>
      </w:r>
    </w:p>
    <w:p w:rsidR="007B267E" w:rsidRPr="006F4B66" w:rsidP="006F4B66">
      <w:pPr>
        <w:tabs>
          <w:tab w:val="left" w:pos="709"/>
        </w:tabs>
        <w:bidi w:val="0"/>
        <w:jc w:val="both"/>
        <w:rPr>
          <w:rFonts w:ascii="Times New Roman" w:hAnsi="Times New Roman"/>
          <w:bCs/>
          <w:u w:val="single"/>
        </w:rPr>
      </w:pPr>
    </w:p>
    <w:p w:rsidR="007B267E" w:rsidRPr="006F4B66" w:rsidP="006F4B66">
      <w:pPr>
        <w:tabs>
          <w:tab w:val="left" w:pos="-1440"/>
          <w:tab w:val="left" w:pos="-864"/>
          <w:tab w:val="left" w:pos="-432"/>
          <w:tab w:val="left" w:pos="709"/>
          <w:tab w:val="left" w:pos="2160"/>
        </w:tabs>
        <w:suppressAutoHyphens/>
        <w:bidi w:val="0"/>
        <w:jc w:val="both"/>
        <w:rPr>
          <w:rFonts w:ascii="Times New Roman" w:hAnsi="Times New Roman"/>
          <w:b/>
        </w:rPr>
      </w:pPr>
      <w:r w:rsidRPr="006F4B66">
        <w:rPr>
          <w:rFonts w:ascii="Times New Roman" w:hAnsi="Times New Roman"/>
          <w:b/>
          <w:spacing w:val="-2"/>
        </w:rPr>
        <w:t>Článok 3</w:t>
      </w:r>
    </w:p>
    <w:p w:rsidR="007B267E" w:rsidRPr="006F4B66" w:rsidP="006F4B66">
      <w:pPr>
        <w:tabs>
          <w:tab w:val="left" w:pos="709"/>
        </w:tabs>
        <w:bidi w:val="0"/>
        <w:jc w:val="both"/>
        <w:rPr>
          <w:rFonts w:ascii="Times New Roman" w:hAnsi="Times New Roman"/>
          <w:bCs/>
        </w:rPr>
      </w:pPr>
    </w:p>
    <w:p w:rsidR="007B267E" w:rsidRPr="006F4B66" w:rsidP="006F4B66">
      <w:pPr>
        <w:tabs>
          <w:tab w:val="left" w:pos="709"/>
        </w:tabs>
        <w:bidi w:val="0"/>
        <w:jc w:val="both"/>
        <w:rPr>
          <w:rFonts w:ascii="Times New Roman" w:hAnsi="Times New Roman"/>
          <w:spacing w:val="-2"/>
        </w:rPr>
      </w:pPr>
      <w:r w:rsidRPr="006F4B66">
        <w:rPr>
          <w:rFonts w:ascii="Times New Roman" w:hAnsi="Times New Roman"/>
        </w:rPr>
        <w:t>V článku 30 dohovoru sa vypúšťajú slová: „za predpokladu, že ani jedna zo zúčastnených strán proti tomu nevznesie námietku“.</w:t>
      </w:r>
    </w:p>
    <w:p w:rsidR="007B267E" w:rsidP="006F4B66">
      <w:pPr>
        <w:tabs>
          <w:tab w:val="left" w:pos="-1440"/>
          <w:tab w:val="left" w:pos="-864"/>
          <w:tab w:val="left" w:pos="709"/>
        </w:tabs>
        <w:suppressAutoHyphens/>
        <w:bidi w:val="0"/>
        <w:jc w:val="both"/>
        <w:rPr>
          <w:rFonts w:ascii="Times New Roman" w:hAnsi="Times New Roman"/>
          <w:bCs/>
          <w:spacing w:val="-2"/>
        </w:rPr>
      </w:pPr>
    </w:p>
    <w:p w:rsidR="001D5F65" w:rsidRPr="006F4B66" w:rsidP="006F4B66">
      <w:pPr>
        <w:tabs>
          <w:tab w:val="left" w:pos="-1440"/>
          <w:tab w:val="left" w:pos="-864"/>
          <w:tab w:val="left" w:pos="709"/>
        </w:tabs>
        <w:suppressAutoHyphens/>
        <w:bidi w:val="0"/>
        <w:jc w:val="both"/>
        <w:rPr>
          <w:rFonts w:ascii="Times New Roman" w:hAnsi="Times New Roman"/>
          <w:bCs/>
          <w:spacing w:val="-2"/>
        </w:rPr>
      </w:pPr>
    </w:p>
    <w:p w:rsidR="007B267E" w:rsidRPr="006F4B66" w:rsidP="006F4B66">
      <w:pPr>
        <w:tabs>
          <w:tab w:val="left" w:pos="-1440"/>
          <w:tab w:val="left" w:pos="-864"/>
          <w:tab w:val="left" w:pos="-432"/>
          <w:tab w:val="left" w:pos="709"/>
          <w:tab w:val="left" w:pos="2160"/>
        </w:tabs>
        <w:suppressAutoHyphens/>
        <w:bidi w:val="0"/>
        <w:jc w:val="both"/>
        <w:rPr>
          <w:rFonts w:ascii="Times New Roman" w:hAnsi="Times New Roman"/>
          <w:b/>
          <w:spacing w:val="-2"/>
        </w:rPr>
      </w:pPr>
      <w:r w:rsidRPr="006F4B66">
        <w:rPr>
          <w:rFonts w:ascii="Times New Roman" w:hAnsi="Times New Roman"/>
          <w:b/>
          <w:spacing w:val="-2"/>
        </w:rPr>
        <w:t>Článok 4</w:t>
      </w:r>
    </w:p>
    <w:p w:rsidR="007B267E" w:rsidRPr="006F4B66" w:rsidP="006F4B66">
      <w:pPr>
        <w:tabs>
          <w:tab w:val="left" w:pos="-1440"/>
          <w:tab w:val="left" w:pos="-864"/>
          <w:tab w:val="left" w:pos="-432"/>
          <w:tab w:val="left" w:pos="709"/>
          <w:tab w:val="left" w:pos="2160"/>
        </w:tabs>
        <w:suppressAutoHyphens/>
        <w:bidi w:val="0"/>
        <w:jc w:val="both"/>
        <w:rPr>
          <w:rFonts w:ascii="Times New Roman" w:hAnsi="Times New Roman"/>
          <w:bCs/>
          <w:spacing w:val="-2"/>
        </w:rPr>
      </w:pPr>
    </w:p>
    <w:p w:rsidR="007B267E" w:rsidRPr="006F4B66" w:rsidP="006F4B66">
      <w:pPr>
        <w:tabs>
          <w:tab w:val="left" w:pos="709"/>
        </w:tabs>
        <w:bidi w:val="0"/>
        <w:jc w:val="both"/>
        <w:rPr>
          <w:rFonts w:ascii="Times New Roman" w:hAnsi="Times New Roman"/>
          <w:b/>
          <w:spacing w:val="-2"/>
        </w:rPr>
      </w:pPr>
      <w:r w:rsidRPr="006F4B66">
        <w:rPr>
          <w:rFonts w:ascii="Times New Roman" w:hAnsi="Times New Roman"/>
          <w:spacing w:val="-2"/>
        </w:rPr>
        <w:t>V článku 35 odsek 1 dohovoru sa slová: „v lehote šiestich mesiacov“ menia na: „v lehote štyroch mesiacov“.</w:t>
      </w:r>
    </w:p>
    <w:p w:rsidR="007B267E" w:rsidRPr="006F4B66" w:rsidP="006F4B66">
      <w:pPr>
        <w:tabs>
          <w:tab w:val="left" w:pos="709"/>
        </w:tabs>
        <w:bidi w:val="0"/>
        <w:jc w:val="both"/>
        <w:rPr>
          <w:rFonts w:ascii="Times New Roman" w:hAnsi="Times New Roman"/>
          <w:bCs/>
          <w:spacing w:val="-2"/>
        </w:rPr>
      </w:pPr>
    </w:p>
    <w:p w:rsidR="007B267E" w:rsidRPr="006F4B66" w:rsidP="006F4B66">
      <w:pPr>
        <w:tabs>
          <w:tab w:val="left" w:pos="709"/>
        </w:tabs>
        <w:bidi w:val="0"/>
        <w:jc w:val="both"/>
        <w:rPr>
          <w:rFonts w:ascii="Times New Roman" w:hAnsi="Times New Roman"/>
          <w:b/>
          <w:spacing w:val="-2"/>
        </w:rPr>
      </w:pPr>
      <w:r w:rsidRPr="006F4B66">
        <w:rPr>
          <w:rFonts w:ascii="Times New Roman" w:hAnsi="Times New Roman"/>
          <w:b/>
          <w:spacing w:val="-2"/>
        </w:rPr>
        <w:t>Článok 5</w:t>
      </w:r>
    </w:p>
    <w:p w:rsidR="007B267E" w:rsidRPr="006F4B66" w:rsidP="006F4B66">
      <w:pPr>
        <w:tabs>
          <w:tab w:val="left" w:pos="709"/>
        </w:tabs>
        <w:bidi w:val="0"/>
        <w:jc w:val="both"/>
        <w:rPr>
          <w:rFonts w:ascii="Times New Roman" w:hAnsi="Times New Roman"/>
          <w:bCs/>
          <w:spacing w:val="-2"/>
        </w:rPr>
      </w:pPr>
    </w:p>
    <w:p w:rsidR="007B267E" w:rsidRPr="006F4B66" w:rsidP="006F4B66">
      <w:pPr>
        <w:tabs>
          <w:tab w:val="left" w:pos="709"/>
        </w:tabs>
        <w:bidi w:val="0"/>
        <w:jc w:val="both"/>
        <w:rPr>
          <w:rFonts w:ascii="Times New Roman" w:hAnsi="Times New Roman"/>
          <w:bCs/>
          <w:spacing w:val="-2"/>
          <w:szCs w:val="20"/>
        </w:rPr>
      </w:pPr>
      <w:r w:rsidRPr="006F4B66">
        <w:rPr>
          <w:rFonts w:ascii="Times New Roman" w:hAnsi="Times New Roman"/>
          <w:spacing w:val="-2"/>
        </w:rPr>
        <w:t>V článku 35 odsek 3 písm. b) dohovoru sa vypúšťajú slová „</w:t>
      </w:r>
      <w:r w:rsidRPr="006F4B66">
        <w:rPr>
          <w:rFonts w:ascii="Times New Roman" w:hAnsi="Times New Roman"/>
          <w:color w:val="000000"/>
        </w:rPr>
        <w:t xml:space="preserve">a za predpokladu, že žiadny prípad nemôže byť z tohto dôvodu odmietnutý, ak nebol riadne posúdený vnútroštátnym súdom". </w:t>
      </w:r>
    </w:p>
    <w:p w:rsidR="007B267E" w:rsidRPr="006F4B66" w:rsidP="006F4B66">
      <w:pPr>
        <w:tabs>
          <w:tab w:val="left" w:pos="-1440"/>
          <w:tab w:val="left" w:pos="-864"/>
          <w:tab w:val="left" w:pos="-432"/>
          <w:tab w:val="left" w:pos="709"/>
          <w:tab w:val="left" w:pos="2160"/>
        </w:tabs>
        <w:suppressAutoHyphens/>
        <w:bidi w:val="0"/>
        <w:jc w:val="both"/>
        <w:rPr>
          <w:rFonts w:ascii="Times New Roman" w:hAnsi="Times New Roman"/>
          <w:bCs/>
          <w:spacing w:val="-2"/>
          <w:szCs w:val="20"/>
        </w:rPr>
      </w:pPr>
    </w:p>
    <w:p w:rsidR="007B267E" w:rsidRPr="006F4B66" w:rsidP="006F4B66">
      <w:pPr>
        <w:tabs>
          <w:tab w:val="left" w:pos="-1440"/>
          <w:tab w:val="left" w:pos="-864"/>
          <w:tab w:val="left" w:pos="-432"/>
          <w:tab w:val="left" w:pos="709"/>
          <w:tab w:val="left" w:pos="2160"/>
        </w:tabs>
        <w:suppressAutoHyphens/>
        <w:bidi w:val="0"/>
        <w:jc w:val="center"/>
        <w:rPr>
          <w:rFonts w:ascii="Times New Roman" w:hAnsi="Times New Roman"/>
          <w:b/>
          <w:spacing w:val="-2"/>
        </w:rPr>
      </w:pPr>
      <w:r w:rsidRPr="006F4B66">
        <w:rPr>
          <w:rFonts w:ascii="Times New Roman" w:hAnsi="Times New Roman"/>
          <w:b/>
          <w:spacing w:val="-2"/>
        </w:rPr>
        <w:t>Záverečné a prechodné ustanovenia</w:t>
      </w:r>
    </w:p>
    <w:p w:rsidR="007B267E" w:rsidRPr="006F4B66" w:rsidP="006F4B66">
      <w:pPr>
        <w:tabs>
          <w:tab w:val="left" w:pos="-1440"/>
          <w:tab w:val="left" w:pos="-864"/>
          <w:tab w:val="left" w:pos="-432"/>
          <w:tab w:val="left" w:pos="709"/>
          <w:tab w:val="left" w:pos="2160"/>
        </w:tabs>
        <w:suppressAutoHyphens/>
        <w:bidi w:val="0"/>
        <w:jc w:val="both"/>
        <w:rPr>
          <w:rFonts w:ascii="Times New Roman" w:hAnsi="Times New Roman"/>
          <w:bCs/>
          <w:spacing w:val="-2"/>
          <w:szCs w:val="20"/>
        </w:rPr>
      </w:pPr>
    </w:p>
    <w:p w:rsidR="007B267E" w:rsidRPr="006F4B66" w:rsidP="006F4B66">
      <w:pPr>
        <w:tabs>
          <w:tab w:val="left" w:pos="-1440"/>
          <w:tab w:val="left" w:pos="-864"/>
          <w:tab w:val="left" w:pos="-432"/>
          <w:tab w:val="left" w:pos="709"/>
          <w:tab w:val="left" w:pos="2160"/>
        </w:tabs>
        <w:suppressAutoHyphens/>
        <w:bidi w:val="0"/>
        <w:jc w:val="both"/>
        <w:rPr>
          <w:rFonts w:ascii="Times New Roman" w:hAnsi="Times New Roman"/>
          <w:b/>
          <w:spacing w:val="-2"/>
        </w:rPr>
      </w:pPr>
      <w:r w:rsidRPr="006F4B66">
        <w:rPr>
          <w:rFonts w:ascii="Times New Roman" w:hAnsi="Times New Roman"/>
          <w:b/>
          <w:spacing w:val="-2"/>
        </w:rPr>
        <w:t>Článok 6</w:t>
      </w:r>
    </w:p>
    <w:p w:rsidR="007B267E" w:rsidRPr="006F4B66" w:rsidP="006F4B66">
      <w:pPr>
        <w:tabs>
          <w:tab w:val="left" w:pos="-1440"/>
          <w:tab w:val="left" w:pos="-864"/>
          <w:tab w:val="left" w:pos="-432"/>
          <w:tab w:val="left" w:pos="709"/>
        </w:tabs>
        <w:suppressAutoHyphens/>
        <w:bidi w:val="0"/>
        <w:jc w:val="both"/>
        <w:rPr>
          <w:rFonts w:ascii="Times New Roman" w:hAnsi="Times New Roman"/>
          <w:bCs/>
          <w:spacing w:val="-2"/>
          <w:szCs w:val="20"/>
        </w:rPr>
      </w:pPr>
    </w:p>
    <w:p w:rsidR="007B267E" w:rsidRPr="006F4B66" w:rsidP="006F4B66">
      <w:pPr>
        <w:tabs>
          <w:tab w:val="left" w:pos="-1440"/>
          <w:tab w:val="left" w:pos="-864"/>
          <w:tab w:val="left" w:pos="-432"/>
          <w:tab w:val="left" w:pos="709"/>
        </w:tabs>
        <w:suppressAutoHyphens/>
        <w:bidi w:val="0"/>
        <w:jc w:val="both"/>
        <w:rPr>
          <w:rFonts w:ascii="Times New Roman" w:hAnsi="Times New Roman"/>
          <w:b/>
          <w:spacing w:val="-2"/>
        </w:rPr>
      </w:pPr>
      <w:r w:rsidRPr="006F4B66">
        <w:rPr>
          <w:rFonts w:ascii="Times New Roman" w:hAnsi="Times New Roman"/>
          <w:b/>
        </w:rPr>
        <w:t>1.</w:t>
      </w:r>
      <w:r w:rsidRPr="006F4B66">
        <w:rPr>
          <w:rFonts w:ascii="Times New Roman" w:hAnsi="Times New Roman"/>
          <w:b/>
          <w:spacing w:val="-2"/>
        </w:rPr>
        <w:tab/>
      </w:r>
      <w:r w:rsidRPr="006F4B66">
        <w:rPr>
          <w:rFonts w:ascii="Times New Roman" w:hAnsi="Times New Roman"/>
          <w:spacing w:val="-2"/>
        </w:rPr>
        <w:t>Tento protokol je otvorený na podpis Vysokým zmluvným stranám dohovoru, ktoré môžu vyjadriť svoj súhlas byť viazané protokolom:</w:t>
      </w:r>
    </w:p>
    <w:p w:rsidR="007B267E" w:rsidRPr="006F4B66" w:rsidP="006F4B66">
      <w:pPr>
        <w:tabs>
          <w:tab w:val="left" w:pos="-1440"/>
          <w:tab w:val="left" w:pos="-864"/>
          <w:tab w:val="left" w:pos="-432"/>
          <w:tab w:val="left" w:pos="709"/>
        </w:tabs>
        <w:suppressAutoHyphens/>
        <w:bidi w:val="0"/>
        <w:jc w:val="both"/>
        <w:rPr>
          <w:rFonts w:ascii="Times New Roman" w:hAnsi="Times New Roman"/>
          <w:bCs/>
          <w:spacing w:val="-2"/>
          <w:szCs w:val="20"/>
        </w:rPr>
      </w:pPr>
    </w:p>
    <w:p w:rsidR="007B267E" w:rsidRPr="006F4B66" w:rsidP="006F4B66">
      <w:p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6F4B66">
        <w:rPr>
          <w:rFonts w:ascii="Times New Roman" w:hAnsi="Times New Roman"/>
          <w:i/>
        </w:rPr>
        <w:t>a</w:t>
      </w:r>
      <w:r w:rsidRPr="006F4B66">
        <w:rPr>
          <w:rFonts w:ascii="Times New Roman" w:hAnsi="Times New Roman"/>
        </w:rPr>
        <w:t>)</w:t>
      </w:r>
      <w:r w:rsidRPr="006F4B66">
        <w:rPr>
          <w:rFonts w:ascii="Times New Roman" w:hAnsi="Times New Roman"/>
          <w:spacing w:val="-2"/>
        </w:rPr>
        <w:tab/>
        <w:t>podpisom bez výhrady ratifikácie, prijatia alebo schválenia alebo</w:t>
      </w:r>
      <w:r w:rsidRPr="006F4B66">
        <w:rPr>
          <w:rFonts w:ascii="Times New Roman" w:hAnsi="Times New Roman"/>
          <w:b/>
          <w:spacing w:val="-2"/>
        </w:rPr>
        <w:t xml:space="preserve"> </w:t>
      </w:r>
    </w:p>
    <w:p w:rsidR="007B267E" w:rsidRPr="006F4B66" w:rsidP="006F4B66">
      <w:pPr>
        <w:tabs>
          <w:tab w:val="left" w:pos="-1440"/>
          <w:tab w:val="left" w:pos="-864"/>
          <w:tab w:val="left" w:pos="-432"/>
          <w:tab w:val="left" w:pos="709"/>
        </w:tabs>
        <w:suppressAutoHyphens/>
        <w:bidi w:val="0"/>
        <w:jc w:val="both"/>
        <w:rPr>
          <w:rFonts w:ascii="Times New Roman" w:hAnsi="Times New Roman"/>
          <w:bCs/>
          <w:spacing w:val="-2"/>
          <w:szCs w:val="20"/>
        </w:rPr>
      </w:pPr>
    </w:p>
    <w:p w:rsidR="007B267E" w:rsidRPr="006F4B66" w:rsidP="006F4B66">
      <w:pPr>
        <w:tabs>
          <w:tab w:val="left" w:pos="709"/>
        </w:tabs>
        <w:bidi w:val="0"/>
        <w:jc w:val="both"/>
        <w:rPr>
          <w:rFonts w:ascii="Times New Roman" w:hAnsi="Times New Roman"/>
          <w:b/>
          <w:spacing w:val="-2"/>
        </w:rPr>
      </w:pPr>
      <w:r w:rsidRPr="006F4B66">
        <w:rPr>
          <w:rFonts w:ascii="Times New Roman" w:hAnsi="Times New Roman"/>
        </w:rPr>
        <w:t>b</w:t>
      </w:r>
      <w:r w:rsidRPr="006F4B66">
        <w:rPr>
          <w:rFonts w:ascii="Times New Roman" w:hAnsi="Times New Roman"/>
          <w:spacing w:val="-2"/>
        </w:rPr>
        <w:t>)</w:t>
        <w:tab/>
        <w:t>podpisom s výhradou ratifikácie, prijatia alebo schválenia, po ktorom nasleduje ratifikácia, prijatie alebo schválenie.</w:t>
      </w:r>
    </w:p>
    <w:p w:rsidR="007B267E" w:rsidRPr="006F4B66" w:rsidP="006F4B66">
      <w:pPr>
        <w:tabs>
          <w:tab w:val="left" w:pos="-1440"/>
          <w:tab w:val="left" w:pos="-864"/>
          <w:tab w:val="left" w:pos="-432"/>
          <w:tab w:val="left" w:pos="709"/>
        </w:tabs>
        <w:suppressAutoHyphens/>
        <w:bidi w:val="0"/>
        <w:jc w:val="both"/>
        <w:rPr>
          <w:rFonts w:ascii="Times New Roman" w:hAnsi="Times New Roman"/>
          <w:bCs/>
          <w:spacing w:val="-2"/>
        </w:rPr>
      </w:pPr>
    </w:p>
    <w:p w:rsidR="007B267E" w:rsidRPr="006F4B66" w:rsidP="006F4B66">
      <w:pPr>
        <w:tabs>
          <w:tab w:val="left" w:pos="-1440"/>
          <w:tab w:val="left" w:pos="-864"/>
          <w:tab w:val="left" w:pos="-432"/>
          <w:tab w:val="left" w:pos="709"/>
        </w:tabs>
        <w:suppressAutoHyphens/>
        <w:bidi w:val="0"/>
        <w:jc w:val="both"/>
        <w:rPr>
          <w:rFonts w:ascii="Times New Roman" w:hAnsi="Times New Roman"/>
          <w:b/>
          <w:spacing w:val="-2"/>
        </w:rPr>
      </w:pPr>
      <w:r w:rsidRPr="006F4B66">
        <w:rPr>
          <w:rFonts w:ascii="Times New Roman" w:hAnsi="Times New Roman"/>
          <w:b/>
        </w:rPr>
        <w:t>2.</w:t>
      </w:r>
      <w:r w:rsidRPr="006F4B66">
        <w:rPr>
          <w:rFonts w:ascii="Times New Roman" w:hAnsi="Times New Roman"/>
          <w:b/>
          <w:spacing w:val="-2"/>
        </w:rPr>
        <w:tab/>
      </w:r>
      <w:r w:rsidRPr="006F4B66">
        <w:rPr>
          <w:rFonts w:ascii="Times New Roman" w:hAnsi="Times New Roman"/>
          <w:color w:val="000000"/>
        </w:rPr>
        <w:t>Ratifikačné listiny, listiny o prijatí alebo schválení sa uložia u generálneho tajomníka Rady Európy</w:t>
      </w:r>
      <w:r w:rsidRPr="006F4B66">
        <w:rPr>
          <w:rFonts w:ascii="Times New Roman" w:hAnsi="Times New Roman"/>
          <w:spacing w:val="-2"/>
        </w:rPr>
        <w:t>.</w:t>
      </w:r>
    </w:p>
    <w:p w:rsidR="007B267E" w:rsidRPr="006F4B66" w:rsidP="006F4B66">
      <w:pPr>
        <w:tabs>
          <w:tab w:val="left" w:pos="709"/>
          <w:tab w:val="left" w:pos="1254"/>
          <w:tab w:val="left" w:pos="2109"/>
        </w:tabs>
        <w:bidi w:val="0"/>
        <w:jc w:val="both"/>
        <w:rPr>
          <w:rFonts w:ascii="Times New Roman" w:hAnsi="Times New Roman"/>
          <w:bCs/>
          <w:spacing w:val="-2"/>
        </w:rPr>
      </w:pPr>
    </w:p>
    <w:p w:rsidR="007B267E" w:rsidRPr="006F4B66" w:rsidP="006F4B66">
      <w:pPr>
        <w:tabs>
          <w:tab w:val="left" w:pos="-1440"/>
          <w:tab w:val="left" w:pos="-864"/>
          <w:tab w:val="left" w:pos="-432"/>
          <w:tab w:val="left" w:pos="709"/>
          <w:tab w:val="left" w:pos="2160"/>
        </w:tabs>
        <w:suppressAutoHyphens/>
        <w:bidi w:val="0"/>
        <w:jc w:val="both"/>
        <w:rPr>
          <w:rFonts w:ascii="Times New Roman" w:hAnsi="Times New Roman"/>
          <w:b/>
          <w:spacing w:val="-2"/>
        </w:rPr>
      </w:pPr>
      <w:r w:rsidRPr="006F4B66">
        <w:rPr>
          <w:rFonts w:ascii="Times New Roman" w:hAnsi="Times New Roman"/>
          <w:b/>
          <w:spacing w:val="-2"/>
        </w:rPr>
        <w:t>Článok 7</w:t>
      </w:r>
    </w:p>
    <w:p w:rsidR="007B267E" w:rsidRPr="006F4B66" w:rsidP="006F4B66">
      <w:pPr>
        <w:tabs>
          <w:tab w:val="left" w:pos="-1440"/>
          <w:tab w:val="left" w:pos="-864"/>
          <w:tab w:val="left" w:pos="-432"/>
          <w:tab w:val="left" w:pos="709"/>
          <w:tab w:val="left" w:pos="2160"/>
        </w:tabs>
        <w:suppressAutoHyphens/>
        <w:bidi w:val="0"/>
        <w:jc w:val="both"/>
        <w:rPr>
          <w:rFonts w:ascii="Times New Roman" w:hAnsi="Times New Roman"/>
          <w:bCs/>
          <w:spacing w:val="-2"/>
        </w:rPr>
      </w:pPr>
    </w:p>
    <w:p w:rsidR="007B267E" w:rsidRPr="006F4B66" w:rsidP="006F4B66">
      <w:pPr>
        <w:tabs>
          <w:tab w:val="left" w:pos="-1440"/>
          <w:tab w:val="left" w:pos="-864"/>
          <w:tab w:val="left" w:pos="-432"/>
          <w:tab w:val="left" w:pos="709"/>
        </w:tabs>
        <w:suppressAutoHyphens/>
        <w:bidi w:val="0"/>
        <w:jc w:val="both"/>
        <w:rPr>
          <w:rFonts w:ascii="Times New Roman" w:hAnsi="Times New Roman"/>
        </w:rPr>
      </w:pPr>
      <w:r w:rsidRPr="006F4B66">
        <w:rPr>
          <w:rFonts w:ascii="Times New Roman" w:hAnsi="Times New Roman"/>
          <w:spacing w:val="-2"/>
        </w:rPr>
        <w:t>Tento protokol nadobudne platnosť v prvý deň mesiaca, ktorý nasleduje po uplynutí troch mesiacov odo dňa, keď všetky Vysoké zmluvné strany dohovoru vyjadria svoj súhlas byť viazané protokolom v súlade s ustanoveniami článku 6.</w:t>
      </w:r>
    </w:p>
    <w:p w:rsidR="007B267E" w:rsidRPr="006F4B66" w:rsidP="006F4B66">
      <w:pPr>
        <w:tabs>
          <w:tab w:val="left" w:pos="-1440"/>
          <w:tab w:val="left" w:pos="-864"/>
          <w:tab w:val="left" w:pos="-432"/>
          <w:tab w:val="left" w:pos="709"/>
          <w:tab w:val="left" w:pos="2160"/>
        </w:tabs>
        <w:suppressAutoHyphens/>
        <w:bidi w:val="0"/>
        <w:jc w:val="both"/>
        <w:rPr>
          <w:rFonts w:ascii="Times New Roman" w:hAnsi="Times New Roman"/>
          <w:bCs/>
          <w:spacing w:val="-2"/>
        </w:rPr>
      </w:pPr>
    </w:p>
    <w:p w:rsidR="007B267E" w:rsidRPr="006F4B66" w:rsidP="006F4B66">
      <w:pPr>
        <w:tabs>
          <w:tab w:val="left" w:pos="-1440"/>
          <w:tab w:val="left" w:pos="-864"/>
          <w:tab w:val="left" w:pos="-432"/>
          <w:tab w:val="left" w:pos="709"/>
          <w:tab w:val="left" w:pos="2160"/>
        </w:tabs>
        <w:suppressAutoHyphens/>
        <w:bidi w:val="0"/>
        <w:jc w:val="both"/>
        <w:rPr>
          <w:rFonts w:ascii="Times New Roman" w:hAnsi="Times New Roman"/>
          <w:b/>
          <w:spacing w:val="-2"/>
        </w:rPr>
      </w:pPr>
      <w:r w:rsidRPr="006F4B66">
        <w:rPr>
          <w:rFonts w:ascii="Times New Roman" w:hAnsi="Times New Roman"/>
          <w:b/>
          <w:spacing w:val="-2"/>
        </w:rPr>
        <w:t>Článok 8</w:t>
      </w:r>
    </w:p>
    <w:p w:rsidR="007B267E" w:rsidRPr="006F4B66" w:rsidP="006F4B66">
      <w:pPr>
        <w:tabs>
          <w:tab w:val="left" w:pos="-1440"/>
          <w:tab w:val="left" w:pos="-864"/>
          <w:tab w:val="left" w:pos="-432"/>
          <w:tab w:val="left" w:pos="709"/>
          <w:tab w:val="left" w:pos="2160"/>
        </w:tabs>
        <w:suppressAutoHyphens/>
        <w:bidi w:val="0"/>
        <w:jc w:val="both"/>
        <w:rPr>
          <w:rFonts w:ascii="Times New Roman" w:hAnsi="Times New Roman"/>
          <w:bCs/>
          <w:spacing w:val="-2"/>
        </w:rPr>
      </w:pPr>
    </w:p>
    <w:p w:rsidR="007B267E" w:rsidRPr="006F4B66" w:rsidP="006F4B66">
      <w:pPr>
        <w:tabs>
          <w:tab w:val="left" w:pos="709"/>
        </w:tabs>
        <w:bidi w:val="0"/>
        <w:jc w:val="both"/>
        <w:rPr>
          <w:rFonts w:ascii="Times New Roman" w:hAnsi="Times New Roman"/>
          <w:color w:val="000000"/>
        </w:rPr>
      </w:pPr>
      <w:r w:rsidRPr="006F4B66">
        <w:rPr>
          <w:rFonts w:ascii="Times New Roman" w:hAnsi="Times New Roman"/>
          <w:b/>
        </w:rPr>
        <w:t>1.</w:t>
        <w:tab/>
      </w:r>
      <w:r w:rsidRPr="006F4B66">
        <w:rPr>
          <w:rFonts w:ascii="Times New Roman" w:hAnsi="Times New Roman"/>
          <w:color w:val="000000"/>
        </w:rPr>
        <w:t xml:space="preserve">Zmeny </w:t>
      </w:r>
      <w:r w:rsidR="00151F73">
        <w:rPr>
          <w:rFonts w:ascii="Times New Roman" w:hAnsi="Times New Roman"/>
          <w:color w:val="000000"/>
        </w:rPr>
        <w:t>obsiahnuté v</w:t>
      </w:r>
      <w:r w:rsidRPr="006F4B66">
        <w:rPr>
          <w:rFonts w:ascii="Times New Roman" w:hAnsi="Times New Roman"/>
          <w:color w:val="000000"/>
        </w:rPr>
        <w:t xml:space="preserve"> článk</w:t>
      </w:r>
      <w:r w:rsidR="00151F73">
        <w:rPr>
          <w:rFonts w:ascii="Times New Roman" w:hAnsi="Times New Roman"/>
          <w:color w:val="000000"/>
        </w:rPr>
        <w:t>u</w:t>
      </w:r>
      <w:r w:rsidRPr="006F4B66">
        <w:rPr>
          <w:rFonts w:ascii="Times New Roman" w:hAnsi="Times New Roman"/>
          <w:color w:val="000000"/>
        </w:rPr>
        <w:t xml:space="preserve"> 2 tohto protokolu sa vzťahujú iba na kandidátov na zoznamoch predložených Parlamentnému zhromaždeniu Rady Európy Vysokými zmluvnými stranami podľa článku 22 dohovoru po tom, ako tento protokol nadobudol platnosť.</w:t>
      </w:r>
    </w:p>
    <w:p w:rsidR="007B267E" w:rsidRPr="006F4B66" w:rsidP="006F4B66">
      <w:pPr>
        <w:tabs>
          <w:tab w:val="left" w:pos="709"/>
        </w:tabs>
        <w:bidi w:val="0"/>
        <w:jc w:val="both"/>
        <w:rPr>
          <w:rFonts w:ascii="Times New Roman" w:hAnsi="Times New Roman"/>
          <w:bCs/>
        </w:rPr>
      </w:pPr>
    </w:p>
    <w:p w:rsidR="007B267E" w:rsidRPr="006F4B66" w:rsidP="006F4B66">
      <w:p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 w:rsidRPr="006F4B66">
        <w:rPr>
          <w:rFonts w:ascii="Times New Roman" w:hAnsi="Times New Roman"/>
          <w:b/>
        </w:rPr>
        <w:t>2.</w:t>
        <w:tab/>
      </w:r>
      <w:r w:rsidRPr="006F4B66">
        <w:rPr>
          <w:rFonts w:ascii="Times New Roman" w:hAnsi="Times New Roman"/>
        </w:rPr>
        <w:t xml:space="preserve">Zmena </w:t>
      </w:r>
      <w:r w:rsidR="00151F73">
        <w:rPr>
          <w:rFonts w:ascii="Times New Roman" w:hAnsi="Times New Roman"/>
        </w:rPr>
        <w:t xml:space="preserve">obsiahnutá v </w:t>
      </w:r>
      <w:r w:rsidRPr="006F4B66">
        <w:rPr>
          <w:rFonts w:ascii="Times New Roman" w:hAnsi="Times New Roman"/>
        </w:rPr>
        <w:t>článk</w:t>
      </w:r>
      <w:r w:rsidR="00151F73">
        <w:rPr>
          <w:rFonts w:ascii="Times New Roman" w:hAnsi="Times New Roman"/>
        </w:rPr>
        <w:t>u</w:t>
      </w:r>
      <w:r w:rsidRPr="006F4B66">
        <w:rPr>
          <w:rFonts w:ascii="Times New Roman" w:hAnsi="Times New Roman"/>
        </w:rPr>
        <w:t xml:space="preserve"> 3 tohto protokolu sa nevzťahuje na žiaden otvorený prípad, v ktorom jedna zo zúčastnených strán vzniesla námietku proti návrhu komory súdu postúpiť právomoc veľkej komore pred dňom nadobudnutia platnosti tohto protokolu.</w:t>
      </w:r>
    </w:p>
    <w:p w:rsidR="007B267E" w:rsidRPr="006F4B66" w:rsidP="006F4B66">
      <w:pPr>
        <w:tabs>
          <w:tab w:val="left" w:pos="709"/>
        </w:tabs>
        <w:bidi w:val="0"/>
        <w:jc w:val="both"/>
        <w:rPr>
          <w:rFonts w:ascii="Times New Roman" w:hAnsi="Times New Roman"/>
          <w:bCs/>
        </w:rPr>
      </w:pPr>
    </w:p>
    <w:p w:rsidR="007B267E" w:rsidRPr="006F4B66" w:rsidP="006F4B66">
      <w:p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 w:rsidRPr="006F4B66">
        <w:rPr>
          <w:rFonts w:ascii="Times New Roman" w:hAnsi="Times New Roman"/>
          <w:b/>
        </w:rPr>
        <w:t>3.</w:t>
        <w:tab/>
      </w:r>
      <w:r w:rsidRPr="006F4B66">
        <w:rPr>
          <w:rFonts w:ascii="Times New Roman" w:hAnsi="Times New Roman"/>
        </w:rPr>
        <w:t>Článok 4 tohto protokolu nadobudne platnosť po uplynutí šiestich mesiacov odo dňa nadobudnutia platnosti tohto protokolu.</w:t>
      </w:r>
      <w:r w:rsidRPr="006F4B66">
        <w:rPr>
          <w:rFonts w:ascii="Times New Roman" w:hAnsi="Times New Roman"/>
          <w:b/>
        </w:rPr>
        <w:t xml:space="preserve"> </w:t>
      </w:r>
      <w:r w:rsidRPr="006F4B66">
        <w:rPr>
          <w:rFonts w:ascii="Times New Roman" w:hAnsi="Times New Roman"/>
        </w:rPr>
        <w:t>Článok 4 tohto protokolu sa nevzťahuje na sťažnosti, ku ktorým bolo prijaté konečné rozhodnutie v zmysle článku 35 odsek 1 dohovoru pred dňom nadobudnutia platnosti článku 4 tohto protokolu.</w:t>
      </w:r>
    </w:p>
    <w:p w:rsidR="007B267E" w:rsidRPr="006F4B66" w:rsidP="006F4B66">
      <w:pPr>
        <w:tabs>
          <w:tab w:val="left" w:pos="709"/>
        </w:tabs>
        <w:bidi w:val="0"/>
        <w:jc w:val="both"/>
        <w:rPr>
          <w:rFonts w:ascii="Times New Roman" w:hAnsi="Times New Roman"/>
          <w:bCs/>
        </w:rPr>
      </w:pPr>
    </w:p>
    <w:p w:rsidR="007B267E" w:rsidRPr="006F4B66" w:rsidP="006F4B66">
      <w:p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 w:rsidRPr="006F4B66">
        <w:rPr>
          <w:rFonts w:ascii="Times New Roman" w:hAnsi="Times New Roman"/>
          <w:b/>
        </w:rPr>
        <w:t>4.</w:t>
        <w:tab/>
      </w:r>
      <w:r w:rsidRPr="006F4B66">
        <w:rPr>
          <w:rFonts w:ascii="Times New Roman" w:hAnsi="Times New Roman"/>
        </w:rPr>
        <w:t>Všetky ostatné ustanovenia tohto protokolu platia odo dňa nadobudnutia jeho platnosti v súlade s ustanoveniami článku 7.</w:t>
      </w:r>
    </w:p>
    <w:p w:rsidR="007B267E" w:rsidP="006F4B66">
      <w:pPr>
        <w:tabs>
          <w:tab w:val="left" w:pos="709"/>
          <w:tab w:val="left" w:pos="8180"/>
        </w:tabs>
        <w:bidi w:val="0"/>
        <w:jc w:val="both"/>
        <w:rPr>
          <w:rFonts w:ascii="Times New Roman" w:hAnsi="Times New Roman"/>
          <w:bCs/>
        </w:rPr>
      </w:pPr>
    </w:p>
    <w:p w:rsidR="001D5F65" w:rsidRPr="006F4B66" w:rsidP="006F4B66">
      <w:pPr>
        <w:tabs>
          <w:tab w:val="left" w:pos="709"/>
          <w:tab w:val="left" w:pos="8180"/>
        </w:tabs>
        <w:bidi w:val="0"/>
        <w:jc w:val="both"/>
        <w:rPr>
          <w:rFonts w:ascii="Times New Roman" w:hAnsi="Times New Roman"/>
          <w:bCs/>
        </w:rPr>
      </w:pPr>
    </w:p>
    <w:p w:rsidR="007B267E" w:rsidRPr="006F4B66" w:rsidP="006F4B66">
      <w:pPr>
        <w:tabs>
          <w:tab w:val="left" w:pos="-1440"/>
          <w:tab w:val="left" w:pos="-864"/>
          <w:tab w:val="left" w:pos="-432"/>
          <w:tab w:val="left" w:pos="709"/>
          <w:tab w:val="left" w:pos="2160"/>
        </w:tabs>
        <w:suppressAutoHyphens/>
        <w:bidi w:val="0"/>
        <w:jc w:val="both"/>
        <w:rPr>
          <w:rFonts w:ascii="Times New Roman" w:hAnsi="Times New Roman"/>
          <w:b/>
          <w:spacing w:val="-2"/>
        </w:rPr>
      </w:pPr>
      <w:r w:rsidRPr="006F4B66">
        <w:rPr>
          <w:rFonts w:ascii="Times New Roman" w:hAnsi="Times New Roman"/>
          <w:b/>
          <w:spacing w:val="-2"/>
        </w:rPr>
        <w:t>Článok 9</w:t>
      </w:r>
    </w:p>
    <w:p w:rsidR="007B267E" w:rsidRPr="006F4B66" w:rsidP="006F4B66">
      <w:pPr>
        <w:tabs>
          <w:tab w:val="left" w:pos="-1440"/>
          <w:tab w:val="left" w:pos="-864"/>
          <w:tab w:val="left" w:pos="-432"/>
          <w:tab w:val="left" w:pos="709"/>
          <w:tab w:val="left" w:pos="2160"/>
        </w:tabs>
        <w:suppressAutoHyphens/>
        <w:bidi w:val="0"/>
        <w:jc w:val="both"/>
        <w:rPr>
          <w:rFonts w:ascii="Times New Roman" w:hAnsi="Times New Roman"/>
          <w:bCs/>
          <w:spacing w:val="-2"/>
        </w:rPr>
      </w:pPr>
    </w:p>
    <w:p w:rsidR="007B267E" w:rsidRPr="006F4B66" w:rsidP="006F4B66">
      <w:pPr>
        <w:tabs>
          <w:tab w:val="left" w:pos="-1440"/>
          <w:tab w:val="left" w:pos="-864"/>
          <w:tab w:val="left" w:pos="709"/>
        </w:tabs>
        <w:suppressAutoHyphens/>
        <w:bidi w:val="0"/>
        <w:jc w:val="both"/>
        <w:rPr>
          <w:rFonts w:ascii="Times New Roman" w:hAnsi="Times New Roman"/>
          <w:b/>
          <w:spacing w:val="-2"/>
        </w:rPr>
      </w:pPr>
      <w:r w:rsidRPr="006F4B66">
        <w:rPr>
          <w:rFonts w:ascii="Times New Roman" w:hAnsi="Times New Roman"/>
          <w:spacing w:val="-2"/>
        </w:rPr>
        <w:t>Generálny tajomník Rady Európy oznámi členským štátom Rady Európy a ďalším Vysokým zmluvným stranám dohovoru:</w:t>
      </w:r>
    </w:p>
    <w:p w:rsidR="007B267E" w:rsidRPr="006F4B66" w:rsidP="006F4B66">
      <w:pPr>
        <w:tabs>
          <w:tab w:val="left" w:pos="-1440"/>
          <w:tab w:val="left" w:pos="-864"/>
          <w:tab w:val="left" w:pos="709"/>
        </w:tabs>
        <w:suppressAutoHyphens/>
        <w:bidi w:val="0"/>
        <w:jc w:val="both"/>
        <w:rPr>
          <w:rFonts w:ascii="Times New Roman" w:hAnsi="Times New Roman"/>
          <w:bCs/>
          <w:spacing w:val="-2"/>
        </w:rPr>
      </w:pPr>
    </w:p>
    <w:p w:rsidR="007B267E" w:rsidRPr="006F4B66" w:rsidP="006F4B66">
      <w:pPr>
        <w:tabs>
          <w:tab w:val="left" w:pos="709"/>
        </w:tabs>
        <w:bidi w:val="0"/>
        <w:jc w:val="both"/>
        <w:rPr>
          <w:rFonts w:ascii="Times New Roman" w:hAnsi="Times New Roman"/>
          <w:b/>
          <w:spacing w:val="-2"/>
        </w:rPr>
      </w:pPr>
      <w:r w:rsidRPr="006F4B66">
        <w:rPr>
          <w:rFonts w:ascii="Times New Roman" w:hAnsi="Times New Roman"/>
        </w:rPr>
        <w:t>a)</w:t>
      </w:r>
      <w:r w:rsidRPr="006F4B66">
        <w:rPr>
          <w:rFonts w:ascii="Times New Roman" w:hAnsi="Times New Roman"/>
          <w:spacing w:val="-2"/>
        </w:rPr>
        <w:tab/>
        <w:t>každý podpis,</w:t>
      </w:r>
    </w:p>
    <w:p w:rsidR="007B267E" w:rsidRPr="006F4B66" w:rsidP="006F4B66">
      <w:pPr>
        <w:tabs>
          <w:tab w:val="left" w:pos="-1440"/>
          <w:tab w:val="left" w:pos="-864"/>
          <w:tab w:val="left" w:pos="709"/>
        </w:tabs>
        <w:suppressAutoHyphens/>
        <w:bidi w:val="0"/>
        <w:jc w:val="both"/>
        <w:rPr>
          <w:rFonts w:ascii="Times New Roman" w:hAnsi="Times New Roman"/>
          <w:bCs/>
          <w:spacing w:val="-2"/>
        </w:rPr>
      </w:pPr>
    </w:p>
    <w:p w:rsidR="007B267E" w:rsidRPr="006F4B66" w:rsidP="006F4B66">
      <w:pPr>
        <w:tabs>
          <w:tab w:val="left" w:pos="709"/>
        </w:tabs>
        <w:bidi w:val="0"/>
        <w:jc w:val="both"/>
        <w:rPr>
          <w:rFonts w:ascii="Times New Roman" w:hAnsi="Times New Roman"/>
          <w:b/>
          <w:spacing w:val="-2"/>
        </w:rPr>
      </w:pPr>
      <w:r w:rsidRPr="006F4B66">
        <w:rPr>
          <w:rFonts w:ascii="Times New Roman" w:hAnsi="Times New Roman"/>
        </w:rPr>
        <w:t>b)</w:t>
      </w:r>
      <w:r w:rsidRPr="006F4B66">
        <w:rPr>
          <w:rFonts w:ascii="Times New Roman" w:hAnsi="Times New Roman"/>
          <w:spacing w:val="-2"/>
        </w:rPr>
        <w:tab/>
        <w:t>uloženie každej ratifikačnej listiny, listiny o prijatí alebo o schválení,</w:t>
      </w:r>
    </w:p>
    <w:p w:rsidR="007B267E" w:rsidRPr="006F4B66" w:rsidP="006F4B66">
      <w:pPr>
        <w:tabs>
          <w:tab w:val="left" w:pos="709"/>
        </w:tabs>
        <w:bidi w:val="0"/>
        <w:jc w:val="both"/>
        <w:rPr>
          <w:rFonts w:ascii="Times New Roman" w:hAnsi="Times New Roman"/>
          <w:bCs/>
          <w:spacing w:val="-2"/>
        </w:rPr>
      </w:pPr>
    </w:p>
    <w:p w:rsidR="007B267E" w:rsidRPr="006F4B66" w:rsidP="006F4B66">
      <w:pPr>
        <w:tabs>
          <w:tab w:val="left" w:pos="709"/>
        </w:tabs>
        <w:bidi w:val="0"/>
        <w:jc w:val="both"/>
        <w:rPr>
          <w:rFonts w:ascii="Times New Roman" w:hAnsi="Times New Roman"/>
          <w:b/>
          <w:spacing w:val="-2"/>
        </w:rPr>
      </w:pPr>
      <w:r w:rsidRPr="006F4B66">
        <w:rPr>
          <w:rFonts w:ascii="Times New Roman" w:hAnsi="Times New Roman"/>
        </w:rPr>
        <w:t>c)</w:t>
      </w:r>
      <w:r w:rsidRPr="006F4B66">
        <w:rPr>
          <w:rFonts w:ascii="Times New Roman" w:hAnsi="Times New Roman"/>
          <w:spacing w:val="-2"/>
        </w:rPr>
        <w:tab/>
        <w:t xml:space="preserve">dátum nadobudnutia platnosti tohto protokolu v súlade s článkom </w:t>
      </w:r>
      <w:smartTag w:uri="urn:schemas-microsoft-com:office:smarttags" w:element="metricconverter">
        <w:smartTagPr>
          <w:attr w:name="ProductID" w:val="7, a"/>
        </w:smartTagPr>
        <w:r w:rsidRPr="006F4B66">
          <w:rPr>
            <w:rFonts w:ascii="Times New Roman" w:hAnsi="Times New Roman"/>
            <w:spacing w:val="-2"/>
          </w:rPr>
          <w:t>7, a</w:t>
        </w:r>
      </w:smartTag>
    </w:p>
    <w:p w:rsidR="007B267E" w:rsidRPr="006F4B66" w:rsidP="006F4B66">
      <w:pPr>
        <w:tabs>
          <w:tab w:val="left" w:pos="-1440"/>
          <w:tab w:val="left" w:pos="-864"/>
          <w:tab w:val="left" w:pos="709"/>
        </w:tabs>
        <w:suppressAutoHyphens/>
        <w:bidi w:val="0"/>
        <w:jc w:val="both"/>
        <w:rPr>
          <w:rFonts w:ascii="Times New Roman" w:hAnsi="Times New Roman"/>
          <w:bCs/>
          <w:spacing w:val="-2"/>
        </w:rPr>
      </w:pPr>
    </w:p>
    <w:p w:rsidR="007B267E" w:rsidRPr="006F4B66" w:rsidP="006F4B66">
      <w:pPr>
        <w:tabs>
          <w:tab w:val="left" w:pos="709"/>
        </w:tabs>
        <w:bidi w:val="0"/>
        <w:jc w:val="both"/>
        <w:rPr>
          <w:rFonts w:ascii="Times New Roman" w:hAnsi="Times New Roman"/>
          <w:b/>
          <w:spacing w:val="-2"/>
        </w:rPr>
      </w:pPr>
      <w:r w:rsidRPr="006F4B66">
        <w:rPr>
          <w:rFonts w:ascii="Times New Roman" w:hAnsi="Times New Roman"/>
        </w:rPr>
        <w:t>d</w:t>
      </w:r>
      <w:r w:rsidRPr="006F4B66">
        <w:rPr>
          <w:rFonts w:ascii="Times New Roman" w:hAnsi="Times New Roman"/>
          <w:spacing w:val="-2"/>
        </w:rPr>
        <w:t>)</w:t>
        <w:tab/>
        <w:t>každý iný úkon, oznámenie alebo informáciu, ktoré sa vzťahujú na tento protokol.</w:t>
      </w:r>
    </w:p>
    <w:p w:rsidR="007B267E" w:rsidRPr="006F4B66" w:rsidP="006F4B66">
      <w:pPr>
        <w:tabs>
          <w:tab w:val="left" w:pos="709"/>
          <w:tab w:val="left" w:pos="1254"/>
          <w:tab w:val="left" w:pos="2109"/>
        </w:tabs>
        <w:bidi w:val="0"/>
        <w:jc w:val="both"/>
        <w:rPr>
          <w:rFonts w:ascii="Times New Roman" w:hAnsi="Times New Roman"/>
          <w:bCs/>
          <w:spacing w:val="-2"/>
        </w:rPr>
      </w:pPr>
    </w:p>
    <w:p w:rsidR="007B267E" w:rsidRPr="006F4B66" w:rsidP="006F4B66">
      <w:pPr>
        <w:tabs>
          <w:tab w:val="left" w:pos="709"/>
        </w:tabs>
        <w:bidi w:val="0"/>
        <w:jc w:val="both"/>
        <w:rPr>
          <w:rFonts w:ascii="Times New Roman" w:hAnsi="Times New Roman"/>
          <w:color w:val="000000"/>
        </w:rPr>
      </w:pPr>
      <w:r w:rsidRPr="006F4B66">
        <w:rPr>
          <w:rFonts w:ascii="Times New Roman" w:hAnsi="Times New Roman"/>
          <w:color w:val="000000"/>
        </w:rPr>
        <w:t>Na dôkaz toho dolu podpísaní, ktorí boli na to riadne splnomocnení, podpísali tento protokol.</w:t>
      </w:r>
    </w:p>
    <w:p w:rsidR="007B267E" w:rsidRPr="006F4B66" w:rsidP="006F4B66">
      <w:pPr>
        <w:tabs>
          <w:tab w:val="left" w:pos="709"/>
        </w:tabs>
        <w:bidi w:val="0"/>
        <w:jc w:val="both"/>
        <w:rPr>
          <w:rFonts w:ascii="Times New Roman" w:hAnsi="Times New Roman"/>
          <w:bCs/>
          <w:szCs w:val="20"/>
        </w:rPr>
      </w:pPr>
    </w:p>
    <w:p w:rsidR="007B267E" w:rsidRPr="006F4B66" w:rsidP="006F4B66">
      <w:pPr>
        <w:tabs>
          <w:tab w:val="left" w:pos="709"/>
        </w:tabs>
        <w:bidi w:val="0"/>
        <w:jc w:val="both"/>
        <w:rPr>
          <w:rFonts w:ascii="Times New Roman" w:hAnsi="Times New Roman"/>
          <w:color w:val="000000"/>
          <w:szCs w:val="20"/>
        </w:rPr>
      </w:pPr>
      <w:r w:rsidRPr="006F4B66">
        <w:rPr>
          <w:rFonts w:ascii="Times New Roman" w:hAnsi="Times New Roman"/>
          <w:color w:val="000000"/>
          <w:szCs w:val="20"/>
        </w:rPr>
        <w:t>Dané v Štrasburgu 24. júna 2013 v anglickom a francúzskom jazyku, pričom obe znenia majú rovnakú platnosť, v jednom vyhotovení, ktoré sa uloží v archíve Rady Európy. Generálny tajomník Rady Európy zašle overenú kópiu každému z členských štátov Rady Európy a ďalším Vysokým zmluvným stranám dohovoru.</w:t>
      </w:r>
    </w:p>
    <w:p w:rsidR="00C551C4" w:rsidRPr="006F4B66" w:rsidP="006F4B66">
      <w:pPr>
        <w:tabs>
          <w:tab w:val="left" w:pos="709"/>
        </w:tabs>
        <w:bidi w:val="0"/>
        <w:jc w:val="both"/>
        <w:rPr>
          <w:rFonts w:ascii="Times New Roman" w:hAnsi="Times New Roman"/>
          <w:color w:val="000000"/>
          <w:szCs w:val="20"/>
        </w:rPr>
      </w:pPr>
    </w:p>
    <w:p w:rsidR="00C551C4" w:rsidRPr="00500BC2" w:rsidP="00C551C4">
      <w:pPr>
        <w:tabs>
          <w:tab w:val="left" w:pos="709"/>
        </w:tabs>
        <w:bidi w:val="0"/>
        <w:jc w:val="both"/>
        <w:rPr>
          <w:rFonts w:ascii="Times New Roman" w:hAnsi="Times New Roman" w:cs="Arial"/>
          <w:color w:val="000000"/>
          <w:szCs w:val="20"/>
        </w:rPr>
      </w:pPr>
    </w:p>
    <w:p w:rsidR="00AB6C6F" w:rsidRPr="00B7520F" w:rsidP="000A0742">
      <w:pPr>
        <w:bidi w:val="0"/>
        <w:rPr>
          <w:rFonts w:ascii="Times New Roman" w:hAnsi="Times New Roman"/>
        </w:rPr>
      </w:pPr>
    </w:p>
    <w:p w:rsidR="0090413F" w:rsidP="00845F7F">
      <w:pPr>
        <w:bidi w:val="0"/>
        <w:rPr>
          <w:rStyle w:val="PlaceholderText"/>
          <w:color w:val="000000"/>
        </w:rPr>
      </w:pPr>
    </w:p>
    <w:sectPr w:rsidSect="00925EE2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B32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845F7F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F60B32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C3E79"/>
    <w:multiLevelType w:val="hybridMultilevel"/>
    <w:tmpl w:val="F82693C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5323F5"/>
    <w:multiLevelType w:val="hybridMultilevel"/>
    <w:tmpl w:val="2090A72E"/>
    <w:lvl w:ilvl="0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1777AE7"/>
    <w:multiLevelType w:val="hybridMultilevel"/>
    <w:tmpl w:val="95345FC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21BC704E"/>
    <w:multiLevelType w:val="hybridMultilevel"/>
    <w:tmpl w:val="A64ADE3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455487"/>
    <w:multiLevelType w:val="hybridMultilevel"/>
    <w:tmpl w:val="FDF897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2117F36"/>
    <w:multiLevelType w:val="hybridMultilevel"/>
    <w:tmpl w:val="08388C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37696996"/>
    <w:multiLevelType w:val="singleLevel"/>
    <w:tmpl w:val="EEDADC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</w:abstractNum>
  <w:abstractNum w:abstractNumId="7">
    <w:nsid w:val="3A8D6FC7"/>
    <w:multiLevelType w:val="singleLevel"/>
    <w:tmpl w:val="D9FAEAD0"/>
    <w:lvl w:ilvl="0">
      <w:start w:val="3"/>
      <w:numFmt w:val="decimal"/>
      <w:lvlText w:val="%1. "/>
      <w:legacy w:legacy="1" w:legacySpace="0" w:legacyIndent="283"/>
      <w:lvlJc w:val="left"/>
      <w:pPr>
        <w:ind w:left="595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  <w:rtl w:val="0"/>
        <w:cs w:val="0"/>
      </w:rPr>
    </w:lvl>
  </w:abstractNum>
  <w:abstractNum w:abstractNumId="8">
    <w:nsid w:val="3AFD39DA"/>
    <w:multiLevelType w:val="hybridMultilevel"/>
    <w:tmpl w:val="AAD42DD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CA3769D"/>
    <w:multiLevelType w:val="hybridMultilevel"/>
    <w:tmpl w:val="4CF6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3435AE"/>
    <w:multiLevelType w:val="hybridMultilevel"/>
    <w:tmpl w:val="44BE8E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EB9708E"/>
    <w:multiLevelType w:val="hybridMultilevel"/>
    <w:tmpl w:val="A70A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D31EDB"/>
    <w:multiLevelType w:val="hybridMultilevel"/>
    <w:tmpl w:val="C666D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3">
    <w:nsid w:val="4F7E4BBC"/>
    <w:multiLevelType w:val="hybridMultilevel"/>
    <w:tmpl w:val="0C1E2C34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1C64D1C"/>
    <w:multiLevelType w:val="singleLevel"/>
    <w:tmpl w:val="D2CED7EC"/>
    <w:lvl w:ilvl="0">
      <w:start w:val="2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  <w:rtl w:val="0"/>
        <w:cs w:val="0"/>
      </w:rPr>
    </w:lvl>
  </w:abstractNum>
  <w:abstractNum w:abstractNumId="15">
    <w:nsid w:val="5BD301DF"/>
    <w:multiLevelType w:val="hybridMultilevel"/>
    <w:tmpl w:val="323A24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BEA58C3"/>
    <w:multiLevelType w:val="hybridMultilevel"/>
    <w:tmpl w:val="15B421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F04C36"/>
    <w:multiLevelType w:val="hybridMultilevel"/>
    <w:tmpl w:val="0366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4B1573"/>
    <w:multiLevelType w:val="hybridMultilevel"/>
    <w:tmpl w:val="FB2677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F795328"/>
    <w:multiLevelType w:val="hybridMultilevel"/>
    <w:tmpl w:val="2D88262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  <w:rtl w:val="0"/>
        <w:cs w:val="0"/>
      </w:rPr>
    </w:lvl>
  </w:abstractNum>
  <w:abstractNum w:abstractNumId="20">
    <w:nsid w:val="7382057E"/>
    <w:multiLevelType w:val="hybridMultilevel"/>
    <w:tmpl w:val="3A20527A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1">
    <w:nsid w:val="75E94DAD"/>
    <w:multiLevelType w:val="hybridMultilevel"/>
    <w:tmpl w:val="F0DA9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E41223"/>
    <w:multiLevelType w:val="hybridMultilevel"/>
    <w:tmpl w:val="04E88BD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14"/>
  </w:num>
  <w:num w:numId="3">
    <w:abstractNumId w:val="14"/>
    <w:lvlOverride w:ilvl="0">
      <w:lvl w:ilvl="0">
        <w:start w:val="1"/>
        <w:numFmt w:val="upperLetter"/>
        <w:lvlText w:val="%1. "/>
        <w:legacy w:legacy="1" w:legacySpace="0" w:legacyIndent="283"/>
        <w:lvlJc w:val="left"/>
        <w:pPr>
          <w:ind w:left="283" w:hanging="283"/>
        </w:pPr>
        <w:rPr>
          <w:rFonts w:cs="Times New Roman"/>
          <w:b w:val="0"/>
          <w:i w:val="0"/>
          <w:sz w:val="24"/>
          <w:rtl w:val="0"/>
          <w:cs w:val="0"/>
        </w:rPr>
      </w:lvl>
    </w:lvlOverride>
  </w:num>
  <w:num w:numId="4">
    <w:abstractNumId w:val="7"/>
  </w:num>
  <w:num w:numId="5">
    <w:abstractNumId w:val="10"/>
  </w:num>
  <w:num w:numId="6">
    <w:abstractNumId w:val="19"/>
  </w:num>
  <w:num w:numId="7">
    <w:abstractNumId w:val="22"/>
  </w:num>
  <w:num w:numId="8">
    <w:abstractNumId w:val="2"/>
  </w:num>
  <w:num w:numId="9">
    <w:abstractNumId w:val="4"/>
  </w:num>
  <w:num w:numId="10">
    <w:abstractNumId w:val="8"/>
  </w:num>
  <w:num w:numId="11">
    <w:abstractNumId w:val="18"/>
  </w:num>
  <w:num w:numId="12">
    <w:abstractNumId w:val="1"/>
  </w:num>
  <w:num w:numId="13">
    <w:abstractNumId w:val="5"/>
  </w:num>
  <w:num w:numId="1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15"/>
  </w:num>
  <w:num w:numId="17">
    <w:abstractNumId w:val="20"/>
  </w:num>
  <w:num w:numId="18">
    <w:abstractNumId w:val="17"/>
  </w:num>
  <w:num w:numId="19">
    <w:abstractNumId w:val="11"/>
  </w:num>
  <w:num w:numId="20">
    <w:abstractNumId w:val="9"/>
  </w:num>
  <w:num w:numId="21">
    <w:abstractNumId w:val="16"/>
  </w:num>
  <w:num w:numId="22">
    <w:abstractNumId w:val="0"/>
  </w:num>
  <w:num w:numId="23">
    <w:abstractNumId w:val="21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42D47"/>
    <w:rsid w:val="00000BA9"/>
    <w:rsid w:val="00005D65"/>
    <w:rsid w:val="00006A0E"/>
    <w:rsid w:val="000119AC"/>
    <w:rsid w:val="00016D4C"/>
    <w:rsid w:val="000316CF"/>
    <w:rsid w:val="00032816"/>
    <w:rsid w:val="0004055D"/>
    <w:rsid w:val="00043FC8"/>
    <w:rsid w:val="000443BA"/>
    <w:rsid w:val="000519EC"/>
    <w:rsid w:val="0006179E"/>
    <w:rsid w:val="00065DD5"/>
    <w:rsid w:val="00073050"/>
    <w:rsid w:val="00081A2B"/>
    <w:rsid w:val="00085AD5"/>
    <w:rsid w:val="00085BC8"/>
    <w:rsid w:val="0008770E"/>
    <w:rsid w:val="00087BC6"/>
    <w:rsid w:val="00090AB1"/>
    <w:rsid w:val="0009229A"/>
    <w:rsid w:val="000931AC"/>
    <w:rsid w:val="000977A9"/>
    <w:rsid w:val="000A0742"/>
    <w:rsid w:val="000B02C3"/>
    <w:rsid w:val="000C12B9"/>
    <w:rsid w:val="000F6C5B"/>
    <w:rsid w:val="00100C43"/>
    <w:rsid w:val="001146C7"/>
    <w:rsid w:val="00115451"/>
    <w:rsid w:val="00115CF6"/>
    <w:rsid w:val="00117D82"/>
    <w:rsid w:val="001216B7"/>
    <w:rsid w:val="00121969"/>
    <w:rsid w:val="00151E4B"/>
    <w:rsid w:val="00151F73"/>
    <w:rsid w:val="001556D4"/>
    <w:rsid w:val="001606AB"/>
    <w:rsid w:val="00160EBC"/>
    <w:rsid w:val="001708EC"/>
    <w:rsid w:val="0017157E"/>
    <w:rsid w:val="00174A57"/>
    <w:rsid w:val="001756F4"/>
    <w:rsid w:val="001806B2"/>
    <w:rsid w:val="00195432"/>
    <w:rsid w:val="00197C3D"/>
    <w:rsid w:val="001A10F1"/>
    <w:rsid w:val="001A5AC5"/>
    <w:rsid w:val="001B7F19"/>
    <w:rsid w:val="001C3963"/>
    <w:rsid w:val="001D0EBE"/>
    <w:rsid w:val="001D3B73"/>
    <w:rsid w:val="001D5F65"/>
    <w:rsid w:val="001D64BC"/>
    <w:rsid w:val="001E2243"/>
    <w:rsid w:val="001F0B59"/>
    <w:rsid w:val="00206FF2"/>
    <w:rsid w:val="002267CE"/>
    <w:rsid w:val="00230CDA"/>
    <w:rsid w:val="00234E36"/>
    <w:rsid w:val="00241205"/>
    <w:rsid w:val="00243F32"/>
    <w:rsid w:val="00244603"/>
    <w:rsid w:val="002455FB"/>
    <w:rsid w:val="00246F09"/>
    <w:rsid w:val="00247DA2"/>
    <w:rsid w:val="002522D2"/>
    <w:rsid w:val="002532D8"/>
    <w:rsid w:val="002538CA"/>
    <w:rsid w:val="00256E04"/>
    <w:rsid w:val="00262339"/>
    <w:rsid w:val="00272B30"/>
    <w:rsid w:val="00274F34"/>
    <w:rsid w:val="00283E1B"/>
    <w:rsid w:val="00286F80"/>
    <w:rsid w:val="002914CF"/>
    <w:rsid w:val="00291E16"/>
    <w:rsid w:val="00295449"/>
    <w:rsid w:val="002A2D37"/>
    <w:rsid w:val="002A651C"/>
    <w:rsid w:val="002B5EE6"/>
    <w:rsid w:val="002C1132"/>
    <w:rsid w:val="002D2DF2"/>
    <w:rsid w:val="002D3613"/>
    <w:rsid w:val="002D7656"/>
    <w:rsid w:val="002E1ACB"/>
    <w:rsid w:val="002F2B49"/>
    <w:rsid w:val="002F3715"/>
    <w:rsid w:val="002F3D38"/>
    <w:rsid w:val="002F4239"/>
    <w:rsid w:val="002F4517"/>
    <w:rsid w:val="00303999"/>
    <w:rsid w:val="00314EF7"/>
    <w:rsid w:val="003154B6"/>
    <w:rsid w:val="00334E94"/>
    <w:rsid w:val="00364FE0"/>
    <w:rsid w:val="00385446"/>
    <w:rsid w:val="003B1507"/>
    <w:rsid w:val="003B2355"/>
    <w:rsid w:val="003B2632"/>
    <w:rsid w:val="003B729D"/>
    <w:rsid w:val="003C345D"/>
    <w:rsid w:val="003D0F0C"/>
    <w:rsid w:val="003E2ED0"/>
    <w:rsid w:val="003E347A"/>
    <w:rsid w:val="003E6920"/>
    <w:rsid w:val="003F3606"/>
    <w:rsid w:val="003F43F8"/>
    <w:rsid w:val="0040001C"/>
    <w:rsid w:val="00400B8C"/>
    <w:rsid w:val="00401D5C"/>
    <w:rsid w:val="00412428"/>
    <w:rsid w:val="0041484C"/>
    <w:rsid w:val="00415629"/>
    <w:rsid w:val="00425B49"/>
    <w:rsid w:val="0043084C"/>
    <w:rsid w:val="004402B5"/>
    <w:rsid w:val="00442D47"/>
    <w:rsid w:val="004471C5"/>
    <w:rsid w:val="004476B9"/>
    <w:rsid w:val="00461745"/>
    <w:rsid w:val="00461E9D"/>
    <w:rsid w:val="00464735"/>
    <w:rsid w:val="00466D45"/>
    <w:rsid w:val="0046799C"/>
    <w:rsid w:val="00474567"/>
    <w:rsid w:val="00474EB5"/>
    <w:rsid w:val="00475A1C"/>
    <w:rsid w:val="00480E44"/>
    <w:rsid w:val="0048110B"/>
    <w:rsid w:val="00487844"/>
    <w:rsid w:val="004B316E"/>
    <w:rsid w:val="004C1A2C"/>
    <w:rsid w:val="004C74F9"/>
    <w:rsid w:val="004D4D3D"/>
    <w:rsid w:val="004E2298"/>
    <w:rsid w:val="004F335B"/>
    <w:rsid w:val="00500BC2"/>
    <w:rsid w:val="00512305"/>
    <w:rsid w:val="00514F1F"/>
    <w:rsid w:val="00530609"/>
    <w:rsid w:val="005338B9"/>
    <w:rsid w:val="00545CF3"/>
    <w:rsid w:val="00547665"/>
    <w:rsid w:val="00552D31"/>
    <w:rsid w:val="00565615"/>
    <w:rsid w:val="00572A85"/>
    <w:rsid w:val="00573F24"/>
    <w:rsid w:val="0059388C"/>
    <w:rsid w:val="005971ED"/>
    <w:rsid w:val="00597CDA"/>
    <w:rsid w:val="005A1476"/>
    <w:rsid w:val="005A159B"/>
    <w:rsid w:val="005A1D3B"/>
    <w:rsid w:val="005C038E"/>
    <w:rsid w:val="005C2E5B"/>
    <w:rsid w:val="005C7417"/>
    <w:rsid w:val="005D258E"/>
    <w:rsid w:val="005D4C7A"/>
    <w:rsid w:val="005E070B"/>
    <w:rsid w:val="005E60C3"/>
    <w:rsid w:val="006036F5"/>
    <w:rsid w:val="006047FA"/>
    <w:rsid w:val="0061338E"/>
    <w:rsid w:val="00614EEB"/>
    <w:rsid w:val="00623AB5"/>
    <w:rsid w:val="00633DC9"/>
    <w:rsid w:val="00636B7B"/>
    <w:rsid w:val="0065239D"/>
    <w:rsid w:val="006575D7"/>
    <w:rsid w:val="00671A3B"/>
    <w:rsid w:val="006744A9"/>
    <w:rsid w:val="00684101"/>
    <w:rsid w:val="0068428E"/>
    <w:rsid w:val="00687588"/>
    <w:rsid w:val="006911EF"/>
    <w:rsid w:val="006A5409"/>
    <w:rsid w:val="006A6623"/>
    <w:rsid w:val="006A71E4"/>
    <w:rsid w:val="006B05FD"/>
    <w:rsid w:val="006B51AE"/>
    <w:rsid w:val="006B6A67"/>
    <w:rsid w:val="006D0F81"/>
    <w:rsid w:val="006D56E8"/>
    <w:rsid w:val="006F4B66"/>
    <w:rsid w:val="006F63C7"/>
    <w:rsid w:val="0071158C"/>
    <w:rsid w:val="0071759B"/>
    <w:rsid w:val="00720589"/>
    <w:rsid w:val="0072315A"/>
    <w:rsid w:val="007305C6"/>
    <w:rsid w:val="0073601C"/>
    <w:rsid w:val="00736E3F"/>
    <w:rsid w:val="00746948"/>
    <w:rsid w:val="007613CF"/>
    <w:rsid w:val="00777905"/>
    <w:rsid w:val="00781242"/>
    <w:rsid w:val="007820F7"/>
    <w:rsid w:val="007864AE"/>
    <w:rsid w:val="00787C4C"/>
    <w:rsid w:val="0079074E"/>
    <w:rsid w:val="00791664"/>
    <w:rsid w:val="0079425B"/>
    <w:rsid w:val="007A39C9"/>
    <w:rsid w:val="007B12B1"/>
    <w:rsid w:val="007B267E"/>
    <w:rsid w:val="007B2C1A"/>
    <w:rsid w:val="007B713A"/>
    <w:rsid w:val="007B7232"/>
    <w:rsid w:val="007C1F0F"/>
    <w:rsid w:val="007C4614"/>
    <w:rsid w:val="007C7FE9"/>
    <w:rsid w:val="007D38F4"/>
    <w:rsid w:val="007E0026"/>
    <w:rsid w:val="007E186A"/>
    <w:rsid w:val="007E4377"/>
    <w:rsid w:val="0080221D"/>
    <w:rsid w:val="00810412"/>
    <w:rsid w:val="00823ACF"/>
    <w:rsid w:val="00845F7F"/>
    <w:rsid w:val="00846E42"/>
    <w:rsid w:val="0085501F"/>
    <w:rsid w:val="0086456D"/>
    <w:rsid w:val="00884EF4"/>
    <w:rsid w:val="008A4A1E"/>
    <w:rsid w:val="008A725E"/>
    <w:rsid w:val="008B1586"/>
    <w:rsid w:val="008E02DE"/>
    <w:rsid w:val="008F04FF"/>
    <w:rsid w:val="008F1570"/>
    <w:rsid w:val="008F420E"/>
    <w:rsid w:val="008F463D"/>
    <w:rsid w:val="008F6162"/>
    <w:rsid w:val="008F7106"/>
    <w:rsid w:val="009012BD"/>
    <w:rsid w:val="00902A61"/>
    <w:rsid w:val="0090413F"/>
    <w:rsid w:val="00910B73"/>
    <w:rsid w:val="00925EE2"/>
    <w:rsid w:val="00933243"/>
    <w:rsid w:val="00933A27"/>
    <w:rsid w:val="009359A1"/>
    <w:rsid w:val="009376A9"/>
    <w:rsid w:val="009415DA"/>
    <w:rsid w:val="00944AEC"/>
    <w:rsid w:val="00951975"/>
    <w:rsid w:val="00955C75"/>
    <w:rsid w:val="0095723E"/>
    <w:rsid w:val="00961775"/>
    <w:rsid w:val="00974422"/>
    <w:rsid w:val="00987FED"/>
    <w:rsid w:val="009A464F"/>
    <w:rsid w:val="009B2B1E"/>
    <w:rsid w:val="009D5B0E"/>
    <w:rsid w:val="009E5096"/>
    <w:rsid w:val="009F284A"/>
    <w:rsid w:val="009F2DE6"/>
    <w:rsid w:val="00A04C6B"/>
    <w:rsid w:val="00A07C7E"/>
    <w:rsid w:val="00A14679"/>
    <w:rsid w:val="00A22896"/>
    <w:rsid w:val="00A6088E"/>
    <w:rsid w:val="00A62585"/>
    <w:rsid w:val="00A65AB8"/>
    <w:rsid w:val="00A70F23"/>
    <w:rsid w:val="00A74FD0"/>
    <w:rsid w:val="00A751E8"/>
    <w:rsid w:val="00A773BB"/>
    <w:rsid w:val="00A8723B"/>
    <w:rsid w:val="00AB6C6F"/>
    <w:rsid w:val="00AD7675"/>
    <w:rsid w:val="00AE20EE"/>
    <w:rsid w:val="00AF3D26"/>
    <w:rsid w:val="00AF4B5F"/>
    <w:rsid w:val="00AF7952"/>
    <w:rsid w:val="00B11318"/>
    <w:rsid w:val="00B143DA"/>
    <w:rsid w:val="00B2425A"/>
    <w:rsid w:val="00B27BD2"/>
    <w:rsid w:val="00B34DC6"/>
    <w:rsid w:val="00B414B8"/>
    <w:rsid w:val="00B52DA6"/>
    <w:rsid w:val="00B534A0"/>
    <w:rsid w:val="00B60273"/>
    <w:rsid w:val="00B657BA"/>
    <w:rsid w:val="00B67D46"/>
    <w:rsid w:val="00B700BF"/>
    <w:rsid w:val="00B73034"/>
    <w:rsid w:val="00B7520F"/>
    <w:rsid w:val="00B76DBC"/>
    <w:rsid w:val="00B87EDF"/>
    <w:rsid w:val="00B908FE"/>
    <w:rsid w:val="00B90D9E"/>
    <w:rsid w:val="00B91887"/>
    <w:rsid w:val="00B978C2"/>
    <w:rsid w:val="00BB1387"/>
    <w:rsid w:val="00BD32F9"/>
    <w:rsid w:val="00BD37A5"/>
    <w:rsid w:val="00BD37C8"/>
    <w:rsid w:val="00BE6260"/>
    <w:rsid w:val="00BF032A"/>
    <w:rsid w:val="00BF0CBD"/>
    <w:rsid w:val="00BF5697"/>
    <w:rsid w:val="00BF77EF"/>
    <w:rsid w:val="00C04BDA"/>
    <w:rsid w:val="00C062A7"/>
    <w:rsid w:val="00C13C97"/>
    <w:rsid w:val="00C14EBF"/>
    <w:rsid w:val="00C26291"/>
    <w:rsid w:val="00C30B40"/>
    <w:rsid w:val="00C551C4"/>
    <w:rsid w:val="00C73D34"/>
    <w:rsid w:val="00C83887"/>
    <w:rsid w:val="00C9450F"/>
    <w:rsid w:val="00CA6FA4"/>
    <w:rsid w:val="00CC1F7D"/>
    <w:rsid w:val="00CD307D"/>
    <w:rsid w:val="00CD32A4"/>
    <w:rsid w:val="00CD73CA"/>
    <w:rsid w:val="00CF3FE6"/>
    <w:rsid w:val="00D01447"/>
    <w:rsid w:val="00D01876"/>
    <w:rsid w:val="00D070A9"/>
    <w:rsid w:val="00D11F80"/>
    <w:rsid w:val="00D12CB3"/>
    <w:rsid w:val="00D12F5E"/>
    <w:rsid w:val="00D14449"/>
    <w:rsid w:val="00D16013"/>
    <w:rsid w:val="00D20BCB"/>
    <w:rsid w:val="00D31971"/>
    <w:rsid w:val="00D40C7F"/>
    <w:rsid w:val="00D428EF"/>
    <w:rsid w:val="00D45674"/>
    <w:rsid w:val="00D62B58"/>
    <w:rsid w:val="00D648EC"/>
    <w:rsid w:val="00D72D36"/>
    <w:rsid w:val="00D82A1D"/>
    <w:rsid w:val="00D84784"/>
    <w:rsid w:val="00D97AD8"/>
    <w:rsid w:val="00DA22C5"/>
    <w:rsid w:val="00DA712A"/>
    <w:rsid w:val="00DB30E4"/>
    <w:rsid w:val="00DB7E3F"/>
    <w:rsid w:val="00DC0F7C"/>
    <w:rsid w:val="00DC3EE8"/>
    <w:rsid w:val="00DD3321"/>
    <w:rsid w:val="00DD3954"/>
    <w:rsid w:val="00DD5B2E"/>
    <w:rsid w:val="00DF3794"/>
    <w:rsid w:val="00DF6049"/>
    <w:rsid w:val="00DF7D38"/>
    <w:rsid w:val="00E051D0"/>
    <w:rsid w:val="00E071FE"/>
    <w:rsid w:val="00E17175"/>
    <w:rsid w:val="00E31793"/>
    <w:rsid w:val="00E31946"/>
    <w:rsid w:val="00E3424B"/>
    <w:rsid w:val="00E364BA"/>
    <w:rsid w:val="00E4141D"/>
    <w:rsid w:val="00E446D0"/>
    <w:rsid w:val="00E6376F"/>
    <w:rsid w:val="00E66EE5"/>
    <w:rsid w:val="00E714B5"/>
    <w:rsid w:val="00E80F49"/>
    <w:rsid w:val="00E81B01"/>
    <w:rsid w:val="00E838A8"/>
    <w:rsid w:val="00E926F6"/>
    <w:rsid w:val="00E93423"/>
    <w:rsid w:val="00EA0DDA"/>
    <w:rsid w:val="00EB6A5F"/>
    <w:rsid w:val="00ED58AD"/>
    <w:rsid w:val="00ED6D03"/>
    <w:rsid w:val="00ED7E30"/>
    <w:rsid w:val="00F018F1"/>
    <w:rsid w:val="00F0764D"/>
    <w:rsid w:val="00F27C3F"/>
    <w:rsid w:val="00F3484D"/>
    <w:rsid w:val="00F53137"/>
    <w:rsid w:val="00F5442D"/>
    <w:rsid w:val="00F555DF"/>
    <w:rsid w:val="00F55834"/>
    <w:rsid w:val="00F60B32"/>
    <w:rsid w:val="00F64555"/>
    <w:rsid w:val="00F81CFF"/>
    <w:rsid w:val="00F861EF"/>
    <w:rsid w:val="00F93449"/>
    <w:rsid w:val="00F935B7"/>
    <w:rsid w:val="00FA3D51"/>
    <w:rsid w:val="00FA4D5A"/>
    <w:rsid w:val="00FD0D59"/>
    <w:rsid w:val="00FE028E"/>
    <w:rsid w:val="00FE281F"/>
    <w:rsid w:val="00FF101C"/>
    <w:rsid w:val="00FF6907"/>
    <w:rsid w:val="00FF767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Body Text Inde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A1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aliases w:val="Eo robí (eas),Heading 1 Char Char,Heading 1 Char Char Char,Zig1,Èo robí (èas),Čo robí (časť)"/>
    <w:basedOn w:val="Normal"/>
    <w:next w:val="Normal"/>
    <w:link w:val="Nadpis1Char"/>
    <w:uiPriority w:val="99"/>
    <w:qFormat/>
    <w:pPr>
      <w:keepNext/>
      <w:ind w:left="4253" w:hanging="4253"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  <w:lang w:eastAsia="cs-CZ"/>
    </w:rPr>
  </w:style>
  <w:style w:type="paragraph" w:styleId="Heading3">
    <w:name w:val="heading 3"/>
    <w:basedOn w:val="Normal"/>
    <w:next w:val="Normal"/>
    <w:link w:val="Nadpis3Char"/>
    <w:uiPriority w:val="99"/>
    <w:qFormat/>
    <w:rsid w:val="00B700BF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Nadpis5Char"/>
    <w:uiPriority w:val="99"/>
    <w:qFormat/>
    <w:rsid w:val="00B700BF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Nadpis7Char"/>
    <w:uiPriority w:val="99"/>
    <w:qFormat/>
    <w:rsid w:val="00B700BF"/>
    <w:pPr>
      <w:spacing w:before="240" w:after="60"/>
      <w:jc w:val="left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aliases w:val="Eo robí (eas) Char,Heading 1 Char Char Char Char,Heading 1 Char Char Char1,Zig1 Char,Èo robí (èas) Char,Čo robí (časť) Char"/>
    <w:basedOn w:val="DefaultParagraphFont"/>
    <w:link w:val="Heading1"/>
    <w:uiPriority w:val="99"/>
    <w:locked/>
    <w:rsid w:val="00303999"/>
    <w:rPr>
      <w:rFonts w:cs="Times New Roman"/>
      <w:b/>
      <w:sz w:val="24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9"/>
    <w:semiHidden/>
    <w:locked/>
    <w:rsid w:val="00B700BF"/>
    <w:rPr>
      <w:rFonts w:ascii="Cambria" w:hAnsi="Cambria" w:cs="Times New Roman"/>
      <w:b/>
      <w:sz w:val="26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sid w:val="00B700BF"/>
    <w:rPr>
      <w:rFonts w:ascii="Calibri" w:hAnsi="Calibri" w:cs="Times New Roman"/>
      <w:b/>
      <w:i/>
      <w:sz w:val="26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semiHidden/>
    <w:locked/>
    <w:rsid w:val="00B700BF"/>
    <w:rPr>
      <w:rFonts w:ascii="Calibri" w:hAnsi="Calibri" w:cs="Times New Roman"/>
      <w:sz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uppressAutoHyphens/>
      <w:jc w:val="center"/>
    </w:pPr>
    <w:rPr>
      <w:b/>
    </w:rPr>
  </w:style>
  <w:style w:type="character" w:customStyle="1" w:styleId="NzovChar">
    <w:name w:val="Názov Char"/>
    <w:basedOn w:val="DefaultParagraphFont"/>
    <w:link w:val="Title"/>
    <w:uiPriority w:val="99"/>
    <w:locked/>
    <w:rsid w:val="00303999"/>
    <w:rPr>
      <w:rFonts w:cs="Times New Roman"/>
      <w:b/>
      <w:sz w:val="24"/>
      <w:rtl w:val="0"/>
      <w:cs w:val="0"/>
    </w:rPr>
  </w:style>
  <w:style w:type="paragraph" w:customStyle="1" w:styleId="H2">
    <w:name w:val="H2"/>
    <w:basedOn w:val="Normal"/>
    <w:next w:val="Normal"/>
    <w:uiPriority w:val="99"/>
    <w:pPr>
      <w:keepNext/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b/>
      <w:sz w:val="36"/>
      <w:szCs w:val="20"/>
      <w:lang w:val="sl-SI" w:eastAsia="cs-CZ"/>
    </w:rPr>
  </w:style>
  <w:style w:type="paragraph" w:styleId="BodyTextIndent">
    <w:name w:val="Body Text Indent"/>
    <w:basedOn w:val="Normal"/>
    <w:link w:val="ZarkazkladnhotextuChar"/>
    <w:uiPriority w:val="99"/>
    <w:semiHidden/>
    <w:pPr>
      <w:ind w:left="709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2D2DF2"/>
    <w:rPr>
      <w:rFonts w:cs="Times New Roman"/>
      <w:sz w:val="24"/>
      <w:rtl w:val="0"/>
      <w:cs w:val="0"/>
    </w:rPr>
  </w:style>
  <w:style w:type="paragraph" w:customStyle="1" w:styleId="H1">
    <w:name w:val="H1"/>
    <w:basedOn w:val="Normal"/>
    <w:next w:val="Normal"/>
    <w:uiPriority w:val="99"/>
    <w:pPr>
      <w:keepNext/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b/>
      <w:kern w:val="36"/>
      <w:sz w:val="48"/>
      <w:szCs w:val="20"/>
      <w:lang w:val="sl-SI" w:eastAsia="cs-CZ"/>
    </w:rPr>
  </w:style>
  <w:style w:type="paragraph" w:customStyle="1" w:styleId="H4">
    <w:name w:val="H4"/>
    <w:basedOn w:val="Normal"/>
    <w:next w:val="Normal"/>
    <w:uiPriority w:val="99"/>
    <w:pPr>
      <w:keepNext/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b/>
      <w:szCs w:val="20"/>
      <w:lang w:val="sl-SI" w:eastAsia="cs-CZ"/>
    </w:rPr>
  </w:style>
  <w:style w:type="paragraph" w:customStyle="1" w:styleId="Zakladnystyl">
    <w:name w:val="Zakladny sty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BodyText">
    <w:name w:val="Body Text"/>
    <w:aliases w:val="?????1,Body,Body Text - Level 2,Body Text1,Oaeno1,Standard paragraph,Základní text Char,Základní text Char1 Char Char C,Základní text Char1 Char Char Char,b,block style,bt,heading3,uvlaka 2,uvlaka 3,Òåêñò1,Číslovaný seznam (i),Текст1"/>
    <w:basedOn w:val="Normal"/>
    <w:link w:val="ZkladntextChar0"/>
    <w:uiPriority w:val="99"/>
    <w:rsid w:val="008F463D"/>
    <w:pPr>
      <w:jc w:val="left"/>
    </w:pPr>
    <w:rPr>
      <w:color w:val="000000"/>
    </w:rPr>
  </w:style>
  <w:style w:type="character" w:customStyle="1" w:styleId="ZkladntextChar0">
    <w:name w:val="Základný text Char"/>
    <w:aliases w:val="?????1 Char,Body Char,Body Text - Level 2 Char,Body Text1 Char,Oaeno1 Char,Standard paragraph Char,Základní text Char Char,b Char,block style Char,bt Char,heading3 Char,uvlaka 2 Char,uvlaka 3 Char,Òåêñò1 Char,Текст1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semiHidden/>
    <w:pPr>
      <w:jc w:val="center"/>
    </w:pPr>
    <w:rPr>
      <w:b/>
      <w:sz w:val="28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Styl1">
    <w:name w:val="Styl1"/>
    <w:basedOn w:val="Normal"/>
    <w:uiPriority w:val="99"/>
    <w:pPr>
      <w:overflowPunct w:val="0"/>
      <w:autoSpaceDE w:val="0"/>
      <w:autoSpaceDN w:val="0"/>
      <w:adjustRightInd w:val="0"/>
      <w:jc w:val="both"/>
    </w:pPr>
    <w:rPr>
      <w:color w:val="FF0000"/>
      <w:sz w:val="23"/>
      <w:szCs w:val="23"/>
      <w:lang w:val="cs-CZ" w:eastAsia="cs-CZ"/>
    </w:rPr>
  </w:style>
  <w:style w:type="paragraph" w:styleId="BodyTextIndent2">
    <w:name w:val="Body Text Indent 2"/>
    <w:basedOn w:val="Normal"/>
    <w:link w:val="Zarkazkladnhotextu2Char"/>
    <w:uiPriority w:val="99"/>
    <w:semiHidden/>
    <w:pPr>
      <w:ind w:firstLine="708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25EE2"/>
    <w:rPr>
      <w:rFonts w:cs="Times New Roman"/>
      <w:sz w:val="24"/>
      <w:rtl w:val="0"/>
      <w:cs w:val="0"/>
    </w:rPr>
  </w:style>
  <w:style w:type="paragraph" w:styleId="ListParagraph">
    <w:name w:val="List Paragraph"/>
    <w:basedOn w:val="Normal"/>
    <w:uiPriority w:val="99"/>
    <w:qFormat/>
    <w:rsid w:val="00547665"/>
    <w:pPr>
      <w:ind w:left="708"/>
      <w:jc w:val="left"/>
    </w:pPr>
  </w:style>
  <w:style w:type="paragraph" w:styleId="BalloonText">
    <w:name w:val="Balloon Text"/>
    <w:basedOn w:val="Normal"/>
    <w:link w:val="TextbublinyChar"/>
    <w:uiPriority w:val="99"/>
    <w:semiHidden/>
    <w:rsid w:val="007305C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305C6"/>
    <w:rPr>
      <w:rFonts w:ascii="Tahoma" w:hAnsi="Tahoma" w:cs="Times New Roman"/>
      <w:sz w:val="16"/>
      <w:rtl w:val="0"/>
      <w:cs w:val="0"/>
    </w:rPr>
  </w:style>
  <w:style w:type="paragraph" w:styleId="Header">
    <w:name w:val="header"/>
    <w:basedOn w:val="Normal"/>
    <w:link w:val="HlavikaChar"/>
    <w:uiPriority w:val="99"/>
    <w:rsid w:val="00925EE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25EE2"/>
    <w:rPr>
      <w:rFonts w:cs="Times New Roman"/>
      <w:sz w:val="24"/>
      <w:rtl w:val="0"/>
      <w:cs w:val="0"/>
    </w:rPr>
  </w:style>
  <w:style w:type="paragraph" w:customStyle="1" w:styleId="Normlny2">
    <w:name w:val="Normálny2"/>
    <w:uiPriority w:val="99"/>
    <w:rsid w:val="00B700BF"/>
    <w:pPr>
      <w:framePr w:wrap="auto"/>
      <w:widowControl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character" w:customStyle="1" w:styleId="OdsekChar">
    <w:name w:val="Odsek Char"/>
    <w:link w:val="Odsek"/>
    <w:uiPriority w:val="99"/>
    <w:locked/>
    <w:rsid w:val="00D428EF"/>
    <w:rPr>
      <w:b/>
      <w:color w:val="000000"/>
      <w:spacing w:val="-4"/>
      <w:sz w:val="24"/>
    </w:rPr>
  </w:style>
  <w:style w:type="paragraph" w:customStyle="1" w:styleId="Odsek">
    <w:name w:val="Odsek"/>
    <w:basedOn w:val="Normal"/>
    <w:link w:val="OdsekChar"/>
    <w:autoRedefine/>
    <w:uiPriority w:val="99"/>
    <w:rsid w:val="00D428EF"/>
    <w:pPr>
      <w:jc w:val="both"/>
    </w:pPr>
    <w:rPr>
      <w:b/>
      <w:bCs/>
      <w:color w:val="000000"/>
      <w:spacing w:val="-4"/>
    </w:rPr>
  </w:style>
  <w:style w:type="character" w:styleId="PlaceholderText">
    <w:name w:val="Placeholder Text"/>
    <w:basedOn w:val="DefaultParagraphFont"/>
    <w:uiPriority w:val="99"/>
    <w:rsid w:val="0090413F"/>
    <w:rPr>
      <w:rFonts w:ascii="Times New Roman" w:hAnsi="Times New Roman" w:cs="Times New Roman"/>
      <w:color w:val="808080"/>
      <w:rtl w:val="0"/>
      <w:cs w:val="0"/>
    </w:rPr>
  </w:style>
  <w:style w:type="paragraph" w:customStyle="1" w:styleId="Vlada">
    <w:name w:val="Vlada"/>
    <w:basedOn w:val="Normal"/>
    <w:uiPriority w:val="99"/>
    <w:rsid w:val="008F463D"/>
    <w:pPr>
      <w:spacing w:before="480" w:after="120"/>
      <w:jc w:val="left"/>
    </w:pPr>
    <w:rPr>
      <w:b/>
      <w:bCs/>
      <w:sz w:val="32"/>
      <w:szCs w:val="32"/>
    </w:rPr>
  </w:style>
  <w:style w:type="paragraph" w:customStyle="1" w:styleId="CMhLine">
    <w:name w:val="CM_hLine"/>
    <w:basedOn w:val="Normal"/>
    <w:uiPriority w:val="99"/>
    <w:rsid w:val="00C551C4"/>
    <w:pPr>
      <w:pBdr>
        <w:bottom w:val="single" w:sz="18" w:space="1" w:color="auto"/>
      </w:pBdr>
      <w:spacing w:after="240"/>
      <w:ind w:right="5243"/>
      <w:jc w:val="left"/>
    </w:pPr>
    <w:rPr>
      <w:rFonts w:ascii="Arial" w:hAnsi="Arial"/>
      <w:b/>
      <w:sz w:val="22"/>
      <w:szCs w:val="32"/>
      <w:lang w:val="en-GB" w:eastAsia="fr-FR"/>
    </w:rPr>
  </w:style>
  <w:style w:type="paragraph" w:customStyle="1" w:styleId="CMMainSubTitle">
    <w:name w:val="CM_MainSubTitle"/>
    <w:basedOn w:val="Normal"/>
    <w:autoRedefine/>
    <w:uiPriority w:val="99"/>
    <w:rsid w:val="00C551C4"/>
    <w:pPr>
      <w:jc w:val="left"/>
    </w:pPr>
    <w:rPr>
      <w:rFonts w:ascii="Arial" w:hAnsi="Arial"/>
      <w:sz w:val="32"/>
      <w:lang w:val="en-GB" w:eastAsia="fr-FR"/>
    </w:rPr>
  </w:style>
  <w:style w:type="paragraph" w:customStyle="1" w:styleId="CMSubTitle">
    <w:name w:val="CM_SubTitle"/>
    <w:basedOn w:val="Normal"/>
    <w:uiPriority w:val="99"/>
    <w:rsid w:val="00C551C4"/>
    <w:pPr>
      <w:jc w:val="left"/>
    </w:pPr>
    <w:rPr>
      <w:rFonts w:ascii="Arial" w:hAnsi="Arial"/>
      <w:sz w:val="22"/>
      <w:szCs w:val="22"/>
      <w:lang w:val="en-GB" w:eastAsia="fr-FR"/>
    </w:rPr>
  </w:style>
  <w:style w:type="paragraph" w:customStyle="1" w:styleId="CMNormal">
    <w:name w:val="CM_Normal"/>
    <w:basedOn w:val="Normal"/>
    <w:uiPriority w:val="99"/>
    <w:rsid w:val="00C551C4"/>
    <w:pPr>
      <w:jc w:val="left"/>
    </w:pPr>
    <w:rPr>
      <w:rFonts w:ascii="Arial" w:hAnsi="Arial" w:cs="Arial"/>
      <w:color w:val="000000"/>
      <w:sz w:val="20"/>
      <w:szCs w:val="20"/>
      <w:lang w:val="en-GB" w:eastAsia="fr-FR"/>
    </w:rPr>
  </w:style>
  <w:style w:type="paragraph" w:styleId="NormalWeb">
    <w:name w:val="Normal (Web)"/>
    <w:basedOn w:val="Normal"/>
    <w:uiPriority w:val="99"/>
    <w:rsid w:val="00230CDA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3</Pages>
  <Words>681</Words>
  <Characters>3887</Characters>
  <Application>Microsoft Office Word</Application>
  <DocSecurity>0</DocSecurity>
  <Lines>0</Lines>
  <Paragraphs>0</Paragraphs>
  <ScaleCrop>false</ScaleCrop>
  <Company>MZV SR</Company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ZAHRANIČNÝCH  VECÍ  SLOVENSKEJ  REPUBLIKY</dc:title>
  <dc:creator>user</dc:creator>
  <cp:lastModifiedBy>Windows User</cp:lastModifiedBy>
  <cp:revision>3</cp:revision>
  <cp:lastPrinted>2013-05-29T09:08:00Z</cp:lastPrinted>
  <dcterms:created xsi:type="dcterms:W3CDTF">2013-08-13T16:30:00Z</dcterms:created>
  <dcterms:modified xsi:type="dcterms:W3CDTF">2013-08-13T16:31:00Z</dcterms:modified>
</cp:coreProperties>
</file>