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4F2" w:rsidRDefault="006534F2" w:rsidP="006534F2">
      <w:pPr>
        <w:tabs>
          <w:tab w:val="left" w:pos="-1985"/>
          <w:tab w:val="left" w:pos="709"/>
          <w:tab w:val="left" w:pos="1077"/>
        </w:tabs>
        <w:jc w:val="center"/>
        <w:rPr>
          <w:b/>
        </w:rPr>
      </w:pPr>
      <w:r>
        <w:rPr>
          <w:b/>
        </w:rPr>
        <w:t>NÁRODNÁ   RADA   SLOVENSKEJ   REPUBLIKY</w:t>
      </w:r>
    </w:p>
    <w:p w:rsidR="006534F2" w:rsidRDefault="006534F2" w:rsidP="006534F2">
      <w:pPr>
        <w:tabs>
          <w:tab w:val="left" w:pos="-1985"/>
          <w:tab w:val="left" w:pos="709"/>
          <w:tab w:val="left" w:pos="1077"/>
        </w:tabs>
        <w:jc w:val="center"/>
        <w:rPr>
          <w:b/>
          <w:lang w:val="cs-CZ"/>
        </w:rPr>
      </w:pPr>
      <w:r>
        <w:rPr>
          <w:b/>
        </w:rPr>
        <w:t>________________________________________________________________</w:t>
      </w:r>
    </w:p>
    <w:p w:rsidR="006534F2" w:rsidRDefault="006534F2" w:rsidP="006534F2">
      <w:pPr>
        <w:tabs>
          <w:tab w:val="left" w:pos="-1985"/>
          <w:tab w:val="left" w:pos="709"/>
          <w:tab w:val="left" w:pos="1077"/>
        </w:tabs>
        <w:jc w:val="center"/>
        <w:rPr>
          <w:b/>
        </w:rPr>
      </w:pPr>
      <w:r>
        <w:rPr>
          <w:b/>
        </w:rPr>
        <w:t>VI. volebné obdobie</w:t>
      </w:r>
      <w:r>
        <w:rPr>
          <w:b/>
        </w:rPr>
        <w:br/>
      </w:r>
    </w:p>
    <w:p w:rsidR="006534F2" w:rsidRDefault="006534F2" w:rsidP="006534F2">
      <w:pPr>
        <w:pStyle w:val="Zkladntext2"/>
        <w:rPr>
          <w:rFonts w:ascii="Times New Roman" w:hAnsi="Times New Roman"/>
          <w:bCs/>
          <w:sz w:val="24"/>
        </w:rPr>
      </w:pPr>
    </w:p>
    <w:p w:rsidR="006534F2" w:rsidRDefault="006534F2" w:rsidP="006534F2">
      <w:pPr>
        <w:pStyle w:val="Zkladntext2"/>
        <w:jc w:val="center"/>
        <w:rPr>
          <w:rFonts w:ascii="Times New Roman" w:hAnsi="Times New Roman"/>
          <w:bCs/>
          <w:sz w:val="24"/>
        </w:rPr>
      </w:pPr>
    </w:p>
    <w:p w:rsidR="006534F2" w:rsidRDefault="006534F2" w:rsidP="006534F2">
      <w:pPr>
        <w:pStyle w:val="Zkladntext2"/>
        <w:rPr>
          <w:rFonts w:ascii="Times New Roman" w:hAnsi="Times New Roman"/>
          <w:bCs/>
          <w:sz w:val="24"/>
        </w:rPr>
      </w:pPr>
    </w:p>
    <w:p w:rsidR="00AB0436" w:rsidRDefault="00AB0436" w:rsidP="006534F2">
      <w:pPr>
        <w:pStyle w:val="Zkladntext2"/>
        <w:rPr>
          <w:rFonts w:ascii="Times New Roman" w:hAnsi="Times New Roman"/>
          <w:bCs/>
          <w:sz w:val="24"/>
        </w:rPr>
      </w:pPr>
    </w:p>
    <w:p w:rsidR="006534F2" w:rsidRDefault="006534F2" w:rsidP="006534F2">
      <w:pPr>
        <w:pStyle w:val="Zkladntext2"/>
        <w:rPr>
          <w:rFonts w:ascii="Times New Roman" w:hAnsi="Times New Roman"/>
          <w:bCs/>
          <w:sz w:val="24"/>
        </w:rPr>
      </w:pPr>
      <w:r>
        <w:rPr>
          <w:rFonts w:ascii="Times New Roman" w:hAnsi="Times New Roman"/>
          <w:bCs/>
          <w:sz w:val="24"/>
        </w:rPr>
        <w:t>Číslo: CRD-1188/2013</w:t>
      </w:r>
    </w:p>
    <w:p w:rsidR="006534F2" w:rsidRDefault="006534F2" w:rsidP="006534F2">
      <w:pPr>
        <w:tabs>
          <w:tab w:val="left" w:pos="-1985"/>
          <w:tab w:val="left" w:pos="709"/>
          <w:tab w:val="left" w:pos="1077"/>
        </w:tabs>
        <w:jc w:val="both"/>
        <w:rPr>
          <w:bCs/>
          <w:lang w:val="cs-CZ"/>
        </w:rPr>
      </w:pPr>
    </w:p>
    <w:p w:rsidR="006534F2" w:rsidRDefault="006534F2" w:rsidP="006534F2">
      <w:pPr>
        <w:rPr>
          <w:lang w:val="cs-CZ"/>
        </w:rPr>
      </w:pPr>
    </w:p>
    <w:p w:rsidR="006534F2" w:rsidRDefault="006534F2" w:rsidP="006534F2">
      <w:pPr>
        <w:rPr>
          <w:lang w:val="cs-CZ"/>
        </w:rPr>
      </w:pPr>
    </w:p>
    <w:p w:rsidR="006534F2" w:rsidRDefault="006534F2" w:rsidP="006534F2">
      <w:pPr>
        <w:pStyle w:val="Nadpis3"/>
        <w:rPr>
          <w:rFonts w:ascii="Times New Roman" w:hAnsi="Times New Roman" w:cs="Times New Roman"/>
          <w:bCs/>
          <w:sz w:val="24"/>
          <w:szCs w:val="24"/>
        </w:rPr>
      </w:pPr>
      <w:r>
        <w:rPr>
          <w:rFonts w:ascii="Times New Roman" w:hAnsi="Times New Roman" w:cs="Times New Roman"/>
          <w:bCs/>
          <w:sz w:val="24"/>
          <w:szCs w:val="24"/>
        </w:rPr>
        <w:t>545a</w:t>
      </w:r>
    </w:p>
    <w:p w:rsidR="006534F2" w:rsidRDefault="006534F2" w:rsidP="006534F2">
      <w:pPr>
        <w:pStyle w:val="Nadpis3"/>
        <w:rPr>
          <w:rFonts w:ascii="Times New Roman" w:hAnsi="Times New Roman" w:cs="Times New Roman"/>
          <w:bCs/>
          <w:sz w:val="24"/>
          <w:szCs w:val="24"/>
        </w:rPr>
      </w:pPr>
    </w:p>
    <w:p w:rsidR="006534F2" w:rsidRDefault="006534F2" w:rsidP="006534F2">
      <w:pPr>
        <w:pStyle w:val="Nadpis3"/>
        <w:rPr>
          <w:rFonts w:ascii="Times New Roman" w:hAnsi="Times New Roman" w:cs="Times New Roman"/>
          <w:bCs/>
          <w:sz w:val="24"/>
          <w:szCs w:val="24"/>
        </w:rPr>
      </w:pPr>
      <w:proofErr w:type="gramStart"/>
      <w:r>
        <w:rPr>
          <w:rFonts w:ascii="Times New Roman" w:hAnsi="Times New Roman" w:cs="Times New Roman"/>
          <w:bCs/>
          <w:sz w:val="24"/>
          <w:szCs w:val="24"/>
        </w:rPr>
        <w:t>S p o l o č n á    s p r á v a</w:t>
      </w:r>
      <w:proofErr w:type="gramEnd"/>
    </w:p>
    <w:p w:rsidR="006534F2" w:rsidRDefault="006534F2" w:rsidP="006534F2">
      <w:pPr>
        <w:tabs>
          <w:tab w:val="left" w:pos="-1985"/>
          <w:tab w:val="left" w:pos="709"/>
          <w:tab w:val="left" w:pos="1077"/>
        </w:tabs>
        <w:jc w:val="both"/>
        <w:rPr>
          <w:lang w:val="cs-CZ"/>
        </w:rPr>
      </w:pPr>
      <w:r>
        <w:rPr>
          <w:lang w:val="cs-CZ"/>
        </w:rPr>
        <w:t xml:space="preserve"> </w:t>
      </w:r>
    </w:p>
    <w:p w:rsidR="006534F2" w:rsidRDefault="006534F2" w:rsidP="006534F2">
      <w:pPr>
        <w:tabs>
          <w:tab w:val="left" w:pos="-1985"/>
          <w:tab w:val="left" w:pos="709"/>
          <w:tab w:val="left" w:pos="1077"/>
        </w:tabs>
        <w:jc w:val="both"/>
        <w:rPr>
          <w:lang w:val="cs-CZ"/>
        </w:rPr>
      </w:pPr>
    </w:p>
    <w:p w:rsidR="006534F2" w:rsidRDefault="006534F2" w:rsidP="006534F2">
      <w:pPr>
        <w:jc w:val="both"/>
      </w:pPr>
      <w:r>
        <w:rPr>
          <w:b/>
        </w:rPr>
        <w:t>výborov Národnej rady Slovenskej republiky o prerokovaní  vládneho návrhu zákona o elektronickej podobe výkonu pôsobnosti orgánov verejnej moci a o zmene a doplnení niektorých zákonov (zákon o </w:t>
      </w:r>
      <w:proofErr w:type="spellStart"/>
      <w:r>
        <w:rPr>
          <w:b/>
        </w:rPr>
        <w:t>e-Governmente</w:t>
      </w:r>
      <w:proofErr w:type="spellEnd"/>
      <w:r>
        <w:rPr>
          <w:b/>
        </w:rPr>
        <w:t xml:space="preserve">) - (tlač 545) </w:t>
      </w:r>
      <w:r>
        <w:t>vo výboroch Národnej rady Slovenskej republiky v druhom čítaní</w:t>
      </w:r>
    </w:p>
    <w:p w:rsidR="006534F2" w:rsidRDefault="006534F2" w:rsidP="006534F2">
      <w:pPr>
        <w:tabs>
          <w:tab w:val="left" w:pos="-1985"/>
          <w:tab w:val="left" w:pos="709"/>
          <w:tab w:val="left" w:pos="1077"/>
        </w:tabs>
        <w:jc w:val="both"/>
        <w:rPr>
          <w:lang w:val="cs-CZ"/>
        </w:rPr>
      </w:pPr>
      <w:r>
        <w:t>___________________________________________________________________________</w:t>
      </w:r>
    </w:p>
    <w:p w:rsidR="006534F2" w:rsidRDefault="006534F2" w:rsidP="006534F2">
      <w:pPr>
        <w:tabs>
          <w:tab w:val="left" w:pos="-1985"/>
          <w:tab w:val="left" w:pos="709"/>
          <w:tab w:val="left" w:pos="1077"/>
        </w:tabs>
        <w:jc w:val="both"/>
        <w:rPr>
          <w:lang w:val="cs-CZ"/>
        </w:rPr>
      </w:pPr>
    </w:p>
    <w:p w:rsidR="006534F2" w:rsidRDefault="006534F2" w:rsidP="006534F2">
      <w:pPr>
        <w:tabs>
          <w:tab w:val="left" w:pos="-1985"/>
          <w:tab w:val="left" w:pos="709"/>
          <w:tab w:val="left" w:pos="1077"/>
        </w:tabs>
        <w:jc w:val="both"/>
        <w:rPr>
          <w:lang w:val="cs-CZ"/>
        </w:rPr>
      </w:pPr>
    </w:p>
    <w:p w:rsidR="006534F2" w:rsidRDefault="006534F2" w:rsidP="006534F2">
      <w:pPr>
        <w:tabs>
          <w:tab w:val="left" w:pos="-1985"/>
          <w:tab w:val="left" w:pos="709"/>
          <w:tab w:val="left" w:pos="1077"/>
        </w:tabs>
        <w:jc w:val="both"/>
      </w:pPr>
      <w:r>
        <w:tab/>
        <w:t>Výbor Národnej rady Slovenskej republiky pre verejnú správu a regionálny rozvoj ako gestorský výbor k </w:t>
      </w:r>
      <w:r>
        <w:rPr>
          <w:b/>
        </w:rPr>
        <w:t>vládnemu návrhu</w:t>
      </w:r>
      <w:r>
        <w:t xml:space="preserve"> </w:t>
      </w:r>
      <w:r>
        <w:rPr>
          <w:b/>
        </w:rPr>
        <w:t xml:space="preserve">zákona o elektronickej podobe výkonu pôsobnosti orgánov  verejnej  moci a   o   zmene  a  doplnení   niektorých   zákonov  (zákon o </w:t>
      </w:r>
      <w:proofErr w:type="spellStart"/>
      <w:r>
        <w:rPr>
          <w:b/>
        </w:rPr>
        <w:t>e-Governmente</w:t>
      </w:r>
      <w:proofErr w:type="spellEnd"/>
      <w:r>
        <w:rPr>
          <w:b/>
        </w:rPr>
        <w:t>) - (tlač 545)</w:t>
      </w:r>
      <w:r>
        <w:t xml:space="preserve"> podáva Národnej rade Slovenskej republiky v súlade   s § 79 ods. 1 zákona Národnej rady Slovenskej republiky č. 350/1996 Z. z. o rokovacom poriadku Národnej rady Slovenskej republiky </w:t>
      </w:r>
      <w:r>
        <w:rPr>
          <w:bCs/>
        </w:rPr>
        <w:t>spoločnú správu</w:t>
      </w:r>
      <w:r>
        <w:t xml:space="preserve"> výborov Národnej rady Slovenskej republiky:</w:t>
      </w:r>
    </w:p>
    <w:p w:rsidR="006534F2" w:rsidRDefault="006534F2" w:rsidP="006534F2">
      <w:pPr>
        <w:tabs>
          <w:tab w:val="left" w:pos="-1985"/>
          <w:tab w:val="left" w:pos="709"/>
          <w:tab w:val="left" w:pos="1077"/>
        </w:tabs>
        <w:jc w:val="both"/>
        <w:rPr>
          <w:lang w:val="cs-CZ"/>
        </w:rPr>
      </w:pPr>
    </w:p>
    <w:p w:rsidR="006534F2" w:rsidRDefault="006534F2" w:rsidP="006534F2">
      <w:pPr>
        <w:tabs>
          <w:tab w:val="left" w:pos="-1985"/>
          <w:tab w:val="left" w:pos="709"/>
          <w:tab w:val="left" w:pos="1077"/>
        </w:tabs>
        <w:jc w:val="center"/>
        <w:rPr>
          <w:b/>
          <w:bCs/>
          <w:lang w:val="cs-CZ"/>
        </w:rPr>
      </w:pPr>
      <w:r>
        <w:rPr>
          <w:b/>
          <w:bCs/>
        </w:rPr>
        <w:t>I.</w:t>
      </w:r>
    </w:p>
    <w:p w:rsidR="006534F2" w:rsidRDefault="006534F2" w:rsidP="006534F2">
      <w:pPr>
        <w:pStyle w:val="Zkladntext2"/>
        <w:rPr>
          <w:rFonts w:ascii="Times New Roman" w:hAnsi="Times New Roman"/>
          <w:sz w:val="24"/>
        </w:rPr>
      </w:pPr>
    </w:p>
    <w:p w:rsidR="006534F2" w:rsidRDefault="006534F2" w:rsidP="006534F2">
      <w:pPr>
        <w:pStyle w:val="Zkladntext2"/>
        <w:jc w:val="both"/>
        <w:rPr>
          <w:rFonts w:ascii="Times New Roman" w:hAnsi="Times New Roman"/>
          <w:b/>
          <w:sz w:val="24"/>
        </w:rPr>
      </w:pPr>
      <w:r>
        <w:rPr>
          <w:rFonts w:ascii="Times New Roman" w:hAnsi="Times New Roman"/>
          <w:sz w:val="24"/>
        </w:rPr>
        <w:tab/>
        <w:t xml:space="preserve">Národná rada Slovenskej republiky uznesením č. 654  z 19. júna 2013 pridelila </w:t>
      </w:r>
      <w:r>
        <w:rPr>
          <w:rFonts w:ascii="Times New Roman" w:hAnsi="Times New Roman"/>
          <w:b/>
          <w:sz w:val="24"/>
        </w:rPr>
        <w:t xml:space="preserve"> vládny  návrh zákona o elektronickej podobe výkonu pôsobnosti orgánov verejnej moci a o zmene a doplnení niektorých zákonov (zákon o </w:t>
      </w:r>
      <w:proofErr w:type="spellStart"/>
      <w:r>
        <w:rPr>
          <w:rFonts w:ascii="Times New Roman" w:hAnsi="Times New Roman"/>
          <w:b/>
          <w:sz w:val="24"/>
        </w:rPr>
        <w:t>e-Governmente</w:t>
      </w:r>
      <w:proofErr w:type="spellEnd"/>
      <w:r>
        <w:rPr>
          <w:rFonts w:ascii="Times New Roman" w:hAnsi="Times New Roman"/>
          <w:b/>
          <w:sz w:val="24"/>
        </w:rPr>
        <w:t>)</w:t>
      </w:r>
      <w:r>
        <w:rPr>
          <w:rFonts w:ascii="Times New Roman" w:hAnsi="Times New Roman"/>
          <w:b/>
        </w:rPr>
        <w:t xml:space="preserve"> </w:t>
      </w:r>
      <w:r>
        <w:rPr>
          <w:rFonts w:ascii="Times New Roman" w:hAnsi="Times New Roman"/>
          <w:b/>
          <w:sz w:val="24"/>
        </w:rPr>
        <w:t xml:space="preserve">- (tlač 545) </w:t>
      </w:r>
      <w:r>
        <w:rPr>
          <w:rFonts w:ascii="Times New Roman" w:hAnsi="Times New Roman"/>
          <w:sz w:val="24"/>
        </w:rPr>
        <w:t>na prerokovanie týmto výborom:</w:t>
      </w:r>
    </w:p>
    <w:p w:rsidR="006534F2" w:rsidRDefault="006534F2" w:rsidP="006534F2">
      <w:pPr>
        <w:tabs>
          <w:tab w:val="left" w:pos="-1985"/>
          <w:tab w:val="left" w:pos="709"/>
          <w:tab w:val="left" w:pos="1077"/>
        </w:tabs>
        <w:jc w:val="both"/>
        <w:rPr>
          <w:lang w:val="cs-CZ"/>
        </w:rPr>
      </w:pPr>
    </w:p>
    <w:p w:rsidR="006534F2" w:rsidRDefault="006534F2" w:rsidP="006534F2">
      <w:pPr>
        <w:tabs>
          <w:tab w:val="left" w:pos="-1985"/>
          <w:tab w:val="left" w:pos="709"/>
          <w:tab w:val="left" w:pos="1077"/>
        </w:tabs>
        <w:jc w:val="both"/>
      </w:pPr>
    </w:p>
    <w:p w:rsidR="006534F2" w:rsidRDefault="006534F2" w:rsidP="006534F2">
      <w:pPr>
        <w:tabs>
          <w:tab w:val="left" w:pos="-1985"/>
          <w:tab w:val="left" w:pos="709"/>
          <w:tab w:val="left" w:pos="1077"/>
        </w:tabs>
        <w:jc w:val="both"/>
        <w:rPr>
          <w:b/>
        </w:rPr>
      </w:pPr>
      <w:r>
        <w:tab/>
      </w:r>
      <w:r>
        <w:rPr>
          <w:b/>
        </w:rPr>
        <w:t>Ústavnoprávnemu výboru Národnej rady Slovenskej republiky,</w:t>
      </w:r>
      <w:r>
        <w:rPr>
          <w:b/>
        </w:rPr>
        <w:tab/>
      </w:r>
    </w:p>
    <w:p w:rsidR="006534F2" w:rsidRDefault="006534F2" w:rsidP="006534F2">
      <w:pPr>
        <w:tabs>
          <w:tab w:val="left" w:pos="-1985"/>
          <w:tab w:val="left" w:pos="709"/>
          <w:tab w:val="left" w:pos="1077"/>
        </w:tabs>
        <w:ind w:left="708"/>
        <w:jc w:val="both"/>
        <w:rPr>
          <w:b/>
          <w:lang w:val="cs-CZ"/>
        </w:rPr>
      </w:pPr>
      <w:r>
        <w:rPr>
          <w:b/>
          <w:lang w:val="cs-CZ"/>
        </w:rPr>
        <w:t xml:space="preserve">Výboru </w:t>
      </w:r>
      <w:proofErr w:type="spellStart"/>
      <w:r>
        <w:rPr>
          <w:b/>
          <w:lang w:val="cs-CZ"/>
        </w:rPr>
        <w:t>Národnej</w:t>
      </w:r>
      <w:proofErr w:type="spellEnd"/>
      <w:r>
        <w:rPr>
          <w:b/>
          <w:lang w:val="cs-CZ"/>
        </w:rPr>
        <w:t xml:space="preserve"> rady </w:t>
      </w:r>
      <w:proofErr w:type="spellStart"/>
      <w:r>
        <w:rPr>
          <w:b/>
          <w:lang w:val="cs-CZ"/>
        </w:rPr>
        <w:t>Slovenskej</w:t>
      </w:r>
      <w:proofErr w:type="spellEnd"/>
      <w:r>
        <w:rPr>
          <w:b/>
          <w:lang w:val="cs-CZ"/>
        </w:rPr>
        <w:t xml:space="preserve"> republiky </w:t>
      </w:r>
      <w:proofErr w:type="spellStart"/>
      <w:r>
        <w:rPr>
          <w:b/>
          <w:lang w:val="cs-CZ"/>
        </w:rPr>
        <w:t>pre</w:t>
      </w:r>
      <w:proofErr w:type="spellEnd"/>
      <w:r>
        <w:rPr>
          <w:b/>
          <w:lang w:val="cs-CZ"/>
        </w:rPr>
        <w:t xml:space="preserve"> </w:t>
      </w:r>
      <w:proofErr w:type="spellStart"/>
      <w:r>
        <w:rPr>
          <w:b/>
          <w:lang w:val="cs-CZ"/>
        </w:rPr>
        <w:t>financie</w:t>
      </w:r>
      <w:proofErr w:type="spellEnd"/>
      <w:r>
        <w:rPr>
          <w:b/>
          <w:lang w:val="cs-CZ"/>
        </w:rPr>
        <w:t xml:space="preserve"> a rozpočet, </w:t>
      </w:r>
    </w:p>
    <w:p w:rsidR="006534F2" w:rsidRDefault="006534F2" w:rsidP="006534F2">
      <w:pPr>
        <w:tabs>
          <w:tab w:val="left" w:pos="-1985"/>
          <w:tab w:val="left" w:pos="709"/>
          <w:tab w:val="left" w:pos="1077"/>
        </w:tabs>
        <w:ind w:left="708"/>
        <w:jc w:val="both"/>
        <w:rPr>
          <w:b/>
          <w:lang w:val="cs-CZ"/>
        </w:rPr>
      </w:pPr>
      <w:r>
        <w:rPr>
          <w:b/>
          <w:lang w:val="cs-CZ"/>
        </w:rPr>
        <w:t xml:space="preserve">Výboru </w:t>
      </w:r>
      <w:proofErr w:type="spellStart"/>
      <w:r>
        <w:rPr>
          <w:b/>
          <w:lang w:val="cs-CZ"/>
        </w:rPr>
        <w:t>Národnej</w:t>
      </w:r>
      <w:proofErr w:type="spellEnd"/>
      <w:r>
        <w:rPr>
          <w:b/>
          <w:lang w:val="cs-CZ"/>
        </w:rPr>
        <w:t xml:space="preserve"> rady </w:t>
      </w:r>
      <w:proofErr w:type="spellStart"/>
      <w:r>
        <w:rPr>
          <w:b/>
          <w:lang w:val="cs-CZ"/>
        </w:rPr>
        <w:t>Slovenskej</w:t>
      </w:r>
      <w:proofErr w:type="spellEnd"/>
      <w:r>
        <w:rPr>
          <w:b/>
          <w:lang w:val="cs-CZ"/>
        </w:rPr>
        <w:t xml:space="preserve"> republiky </w:t>
      </w:r>
      <w:proofErr w:type="spellStart"/>
      <w:r>
        <w:rPr>
          <w:b/>
          <w:lang w:val="cs-CZ"/>
        </w:rPr>
        <w:t>pre</w:t>
      </w:r>
      <w:proofErr w:type="spellEnd"/>
      <w:r>
        <w:rPr>
          <w:b/>
          <w:lang w:val="cs-CZ"/>
        </w:rPr>
        <w:t xml:space="preserve"> </w:t>
      </w:r>
      <w:proofErr w:type="spellStart"/>
      <w:r>
        <w:rPr>
          <w:b/>
          <w:lang w:val="cs-CZ"/>
        </w:rPr>
        <w:t>hospodárske</w:t>
      </w:r>
      <w:proofErr w:type="spellEnd"/>
      <w:r>
        <w:rPr>
          <w:b/>
          <w:lang w:val="cs-CZ"/>
        </w:rPr>
        <w:t xml:space="preserve">  záležitosti </w:t>
      </w:r>
    </w:p>
    <w:p w:rsidR="006534F2" w:rsidRDefault="006534F2" w:rsidP="006534F2">
      <w:pPr>
        <w:tabs>
          <w:tab w:val="left" w:pos="-1985"/>
          <w:tab w:val="left" w:pos="709"/>
          <w:tab w:val="left" w:pos="1077"/>
        </w:tabs>
        <w:ind w:left="708"/>
        <w:jc w:val="both"/>
        <w:rPr>
          <w:b/>
          <w:lang w:val="cs-CZ"/>
        </w:rPr>
      </w:pPr>
      <w:r>
        <w:rPr>
          <w:b/>
          <w:lang w:val="cs-CZ"/>
        </w:rPr>
        <w:t xml:space="preserve">Výboru </w:t>
      </w:r>
      <w:proofErr w:type="spellStart"/>
      <w:r>
        <w:rPr>
          <w:b/>
          <w:lang w:val="cs-CZ"/>
        </w:rPr>
        <w:t>Národnej</w:t>
      </w:r>
      <w:proofErr w:type="spellEnd"/>
      <w:r>
        <w:rPr>
          <w:b/>
          <w:lang w:val="cs-CZ"/>
        </w:rPr>
        <w:t xml:space="preserve"> rady </w:t>
      </w:r>
      <w:proofErr w:type="spellStart"/>
      <w:r>
        <w:rPr>
          <w:b/>
          <w:lang w:val="cs-CZ"/>
        </w:rPr>
        <w:t>Slovenskej</w:t>
      </w:r>
      <w:proofErr w:type="spellEnd"/>
      <w:r>
        <w:rPr>
          <w:b/>
          <w:lang w:val="cs-CZ"/>
        </w:rPr>
        <w:t xml:space="preserve"> republiky </w:t>
      </w:r>
      <w:proofErr w:type="spellStart"/>
      <w:r>
        <w:rPr>
          <w:b/>
          <w:lang w:val="cs-CZ"/>
        </w:rPr>
        <w:t>pre</w:t>
      </w:r>
      <w:proofErr w:type="spellEnd"/>
      <w:r>
        <w:rPr>
          <w:b/>
          <w:lang w:val="cs-CZ"/>
        </w:rPr>
        <w:t xml:space="preserve"> </w:t>
      </w:r>
      <w:proofErr w:type="spellStart"/>
      <w:r>
        <w:rPr>
          <w:b/>
          <w:lang w:val="cs-CZ"/>
        </w:rPr>
        <w:t>verejnú</w:t>
      </w:r>
      <w:proofErr w:type="spellEnd"/>
      <w:r>
        <w:rPr>
          <w:b/>
          <w:lang w:val="cs-CZ"/>
        </w:rPr>
        <w:t xml:space="preserve"> správu a </w:t>
      </w:r>
      <w:proofErr w:type="spellStart"/>
      <w:r>
        <w:rPr>
          <w:b/>
          <w:lang w:val="cs-CZ"/>
        </w:rPr>
        <w:t>regionálny</w:t>
      </w:r>
      <w:proofErr w:type="spellEnd"/>
      <w:r>
        <w:rPr>
          <w:b/>
          <w:lang w:val="cs-CZ"/>
        </w:rPr>
        <w:t xml:space="preserve"> </w:t>
      </w:r>
      <w:r>
        <w:rPr>
          <w:b/>
          <w:lang w:val="cs-CZ"/>
        </w:rPr>
        <w:tab/>
        <w:t>rozvoj</w:t>
      </w:r>
    </w:p>
    <w:p w:rsidR="006534F2" w:rsidRDefault="006534F2" w:rsidP="006534F2">
      <w:pPr>
        <w:tabs>
          <w:tab w:val="left" w:pos="-1985"/>
          <w:tab w:val="left" w:pos="709"/>
          <w:tab w:val="left" w:pos="1077"/>
        </w:tabs>
        <w:ind w:left="708"/>
        <w:jc w:val="both"/>
        <w:rPr>
          <w:b/>
          <w:lang w:val="cs-CZ"/>
        </w:rPr>
      </w:pPr>
      <w:r>
        <w:rPr>
          <w:b/>
          <w:lang w:val="cs-CZ"/>
        </w:rPr>
        <w:t xml:space="preserve">Výboru </w:t>
      </w:r>
      <w:proofErr w:type="spellStart"/>
      <w:r>
        <w:rPr>
          <w:b/>
          <w:lang w:val="cs-CZ"/>
        </w:rPr>
        <w:t>Národnej</w:t>
      </w:r>
      <w:proofErr w:type="spellEnd"/>
      <w:r>
        <w:rPr>
          <w:b/>
          <w:lang w:val="cs-CZ"/>
        </w:rPr>
        <w:t xml:space="preserve"> rady </w:t>
      </w:r>
      <w:proofErr w:type="spellStart"/>
      <w:r>
        <w:rPr>
          <w:b/>
          <w:lang w:val="cs-CZ"/>
        </w:rPr>
        <w:t>Slovenskej</w:t>
      </w:r>
      <w:proofErr w:type="spellEnd"/>
      <w:r>
        <w:rPr>
          <w:b/>
          <w:lang w:val="cs-CZ"/>
        </w:rPr>
        <w:t xml:space="preserve"> republiky </w:t>
      </w:r>
      <w:proofErr w:type="spellStart"/>
      <w:r>
        <w:rPr>
          <w:b/>
          <w:lang w:val="cs-CZ"/>
        </w:rPr>
        <w:t>pre</w:t>
      </w:r>
      <w:proofErr w:type="spellEnd"/>
      <w:r>
        <w:rPr>
          <w:b/>
          <w:lang w:val="cs-CZ"/>
        </w:rPr>
        <w:t xml:space="preserve"> obranu a </w:t>
      </w:r>
      <w:proofErr w:type="spellStart"/>
      <w:r>
        <w:rPr>
          <w:b/>
          <w:lang w:val="cs-CZ"/>
        </w:rPr>
        <w:t>bezpečnosť</w:t>
      </w:r>
      <w:proofErr w:type="spellEnd"/>
      <w:r>
        <w:rPr>
          <w:b/>
          <w:lang w:val="cs-CZ"/>
        </w:rPr>
        <w:t xml:space="preserve"> </w:t>
      </w:r>
    </w:p>
    <w:p w:rsidR="006534F2" w:rsidRDefault="006534F2" w:rsidP="006534F2">
      <w:pPr>
        <w:tabs>
          <w:tab w:val="left" w:pos="-1985"/>
          <w:tab w:val="left" w:pos="709"/>
          <w:tab w:val="left" w:pos="1077"/>
        </w:tabs>
        <w:ind w:left="708"/>
        <w:jc w:val="both"/>
        <w:rPr>
          <w:b/>
          <w:lang w:val="cs-CZ"/>
        </w:rPr>
      </w:pPr>
      <w:r>
        <w:rPr>
          <w:b/>
          <w:lang w:val="cs-CZ"/>
        </w:rPr>
        <w:t>a</w:t>
      </w:r>
    </w:p>
    <w:p w:rsidR="006534F2" w:rsidRDefault="006534F2" w:rsidP="006534F2">
      <w:pPr>
        <w:tabs>
          <w:tab w:val="left" w:pos="-1985"/>
          <w:tab w:val="left" w:pos="709"/>
          <w:tab w:val="left" w:pos="1077"/>
        </w:tabs>
        <w:ind w:left="708"/>
        <w:jc w:val="both"/>
        <w:rPr>
          <w:b/>
          <w:lang w:val="cs-CZ"/>
        </w:rPr>
      </w:pPr>
      <w:r>
        <w:rPr>
          <w:b/>
          <w:lang w:val="cs-CZ"/>
        </w:rPr>
        <w:t xml:space="preserve">Výboru </w:t>
      </w:r>
      <w:proofErr w:type="spellStart"/>
      <w:r>
        <w:rPr>
          <w:b/>
          <w:lang w:val="cs-CZ"/>
        </w:rPr>
        <w:t>Národnej</w:t>
      </w:r>
      <w:proofErr w:type="spellEnd"/>
      <w:r>
        <w:rPr>
          <w:b/>
          <w:lang w:val="cs-CZ"/>
        </w:rPr>
        <w:t xml:space="preserve"> rady </w:t>
      </w:r>
      <w:proofErr w:type="spellStart"/>
      <w:r>
        <w:rPr>
          <w:b/>
          <w:lang w:val="cs-CZ"/>
        </w:rPr>
        <w:t>Slovenskej</w:t>
      </w:r>
      <w:proofErr w:type="spellEnd"/>
      <w:r>
        <w:rPr>
          <w:b/>
          <w:lang w:val="cs-CZ"/>
        </w:rPr>
        <w:t xml:space="preserve"> republiky </w:t>
      </w:r>
      <w:proofErr w:type="spellStart"/>
      <w:r>
        <w:rPr>
          <w:b/>
          <w:lang w:val="cs-CZ"/>
        </w:rPr>
        <w:t>pre</w:t>
      </w:r>
      <w:proofErr w:type="spellEnd"/>
      <w:r>
        <w:rPr>
          <w:b/>
          <w:lang w:val="cs-CZ"/>
        </w:rPr>
        <w:t xml:space="preserve"> </w:t>
      </w:r>
      <w:proofErr w:type="spellStart"/>
      <w:r>
        <w:rPr>
          <w:b/>
          <w:lang w:val="cs-CZ"/>
        </w:rPr>
        <w:t>ľudské</w:t>
      </w:r>
      <w:proofErr w:type="spellEnd"/>
      <w:r>
        <w:rPr>
          <w:b/>
          <w:lang w:val="cs-CZ"/>
        </w:rPr>
        <w:t xml:space="preserve"> práva a </w:t>
      </w:r>
      <w:proofErr w:type="spellStart"/>
      <w:r>
        <w:rPr>
          <w:b/>
          <w:lang w:val="cs-CZ"/>
        </w:rPr>
        <w:t>národnostné</w:t>
      </w:r>
      <w:proofErr w:type="spellEnd"/>
      <w:r>
        <w:rPr>
          <w:b/>
          <w:lang w:val="cs-CZ"/>
        </w:rPr>
        <w:t xml:space="preserve"> </w:t>
      </w:r>
      <w:proofErr w:type="spellStart"/>
      <w:r>
        <w:rPr>
          <w:b/>
          <w:lang w:val="cs-CZ"/>
        </w:rPr>
        <w:t>menišny</w:t>
      </w:r>
      <w:proofErr w:type="spellEnd"/>
      <w:r>
        <w:rPr>
          <w:b/>
          <w:lang w:val="cs-CZ"/>
        </w:rPr>
        <w:t xml:space="preserve">; </w:t>
      </w:r>
    </w:p>
    <w:p w:rsidR="006534F2" w:rsidRDefault="006534F2" w:rsidP="006534F2">
      <w:pPr>
        <w:tabs>
          <w:tab w:val="left" w:pos="-1985"/>
          <w:tab w:val="left" w:pos="709"/>
          <w:tab w:val="left" w:pos="1077"/>
        </w:tabs>
        <w:jc w:val="both"/>
      </w:pPr>
      <w:r>
        <w:lastRenderedPageBreak/>
        <w:tab/>
        <w:t>Výbory prerokovali predmetný vládny  návrh zákona v lehote určenej uznesením Národnej rady Slovenskej republiky.</w:t>
      </w:r>
    </w:p>
    <w:p w:rsidR="006534F2" w:rsidRDefault="006534F2" w:rsidP="006534F2">
      <w:pPr>
        <w:tabs>
          <w:tab w:val="left" w:pos="-1985"/>
          <w:tab w:val="left" w:pos="709"/>
          <w:tab w:val="left" w:pos="1077"/>
        </w:tabs>
        <w:jc w:val="both"/>
        <w:rPr>
          <w:lang w:val="cs-CZ"/>
        </w:rPr>
      </w:pPr>
    </w:p>
    <w:p w:rsidR="006534F2" w:rsidRDefault="006534F2" w:rsidP="006534F2">
      <w:pPr>
        <w:tabs>
          <w:tab w:val="left" w:pos="-1985"/>
          <w:tab w:val="left" w:pos="709"/>
          <w:tab w:val="left" w:pos="1077"/>
        </w:tabs>
        <w:jc w:val="center"/>
        <w:rPr>
          <w:b/>
          <w:bCs/>
          <w:lang w:val="cs-CZ"/>
        </w:rPr>
      </w:pPr>
      <w:r>
        <w:rPr>
          <w:b/>
          <w:bCs/>
        </w:rPr>
        <w:t>II.</w:t>
      </w:r>
    </w:p>
    <w:p w:rsidR="006534F2" w:rsidRDefault="006534F2" w:rsidP="006534F2">
      <w:pPr>
        <w:tabs>
          <w:tab w:val="left" w:pos="-1985"/>
          <w:tab w:val="left" w:pos="709"/>
          <w:tab w:val="left" w:pos="1077"/>
        </w:tabs>
        <w:jc w:val="both"/>
      </w:pPr>
    </w:p>
    <w:p w:rsidR="006534F2" w:rsidRDefault="006534F2" w:rsidP="006534F2">
      <w:pPr>
        <w:tabs>
          <w:tab w:val="left" w:pos="-1985"/>
          <w:tab w:val="left" w:pos="709"/>
          <w:tab w:val="left" w:pos="1077"/>
        </w:tabs>
        <w:jc w:val="both"/>
        <w:rPr>
          <w:lang w:val="cs-CZ"/>
        </w:rPr>
      </w:pPr>
      <w:r>
        <w:tab/>
        <w:t>Poslanci Národnej rady Slovenskej republiky, ktorí nie sú členmi výborov, ktorým bol  vládny návrh zákona pridelený, neoznámili v určenej lehote gestorskému výboru žiadne stanovisko k predmetnému vládnemu návrhu  zákona podľa   § 75 ods. 2 zákona Národnej rady Slovenskej republiky č. 350/1996 Z. z. o rokovacom poriadku Národnej rady Slovenskej republiky v znení neskorších predpisov.</w:t>
      </w:r>
    </w:p>
    <w:p w:rsidR="006534F2" w:rsidRDefault="006534F2" w:rsidP="006534F2">
      <w:pPr>
        <w:tabs>
          <w:tab w:val="left" w:pos="-1985"/>
          <w:tab w:val="left" w:pos="709"/>
          <w:tab w:val="left" w:pos="1077"/>
        </w:tabs>
        <w:jc w:val="both"/>
        <w:rPr>
          <w:b/>
          <w:bCs/>
        </w:rPr>
      </w:pPr>
    </w:p>
    <w:p w:rsidR="006534F2" w:rsidRDefault="006534F2" w:rsidP="006534F2">
      <w:pPr>
        <w:tabs>
          <w:tab w:val="left" w:pos="-1985"/>
          <w:tab w:val="left" w:pos="709"/>
          <w:tab w:val="left" w:pos="1077"/>
        </w:tabs>
        <w:jc w:val="center"/>
        <w:rPr>
          <w:b/>
          <w:bCs/>
        </w:rPr>
      </w:pPr>
      <w:r>
        <w:rPr>
          <w:b/>
          <w:bCs/>
        </w:rPr>
        <w:t>III.</w:t>
      </w:r>
    </w:p>
    <w:p w:rsidR="006534F2" w:rsidRDefault="006534F2" w:rsidP="006534F2">
      <w:pPr>
        <w:tabs>
          <w:tab w:val="left" w:pos="-1985"/>
          <w:tab w:val="left" w:pos="709"/>
          <w:tab w:val="left" w:pos="1077"/>
        </w:tabs>
        <w:jc w:val="both"/>
      </w:pPr>
    </w:p>
    <w:p w:rsidR="006534F2" w:rsidRDefault="006534F2" w:rsidP="006534F2">
      <w:pPr>
        <w:tabs>
          <w:tab w:val="left" w:pos="-1985"/>
          <w:tab w:val="left" w:pos="709"/>
          <w:tab w:val="left" w:pos="1077"/>
        </w:tabs>
        <w:jc w:val="both"/>
      </w:pPr>
      <w:r>
        <w:tab/>
        <w:t>Výbory Národnej rady Slovenskej republiky, ktorým bol vládny návrh zákona pridelený zaujali k nemu nasledovné stanoviská:</w:t>
      </w:r>
    </w:p>
    <w:p w:rsidR="006534F2" w:rsidRDefault="006534F2" w:rsidP="006534F2">
      <w:pPr>
        <w:tabs>
          <w:tab w:val="left" w:pos="-1985"/>
          <w:tab w:val="left" w:pos="709"/>
          <w:tab w:val="left" w:pos="1077"/>
        </w:tabs>
        <w:jc w:val="both"/>
      </w:pPr>
    </w:p>
    <w:p w:rsidR="006534F2" w:rsidRDefault="006534F2" w:rsidP="006534F2">
      <w:pPr>
        <w:tabs>
          <w:tab w:val="left" w:pos="-1985"/>
          <w:tab w:val="left" w:pos="709"/>
          <w:tab w:val="left" w:pos="1077"/>
        </w:tabs>
        <w:jc w:val="both"/>
        <w:rPr>
          <w:b/>
        </w:rPr>
      </w:pPr>
      <w:r>
        <w:tab/>
      </w:r>
      <w:r>
        <w:rPr>
          <w:b/>
        </w:rPr>
        <w:t>Ústavnoprávny   výbor</w:t>
      </w:r>
      <w:r>
        <w:t xml:space="preserve"> </w:t>
      </w:r>
      <w:r>
        <w:rPr>
          <w:b/>
        </w:rPr>
        <w:t>Národnej rady Slovenskej republiky</w:t>
      </w:r>
      <w:r>
        <w:t xml:space="preserve">  uznesením č. 264 z 27. augusta 2013 s vládnym  návrhom zákona </w:t>
      </w:r>
      <w:r>
        <w:rPr>
          <w:b/>
        </w:rPr>
        <w:t xml:space="preserve">súhlasil </w:t>
      </w:r>
      <w:r>
        <w:t xml:space="preserve">a odporučil ho Národnej rade Slovenskej republiky </w:t>
      </w:r>
      <w:r>
        <w:rPr>
          <w:b/>
        </w:rPr>
        <w:t>schváliť  s pripomienkami.</w:t>
      </w:r>
    </w:p>
    <w:p w:rsidR="006534F2" w:rsidRDefault="006534F2" w:rsidP="006534F2">
      <w:pPr>
        <w:tabs>
          <w:tab w:val="left" w:pos="-1985"/>
          <w:tab w:val="left" w:pos="709"/>
          <w:tab w:val="left" w:pos="1077"/>
        </w:tabs>
        <w:jc w:val="both"/>
        <w:rPr>
          <w:b/>
          <w:lang w:val="cs-CZ"/>
        </w:rPr>
      </w:pPr>
    </w:p>
    <w:p w:rsidR="006534F2" w:rsidRDefault="006534F2" w:rsidP="006534F2">
      <w:pPr>
        <w:tabs>
          <w:tab w:val="left" w:pos="-1985"/>
          <w:tab w:val="left" w:pos="709"/>
          <w:tab w:val="left" w:pos="1077"/>
        </w:tabs>
        <w:jc w:val="both"/>
        <w:rPr>
          <w:b/>
          <w:lang w:val="cs-CZ"/>
        </w:rPr>
      </w:pPr>
      <w:r>
        <w:rPr>
          <w:b/>
          <w:lang w:val="cs-CZ"/>
        </w:rPr>
        <w:tab/>
        <w:t xml:space="preserve">Výbor </w:t>
      </w:r>
      <w:proofErr w:type="spellStart"/>
      <w:r>
        <w:rPr>
          <w:b/>
          <w:lang w:val="cs-CZ"/>
        </w:rPr>
        <w:t>Národnej</w:t>
      </w:r>
      <w:proofErr w:type="spellEnd"/>
      <w:r>
        <w:rPr>
          <w:b/>
          <w:lang w:val="cs-CZ"/>
        </w:rPr>
        <w:t xml:space="preserve"> rady </w:t>
      </w:r>
      <w:proofErr w:type="spellStart"/>
      <w:r>
        <w:rPr>
          <w:b/>
          <w:lang w:val="cs-CZ"/>
        </w:rPr>
        <w:t>Slovenskej</w:t>
      </w:r>
      <w:proofErr w:type="spellEnd"/>
      <w:r>
        <w:rPr>
          <w:b/>
          <w:lang w:val="cs-CZ"/>
        </w:rPr>
        <w:t xml:space="preserve"> republiky </w:t>
      </w:r>
      <w:proofErr w:type="spellStart"/>
      <w:r>
        <w:rPr>
          <w:b/>
          <w:lang w:val="cs-CZ"/>
        </w:rPr>
        <w:t>pre</w:t>
      </w:r>
      <w:proofErr w:type="spellEnd"/>
      <w:r>
        <w:rPr>
          <w:b/>
          <w:lang w:val="cs-CZ"/>
        </w:rPr>
        <w:t xml:space="preserve"> </w:t>
      </w:r>
      <w:proofErr w:type="spellStart"/>
      <w:r>
        <w:rPr>
          <w:b/>
          <w:lang w:val="cs-CZ"/>
        </w:rPr>
        <w:t>financie</w:t>
      </w:r>
      <w:proofErr w:type="spellEnd"/>
      <w:r>
        <w:rPr>
          <w:b/>
          <w:lang w:val="cs-CZ"/>
        </w:rPr>
        <w:t xml:space="preserve"> a rozpočet </w:t>
      </w:r>
      <w:r>
        <w:t xml:space="preserve">uznesením č. 199 z 27. augusta 2013 s vládnym  návrhom zákona </w:t>
      </w:r>
      <w:r>
        <w:rPr>
          <w:b/>
        </w:rPr>
        <w:t xml:space="preserve">súhlasil </w:t>
      </w:r>
      <w:r>
        <w:t xml:space="preserve">a odporučil ho Národnej rade Slovenskej republiky </w:t>
      </w:r>
      <w:r>
        <w:rPr>
          <w:b/>
        </w:rPr>
        <w:t>schváliť s pripomienkami.</w:t>
      </w:r>
      <w:r>
        <w:rPr>
          <w:b/>
          <w:lang w:val="cs-CZ"/>
        </w:rPr>
        <w:t xml:space="preserve"> </w:t>
      </w:r>
    </w:p>
    <w:p w:rsidR="006534F2" w:rsidRDefault="006534F2" w:rsidP="006534F2">
      <w:pPr>
        <w:tabs>
          <w:tab w:val="left" w:pos="-1985"/>
          <w:tab w:val="left" w:pos="709"/>
          <w:tab w:val="left" w:pos="1077"/>
        </w:tabs>
        <w:jc w:val="both"/>
        <w:rPr>
          <w:b/>
          <w:lang w:val="cs-CZ"/>
        </w:rPr>
      </w:pPr>
    </w:p>
    <w:p w:rsidR="006534F2" w:rsidRDefault="006534F2" w:rsidP="006534F2">
      <w:pPr>
        <w:tabs>
          <w:tab w:val="left" w:pos="-1985"/>
          <w:tab w:val="left" w:pos="709"/>
          <w:tab w:val="left" w:pos="1077"/>
        </w:tabs>
        <w:jc w:val="both"/>
        <w:rPr>
          <w:b/>
        </w:rPr>
      </w:pPr>
      <w:r>
        <w:rPr>
          <w:b/>
          <w:lang w:val="cs-CZ"/>
        </w:rPr>
        <w:tab/>
      </w:r>
      <w:r>
        <w:rPr>
          <w:b/>
          <w:lang w:val="cs-CZ"/>
        </w:rPr>
        <w:tab/>
        <w:t xml:space="preserve">Výbor </w:t>
      </w:r>
      <w:proofErr w:type="spellStart"/>
      <w:r>
        <w:rPr>
          <w:b/>
          <w:lang w:val="cs-CZ"/>
        </w:rPr>
        <w:t>Národnej</w:t>
      </w:r>
      <w:proofErr w:type="spellEnd"/>
      <w:r>
        <w:rPr>
          <w:b/>
          <w:lang w:val="cs-CZ"/>
        </w:rPr>
        <w:t xml:space="preserve"> rady </w:t>
      </w:r>
      <w:proofErr w:type="spellStart"/>
      <w:r>
        <w:rPr>
          <w:b/>
          <w:lang w:val="cs-CZ"/>
        </w:rPr>
        <w:t>Slovenskej</w:t>
      </w:r>
      <w:proofErr w:type="spellEnd"/>
      <w:r>
        <w:rPr>
          <w:b/>
          <w:lang w:val="cs-CZ"/>
        </w:rPr>
        <w:t xml:space="preserve"> republiky </w:t>
      </w:r>
      <w:proofErr w:type="spellStart"/>
      <w:r>
        <w:rPr>
          <w:b/>
          <w:lang w:val="cs-CZ"/>
        </w:rPr>
        <w:t>pre</w:t>
      </w:r>
      <w:proofErr w:type="spellEnd"/>
      <w:r>
        <w:rPr>
          <w:b/>
          <w:lang w:val="cs-CZ"/>
        </w:rPr>
        <w:t xml:space="preserve"> </w:t>
      </w:r>
      <w:proofErr w:type="spellStart"/>
      <w:r>
        <w:rPr>
          <w:b/>
          <w:lang w:val="cs-CZ"/>
        </w:rPr>
        <w:t>verejnú</w:t>
      </w:r>
      <w:proofErr w:type="spellEnd"/>
      <w:r>
        <w:rPr>
          <w:b/>
          <w:lang w:val="cs-CZ"/>
        </w:rPr>
        <w:t xml:space="preserve"> správu a </w:t>
      </w:r>
      <w:proofErr w:type="spellStart"/>
      <w:r>
        <w:rPr>
          <w:b/>
          <w:lang w:val="cs-CZ"/>
        </w:rPr>
        <w:t>regionálny</w:t>
      </w:r>
      <w:proofErr w:type="spellEnd"/>
      <w:r>
        <w:rPr>
          <w:b/>
          <w:lang w:val="cs-CZ"/>
        </w:rPr>
        <w:t xml:space="preserve"> rozvoj </w:t>
      </w:r>
      <w:r>
        <w:t xml:space="preserve">uznesením č. 108 z  22. </w:t>
      </w:r>
      <w:proofErr w:type="gramStart"/>
      <w:r>
        <w:t>augusta  2013</w:t>
      </w:r>
      <w:proofErr w:type="gramEnd"/>
      <w:r>
        <w:t xml:space="preserve"> s vládnym  návrhom zákona </w:t>
      </w:r>
      <w:r>
        <w:rPr>
          <w:b/>
        </w:rPr>
        <w:t xml:space="preserve">súhlasil </w:t>
      </w:r>
      <w:r>
        <w:t xml:space="preserve">a odporučil ho Národnej rade Slovenskej republiky </w:t>
      </w:r>
      <w:r>
        <w:rPr>
          <w:b/>
        </w:rPr>
        <w:t xml:space="preserve">schváliť s pripomienkami. </w:t>
      </w:r>
    </w:p>
    <w:p w:rsidR="006534F2" w:rsidRDefault="006534F2" w:rsidP="006534F2">
      <w:pPr>
        <w:tabs>
          <w:tab w:val="left" w:pos="-1985"/>
          <w:tab w:val="left" w:pos="709"/>
          <w:tab w:val="left" w:pos="1077"/>
        </w:tabs>
        <w:rPr>
          <w:b/>
          <w:bCs/>
        </w:rPr>
      </w:pPr>
    </w:p>
    <w:p w:rsidR="006534F2" w:rsidRDefault="006534F2" w:rsidP="006534F2">
      <w:pPr>
        <w:tabs>
          <w:tab w:val="left" w:pos="-1985"/>
          <w:tab w:val="left" w:pos="709"/>
          <w:tab w:val="left" w:pos="1077"/>
        </w:tabs>
        <w:jc w:val="both"/>
        <w:rPr>
          <w:b/>
        </w:rPr>
      </w:pPr>
      <w:r>
        <w:rPr>
          <w:b/>
          <w:lang w:val="cs-CZ"/>
        </w:rPr>
        <w:tab/>
        <w:t xml:space="preserve">Výbor </w:t>
      </w:r>
      <w:proofErr w:type="spellStart"/>
      <w:r>
        <w:rPr>
          <w:b/>
          <w:lang w:val="cs-CZ"/>
        </w:rPr>
        <w:t>Národnej</w:t>
      </w:r>
      <w:proofErr w:type="spellEnd"/>
      <w:r>
        <w:rPr>
          <w:b/>
          <w:lang w:val="cs-CZ"/>
        </w:rPr>
        <w:t xml:space="preserve"> rady </w:t>
      </w:r>
      <w:proofErr w:type="spellStart"/>
      <w:r>
        <w:rPr>
          <w:b/>
          <w:lang w:val="cs-CZ"/>
        </w:rPr>
        <w:t>Slovenskej</w:t>
      </w:r>
      <w:proofErr w:type="spellEnd"/>
      <w:r>
        <w:rPr>
          <w:b/>
          <w:lang w:val="cs-CZ"/>
        </w:rPr>
        <w:t xml:space="preserve"> republiky </w:t>
      </w:r>
      <w:proofErr w:type="spellStart"/>
      <w:r>
        <w:rPr>
          <w:b/>
          <w:lang w:val="cs-CZ"/>
        </w:rPr>
        <w:t>pre</w:t>
      </w:r>
      <w:proofErr w:type="spellEnd"/>
      <w:r>
        <w:rPr>
          <w:b/>
          <w:lang w:val="cs-CZ"/>
        </w:rPr>
        <w:t xml:space="preserve">  obranu a </w:t>
      </w:r>
      <w:proofErr w:type="spellStart"/>
      <w:r>
        <w:rPr>
          <w:b/>
          <w:lang w:val="cs-CZ"/>
        </w:rPr>
        <w:t>bezpečnosť</w:t>
      </w:r>
      <w:proofErr w:type="spellEnd"/>
      <w:r>
        <w:rPr>
          <w:b/>
          <w:lang w:val="cs-CZ"/>
        </w:rPr>
        <w:t xml:space="preserve"> </w:t>
      </w:r>
      <w:r>
        <w:t xml:space="preserve">uznesením č. 99 z 27. augusta 2013 s vládnym  návrhom zákona </w:t>
      </w:r>
      <w:r>
        <w:rPr>
          <w:b/>
        </w:rPr>
        <w:t xml:space="preserve">súhlasil </w:t>
      </w:r>
      <w:r>
        <w:t xml:space="preserve">a odporučil ho Národnej rade Slovenskej republiky </w:t>
      </w:r>
      <w:r>
        <w:rPr>
          <w:b/>
        </w:rPr>
        <w:t>schváliť.</w:t>
      </w:r>
    </w:p>
    <w:p w:rsidR="006534F2" w:rsidRDefault="006534F2" w:rsidP="006534F2">
      <w:pPr>
        <w:tabs>
          <w:tab w:val="left" w:pos="-1985"/>
          <w:tab w:val="left" w:pos="709"/>
          <w:tab w:val="left" w:pos="1077"/>
        </w:tabs>
        <w:rPr>
          <w:b/>
          <w:bCs/>
        </w:rPr>
      </w:pPr>
    </w:p>
    <w:p w:rsidR="006534F2" w:rsidRDefault="006534F2" w:rsidP="006534F2">
      <w:pPr>
        <w:tabs>
          <w:tab w:val="left" w:pos="-1985"/>
          <w:tab w:val="left" w:pos="709"/>
          <w:tab w:val="left" w:pos="1077"/>
        </w:tabs>
        <w:jc w:val="both"/>
        <w:rPr>
          <w:b/>
        </w:rPr>
      </w:pPr>
      <w:r>
        <w:rPr>
          <w:b/>
          <w:lang w:val="cs-CZ"/>
        </w:rPr>
        <w:tab/>
        <w:t xml:space="preserve">Výbor </w:t>
      </w:r>
      <w:proofErr w:type="spellStart"/>
      <w:r>
        <w:rPr>
          <w:b/>
          <w:lang w:val="cs-CZ"/>
        </w:rPr>
        <w:t>Národnej</w:t>
      </w:r>
      <w:proofErr w:type="spellEnd"/>
      <w:r>
        <w:rPr>
          <w:b/>
          <w:lang w:val="cs-CZ"/>
        </w:rPr>
        <w:t xml:space="preserve"> rady </w:t>
      </w:r>
      <w:proofErr w:type="spellStart"/>
      <w:r>
        <w:rPr>
          <w:b/>
          <w:lang w:val="cs-CZ"/>
        </w:rPr>
        <w:t>Slovenskej</w:t>
      </w:r>
      <w:proofErr w:type="spellEnd"/>
      <w:r>
        <w:rPr>
          <w:b/>
          <w:lang w:val="cs-CZ"/>
        </w:rPr>
        <w:t xml:space="preserve"> republiky </w:t>
      </w:r>
      <w:proofErr w:type="spellStart"/>
      <w:r>
        <w:rPr>
          <w:b/>
          <w:lang w:val="cs-CZ"/>
        </w:rPr>
        <w:t>pre</w:t>
      </w:r>
      <w:proofErr w:type="spellEnd"/>
      <w:r>
        <w:rPr>
          <w:b/>
          <w:lang w:val="cs-CZ"/>
        </w:rPr>
        <w:t xml:space="preserve">  </w:t>
      </w:r>
      <w:proofErr w:type="spellStart"/>
      <w:r>
        <w:rPr>
          <w:b/>
          <w:lang w:val="cs-CZ"/>
        </w:rPr>
        <w:t>ľudské</w:t>
      </w:r>
      <w:proofErr w:type="spellEnd"/>
      <w:r>
        <w:rPr>
          <w:b/>
          <w:lang w:val="cs-CZ"/>
        </w:rPr>
        <w:t xml:space="preserve"> práva a </w:t>
      </w:r>
      <w:proofErr w:type="spellStart"/>
      <w:r>
        <w:rPr>
          <w:b/>
          <w:lang w:val="cs-CZ"/>
        </w:rPr>
        <w:t>národnostné</w:t>
      </w:r>
      <w:proofErr w:type="spellEnd"/>
      <w:r>
        <w:rPr>
          <w:b/>
          <w:lang w:val="cs-CZ"/>
        </w:rPr>
        <w:t xml:space="preserve"> menšiny </w:t>
      </w:r>
      <w:r>
        <w:t xml:space="preserve">uznesením č. 89 z 27. augusta 2013 s vládnym  návrhom zákona </w:t>
      </w:r>
      <w:r>
        <w:rPr>
          <w:b/>
        </w:rPr>
        <w:t xml:space="preserve">súhlasil </w:t>
      </w:r>
      <w:r>
        <w:t xml:space="preserve">a odporučil ho Národnej rade Slovenskej republiky </w:t>
      </w:r>
      <w:r>
        <w:rPr>
          <w:b/>
        </w:rPr>
        <w:t>schváliť.</w:t>
      </w:r>
    </w:p>
    <w:p w:rsidR="006534F2" w:rsidRDefault="006534F2" w:rsidP="006534F2">
      <w:pPr>
        <w:tabs>
          <w:tab w:val="left" w:pos="-1985"/>
          <w:tab w:val="left" w:pos="709"/>
          <w:tab w:val="left" w:pos="1077"/>
        </w:tabs>
        <w:rPr>
          <w:b/>
          <w:bCs/>
        </w:rPr>
      </w:pPr>
    </w:p>
    <w:p w:rsidR="006534F2" w:rsidRDefault="006534F2" w:rsidP="006534F2">
      <w:pPr>
        <w:pStyle w:val="Zarkazkladnhotextu2"/>
        <w:spacing w:line="240" w:lineRule="auto"/>
        <w:ind w:left="284" w:firstLine="720"/>
        <w:jc w:val="both"/>
      </w:pPr>
      <w:r>
        <w:rPr>
          <w:b/>
        </w:rPr>
        <w:t>Výbor Národnej rady Slovenskej republiky pre hospodárske záležitosti</w:t>
      </w:r>
      <w:r>
        <w:t xml:space="preserve"> neprijal uznesenie, nakoľko návrh uznesenia nezískal súhlas  nadpolovičnej väčšiny prítomných členov podľa § 52 ods. 4 zákona Národnej rady Slovenskej republiky č. 350/1996 Z. z. o rokovacom poriadku Národnej rady Slovenskej republiky v znení neskorších predpisov a  čl. 84 ods. 2 Ústavy Slovenskej republiky v znení neskorších predpisov. Z celkového počtu 13 poslancov bolo prítomných 12 poslancov. Za návrh predneseného uznesenia hlasovali 6 poslanci, 6 poslanci sa zdržali hlasovania, hlasovali všetci poslanci. </w:t>
      </w:r>
      <w:r>
        <w:rPr>
          <w:rFonts w:ascii="Arial" w:hAnsi="Arial" w:cs="Arial"/>
        </w:rPr>
        <w:t xml:space="preserve"> </w:t>
      </w:r>
    </w:p>
    <w:p w:rsidR="006534F2" w:rsidRDefault="006534F2" w:rsidP="006534F2">
      <w:pPr>
        <w:tabs>
          <w:tab w:val="left" w:pos="-1985"/>
          <w:tab w:val="left" w:pos="709"/>
          <w:tab w:val="left" w:pos="1077"/>
        </w:tabs>
        <w:rPr>
          <w:b/>
          <w:bCs/>
        </w:rPr>
      </w:pPr>
    </w:p>
    <w:p w:rsidR="006534F2" w:rsidRDefault="006534F2" w:rsidP="006534F2">
      <w:pPr>
        <w:tabs>
          <w:tab w:val="left" w:pos="-1985"/>
          <w:tab w:val="left" w:pos="709"/>
          <w:tab w:val="left" w:pos="1077"/>
        </w:tabs>
        <w:jc w:val="center"/>
        <w:rPr>
          <w:b/>
          <w:bCs/>
        </w:rPr>
      </w:pPr>
    </w:p>
    <w:p w:rsidR="006534F2" w:rsidRDefault="006534F2" w:rsidP="006534F2">
      <w:pPr>
        <w:tabs>
          <w:tab w:val="left" w:pos="-1985"/>
          <w:tab w:val="left" w:pos="709"/>
          <w:tab w:val="left" w:pos="1077"/>
        </w:tabs>
        <w:jc w:val="center"/>
        <w:rPr>
          <w:b/>
          <w:bCs/>
        </w:rPr>
      </w:pPr>
      <w:r>
        <w:rPr>
          <w:b/>
          <w:bCs/>
        </w:rPr>
        <w:t>IV.</w:t>
      </w:r>
    </w:p>
    <w:p w:rsidR="006534F2" w:rsidRDefault="006534F2" w:rsidP="006534F2">
      <w:pPr>
        <w:tabs>
          <w:tab w:val="left" w:pos="-1985"/>
          <w:tab w:val="left" w:pos="709"/>
          <w:tab w:val="left" w:pos="1077"/>
        </w:tabs>
        <w:jc w:val="center"/>
        <w:rPr>
          <w:b/>
          <w:bCs/>
          <w:lang w:val="cs-CZ"/>
        </w:rPr>
      </w:pPr>
    </w:p>
    <w:p w:rsidR="006534F2" w:rsidRDefault="006534F2" w:rsidP="006534F2">
      <w:pPr>
        <w:pStyle w:val="Zkladntext"/>
        <w:jc w:val="both"/>
        <w:rPr>
          <w:rFonts w:ascii="Times New Roman" w:hAnsi="Times New Roman"/>
          <w:sz w:val="24"/>
          <w:szCs w:val="24"/>
        </w:rPr>
      </w:pPr>
      <w:r>
        <w:rPr>
          <w:rFonts w:ascii="Times New Roman" w:hAnsi="Times New Roman"/>
          <w:sz w:val="24"/>
          <w:szCs w:val="24"/>
          <w:lang w:val="cs-CZ"/>
        </w:rPr>
        <w:tab/>
        <w:t>Z </w:t>
      </w:r>
      <w:proofErr w:type="spellStart"/>
      <w:r>
        <w:rPr>
          <w:rFonts w:ascii="Times New Roman" w:hAnsi="Times New Roman"/>
          <w:sz w:val="24"/>
          <w:szCs w:val="24"/>
          <w:lang w:val="cs-CZ"/>
        </w:rPr>
        <w:t>uznesení</w:t>
      </w:r>
      <w:proofErr w:type="spellEnd"/>
      <w:r>
        <w:rPr>
          <w:rFonts w:ascii="Times New Roman" w:hAnsi="Times New Roman"/>
          <w:sz w:val="24"/>
          <w:szCs w:val="24"/>
          <w:lang w:val="cs-CZ"/>
        </w:rPr>
        <w:t xml:space="preserve"> </w:t>
      </w:r>
      <w:proofErr w:type="spellStart"/>
      <w:r>
        <w:rPr>
          <w:rFonts w:ascii="Times New Roman" w:hAnsi="Times New Roman"/>
          <w:sz w:val="24"/>
          <w:szCs w:val="24"/>
          <w:lang w:val="cs-CZ"/>
        </w:rPr>
        <w:t>výborov</w:t>
      </w:r>
      <w:proofErr w:type="spellEnd"/>
      <w:r>
        <w:rPr>
          <w:rFonts w:ascii="Times New Roman" w:hAnsi="Times New Roman"/>
          <w:sz w:val="24"/>
          <w:szCs w:val="24"/>
          <w:lang w:val="cs-CZ"/>
        </w:rPr>
        <w:t xml:space="preserve"> </w:t>
      </w:r>
      <w:proofErr w:type="spellStart"/>
      <w:r>
        <w:rPr>
          <w:rFonts w:ascii="Times New Roman" w:hAnsi="Times New Roman"/>
          <w:sz w:val="24"/>
          <w:szCs w:val="24"/>
          <w:lang w:val="cs-CZ"/>
        </w:rPr>
        <w:t>Národnej</w:t>
      </w:r>
      <w:proofErr w:type="spellEnd"/>
      <w:r>
        <w:rPr>
          <w:rFonts w:ascii="Times New Roman" w:hAnsi="Times New Roman"/>
          <w:sz w:val="24"/>
          <w:szCs w:val="24"/>
          <w:lang w:val="cs-CZ"/>
        </w:rPr>
        <w:t xml:space="preserve"> rady </w:t>
      </w:r>
      <w:proofErr w:type="spellStart"/>
      <w:r>
        <w:rPr>
          <w:rFonts w:ascii="Times New Roman" w:hAnsi="Times New Roman"/>
          <w:sz w:val="24"/>
          <w:szCs w:val="24"/>
          <w:lang w:val="cs-CZ"/>
        </w:rPr>
        <w:t>Slovenskej</w:t>
      </w:r>
      <w:proofErr w:type="spellEnd"/>
      <w:r>
        <w:rPr>
          <w:rFonts w:ascii="Times New Roman" w:hAnsi="Times New Roman"/>
          <w:sz w:val="24"/>
          <w:szCs w:val="24"/>
          <w:lang w:val="cs-CZ"/>
        </w:rPr>
        <w:t xml:space="preserve"> republiky uvedených pod </w:t>
      </w:r>
      <w:proofErr w:type="spellStart"/>
      <w:r>
        <w:rPr>
          <w:rFonts w:ascii="Times New Roman" w:hAnsi="Times New Roman"/>
          <w:sz w:val="24"/>
          <w:szCs w:val="24"/>
          <w:lang w:val="cs-CZ"/>
        </w:rPr>
        <w:t>bodom</w:t>
      </w:r>
      <w:proofErr w:type="spellEnd"/>
      <w:r>
        <w:rPr>
          <w:rFonts w:ascii="Times New Roman" w:hAnsi="Times New Roman"/>
          <w:sz w:val="24"/>
          <w:szCs w:val="24"/>
          <w:lang w:val="cs-CZ"/>
        </w:rPr>
        <w:t xml:space="preserve"> III. </w:t>
      </w:r>
      <w:proofErr w:type="spellStart"/>
      <w:r>
        <w:rPr>
          <w:rFonts w:ascii="Times New Roman" w:hAnsi="Times New Roman"/>
          <w:sz w:val="24"/>
          <w:szCs w:val="24"/>
          <w:lang w:val="cs-CZ"/>
        </w:rPr>
        <w:t>tejto</w:t>
      </w:r>
      <w:proofErr w:type="spellEnd"/>
      <w:r>
        <w:rPr>
          <w:rFonts w:ascii="Times New Roman" w:hAnsi="Times New Roman"/>
          <w:sz w:val="24"/>
          <w:szCs w:val="24"/>
          <w:lang w:val="cs-CZ"/>
        </w:rPr>
        <w:t xml:space="preserve">  správy </w:t>
      </w:r>
      <w:proofErr w:type="spellStart"/>
      <w:r>
        <w:rPr>
          <w:rFonts w:ascii="Times New Roman" w:hAnsi="Times New Roman"/>
          <w:sz w:val="24"/>
          <w:szCs w:val="24"/>
          <w:lang w:val="cs-CZ"/>
        </w:rPr>
        <w:t>vyplývajú</w:t>
      </w:r>
      <w:proofErr w:type="spellEnd"/>
      <w:r>
        <w:rPr>
          <w:rFonts w:ascii="Times New Roman" w:hAnsi="Times New Roman"/>
          <w:sz w:val="24"/>
          <w:szCs w:val="24"/>
          <w:lang w:val="cs-CZ"/>
        </w:rPr>
        <w:t xml:space="preserve">  </w:t>
      </w:r>
      <w:proofErr w:type="spellStart"/>
      <w:r>
        <w:rPr>
          <w:rFonts w:ascii="Times New Roman" w:hAnsi="Times New Roman"/>
          <w:sz w:val="24"/>
          <w:szCs w:val="24"/>
          <w:lang w:val="cs-CZ"/>
        </w:rPr>
        <w:t>tieto</w:t>
      </w:r>
      <w:proofErr w:type="spellEnd"/>
      <w:r>
        <w:rPr>
          <w:rFonts w:ascii="Times New Roman" w:hAnsi="Times New Roman"/>
          <w:sz w:val="24"/>
          <w:szCs w:val="24"/>
          <w:lang w:val="cs-CZ"/>
        </w:rPr>
        <w:t xml:space="preserve"> </w:t>
      </w:r>
      <w:r>
        <w:rPr>
          <w:rFonts w:ascii="Times New Roman" w:hAnsi="Times New Roman"/>
          <w:sz w:val="24"/>
          <w:szCs w:val="24"/>
        </w:rPr>
        <w:t xml:space="preserve"> pozmeňujúce a doplňujúce návrhy: </w:t>
      </w:r>
    </w:p>
    <w:p w:rsidR="006534F2" w:rsidRDefault="006534F2" w:rsidP="006534F2">
      <w:pPr>
        <w:pStyle w:val="Odsekzoznamu"/>
        <w:numPr>
          <w:ilvl w:val="0"/>
          <w:numId w:val="1"/>
        </w:numPr>
        <w:jc w:val="both"/>
      </w:pPr>
      <w:r>
        <w:lastRenderedPageBreak/>
        <w:t xml:space="preserve">V čl. I, § 7 ods. 7 písm. c) znie: </w:t>
      </w:r>
    </w:p>
    <w:p w:rsidR="006534F2" w:rsidRDefault="006534F2" w:rsidP="006534F2">
      <w:pPr>
        <w:pStyle w:val="Odsekzoznamu"/>
        <w:jc w:val="both"/>
      </w:pPr>
      <w:r>
        <w:t>„c) ktorej prevádzkovateľ zanikol, zomrel alebo bol vyhlásený za mŕtveho.““.</w:t>
      </w:r>
    </w:p>
    <w:p w:rsidR="006534F2" w:rsidRDefault="006534F2" w:rsidP="006534F2">
      <w:pPr>
        <w:pStyle w:val="Odsekzoznamu"/>
        <w:jc w:val="both"/>
      </w:pPr>
    </w:p>
    <w:p w:rsidR="006534F2" w:rsidRDefault="006534F2" w:rsidP="006534F2">
      <w:pPr>
        <w:pStyle w:val="Odsekzoznamu"/>
        <w:jc w:val="both"/>
      </w:pPr>
      <w:r>
        <w:tab/>
      </w:r>
      <w:r>
        <w:tab/>
      </w:r>
      <w:r>
        <w:tab/>
        <w:t xml:space="preserve">Legislatívno-technická úprava. </w:t>
      </w:r>
    </w:p>
    <w:p w:rsidR="006534F2" w:rsidRDefault="006534F2" w:rsidP="006534F2">
      <w:pPr>
        <w:ind w:left="3403" w:firstLine="708"/>
        <w:jc w:val="both"/>
      </w:pPr>
    </w:p>
    <w:p w:rsidR="006534F2" w:rsidRDefault="006534F2" w:rsidP="006534F2">
      <w:pPr>
        <w:ind w:left="3403" w:firstLine="708"/>
        <w:jc w:val="both"/>
      </w:pPr>
      <w:r>
        <w:t xml:space="preserve">Ústavnoprávny výbor NR SR </w:t>
      </w:r>
    </w:p>
    <w:p w:rsidR="006534F2" w:rsidRDefault="006534F2" w:rsidP="006534F2">
      <w:pPr>
        <w:ind w:left="4111"/>
        <w:jc w:val="both"/>
      </w:pPr>
      <w:r>
        <w:t>Výbor NR SR pre financie a rozpočet</w:t>
      </w:r>
    </w:p>
    <w:p w:rsidR="006534F2" w:rsidRDefault="006534F2" w:rsidP="006534F2">
      <w:pPr>
        <w:ind w:left="4111"/>
        <w:jc w:val="both"/>
      </w:pPr>
      <w:r>
        <w:t>Výbor NR SR pre verejnú správu a regionálny rozvoj</w:t>
      </w:r>
    </w:p>
    <w:p w:rsidR="006534F2" w:rsidRDefault="006534F2" w:rsidP="006534F2">
      <w:pPr>
        <w:ind w:left="4111"/>
        <w:jc w:val="both"/>
      </w:pPr>
      <w:r>
        <w:t>Výbor NR SR pre obranu a bezpečnosť</w:t>
      </w:r>
    </w:p>
    <w:p w:rsidR="006534F2" w:rsidRDefault="006534F2" w:rsidP="006534F2">
      <w:pPr>
        <w:ind w:left="4111"/>
        <w:jc w:val="both"/>
      </w:pPr>
      <w:r>
        <w:t>Výbor NR SR pre ľudské práva a národnostné menšiny</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Odsekzoznamu"/>
        <w:jc w:val="both"/>
      </w:pPr>
    </w:p>
    <w:p w:rsidR="006534F2" w:rsidRDefault="006534F2" w:rsidP="006534F2">
      <w:pPr>
        <w:pStyle w:val="Odsekzoznamu"/>
        <w:jc w:val="both"/>
      </w:pPr>
    </w:p>
    <w:p w:rsidR="006534F2" w:rsidRDefault="006534F2" w:rsidP="006534F2">
      <w:pPr>
        <w:pStyle w:val="Odsekzoznamu"/>
        <w:numPr>
          <w:ilvl w:val="0"/>
          <w:numId w:val="1"/>
        </w:numPr>
        <w:jc w:val="both"/>
      </w:pPr>
      <w:r>
        <w:t>V čl. I, § 12 ods. 9 sa vypúšťajú slová „a adries elektronických schránok podľa odseku 6“.</w:t>
      </w:r>
    </w:p>
    <w:p w:rsidR="006534F2" w:rsidRDefault="006534F2" w:rsidP="006534F2">
      <w:pPr>
        <w:pStyle w:val="Odsekzoznamu"/>
        <w:ind w:left="2832"/>
        <w:jc w:val="both"/>
      </w:pPr>
      <w:r>
        <w:t>Vypustenie sa navrhuje z dôvodu nadbytočnosti, keďže v  súlade s uvedeným ustanovením úrad vlády sprístupňuje zoznam adries všetkých elektronických schránok, t. j. aj tých, ktoré sú zriadené podľa odseku 6.</w:t>
      </w:r>
    </w:p>
    <w:p w:rsidR="006534F2" w:rsidRDefault="006534F2" w:rsidP="006534F2">
      <w:pPr>
        <w:pStyle w:val="Odsekzoznamu"/>
        <w:ind w:left="2832"/>
        <w:jc w:val="both"/>
      </w:pPr>
    </w:p>
    <w:p w:rsidR="006534F2" w:rsidRDefault="006534F2" w:rsidP="006534F2">
      <w:pPr>
        <w:ind w:left="3403" w:firstLine="708"/>
        <w:jc w:val="both"/>
      </w:pPr>
      <w:r>
        <w:t xml:space="preserve">Ústavnoprávny výbor NR SR </w:t>
      </w:r>
    </w:p>
    <w:p w:rsidR="006534F2" w:rsidRDefault="006534F2" w:rsidP="006534F2">
      <w:pPr>
        <w:ind w:left="4111"/>
        <w:jc w:val="both"/>
      </w:pPr>
      <w:r>
        <w:t>Výbor NR SR pre financie a rozpočet</w:t>
      </w:r>
    </w:p>
    <w:p w:rsidR="006534F2" w:rsidRDefault="006534F2" w:rsidP="006534F2">
      <w:pPr>
        <w:ind w:left="4111"/>
        <w:jc w:val="both"/>
      </w:pPr>
      <w:r>
        <w:t>Výbor NR SR pre verejnú správu a regionálny rozvoj</w:t>
      </w:r>
    </w:p>
    <w:p w:rsidR="006534F2" w:rsidRDefault="006534F2" w:rsidP="006534F2">
      <w:pPr>
        <w:ind w:left="4111"/>
        <w:jc w:val="both"/>
      </w:pPr>
      <w:r>
        <w:t xml:space="preserve">Výbor NR SR pre obranu a bezpečnosť </w:t>
      </w:r>
    </w:p>
    <w:p w:rsidR="006534F2" w:rsidRDefault="006534F2" w:rsidP="006534F2">
      <w:pPr>
        <w:ind w:left="4111"/>
        <w:jc w:val="both"/>
      </w:pPr>
      <w:r>
        <w:t>Výbor NR SR pre ľudské práva a národnostné menšiny</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Odsekzoznamu"/>
        <w:ind w:left="2832"/>
        <w:jc w:val="both"/>
      </w:pPr>
    </w:p>
    <w:p w:rsidR="006534F2" w:rsidRDefault="006534F2" w:rsidP="006534F2">
      <w:pPr>
        <w:pStyle w:val="Odsekzoznamu"/>
        <w:ind w:left="2832"/>
        <w:jc w:val="both"/>
      </w:pPr>
    </w:p>
    <w:p w:rsidR="006534F2" w:rsidRDefault="006534F2" w:rsidP="006534F2">
      <w:pPr>
        <w:pStyle w:val="WW-Default"/>
        <w:numPr>
          <w:ilvl w:val="0"/>
          <w:numId w:val="1"/>
        </w:numPr>
        <w:jc w:val="both"/>
        <w:rPr>
          <w:sz w:val="24"/>
          <w:szCs w:val="24"/>
          <w:lang w:val="sk-SK"/>
        </w:rPr>
      </w:pPr>
      <w:r>
        <w:rPr>
          <w:sz w:val="24"/>
          <w:szCs w:val="24"/>
          <w:lang w:val="sk-SK"/>
        </w:rPr>
        <w:t>V čl. I § 13 ods. 3 sa na konci pripája čiarka a slová „a to ku dňu uvedenému v žiadosti, najskôr tretí pracovný deň po doručení žiadosti".</w:t>
      </w:r>
    </w:p>
    <w:p w:rsidR="006534F2" w:rsidRDefault="006534F2" w:rsidP="006534F2">
      <w:pPr>
        <w:pStyle w:val="WW-Default"/>
        <w:ind w:left="426"/>
        <w:jc w:val="both"/>
        <w:rPr>
          <w:sz w:val="24"/>
          <w:szCs w:val="24"/>
          <w:lang w:val="sk-SK"/>
        </w:rPr>
      </w:pPr>
    </w:p>
    <w:p w:rsidR="006534F2" w:rsidRDefault="006534F2" w:rsidP="006534F2">
      <w:pPr>
        <w:pStyle w:val="WW-Default"/>
        <w:ind w:left="2835"/>
        <w:jc w:val="both"/>
        <w:rPr>
          <w:sz w:val="24"/>
          <w:szCs w:val="24"/>
          <w:lang w:val="sk-SK"/>
        </w:rPr>
      </w:pPr>
      <w:r>
        <w:rPr>
          <w:sz w:val="24"/>
          <w:szCs w:val="24"/>
          <w:lang w:val="sk-SK"/>
        </w:rPr>
        <w:t xml:space="preserve">Doplnením sa spresňuje lehota pre aktiváciu elektronickej schránky. </w:t>
      </w:r>
    </w:p>
    <w:p w:rsidR="006534F2" w:rsidRDefault="006534F2" w:rsidP="006534F2">
      <w:pPr>
        <w:pStyle w:val="Odsekzoznamu"/>
        <w:ind w:left="2832"/>
        <w:jc w:val="both"/>
      </w:pPr>
    </w:p>
    <w:p w:rsidR="006534F2" w:rsidRDefault="006534F2" w:rsidP="006534F2">
      <w:pPr>
        <w:ind w:left="3403" w:firstLine="708"/>
        <w:jc w:val="both"/>
      </w:pPr>
      <w:r>
        <w:t xml:space="preserve">Ústavnoprávny výbor NR SR </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Odsekzoznamu"/>
        <w:ind w:left="2832"/>
        <w:jc w:val="both"/>
      </w:pPr>
    </w:p>
    <w:p w:rsidR="006534F2" w:rsidRDefault="006534F2" w:rsidP="006534F2">
      <w:pPr>
        <w:pStyle w:val="Odsekzoznamu"/>
        <w:ind w:left="2832"/>
        <w:jc w:val="both"/>
      </w:pPr>
    </w:p>
    <w:p w:rsidR="006534F2" w:rsidRDefault="006534F2" w:rsidP="006534F2">
      <w:pPr>
        <w:pStyle w:val="Odsekzoznamu"/>
        <w:numPr>
          <w:ilvl w:val="0"/>
          <w:numId w:val="1"/>
        </w:numPr>
        <w:jc w:val="both"/>
      </w:pPr>
      <w:r>
        <w:t xml:space="preserve">V čl. I, § 13 ods. 4 písm. g)  sa v úvodnej vete slová „písmen a) až d)“ nahrádzajú slovami „písmen a) až e)“. </w:t>
      </w:r>
    </w:p>
    <w:p w:rsidR="006534F2" w:rsidRDefault="006534F2" w:rsidP="006534F2">
      <w:pPr>
        <w:pStyle w:val="Odsekzoznamu"/>
        <w:jc w:val="both"/>
      </w:pPr>
    </w:p>
    <w:p w:rsidR="006534F2" w:rsidRDefault="006534F2" w:rsidP="006534F2">
      <w:pPr>
        <w:pStyle w:val="Odsekzoznamu"/>
        <w:ind w:left="2832"/>
        <w:jc w:val="both"/>
      </w:pPr>
      <w:r>
        <w:lastRenderedPageBreak/>
        <w:t xml:space="preserve">Zosúladenie úvodnej vety § 13 ods. 4 písm. g) so štvrtým bodom tohto písmena, ktorý zahŕňa  zapísanú organizačnú zložku, ktorá je upravená v odseku 4 písm. e).  </w:t>
      </w:r>
    </w:p>
    <w:p w:rsidR="006534F2" w:rsidRDefault="006534F2" w:rsidP="006534F2">
      <w:pPr>
        <w:pStyle w:val="Odsekzoznamu"/>
        <w:ind w:left="2832"/>
        <w:jc w:val="both"/>
      </w:pPr>
    </w:p>
    <w:p w:rsidR="006534F2" w:rsidRDefault="006534F2" w:rsidP="006534F2">
      <w:pPr>
        <w:ind w:left="3403" w:firstLine="708"/>
        <w:jc w:val="both"/>
      </w:pPr>
      <w:r>
        <w:t xml:space="preserve">Ústavnoprávny výbor NR SR </w:t>
      </w:r>
    </w:p>
    <w:p w:rsidR="006534F2" w:rsidRDefault="006534F2" w:rsidP="006534F2">
      <w:pPr>
        <w:ind w:left="4111"/>
        <w:jc w:val="both"/>
      </w:pPr>
      <w:r>
        <w:t>Výbor NR SR pre financie a rozpočet</w:t>
      </w:r>
    </w:p>
    <w:p w:rsidR="006534F2" w:rsidRDefault="006534F2" w:rsidP="006534F2">
      <w:pPr>
        <w:ind w:left="4111"/>
        <w:jc w:val="both"/>
      </w:pPr>
      <w:r>
        <w:t>Výbor NR SR pre verejnú správu a regionálny rozvoj</w:t>
      </w:r>
    </w:p>
    <w:p w:rsidR="006534F2" w:rsidRDefault="006534F2" w:rsidP="006534F2">
      <w:pPr>
        <w:ind w:left="4111"/>
        <w:jc w:val="both"/>
      </w:pPr>
      <w:r>
        <w:t xml:space="preserve">Výbor NR SR pre obranu a bezpečnosť </w:t>
      </w:r>
    </w:p>
    <w:p w:rsidR="006534F2" w:rsidRDefault="006534F2" w:rsidP="006534F2">
      <w:pPr>
        <w:ind w:left="4111"/>
        <w:jc w:val="both"/>
      </w:pPr>
      <w:r>
        <w:t>Výbor NR SR pre ľudské práva a národnostné menšiny</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Odsekzoznamu"/>
        <w:ind w:left="2832"/>
        <w:jc w:val="both"/>
      </w:pPr>
    </w:p>
    <w:p w:rsidR="006534F2" w:rsidRDefault="006534F2" w:rsidP="006534F2">
      <w:pPr>
        <w:pStyle w:val="Odsekzoznamu"/>
        <w:ind w:left="2832"/>
        <w:jc w:val="both"/>
      </w:pPr>
    </w:p>
    <w:p w:rsidR="006534F2" w:rsidRDefault="006534F2" w:rsidP="006534F2">
      <w:pPr>
        <w:pStyle w:val="WW-Default"/>
        <w:numPr>
          <w:ilvl w:val="0"/>
          <w:numId w:val="1"/>
        </w:numPr>
        <w:ind w:left="426" w:hanging="142"/>
        <w:jc w:val="both"/>
        <w:rPr>
          <w:sz w:val="24"/>
          <w:szCs w:val="24"/>
          <w:lang w:val="sk-SK"/>
        </w:rPr>
      </w:pPr>
      <w:r>
        <w:rPr>
          <w:color w:val="000000"/>
          <w:sz w:val="24"/>
          <w:szCs w:val="24"/>
          <w:lang w:val="sk-SK"/>
        </w:rPr>
        <w:t xml:space="preserve">V čl. I § 14 ods. 3 písm. a) a b) sa na konci </w:t>
      </w:r>
      <w:r>
        <w:rPr>
          <w:sz w:val="24"/>
          <w:szCs w:val="24"/>
          <w:lang w:val="sk-SK"/>
        </w:rPr>
        <w:t>pripájajú slová „a to ku dňu, uvedenému      v žiadosti, najskôr tretí pracovný deň po doručení žiadosti,".</w:t>
      </w:r>
    </w:p>
    <w:p w:rsidR="006534F2" w:rsidRDefault="006534F2" w:rsidP="006534F2">
      <w:pPr>
        <w:pStyle w:val="WW-Default"/>
        <w:ind w:left="360" w:hanging="142"/>
        <w:jc w:val="both"/>
        <w:rPr>
          <w:color w:val="000000"/>
          <w:sz w:val="24"/>
          <w:szCs w:val="24"/>
          <w:lang w:val="sk-SK"/>
        </w:rPr>
      </w:pPr>
    </w:p>
    <w:p w:rsidR="006534F2" w:rsidRDefault="006534F2" w:rsidP="006534F2">
      <w:pPr>
        <w:pStyle w:val="WW-Default"/>
        <w:ind w:left="2835" w:hanging="142"/>
        <w:jc w:val="both"/>
        <w:rPr>
          <w:sz w:val="24"/>
          <w:szCs w:val="24"/>
          <w:lang w:val="sk-SK"/>
        </w:rPr>
      </w:pPr>
      <w:r>
        <w:rPr>
          <w:sz w:val="24"/>
          <w:szCs w:val="24"/>
          <w:lang w:val="sk-SK"/>
        </w:rPr>
        <w:t xml:space="preserve">  Doplnením sa spresňuje lehota pre opätovnú aktiváciu elektronickej schránky.</w:t>
      </w:r>
    </w:p>
    <w:p w:rsidR="006534F2" w:rsidRDefault="006534F2" w:rsidP="006534F2">
      <w:pPr>
        <w:pStyle w:val="WW-Default"/>
        <w:ind w:left="2835" w:hanging="142"/>
        <w:jc w:val="both"/>
        <w:rPr>
          <w:sz w:val="24"/>
          <w:szCs w:val="24"/>
          <w:lang w:val="sk-SK"/>
        </w:rPr>
      </w:pPr>
    </w:p>
    <w:p w:rsidR="006534F2" w:rsidRDefault="006534F2" w:rsidP="006534F2">
      <w:pPr>
        <w:ind w:left="3403" w:firstLine="708"/>
        <w:jc w:val="both"/>
      </w:pPr>
      <w:r>
        <w:t xml:space="preserve">Ústavnoprávny výbor NR SR </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WW-Default"/>
        <w:ind w:left="2835" w:hanging="142"/>
        <w:jc w:val="both"/>
        <w:rPr>
          <w:sz w:val="24"/>
          <w:szCs w:val="24"/>
          <w:lang w:val="sk-SK"/>
        </w:rPr>
      </w:pPr>
    </w:p>
    <w:p w:rsidR="006534F2" w:rsidRDefault="006534F2" w:rsidP="006534F2">
      <w:pPr>
        <w:pStyle w:val="WW-Default"/>
        <w:ind w:left="2835" w:hanging="142"/>
        <w:jc w:val="both"/>
        <w:rPr>
          <w:sz w:val="24"/>
          <w:szCs w:val="24"/>
          <w:lang w:val="sk-SK"/>
        </w:rPr>
      </w:pPr>
    </w:p>
    <w:p w:rsidR="006534F2" w:rsidRDefault="006534F2" w:rsidP="006534F2">
      <w:pPr>
        <w:pStyle w:val="WW-Default"/>
        <w:numPr>
          <w:ilvl w:val="0"/>
          <w:numId w:val="1"/>
        </w:numPr>
        <w:ind w:left="567" w:hanging="567"/>
        <w:jc w:val="both"/>
        <w:rPr>
          <w:sz w:val="24"/>
          <w:szCs w:val="24"/>
          <w:lang w:val="sk-SK"/>
        </w:rPr>
      </w:pPr>
      <w:r>
        <w:rPr>
          <w:sz w:val="24"/>
          <w:szCs w:val="24"/>
          <w:lang w:val="sk-SK"/>
        </w:rPr>
        <w:t>V čl. I § 35 v ods. 3 písm. a) sa za slovo „moci“ vkladá čiarka a slovo „ notár“.</w:t>
      </w:r>
    </w:p>
    <w:p w:rsidR="006534F2" w:rsidRDefault="006534F2" w:rsidP="006534F2">
      <w:pPr>
        <w:pStyle w:val="WW-Default"/>
        <w:jc w:val="both"/>
        <w:rPr>
          <w:sz w:val="24"/>
          <w:szCs w:val="24"/>
          <w:lang w:val="sk-SK"/>
        </w:rPr>
      </w:pPr>
    </w:p>
    <w:p w:rsidR="006534F2" w:rsidRDefault="006534F2" w:rsidP="006534F2">
      <w:pPr>
        <w:pStyle w:val="WW-Default"/>
        <w:ind w:left="2835"/>
        <w:jc w:val="both"/>
        <w:rPr>
          <w:sz w:val="24"/>
          <w:szCs w:val="24"/>
          <w:lang w:val="sk-SK"/>
        </w:rPr>
      </w:pPr>
      <w:r>
        <w:rPr>
          <w:sz w:val="24"/>
          <w:szCs w:val="24"/>
          <w:lang w:val="sk-SK"/>
        </w:rPr>
        <w:t xml:space="preserve">Vkladá sa notár ako explicitne menovaná oprávnená osoba. </w:t>
      </w:r>
    </w:p>
    <w:p w:rsidR="006534F2" w:rsidRDefault="006534F2" w:rsidP="006534F2">
      <w:pPr>
        <w:pStyle w:val="WW-Default"/>
        <w:ind w:left="2835"/>
        <w:jc w:val="both"/>
        <w:rPr>
          <w:sz w:val="24"/>
          <w:szCs w:val="24"/>
          <w:lang w:val="sk-SK"/>
        </w:rPr>
      </w:pPr>
    </w:p>
    <w:p w:rsidR="006534F2" w:rsidRDefault="006534F2" w:rsidP="006534F2">
      <w:pPr>
        <w:ind w:left="3403" w:firstLine="708"/>
        <w:jc w:val="both"/>
      </w:pPr>
      <w:r>
        <w:t xml:space="preserve">Ústavnoprávny výbor NR SR </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Odsekzoznamu"/>
        <w:ind w:left="2832"/>
        <w:jc w:val="both"/>
      </w:pPr>
    </w:p>
    <w:p w:rsidR="006534F2" w:rsidRDefault="006534F2" w:rsidP="006534F2">
      <w:pPr>
        <w:pStyle w:val="Odsekzoznamu"/>
        <w:ind w:left="2832"/>
        <w:jc w:val="both"/>
      </w:pPr>
    </w:p>
    <w:p w:rsidR="006534F2" w:rsidRDefault="006534F2" w:rsidP="006534F2">
      <w:pPr>
        <w:pStyle w:val="Odsekzoznamu"/>
        <w:numPr>
          <w:ilvl w:val="0"/>
          <w:numId w:val="1"/>
        </w:numPr>
        <w:ind w:left="426" w:hanging="426"/>
        <w:jc w:val="both"/>
      </w:pPr>
      <w:r>
        <w:t>V čl. I, § 37 ods. 1 písm. f) a ods. 2 písm. c) sa slová „oprávnenej osoby“ nahrádzajú slovami „osoby vykonávajúcej konverziu“.</w:t>
      </w:r>
    </w:p>
    <w:p w:rsidR="006534F2" w:rsidRDefault="006534F2" w:rsidP="006534F2">
      <w:pPr>
        <w:pStyle w:val="Odsekzoznamu"/>
        <w:jc w:val="both"/>
      </w:pPr>
    </w:p>
    <w:p w:rsidR="006534F2" w:rsidRDefault="006534F2" w:rsidP="006534F2">
      <w:pPr>
        <w:pStyle w:val="Odsekzoznamu"/>
        <w:ind w:left="2832"/>
        <w:jc w:val="both"/>
      </w:pPr>
      <w:r>
        <w:t xml:space="preserve">Legislatívno-technická úprava; zosúladenie so zavedenou legislatívnou skratkou v čl. I § 35 ods. 2. </w:t>
      </w:r>
    </w:p>
    <w:p w:rsidR="006534F2" w:rsidRDefault="006534F2" w:rsidP="006534F2">
      <w:pPr>
        <w:pStyle w:val="Odsekzoznamu"/>
        <w:ind w:left="2832"/>
        <w:jc w:val="both"/>
      </w:pPr>
    </w:p>
    <w:p w:rsidR="006534F2" w:rsidRDefault="006534F2" w:rsidP="006534F2">
      <w:pPr>
        <w:ind w:left="3403" w:firstLine="708"/>
        <w:jc w:val="both"/>
      </w:pPr>
      <w:r>
        <w:t xml:space="preserve">Ústavnoprávny výbor NR SR </w:t>
      </w:r>
    </w:p>
    <w:p w:rsidR="006534F2" w:rsidRDefault="006534F2" w:rsidP="006534F2">
      <w:pPr>
        <w:ind w:left="4111"/>
        <w:jc w:val="both"/>
      </w:pPr>
      <w:r>
        <w:t>Výbor NR SR pre financie a rozpočet</w:t>
      </w:r>
    </w:p>
    <w:p w:rsidR="006534F2" w:rsidRDefault="006534F2" w:rsidP="006534F2">
      <w:pPr>
        <w:ind w:left="4111"/>
        <w:jc w:val="both"/>
      </w:pPr>
      <w:r>
        <w:t>Výbor NR SR pre verejnú správu a regionálny rozvoj</w:t>
      </w:r>
    </w:p>
    <w:p w:rsidR="006534F2" w:rsidRDefault="006534F2" w:rsidP="006534F2">
      <w:pPr>
        <w:ind w:left="4111"/>
        <w:jc w:val="both"/>
      </w:pPr>
      <w:r>
        <w:t xml:space="preserve">Výbor NR SR pre obranu a bezpečnosť </w:t>
      </w:r>
    </w:p>
    <w:p w:rsidR="006534F2" w:rsidRDefault="006534F2" w:rsidP="006534F2">
      <w:pPr>
        <w:ind w:left="4111"/>
        <w:jc w:val="both"/>
      </w:pPr>
      <w:r>
        <w:t>Výbor NR SR pre ľudské práva a národnostné menšiny</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Odsekzoznamu"/>
        <w:ind w:left="2832"/>
        <w:jc w:val="both"/>
      </w:pPr>
    </w:p>
    <w:p w:rsidR="006534F2" w:rsidRDefault="006534F2" w:rsidP="006534F2">
      <w:pPr>
        <w:pStyle w:val="Odsekzoznamu"/>
        <w:numPr>
          <w:ilvl w:val="0"/>
          <w:numId w:val="1"/>
        </w:numPr>
        <w:ind w:left="426" w:hanging="426"/>
        <w:jc w:val="both"/>
      </w:pPr>
      <w:r>
        <w:t>V čl. I, § 37 ods. 1 písm. h) a ods. 2 písm. e) sa za slovo „vykonala“ vkladá slovo „zaručenú“.</w:t>
      </w:r>
    </w:p>
    <w:p w:rsidR="006534F2" w:rsidRDefault="006534F2" w:rsidP="006534F2">
      <w:pPr>
        <w:pStyle w:val="Odsekzoznamu"/>
        <w:ind w:left="2832"/>
        <w:jc w:val="both"/>
      </w:pPr>
      <w:r>
        <w:t xml:space="preserve">Spresnenie ustanovenia, keďže v danom prípade ide o vykonanie zaručenej konverzie. </w:t>
      </w:r>
    </w:p>
    <w:p w:rsidR="006534F2" w:rsidRDefault="006534F2" w:rsidP="006534F2">
      <w:pPr>
        <w:pStyle w:val="Odsekzoznamu"/>
        <w:jc w:val="both"/>
      </w:pPr>
    </w:p>
    <w:p w:rsidR="006534F2" w:rsidRDefault="006534F2" w:rsidP="006534F2">
      <w:pPr>
        <w:ind w:left="3403" w:firstLine="708"/>
        <w:jc w:val="both"/>
      </w:pPr>
      <w:r>
        <w:t xml:space="preserve">Ústavnoprávny výbor NR SR </w:t>
      </w:r>
    </w:p>
    <w:p w:rsidR="006534F2" w:rsidRDefault="006534F2" w:rsidP="006534F2">
      <w:pPr>
        <w:ind w:left="4111"/>
        <w:jc w:val="both"/>
      </w:pPr>
      <w:r>
        <w:t>Výbor NR SR pre financie a rozpočet</w:t>
      </w:r>
    </w:p>
    <w:p w:rsidR="006534F2" w:rsidRDefault="006534F2" w:rsidP="006534F2">
      <w:pPr>
        <w:ind w:left="4111"/>
        <w:jc w:val="both"/>
      </w:pPr>
      <w:r>
        <w:t>Výbor NR SR pre verejnú správu a regionálny rozvoj</w:t>
      </w:r>
    </w:p>
    <w:p w:rsidR="006534F2" w:rsidRDefault="006534F2" w:rsidP="006534F2">
      <w:pPr>
        <w:ind w:left="4111"/>
        <w:jc w:val="both"/>
      </w:pPr>
      <w:r>
        <w:t xml:space="preserve">Výbor NR SR pre obranu a bezpečnosť </w:t>
      </w:r>
    </w:p>
    <w:p w:rsidR="006534F2" w:rsidRDefault="006534F2" w:rsidP="006534F2">
      <w:pPr>
        <w:ind w:left="4111"/>
        <w:jc w:val="both"/>
      </w:pPr>
      <w:r>
        <w:t>Výbor NR SR pre ľudské práva a národnostné menšiny</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WW-Default"/>
        <w:jc w:val="both"/>
        <w:rPr>
          <w:sz w:val="24"/>
          <w:szCs w:val="24"/>
          <w:lang w:val="sk-SK"/>
        </w:rPr>
      </w:pPr>
    </w:p>
    <w:p w:rsidR="006534F2" w:rsidRDefault="006534F2" w:rsidP="006534F2">
      <w:pPr>
        <w:pStyle w:val="WW-Default"/>
        <w:numPr>
          <w:ilvl w:val="0"/>
          <w:numId w:val="1"/>
        </w:numPr>
        <w:ind w:left="426" w:hanging="426"/>
        <w:jc w:val="both"/>
        <w:rPr>
          <w:sz w:val="24"/>
          <w:szCs w:val="24"/>
          <w:lang w:val="sk-SK"/>
        </w:rPr>
      </w:pPr>
      <w:r>
        <w:rPr>
          <w:sz w:val="24"/>
          <w:szCs w:val="24"/>
          <w:lang w:val="sk-SK"/>
        </w:rPr>
        <w:t>V čl. I § 39 ods. 6 v druhej vete na začiatku sa za slová „Orgán verejnej moci“ vkladajú slová „vrátane notára“.</w:t>
      </w:r>
    </w:p>
    <w:p w:rsidR="006534F2" w:rsidRDefault="006534F2" w:rsidP="006534F2">
      <w:pPr>
        <w:pStyle w:val="WW-Default"/>
        <w:jc w:val="both"/>
        <w:rPr>
          <w:sz w:val="24"/>
          <w:szCs w:val="24"/>
          <w:lang w:val="sk-SK"/>
        </w:rPr>
      </w:pPr>
      <w:r>
        <w:rPr>
          <w:sz w:val="24"/>
          <w:szCs w:val="24"/>
          <w:lang w:val="sk-SK"/>
        </w:rPr>
        <w:t xml:space="preserve"> </w:t>
      </w:r>
    </w:p>
    <w:p w:rsidR="006534F2" w:rsidRDefault="006534F2" w:rsidP="006534F2">
      <w:pPr>
        <w:pStyle w:val="WW-Default"/>
        <w:ind w:left="2835"/>
        <w:jc w:val="both"/>
        <w:rPr>
          <w:sz w:val="24"/>
          <w:szCs w:val="24"/>
          <w:lang w:val="sk-SK"/>
        </w:rPr>
      </w:pPr>
      <w:r>
        <w:rPr>
          <w:sz w:val="24"/>
          <w:szCs w:val="24"/>
          <w:lang w:val="sk-SK"/>
        </w:rPr>
        <w:t>Explicitne sa vkladá notár. Notár má nárok na poplatok za konverziu, ale pokiaľ ide o úkon, ktorý vykonáva ako výkon verejnej moci, vtedy je úkon konverzie vykonaný bezodplatne, tak ako to principiálne platí pre ostatné orgány verejnej moci.  Notár vtedy vyberá iba notársky poplatok za príslušný notársky úkon, čiže nie duplicitne. Ak ide o konverziu mimo úkon verejnej moci (na žiadosť), vtedy má nárok na poplatok za konverziu.</w:t>
      </w:r>
    </w:p>
    <w:p w:rsidR="006534F2" w:rsidRDefault="006534F2" w:rsidP="006534F2">
      <w:pPr>
        <w:pStyle w:val="WW-Default"/>
        <w:jc w:val="both"/>
        <w:rPr>
          <w:sz w:val="24"/>
          <w:szCs w:val="24"/>
          <w:lang w:val="sk-SK"/>
        </w:rPr>
      </w:pPr>
    </w:p>
    <w:p w:rsidR="006534F2" w:rsidRDefault="006534F2" w:rsidP="006534F2">
      <w:pPr>
        <w:ind w:left="4248"/>
        <w:jc w:val="both"/>
      </w:pPr>
      <w:r>
        <w:t xml:space="preserve">Ústavnoprávny výbor NR SR </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WW-Default"/>
        <w:jc w:val="both"/>
        <w:rPr>
          <w:sz w:val="24"/>
          <w:szCs w:val="24"/>
          <w:lang w:val="sk-SK"/>
        </w:rPr>
      </w:pPr>
    </w:p>
    <w:p w:rsidR="006534F2" w:rsidRDefault="006534F2" w:rsidP="006534F2">
      <w:pPr>
        <w:pStyle w:val="WW-Default"/>
        <w:numPr>
          <w:ilvl w:val="0"/>
          <w:numId w:val="1"/>
        </w:numPr>
        <w:ind w:left="426" w:hanging="426"/>
        <w:jc w:val="both"/>
        <w:rPr>
          <w:color w:val="000000"/>
          <w:sz w:val="24"/>
          <w:szCs w:val="24"/>
          <w:lang w:val="sk-SK"/>
        </w:rPr>
      </w:pPr>
      <w:r>
        <w:rPr>
          <w:color w:val="000000"/>
          <w:sz w:val="24"/>
          <w:szCs w:val="24"/>
          <w:lang w:val="sk-SK"/>
        </w:rPr>
        <w:t>V čl. I § 43 ods. 3 sa slová „úhradu, inak sa na úhradu úhrady použijú" sa nahrádzajú slovami „úhradu; ak poskytovateľ úhrady pokynom na úhradu disponuje, použijú sa na úhradu úhrady".</w:t>
      </w:r>
    </w:p>
    <w:p w:rsidR="006534F2" w:rsidRDefault="006534F2" w:rsidP="006534F2">
      <w:pPr>
        <w:pStyle w:val="WW-Default"/>
        <w:ind w:left="360"/>
        <w:jc w:val="both"/>
        <w:rPr>
          <w:color w:val="000000"/>
          <w:sz w:val="24"/>
          <w:szCs w:val="24"/>
          <w:lang w:val="sk-SK"/>
        </w:rPr>
      </w:pPr>
    </w:p>
    <w:p w:rsidR="006534F2" w:rsidRDefault="006534F2" w:rsidP="006534F2">
      <w:pPr>
        <w:pStyle w:val="WW-Default"/>
        <w:ind w:left="2835"/>
        <w:jc w:val="both"/>
        <w:rPr>
          <w:sz w:val="24"/>
          <w:szCs w:val="24"/>
          <w:lang w:val="sk-SK"/>
        </w:rPr>
      </w:pPr>
      <w:r>
        <w:rPr>
          <w:sz w:val="24"/>
          <w:szCs w:val="24"/>
          <w:lang w:val="sk-SK"/>
        </w:rPr>
        <w:t>Doplnením sa spresňuje navrhovaný text bez zmeny jeho obsahu.</w:t>
      </w:r>
    </w:p>
    <w:p w:rsidR="006534F2" w:rsidRDefault="006534F2" w:rsidP="006534F2">
      <w:pPr>
        <w:ind w:left="4248"/>
        <w:jc w:val="both"/>
      </w:pPr>
      <w:r>
        <w:t xml:space="preserve">Ústavnoprávny výbor NR SR </w:t>
      </w:r>
    </w:p>
    <w:p w:rsidR="006534F2" w:rsidRDefault="006534F2" w:rsidP="006534F2">
      <w:pPr>
        <w:ind w:left="4111"/>
        <w:jc w:val="both"/>
      </w:pPr>
    </w:p>
    <w:p w:rsidR="006534F2" w:rsidRDefault="006534F2" w:rsidP="006534F2">
      <w:pPr>
        <w:pStyle w:val="WW-Default"/>
        <w:ind w:left="4608" w:firstLine="348"/>
        <w:jc w:val="both"/>
        <w:rPr>
          <w:b/>
          <w:sz w:val="24"/>
          <w:szCs w:val="24"/>
        </w:rPr>
      </w:pPr>
      <w:proofErr w:type="spellStart"/>
      <w:proofErr w:type="gramStart"/>
      <w:r>
        <w:rPr>
          <w:b/>
          <w:sz w:val="24"/>
          <w:szCs w:val="24"/>
        </w:rPr>
        <w:t>Gestorský</w:t>
      </w:r>
      <w:proofErr w:type="spellEnd"/>
      <w:r>
        <w:rPr>
          <w:b/>
          <w:sz w:val="24"/>
          <w:szCs w:val="24"/>
        </w:rPr>
        <w:t xml:space="preserve"> </w:t>
      </w:r>
      <w:proofErr w:type="spellStart"/>
      <w:r>
        <w:rPr>
          <w:b/>
          <w:sz w:val="24"/>
          <w:szCs w:val="24"/>
        </w:rPr>
        <w:t>výbor</w:t>
      </w:r>
      <w:proofErr w:type="spellEnd"/>
      <w:r>
        <w:rPr>
          <w:b/>
          <w:sz w:val="24"/>
          <w:szCs w:val="24"/>
        </w:rPr>
        <w:t xml:space="preserve"> </w:t>
      </w:r>
      <w:proofErr w:type="spellStart"/>
      <w:r>
        <w:rPr>
          <w:b/>
          <w:sz w:val="24"/>
          <w:szCs w:val="24"/>
        </w:rPr>
        <w:t>odporúča</w:t>
      </w:r>
      <w:proofErr w:type="spellEnd"/>
      <w:r>
        <w:rPr>
          <w:b/>
          <w:sz w:val="24"/>
          <w:szCs w:val="24"/>
        </w:rPr>
        <w:t xml:space="preserve"> </w:t>
      </w:r>
      <w:proofErr w:type="spellStart"/>
      <w:r>
        <w:rPr>
          <w:b/>
          <w:sz w:val="24"/>
          <w:szCs w:val="24"/>
        </w:rPr>
        <w:t>schváliť</w:t>
      </w:r>
      <w:proofErr w:type="spellEnd"/>
      <w:r>
        <w:rPr>
          <w:b/>
          <w:sz w:val="24"/>
          <w:szCs w:val="24"/>
        </w:rPr>
        <w:t>.</w:t>
      </w:r>
      <w:proofErr w:type="gramEnd"/>
    </w:p>
    <w:p w:rsidR="006534F2" w:rsidRDefault="006534F2" w:rsidP="006534F2">
      <w:pPr>
        <w:pStyle w:val="WW-Default"/>
        <w:ind w:left="4608" w:firstLine="348"/>
        <w:jc w:val="both"/>
        <w:rPr>
          <w:color w:val="000000"/>
          <w:sz w:val="24"/>
          <w:szCs w:val="24"/>
          <w:lang w:val="sk-SK"/>
        </w:rPr>
      </w:pPr>
    </w:p>
    <w:p w:rsidR="006534F2" w:rsidRDefault="006534F2" w:rsidP="006534F2">
      <w:pPr>
        <w:pStyle w:val="WW-Default"/>
        <w:numPr>
          <w:ilvl w:val="0"/>
          <w:numId w:val="1"/>
        </w:numPr>
        <w:ind w:left="426" w:hanging="426"/>
        <w:jc w:val="both"/>
        <w:rPr>
          <w:color w:val="000000"/>
          <w:sz w:val="24"/>
          <w:szCs w:val="24"/>
          <w:lang w:val="sk-SK"/>
        </w:rPr>
      </w:pPr>
      <w:r>
        <w:rPr>
          <w:color w:val="000000"/>
          <w:sz w:val="24"/>
          <w:szCs w:val="24"/>
          <w:lang w:val="sk-SK"/>
        </w:rPr>
        <w:t>V čl. I § 44 ods. 3 sa slová „modulu, inak sa na úhradu úhrady použijú" sa nahrádzajú slovami „modulu; ak poskytovateľ úhrady pokynom na úhradu disponuje, použijú sa na úhradu úhrady".</w:t>
      </w:r>
    </w:p>
    <w:p w:rsidR="006534F2" w:rsidRDefault="006534F2" w:rsidP="006534F2">
      <w:pPr>
        <w:pStyle w:val="WW-Default"/>
        <w:ind w:left="360"/>
        <w:jc w:val="both"/>
        <w:rPr>
          <w:color w:val="000000"/>
          <w:sz w:val="24"/>
          <w:szCs w:val="24"/>
          <w:lang w:val="sk-SK"/>
        </w:rPr>
      </w:pPr>
    </w:p>
    <w:p w:rsidR="006534F2" w:rsidRDefault="006534F2" w:rsidP="006534F2">
      <w:pPr>
        <w:pStyle w:val="WW-Default"/>
        <w:ind w:left="2835"/>
        <w:jc w:val="both"/>
        <w:rPr>
          <w:sz w:val="24"/>
          <w:szCs w:val="24"/>
          <w:lang w:val="sk-SK"/>
        </w:rPr>
      </w:pPr>
      <w:r>
        <w:rPr>
          <w:sz w:val="24"/>
          <w:szCs w:val="24"/>
          <w:lang w:val="sk-SK"/>
        </w:rPr>
        <w:t>Doplnením sa spresňuje navrhovaný text bez zmeny jeho obsahu.</w:t>
      </w:r>
    </w:p>
    <w:p w:rsidR="006534F2" w:rsidRDefault="006534F2" w:rsidP="006534F2">
      <w:pPr>
        <w:pStyle w:val="WW-Default"/>
        <w:ind w:left="360"/>
        <w:jc w:val="both"/>
        <w:rPr>
          <w:color w:val="000000"/>
          <w:sz w:val="24"/>
          <w:szCs w:val="24"/>
          <w:lang w:val="sk-SK"/>
        </w:rPr>
      </w:pPr>
    </w:p>
    <w:p w:rsidR="006534F2" w:rsidRDefault="006534F2" w:rsidP="006534F2">
      <w:pPr>
        <w:ind w:left="4248"/>
        <w:jc w:val="both"/>
      </w:pPr>
      <w:r>
        <w:t xml:space="preserve">Ústavnoprávny výbor NR SR </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WW-Default"/>
        <w:ind w:left="360"/>
        <w:jc w:val="both"/>
        <w:rPr>
          <w:color w:val="000000"/>
          <w:sz w:val="24"/>
          <w:szCs w:val="24"/>
          <w:lang w:val="sk-SK"/>
        </w:rPr>
      </w:pPr>
    </w:p>
    <w:p w:rsidR="006534F2" w:rsidRDefault="006534F2" w:rsidP="006534F2">
      <w:pPr>
        <w:pStyle w:val="WW-Default"/>
        <w:ind w:left="360"/>
        <w:jc w:val="both"/>
        <w:rPr>
          <w:color w:val="000000"/>
          <w:sz w:val="24"/>
          <w:szCs w:val="24"/>
          <w:lang w:val="sk-SK"/>
        </w:rPr>
      </w:pPr>
    </w:p>
    <w:p w:rsidR="006534F2" w:rsidRDefault="006534F2" w:rsidP="006534F2">
      <w:pPr>
        <w:pStyle w:val="WW-Default"/>
        <w:numPr>
          <w:ilvl w:val="0"/>
          <w:numId w:val="1"/>
        </w:numPr>
        <w:ind w:left="426" w:hanging="426"/>
        <w:jc w:val="both"/>
        <w:rPr>
          <w:color w:val="000000"/>
          <w:sz w:val="24"/>
          <w:szCs w:val="24"/>
          <w:lang w:val="sk-SK"/>
        </w:rPr>
      </w:pPr>
      <w:r>
        <w:rPr>
          <w:sz w:val="24"/>
          <w:szCs w:val="24"/>
          <w:lang w:val="sk-SK"/>
        </w:rPr>
        <w:t xml:space="preserve">V čl. I § 45 ods. 2 písm. a) druhom bode sa nad slovo </w:t>
      </w:r>
      <w:r>
        <w:rPr>
          <w:color w:val="000000"/>
          <w:sz w:val="24"/>
          <w:szCs w:val="24"/>
          <w:lang w:val="sk-SK"/>
        </w:rPr>
        <w:t>„</w:t>
      </w:r>
      <w:r>
        <w:rPr>
          <w:sz w:val="24"/>
          <w:szCs w:val="24"/>
          <w:lang w:val="sk-SK"/>
        </w:rPr>
        <w:t>operátora" umiestňuje odkaz 26.</w:t>
      </w:r>
    </w:p>
    <w:p w:rsidR="006534F2" w:rsidRDefault="006534F2" w:rsidP="006534F2">
      <w:pPr>
        <w:pStyle w:val="WW-Default"/>
        <w:ind w:left="426"/>
        <w:jc w:val="both"/>
        <w:rPr>
          <w:color w:val="000000"/>
          <w:sz w:val="24"/>
          <w:szCs w:val="24"/>
          <w:lang w:val="sk-SK"/>
        </w:rPr>
      </w:pPr>
      <w:r>
        <w:rPr>
          <w:color w:val="000000"/>
          <w:sz w:val="24"/>
          <w:szCs w:val="24"/>
          <w:lang w:val="sk-SK"/>
        </w:rPr>
        <w:t xml:space="preserve">Doterajšie odkazy 26 až 30 a poznámky pod čiarou k odkazom  26 až  30 sa označujú ako odkazy 27 až 31 a poznámky pod čiarou k odkazom 27 až   31. </w:t>
      </w:r>
    </w:p>
    <w:p w:rsidR="006534F2" w:rsidRDefault="006534F2" w:rsidP="006534F2">
      <w:pPr>
        <w:pStyle w:val="WW-Default"/>
        <w:ind w:left="426"/>
        <w:jc w:val="both"/>
        <w:rPr>
          <w:color w:val="000000"/>
          <w:sz w:val="24"/>
          <w:szCs w:val="24"/>
          <w:lang w:val="sk-SK"/>
        </w:rPr>
      </w:pPr>
    </w:p>
    <w:p w:rsidR="006534F2" w:rsidRDefault="006534F2" w:rsidP="006534F2">
      <w:pPr>
        <w:pStyle w:val="WW-Default"/>
        <w:ind w:left="426"/>
        <w:jc w:val="both"/>
        <w:rPr>
          <w:color w:val="000000"/>
          <w:sz w:val="24"/>
          <w:szCs w:val="24"/>
          <w:lang w:val="sk-SK"/>
        </w:rPr>
      </w:pPr>
      <w:r>
        <w:rPr>
          <w:color w:val="000000"/>
          <w:sz w:val="24"/>
          <w:szCs w:val="24"/>
          <w:lang w:val="sk-SK"/>
        </w:rPr>
        <w:t>Poznámka pod čiarou k odkazu 26 znie:</w:t>
      </w:r>
    </w:p>
    <w:p w:rsidR="006534F2" w:rsidRDefault="006534F2" w:rsidP="006534F2">
      <w:pPr>
        <w:pStyle w:val="WW-Default"/>
        <w:ind w:left="426"/>
        <w:jc w:val="both"/>
        <w:rPr>
          <w:color w:val="000000"/>
          <w:sz w:val="24"/>
          <w:szCs w:val="24"/>
          <w:lang w:val="sk-SK"/>
        </w:rPr>
      </w:pPr>
      <w:r>
        <w:rPr>
          <w:color w:val="000000"/>
          <w:sz w:val="24"/>
          <w:szCs w:val="24"/>
          <w:lang w:val="sk-SK"/>
        </w:rPr>
        <w:t>„26) § 5 ods. 1 zákona č. 351/2011 Z. z. o elektronických komunikáciách.“.</w:t>
      </w:r>
    </w:p>
    <w:p w:rsidR="006534F2" w:rsidRDefault="006534F2" w:rsidP="006534F2">
      <w:pPr>
        <w:pStyle w:val="WW-Default"/>
        <w:ind w:left="360"/>
        <w:jc w:val="both"/>
        <w:rPr>
          <w:color w:val="000000"/>
          <w:sz w:val="24"/>
          <w:szCs w:val="24"/>
          <w:lang w:val="sk-SK"/>
        </w:rPr>
      </w:pPr>
    </w:p>
    <w:p w:rsidR="006534F2" w:rsidRDefault="006534F2" w:rsidP="006534F2">
      <w:pPr>
        <w:ind w:left="4248"/>
        <w:jc w:val="both"/>
      </w:pPr>
      <w:r>
        <w:t xml:space="preserve">Ústavnoprávny výbor NR SR </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WW-Default"/>
        <w:ind w:left="360"/>
        <w:jc w:val="both"/>
        <w:rPr>
          <w:color w:val="000000"/>
          <w:sz w:val="24"/>
          <w:szCs w:val="24"/>
          <w:lang w:val="sk-SK"/>
        </w:rPr>
      </w:pPr>
    </w:p>
    <w:p w:rsidR="006534F2" w:rsidRDefault="006534F2" w:rsidP="006534F2">
      <w:pPr>
        <w:pStyle w:val="WW-Default"/>
        <w:numPr>
          <w:ilvl w:val="0"/>
          <w:numId w:val="1"/>
        </w:numPr>
        <w:ind w:left="426" w:hanging="426"/>
        <w:jc w:val="both"/>
        <w:rPr>
          <w:color w:val="000000"/>
          <w:sz w:val="24"/>
          <w:szCs w:val="24"/>
          <w:lang w:val="sk-SK"/>
        </w:rPr>
      </w:pPr>
      <w:r>
        <w:rPr>
          <w:sz w:val="24"/>
          <w:szCs w:val="24"/>
          <w:lang w:val="sk-SK"/>
        </w:rPr>
        <w:t xml:space="preserve">Čl. I § 45 ods. 2 písm. a) tretí bod znie:  </w:t>
      </w:r>
    </w:p>
    <w:p w:rsidR="006534F2" w:rsidRDefault="006534F2" w:rsidP="006534F2">
      <w:pPr>
        <w:autoSpaceDE w:val="0"/>
        <w:ind w:left="426"/>
        <w:jc w:val="both"/>
      </w:pPr>
      <w:r>
        <w:rPr>
          <w:color w:val="000000"/>
        </w:rPr>
        <w:t>„3.  právnickú osobu zriadenú zákonom na realizáciu rozpočtu orgánov verejnej moci a realizáciu súvisiacich platobných operácií, ak o to požiada,".</w:t>
      </w:r>
    </w:p>
    <w:p w:rsidR="006534F2" w:rsidRDefault="006534F2" w:rsidP="006534F2">
      <w:pPr>
        <w:autoSpaceDE w:val="0"/>
        <w:ind w:left="426"/>
        <w:jc w:val="both"/>
      </w:pPr>
    </w:p>
    <w:p w:rsidR="006534F2" w:rsidRDefault="006534F2" w:rsidP="006534F2">
      <w:pPr>
        <w:autoSpaceDE w:val="0"/>
        <w:ind w:left="2832"/>
        <w:jc w:val="both"/>
      </w:pPr>
      <w:r>
        <w:t xml:space="preserve">Ide o doplnenie zákonom založených inštitúcií, ako napr. Štátna pokladnica, ktoré ex </w:t>
      </w:r>
      <w:proofErr w:type="spellStart"/>
      <w:r>
        <w:t>lege</w:t>
      </w:r>
      <w:proofErr w:type="spellEnd"/>
      <w:r>
        <w:t xml:space="preserve"> spĺňajú podmienky kredibility. Zároveň sa navrhuje vypustiť fyzické osoby a z právnických osôb všetky osoby okrem licencovaných subjektov (Národnou bankou Slovenska) zo zoznamu akreditovaných platcov. Fyzická osoba sama o sebe nemôže nikdy splniť podmienky akreditovaného platcu, pretože platobné služby musí vždy vykonať cez existujúceho držiteľa licencie na platobné služby, t.j. cez banku, a preto aj tak by fungovali iba ako sprostredkovateľ sprostredkovateľa (platobnej inštitúcie). Zároveň by sa ponechaním tohto znenia zaviedol dvojaký licenčný režim, lebo ostatné subjekty sú už pre platobné služby licencované Národnou bankou Slovenska, fyzické osoby a obchodné spoločnosti by muselo </w:t>
      </w:r>
      <w:proofErr w:type="spellStart"/>
      <w:r>
        <w:t>licencovať</w:t>
      </w:r>
      <w:proofErr w:type="spellEnd"/>
      <w:r>
        <w:t xml:space="preserve"> MF SR.</w:t>
      </w:r>
    </w:p>
    <w:p w:rsidR="006534F2" w:rsidRDefault="006534F2" w:rsidP="006534F2">
      <w:pPr>
        <w:pStyle w:val="WW-Default"/>
        <w:rPr>
          <w:sz w:val="24"/>
          <w:szCs w:val="24"/>
          <w:lang w:val="sk-SK"/>
        </w:rPr>
      </w:pPr>
    </w:p>
    <w:p w:rsidR="006534F2" w:rsidRDefault="006534F2" w:rsidP="006534F2">
      <w:pPr>
        <w:ind w:left="4248"/>
        <w:jc w:val="both"/>
      </w:pPr>
      <w:r>
        <w:t xml:space="preserve">Ústavnoprávny výbor NR SR </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WW-Default"/>
        <w:rPr>
          <w:sz w:val="24"/>
          <w:szCs w:val="24"/>
          <w:lang w:val="sk-SK"/>
        </w:rPr>
      </w:pPr>
    </w:p>
    <w:p w:rsidR="006534F2" w:rsidRDefault="006534F2" w:rsidP="006534F2">
      <w:pPr>
        <w:pStyle w:val="WW-Default"/>
        <w:numPr>
          <w:ilvl w:val="0"/>
          <w:numId w:val="1"/>
        </w:numPr>
        <w:ind w:left="426" w:hanging="426"/>
        <w:jc w:val="both"/>
        <w:rPr>
          <w:sz w:val="24"/>
          <w:szCs w:val="24"/>
          <w:lang w:val="sk-SK"/>
        </w:rPr>
      </w:pPr>
      <w:r>
        <w:rPr>
          <w:sz w:val="24"/>
          <w:szCs w:val="24"/>
          <w:lang w:val="sk-SK"/>
        </w:rPr>
        <w:t xml:space="preserve">V čl. I § 45 ods.  2 písm. a) štvrtom bode sa vypúšťajú slová </w:t>
      </w:r>
      <w:r>
        <w:rPr>
          <w:color w:val="000000"/>
          <w:sz w:val="24"/>
          <w:szCs w:val="24"/>
          <w:lang w:val="sk-SK"/>
        </w:rPr>
        <w:t>„a zároveň ide o platenie úhrady poukazom poštového platobného styku,“ .</w:t>
      </w:r>
    </w:p>
    <w:p w:rsidR="006534F2" w:rsidRDefault="006534F2" w:rsidP="006534F2">
      <w:pPr>
        <w:pStyle w:val="WW-Default"/>
        <w:ind w:left="2124" w:firstLine="708"/>
        <w:jc w:val="both"/>
        <w:rPr>
          <w:sz w:val="24"/>
          <w:szCs w:val="24"/>
          <w:lang w:val="sk-SK"/>
        </w:rPr>
      </w:pPr>
    </w:p>
    <w:p w:rsidR="006534F2" w:rsidRDefault="006534F2" w:rsidP="006534F2">
      <w:pPr>
        <w:pStyle w:val="WW-Default"/>
        <w:ind w:left="2124" w:firstLine="708"/>
        <w:jc w:val="both"/>
        <w:rPr>
          <w:sz w:val="24"/>
          <w:szCs w:val="24"/>
          <w:lang w:val="sk-SK"/>
        </w:rPr>
      </w:pPr>
      <w:r>
        <w:rPr>
          <w:sz w:val="24"/>
          <w:szCs w:val="24"/>
          <w:lang w:val="sk-SK"/>
        </w:rPr>
        <w:t>Ide o odstránenie obmedzujúcej podmienky.</w:t>
      </w:r>
    </w:p>
    <w:p w:rsidR="006534F2" w:rsidRDefault="006534F2" w:rsidP="006534F2">
      <w:pPr>
        <w:ind w:left="4248"/>
        <w:jc w:val="both"/>
      </w:pPr>
    </w:p>
    <w:p w:rsidR="006534F2" w:rsidRDefault="006534F2" w:rsidP="006534F2">
      <w:pPr>
        <w:ind w:left="4248"/>
        <w:jc w:val="both"/>
      </w:pPr>
      <w:r>
        <w:t xml:space="preserve">Ústavnoprávny výbor NR SR </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WW-Default"/>
        <w:jc w:val="both"/>
        <w:rPr>
          <w:sz w:val="24"/>
          <w:szCs w:val="24"/>
          <w:lang w:val="sk-SK"/>
        </w:rPr>
      </w:pPr>
    </w:p>
    <w:p w:rsidR="006534F2" w:rsidRDefault="006534F2" w:rsidP="006534F2">
      <w:pPr>
        <w:pStyle w:val="WW-Default"/>
        <w:numPr>
          <w:ilvl w:val="0"/>
          <w:numId w:val="1"/>
        </w:numPr>
        <w:ind w:left="426" w:hanging="426"/>
        <w:jc w:val="both"/>
        <w:rPr>
          <w:sz w:val="24"/>
          <w:szCs w:val="24"/>
          <w:lang w:val="sk-SK"/>
        </w:rPr>
      </w:pPr>
      <w:r>
        <w:rPr>
          <w:sz w:val="24"/>
          <w:szCs w:val="24"/>
          <w:lang w:val="sk-SK"/>
        </w:rPr>
        <w:t>V čl. I § 45 ods.  2 písm. b) sa za slovo „osobu“ vkladajú slová „podľa odseku 1,“.</w:t>
      </w:r>
    </w:p>
    <w:p w:rsidR="006534F2" w:rsidRDefault="006534F2" w:rsidP="006534F2">
      <w:pPr>
        <w:pStyle w:val="WW-Default"/>
        <w:ind w:left="2832"/>
        <w:jc w:val="both"/>
        <w:rPr>
          <w:sz w:val="24"/>
          <w:szCs w:val="24"/>
          <w:lang w:val="sk-SK"/>
        </w:rPr>
      </w:pPr>
    </w:p>
    <w:p w:rsidR="006534F2" w:rsidRDefault="006534F2" w:rsidP="006534F2">
      <w:pPr>
        <w:pStyle w:val="WW-Default"/>
        <w:ind w:left="2832"/>
        <w:jc w:val="both"/>
        <w:rPr>
          <w:sz w:val="24"/>
          <w:szCs w:val="24"/>
          <w:lang w:val="sk-SK"/>
        </w:rPr>
      </w:pPr>
      <w:r>
        <w:rPr>
          <w:sz w:val="24"/>
          <w:szCs w:val="24"/>
          <w:lang w:val="sk-SK"/>
        </w:rPr>
        <w:lastRenderedPageBreak/>
        <w:t>Akreditovaný platca pre úhradu platobnou kartou môže byť vybratý iba spomedzi subjektov podľa odseku 1.</w:t>
      </w:r>
    </w:p>
    <w:p w:rsidR="006534F2" w:rsidRDefault="006534F2" w:rsidP="006534F2">
      <w:pPr>
        <w:pStyle w:val="WW-Default"/>
        <w:ind w:left="2832"/>
        <w:jc w:val="both"/>
        <w:rPr>
          <w:sz w:val="24"/>
          <w:szCs w:val="24"/>
          <w:lang w:val="sk-SK"/>
        </w:rPr>
      </w:pPr>
    </w:p>
    <w:p w:rsidR="006534F2" w:rsidRDefault="006534F2" w:rsidP="006534F2">
      <w:pPr>
        <w:ind w:left="4248"/>
        <w:jc w:val="both"/>
      </w:pPr>
      <w:r>
        <w:t xml:space="preserve">Ústavnoprávny výbor NR SR </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WW-Default"/>
        <w:ind w:left="2832"/>
        <w:jc w:val="both"/>
        <w:rPr>
          <w:sz w:val="24"/>
          <w:szCs w:val="24"/>
          <w:lang w:val="sk-SK"/>
        </w:rPr>
      </w:pPr>
    </w:p>
    <w:p w:rsidR="006534F2" w:rsidRDefault="006534F2" w:rsidP="006534F2">
      <w:pPr>
        <w:pStyle w:val="WW-Default"/>
        <w:numPr>
          <w:ilvl w:val="0"/>
          <w:numId w:val="1"/>
        </w:numPr>
        <w:ind w:left="426" w:hanging="426"/>
        <w:jc w:val="both"/>
        <w:rPr>
          <w:sz w:val="24"/>
          <w:szCs w:val="24"/>
          <w:lang w:val="sk-SK"/>
        </w:rPr>
      </w:pPr>
      <w:r>
        <w:rPr>
          <w:sz w:val="24"/>
          <w:szCs w:val="24"/>
          <w:lang w:val="sk-SK"/>
        </w:rPr>
        <w:t>V čl. I § 45 sa vypúšťajú odseky 3 až 8.</w:t>
      </w:r>
    </w:p>
    <w:p w:rsidR="006534F2" w:rsidRDefault="006534F2" w:rsidP="006534F2">
      <w:pPr>
        <w:pStyle w:val="WW-Default"/>
        <w:ind w:left="2832"/>
        <w:jc w:val="both"/>
        <w:rPr>
          <w:sz w:val="24"/>
          <w:szCs w:val="24"/>
          <w:lang w:val="sk-SK"/>
        </w:rPr>
      </w:pPr>
    </w:p>
    <w:p w:rsidR="006534F2" w:rsidRDefault="006534F2" w:rsidP="006534F2">
      <w:pPr>
        <w:pStyle w:val="WW-Default"/>
        <w:ind w:left="2832"/>
        <w:jc w:val="both"/>
        <w:rPr>
          <w:sz w:val="24"/>
          <w:szCs w:val="24"/>
          <w:lang w:val="sk-SK"/>
        </w:rPr>
      </w:pPr>
      <w:r>
        <w:rPr>
          <w:sz w:val="24"/>
          <w:szCs w:val="24"/>
          <w:lang w:val="sk-SK"/>
        </w:rPr>
        <w:t>Vzhľadom na zúženie výberu akreditovaných platcov vylúčením fyzických osôb a bežných právnických osôb iba na osoby licencované Národnou bankou Slovenska resp. zriadené priamo zo zákona ide o nadbytočnú požiadavku.</w:t>
      </w:r>
    </w:p>
    <w:p w:rsidR="006534F2" w:rsidRDefault="006534F2" w:rsidP="006534F2">
      <w:pPr>
        <w:pStyle w:val="WW-Default"/>
        <w:jc w:val="both"/>
        <w:rPr>
          <w:sz w:val="24"/>
          <w:szCs w:val="24"/>
          <w:lang w:val="sk-SK"/>
        </w:rPr>
      </w:pPr>
    </w:p>
    <w:p w:rsidR="006534F2" w:rsidRDefault="006534F2" w:rsidP="006534F2">
      <w:pPr>
        <w:ind w:left="4248"/>
        <w:jc w:val="both"/>
      </w:pPr>
      <w:r>
        <w:t xml:space="preserve">Ústavnoprávny výbor NR SR </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WW-Default"/>
        <w:jc w:val="both"/>
        <w:rPr>
          <w:sz w:val="24"/>
          <w:szCs w:val="24"/>
          <w:lang w:val="sk-SK"/>
        </w:rPr>
      </w:pPr>
    </w:p>
    <w:p w:rsidR="006534F2" w:rsidRDefault="006534F2" w:rsidP="006534F2">
      <w:pPr>
        <w:pStyle w:val="WW-Default"/>
        <w:numPr>
          <w:ilvl w:val="0"/>
          <w:numId w:val="1"/>
        </w:numPr>
        <w:ind w:left="426" w:hanging="426"/>
        <w:jc w:val="both"/>
        <w:rPr>
          <w:sz w:val="24"/>
          <w:szCs w:val="24"/>
          <w:lang w:val="sk-SK"/>
        </w:rPr>
      </w:pPr>
      <w:r>
        <w:rPr>
          <w:sz w:val="24"/>
          <w:szCs w:val="24"/>
          <w:lang w:val="sk-SK"/>
        </w:rPr>
        <w:t>V čl. I § 46 ods. 1 písm. a) sa vypúšťajú slová „ak ide o právnickú osobu,“</w:t>
      </w:r>
    </w:p>
    <w:p w:rsidR="006534F2" w:rsidRDefault="006534F2" w:rsidP="006534F2">
      <w:pPr>
        <w:pStyle w:val="WW-Default"/>
        <w:ind w:left="2832"/>
        <w:jc w:val="both"/>
        <w:rPr>
          <w:sz w:val="24"/>
          <w:szCs w:val="24"/>
          <w:lang w:val="sk-SK"/>
        </w:rPr>
      </w:pPr>
    </w:p>
    <w:p w:rsidR="006534F2" w:rsidRDefault="006534F2" w:rsidP="006534F2">
      <w:pPr>
        <w:pStyle w:val="WW-Default"/>
        <w:ind w:left="2832"/>
        <w:jc w:val="both"/>
        <w:rPr>
          <w:sz w:val="24"/>
          <w:szCs w:val="24"/>
          <w:lang w:val="sk-SK"/>
        </w:rPr>
      </w:pPr>
      <w:r>
        <w:rPr>
          <w:sz w:val="24"/>
          <w:szCs w:val="24"/>
          <w:lang w:val="sk-SK"/>
        </w:rPr>
        <w:t>Úprava v nadväznosti na zúženie rozsahu akreditovaných platcov, ktorými už nemôžu byť fyzické osoby.</w:t>
      </w:r>
    </w:p>
    <w:p w:rsidR="006534F2" w:rsidRDefault="006534F2" w:rsidP="006534F2">
      <w:pPr>
        <w:pStyle w:val="WW-Default"/>
        <w:jc w:val="both"/>
        <w:rPr>
          <w:sz w:val="24"/>
          <w:szCs w:val="24"/>
          <w:lang w:val="sk-SK"/>
        </w:rPr>
      </w:pPr>
    </w:p>
    <w:p w:rsidR="006534F2" w:rsidRDefault="006534F2" w:rsidP="006534F2">
      <w:pPr>
        <w:ind w:left="4248"/>
        <w:jc w:val="both"/>
      </w:pPr>
      <w:r>
        <w:t xml:space="preserve">Ústavnoprávny výbor NR SR </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WW-Default"/>
        <w:jc w:val="both"/>
        <w:rPr>
          <w:sz w:val="24"/>
          <w:szCs w:val="24"/>
          <w:lang w:val="sk-SK"/>
        </w:rPr>
      </w:pPr>
    </w:p>
    <w:p w:rsidR="006534F2" w:rsidRDefault="006534F2" w:rsidP="006534F2">
      <w:pPr>
        <w:pStyle w:val="WW-Default"/>
        <w:numPr>
          <w:ilvl w:val="0"/>
          <w:numId w:val="1"/>
        </w:numPr>
        <w:ind w:left="426" w:hanging="426"/>
        <w:jc w:val="both"/>
        <w:rPr>
          <w:sz w:val="24"/>
          <w:szCs w:val="24"/>
          <w:lang w:val="sk-SK"/>
        </w:rPr>
      </w:pPr>
      <w:r>
        <w:rPr>
          <w:sz w:val="24"/>
          <w:szCs w:val="24"/>
          <w:lang w:val="sk-SK"/>
        </w:rPr>
        <w:t xml:space="preserve">V čl. I § 46 ods. 1 sa vypúšťa písmeno b). </w:t>
      </w:r>
    </w:p>
    <w:p w:rsidR="006534F2" w:rsidRDefault="006534F2" w:rsidP="006534F2">
      <w:pPr>
        <w:pStyle w:val="WW-Default"/>
        <w:ind w:left="360"/>
        <w:jc w:val="both"/>
        <w:rPr>
          <w:sz w:val="24"/>
          <w:szCs w:val="24"/>
          <w:lang w:val="sk-SK"/>
        </w:rPr>
      </w:pPr>
      <w:r>
        <w:rPr>
          <w:sz w:val="24"/>
          <w:szCs w:val="24"/>
          <w:lang w:val="sk-SK"/>
        </w:rPr>
        <w:t xml:space="preserve"> Doterajšie písmená c) a d) sa označujú ako písmená b) a c)</w:t>
      </w:r>
    </w:p>
    <w:p w:rsidR="006534F2" w:rsidRDefault="006534F2" w:rsidP="006534F2">
      <w:pPr>
        <w:pStyle w:val="WW-Default"/>
        <w:ind w:left="2832"/>
        <w:jc w:val="both"/>
        <w:rPr>
          <w:sz w:val="24"/>
          <w:szCs w:val="24"/>
          <w:lang w:val="sk-SK"/>
        </w:rPr>
      </w:pPr>
    </w:p>
    <w:p w:rsidR="006534F2" w:rsidRDefault="006534F2" w:rsidP="006534F2">
      <w:pPr>
        <w:pStyle w:val="WW-Default"/>
        <w:ind w:left="2832"/>
        <w:jc w:val="both"/>
        <w:rPr>
          <w:sz w:val="24"/>
          <w:szCs w:val="24"/>
          <w:lang w:val="sk-SK"/>
        </w:rPr>
      </w:pPr>
      <w:r>
        <w:rPr>
          <w:sz w:val="24"/>
          <w:szCs w:val="24"/>
          <w:lang w:val="sk-SK"/>
        </w:rPr>
        <w:t>Úprava v nadväznosti na zúženie rozsahu akreditovaných platcov, ktorými už nemôžu byť fyzické osoby.</w:t>
      </w:r>
    </w:p>
    <w:p w:rsidR="006534F2" w:rsidRDefault="006534F2" w:rsidP="006534F2">
      <w:pPr>
        <w:pStyle w:val="WW-Default"/>
        <w:jc w:val="both"/>
        <w:rPr>
          <w:sz w:val="24"/>
          <w:szCs w:val="24"/>
          <w:lang w:val="sk-SK"/>
        </w:rPr>
      </w:pPr>
    </w:p>
    <w:p w:rsidR="006534F2" w:rsidRDefault="006534F2" w:rsidP="006534F2">
      <w:pPr>
        <w:ind w:left="4248"/>
        <w:jc w:val="both"/>
      </w:pPr>
      <w:r>
        <w:t xml:space="preserve">Ústavnoprávny výbor NR SR </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WW-Default"/>
        <w:jc w:val="both"/>
        <w:rPr>
          <w:sz w:val="24"/>
          <w:szCs w:val="24"/>
          <w:lang w:val="sk-SK"/>
        </w:rPr>
      </w:pPr>
    </w:p>
    <w:p w:rsidR="006534F2" w:rsidRDefault="006534F2" w:rsidP="006534F2">
      <w:pPr>
        <w:pStyle w:val="WW-Default"/>
        <w:numPr>
          <w:ilvl w:val="0"/>
          <w:numId w:val="1"/>
        </w:numPr>
        <w:ind w:left="426" w:hanging="426"/>
        <w:jc w:val="both"/>
        <w:rPr>
          <w:sz w:val="24"/>
          <w:szCs w:val="24"/>
          <w:lang w:val="sk-SK"/>
        </w:rPr>
      </w:pPr>
      <w:r>
        <w:rPr>
          <w:sz w:val="24"/>
          <w:szCs w:val="24"/>
          <w:lang w:val="sk-SK"/>
        </w:rPr>
        <w:t xml:space="preserve">V čl. I § 46 odsek 2 znie: </w:t>
      </w:r>
    </w:p>
    <w:p w:rsidR="006534F2" w:rsidRDefault="006534F2" w:rsidP="006534F2">
      <w:pPr>
        <w:ind w:left="426"/>
        <w:jc w:val="both"/>
      </w:pPr>
      <w:r>
        <w:t>„(2) Prílohami žiadosti podľa odseku 1 sú úradne osvedčená kópia bankového povolenia alebo povolenia na poskytovanie platobných služieb, zriaďovacia listina alebo obdobná listina a dokument, obsahujúci podrobný opis spôsobu vykonania úhrady podľa odseku 1 písmeno b).".</w:t>
      </w:r>
    </w:p>
    <w:p w:rsidR="006534F2" w:rsidRDefault="006534F2" w:rsidP="006534F2">
      <w:pPr>
        <w:pStyle w:val="WW-Default"/>
        <w:jc w:val="both"/>
        <w:rPr>
          <w:sz w:val="24"/>
          <w:szCs w:val="24"/>
          <w:lang w:val="sk-SK"/>
        </w:rPr>
      </w:pPr>
    </w:p>
    <w:p w:rsidR="006534F2" w:rsidRDefault="006534F2" w:rsidP="006534F2">
      <w:pPr>
        <w:pStyle w:val="WW-Default"/>
        <w:ind w:left="2832"/>
        <w:jc w:val="both"/>
        <w:rPr>
          <w:sz w:val="24"/>
          <w:szCs w:val="24"/>
          <w:lang w:val="sk-SK"/>
        </w:rPr>
      </w:pPr>
      <w:r>
        <w:rPr>
          <w:sz w:val="24"/>
          <w:szCs w:val="24"/>
          <w:lang w:val="sk-SK"/>
        </w:rPr>
        <w:t>Úprava v nadväznosti na zúženie rozsahu akreditovaných platcov.</w:t>
      </w:r>
    </w:p>
    <w:p w:rsidR="006534F2" w:rsidRDefault="006534F2" w:rsidP="006534F2">
      <w:pPr>
        <w:pStyle w:val="WW-Default"/>
        <w:jc w:val="both"/>
        <w:rPr>
          <w:sz w:val="24"/>
          <w:szCs w:val="24"/>
          <w:lang w:val="sk-SK"/>
        </w:rPr>
      </w:pPr>
    </w:p>
    <w:p w:rsidR="006534F2" w:rsidRDefault="006534F2" w:rsidP="006534F2">
      <w:pPr>
        <w:ind w:left="4248"/>
        <w:jc w:val="both"/>
      </w:pPr>
      <w:r>
        <w:t xml:space="preserve">Ústavnoprávny výbor NR SR </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WW-Default"/>
        <w:jc w:val="both"/>
        <w:rPr>
          <w:sz w:val="24"/>
          <w:szCs w:val="24"/>
          <w:lang w:val="sk-SK"/>
        </w:rPr>
      </w:pPr>
    </w:p>
    <w:p w:rsidR="006534F2" w:rsidRDefault="006534F2" w:rsidP="006534F2">
      <w:pPr>
        <w:pStyle w:val="WW-Default"/>
        <w:numPr>
          <w:ilvl w:val="0"/>
          <w:numId w:val="1"/>
        </w:numPr>
        <w:ind w:left="426" w:hanging="426"/>
        <w:jc w:val="both"/>
        <w:rPr>
          <w:sz w:val="24"/>
          <w:szCs w:val="24"/>
          <w:lang w:val="sk-SK"/>
        </w:rPr>
      </w:pPr>
      <w:r>
        <w:rPr>
          <w:sz w:val="24"/>
          <w:szCs w:val="24"/>
          <w:lang w:val="sk-SK"/>
        </w:rPr>
        <w:lastRenderedPageBreak/>
        <w:t>V čl. I § 46 ods. 5 sa slová „odseku 1 písm. a) až c)“ nahrádzajú slovami „odseku 1 písm. a) a b)“ a  slovo „</w:t>
      </w:r>
      <w:proofErr w:type="spellStart"/>
      <w:r>
        <w:rPr>
          <w:sz w:val="24"/>
          <w:szCs w:val="24"/>
          <w:lang w:val="sk-SK"/>
        </w:rPr>
        <w:t>oprávnej</w:t>
      </w:r>
      <w:proofErr w:type="spellEnd"/>
      <w:r>
        <w:rPr>
          <w:sz w:val="24"/>
          <w:szCs w:val="24"/>
          <w:lang w:val="sk-SK"/>
        </w:rPr>
        <w:t>“ sa nahrádza slovom „oprávnenej“.</w:t>
      </w:r>
    </w:p>
    <w:p w:rsidR="006534F2" w:rsidRDefault="006534F2" w:rsidP="006534F2">
      <w:pPr>
        <w:pStyle w:val="WW-Default"/>
        <w:jc w:val="both"/>
        <w:rPr>
          <w:sz w:val="24"/>
          <w:szCs w:val="24"/>
          <w:lang w:val="sk-SK"/>
        </w:rPr>
      </w:pPr>
    </w:p>
    <w:p w:rsidR="006534F2" w:rsidRDefault="006534F2" w:rsidP="006534F2">
      <w:pPr>
        <w:pStyle w:val="WW-Default"/>
        <w:ind w:left="2832"/>
        <w:jc w:val="both"/>
        <w:rPr>
          <w:sz w:val="24"/>
          <w:szCs w:val="24"/>
          <w:lang w:val="sk-SK"/>
        </w:rPr>
      </w:pPr>
      <w:r>
        <w:rPr>
          <w:sz w:val="24"/>
          <w:szCs w:val="24"/>
          <w:lang w:val="sk-SK"/>
        </w:rPr>
        <w:t>Úprava vnútorného odkazu v nadväznosti na navrhované vypustenie § 46 ods. 1 písm. b) a gramatická oprava.</w:t>
      </w:r>
    </w:p>
    <w:p w:rsidR="006534F2" w:rsidRDefault="006534F2" w:rsidP="006534F2">
      <w:pPr>
        <w:pStyle w:val="WW-Default"/>
        <w:jc w:val="both"/>
        <w:rPr>
          <w:sz w:val="24"/>
          <w:szCs w:val="24"/>
          <w:lang w:val="sk-SK"/>
        </w:rPr>
      </w:pPr>
    </w:p>
    <w:p w:rsidR="006534F2" w:rsidRDefault="006534F2" w:rsidP="006534F2">
      <w:pPr>
        <w:ind w:left="4248"/>
        <w:jc w:val="both"/>
      </w:pPr>
      <w:r>
        <w:t xml:space="preserve">Ústavnoprávny výbor NR SR </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WW-Default"/>
        <w:jc w:val="both"/>
        <w:rPr>
          <w:sz w:val="24"/>
          <w:szCs w:val="24"/>
          <w:lang w:val="sk-SK"/>
        </w:rPr>
      </w:pPr>
    </w:p>
    <w:p w:rsidR="006534F2" w:rsidRDefault="006534F2" w:rsidP="006534F2">
      <w:pPr>
        <w:pStyle w:val="WW-Default"/>
        <w:numPr>
          <w:ilvl w:val="0"/>
          <w:numId w:val="1"/>
        </w:numPr>
        <w:ind w:left="426" w:hanging="426"/>
        <w:jc w:val="both"/>
        <w:rPr>
          <w:sz w:val="24"/>
          <w:szCs w:val="24"/>
          <w:lang w:val="sk-SK"/>
        </w:rPr>
      </w:pPr>
      <w:r>
        <w:rPr>
          <w:sz w:val="24"/>
          <w:szCs w:val="24"/>
          <w:lang w:val="sk-SK"/>
        </w:rPr>
        <w:t xml:space="preserve">V čl. I § 46 sa vypúšťa odsek 6. </w:t>
      </w:r>
    </w:p>
    <w:p w:rsidR="006534F2" w:rsidRDefault="006534F2" w:rsidP="006534F2">
      <w:pPr>
        <w:pStyle w:val="WW-Default"/>
        <w:ind w:left="360"/>
        <w:jc w:val="both"/>
        <w:rPr>
          <w:sz w:val="24"/>
          <w:szCs w:val="24"/>
          <w:lang w:val="sk-SK"/>
        </w:rPr>
      </w:pPr>
      <w:r>
        <w:rPr>
          <w:sz w:val="24"/>
          <w:szCs w:val="24"/>
          <w:lang w:val="sk-SK"/>
        </w:rPr>
        <w:t xml:space="preserve"> Doterajší odsek 7 sa označuje ako odsek 6.</w:t>
      </w:r>
    </w:p>
    <w:p w:rsidR="006534F2" w:rsidRDefault="006534F2" w:rsidP="006534F2">
      <w:pPr>
        <w:pStyle w:val="WW-Default"/>
        <w:ind w:left="2124" w:firstLine="708"/>
        <w:jc w:val="both"/>
        <w:rPr>
          <w:sz w:val="24"/>
          <w:szCs w:val="24"/>
          <w:lang w:val="sk-SK"/>
        </w:rPr>
      </w:pPr>
    </w:p>
    <w:p w:rsidR="006534F2" w:rsidRDefault="006534F2" w:rsidP="006534F2">
      <w:pPr>
        <w:pStyle w:val="WW-Default"/>
        <w:ind w:left="2832"/>
        <w:jc w:val="both"/>
        <w:rPr>
          <w:sz w:val="24"/>
          <w:szCs w:val="24"/>
          <w:lang w:val="sk-SK"/>
        </w:rPr>
      </w:pPr>
      <w:r>
        <w:rPr>
          <w:sz w:val="24"/>
          <w:szCs w:val="24"/>
          <w:lang w:val="sk-SK"/>
        </w:rPr>
        <w:t>Úprava v nadväznosti na zúženie rozsahu akreditovaných platcov.</w:t>
      </w:r>
    </w:p>
    <w:p w:rsidR="006534F2" w:rsidRDefault="006534F2" w:rsidP="006534F2">
      <w:pPr>
        <w:pStyle w:val="WW-Default"/>
        <w:jc w:val="both"/>
        <w:rPr>
          <w:sz w:val="24"/>
          <w:szCs w:val="24"/>
          <w:lang w:val="sk-SK"/>
        </w:rPr>
      </w:pPr>
    </w:p>
    <w:p w:rsidR="006534F2" w:rsidRDefault="006534F2" w:rsidP="006534F2">
      <w:pPr>
        <w:ind w:left="4248"/>
        <w:jc w:val="both"/>
      </w:pPr>
      <w:r>
        <w:t xml:space="preserve">Ústavnoprávny výbor NR SR </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WW-Default"/>
        <w:jc w:val="both"/>
        <w:rPr>
          <w:sz w:val="24"/>
          <w:szCs w:val="24"/>
          <w:lang w:val="sk-SK"/>
        </w:rPr>
      </w:pPr>
    </w:p>
    <w:p w:rsidR="006534F2" w:rsidRDefault="006534F2" w:rsidP="006534F2">
      <w:pPr>
        <w:pStyle w:val="WW-Default"/>
        <w:numPr>
          <w:ilvl w:val="0"/>
          <w:numId w:val="1"/>
        </w:numPr>
        <w:ind w:left="426" w:hanging="426"/>
        <w:jc w:val="both"/>
        <w:rPr>
          <w:sz w:val="24"/>
          <w:szCs w:val="24"/>
          <w:lang w:val="sk-SK"/>
        </w:rPr>
      </w:pPr>
      <w:r>
        <w:rPr>
          <w:sz w:val="24"/>
          <w:szCs w:val="24"/>
          <w:lang w:val="sk-SK"/>
        </w:rPr>
        <w:t xml:space="preserve">V čl. I § 46 ods. 7 sa vypúšťajú písmená a) a h). </w:t>
      </w:r>
    </w:p>
    <w:p w:rsidR="006534F2" w:rsidRDefault="006534F2" w:rsidP="006534F2">
      <w:pPr>
        <w:pStyle w:val="WW-Default"/>
        <w:ind w:left="360"/>
        <w:jc w:val="both"/>
        <w:rPr>
          <w:sz w:val="24"/>
          <w:szCs w:val="24"/>
          <w:lang w:val="sk-SK"/>
        </w:rPr>
      </w:pPr>
      <w:r>
        <w:rPr>
          <w:sz w:val="24"/>
          <w:szCs w:val="24"/>
          <w:lang w:val="sk-SK"/>
        </w:rPr>
        <w:t xml:space="preserve"> Doterajšie písmená b) až g) a i) sa označujú ako a) až g).</w:t>
      </w:r>
    </w:p>
    <w:p w:rsidR="006534F2" w:rsidRDefault="006534F2" w:rsidP="006534F2">
      <w:pPr>
        <w:pStyle w:val="WW-Default"/>
        <w:ind w:left="2124" w:firstLine="708"/>
        <w:jc w:val="both"/>
        <w:rPr>
          <w:sz w:val="24"/>
          <w:szCs w:val="24"/>
          <w:lang w:val="sk-SK"/>
        </w:rPr>
      </w:pPr>
    </w:p>
    <w:p w:rsidR="006534F2" w:rsidRDefault="006534F2" w:rsidP="006534F2">
      <w:pPr>
        <w:pStyle w:val="WW-Default"/>
        <w:ind w:left="2835"/>
        <w:jc w:val="both"/>
        <w:rPr>
          <w:sz w:val="24"/>
          <w:szCs w:val="24"/>
          <w:lang w:val="sk-SK"/>
        </w:rPr>
      </w:pPr>
      <w:r>
        <w:rPr>
          <w:sz w:val="24"/>
          <w:szCs w:val="24"/>
          <w:lang w:val="sk-SK"/>
        </w:rPr>
        <w:t xml:space="preserve">Úprava v nadväznosti na zúženie rozsahu akreditovaných platcov. </w:t>
      </w:r>
    </w:p>
    <w:p w:rsidR="006534F2" w:rsidRDefault="006534F2" w:rsidP="006534F2">
      <w:pPr>
        <w:pStyle w:val="WW-Default"/>
        <w:jc w:val="both"/>
        <w:rPr>
          <w:sz w:val="24"/>
          <w:szCs w:val="24"/>
          <w:lang w:val="sk-SK"/>
        </w:rPr>
      </w:pPr>
    </w:p>
    <w:p w:rsidR="006534F2" w:rsidRDefault="006534F2" w:rsidP="006534F2">
      <w:pPr>
        <w:ind w:left="4248"/>
        <w:jc w:val="both"/>
      </w:pPr>
      <w:r>
        <w:t xml:space="preserve">Ústavnoprávny výbor NR SR </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WW-Default"/>
        <w:jc w:val="both"/>
        <w:rPr>
          <w:sz w:val="24"/>
          <w:szCs w:val="24"/>
          <w:lang w:val="sk-SK"/>
        </w:rPr>
      </w:pPr>
    </w:p>
    <w:p w:rsidR="006534F2" w:rsidRDefault="006534F2" w:rsidP="006534F2">
      <w:pPr>
        <w:pStyle w:val="WW-Default"/>
        <w:numPr>
          <w:ilvl w:val="0"/>
          <w:numId w:val="1"/>
        </w:numPr>
        <w:ind w:left="426" w:hanging="426"/>
        <w:jc w:val="both"/>
        <w:rPr>
          <w:sz w:val="24"/>
          <w:szCs w:val="24"/>
          <w:lang w:val="sk-SK"/>
        </w:rPr>
      </w:pPr>
      <w:r>
        <w:rPr>
          <w:sz w:val="24"/>
          <w:szCs w:val="24"/>
          <w:lang w:val="sk-SK"/>
        </w:rPr>
        <w:t>V čl. I § 46 ods. 7 písm. b) sa vypúšťajú slová „ak ide o právnickú osobu,“.</w:t>
      </w:r>
    </w:p>
    <w:p w:rsidR="006534F2" w:rsidRDefault="006534F2" w:rsidP="006534F2">
      <w:pPr>
        <w:pStyle w:val="WW-Default"/>
        <w:ind w:left="2124" w:firstLine="708"/>
        <w:jc w:val="both"/>
        <w:rPr>
          <w:sz w:val="24"/>
          <w:szCs w:val="24"/>
          <w:lang w:val="sk-SK"/>
        </w:rPr>
      </w:pPr>
    </w:p>
    <w:p w:rsidR="006534F2" w:rsidRDefault="006534F2" w:rsidP="006534F2">
      <w:pPr>
        <w:pStyle w:val="WW-Default"/>
        <w:ind w:left="2832"/>
        <w:jc w:val="both"/>
        <w:rPr>
          <w:sz w:val="24"/>
          <w:szCs w:val="24"/>
          <w:lang w:val="sk-SK"/>
        </w:rPr>
      </w:pPr>
      <w:r>
        <w:rPr>
          <w:sz w:val="24"/>
          <w:szCs w:val="24"/>
          <w:lang w:val="sk-SK"/>
        </w:rPr>
        <w:t>Úprava v nadväznosti na zúženie rozsahu akreditovaných platcov.</w:t>
      </w:r>
    </w:p>
    <w:p w:rsidR="006534F2" w:rsidRDefault="006534F2" w:rsidP="006534F2">
      <w:pPr>
        <w:pStyle w:val="WW-Default"/>
        <w:ind w:left="2832"/>
        <w:jc w:val="both"/>
        <w:rPr>
          <w:sz w:val="24"/>
          <w:szCs w:val="24"/>
          <w:lang w:val="sk-SK"/>
        </w:rPr>
      </w:pPr>
    </w:p>
    <w:p w:rsidR="006534F2" w:rsidRDefault="006534F2" w:rsidP="006534F2">
      <w:pPr>
        <w:ind w:left="4248"/>
        <w:jc w:val="both"/>
      </w:pPr>
      <w:r>
        <w:t xml:space="preserve">Ústavnoprávny výbor NR SR </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WW-Default"/>
        <w:jc w:val="both"/>
        <w:rPr>
          <w:sz w:val="24"/>
          <w:szCs w:val="24"/>
          <w:lang w:val="sk-SK"/>
        </w:rPr>
      </w:pPr>
      <w:r>
        <w:rPr>
          <w:sz w:val="24"/>
          <w:szCs w:val="24"/>
          <w:lang w:val="sk-SK"/>
        </w:rPr>
        <w:t xml:space="preserve"> </w:t>
      </w:r>
    </w:p>
    <w:p w:rsidR="006534F2" w:rsidRDefault="006534F2" w:rsidP="006534F2">
      <w:pPr>
        <w:pStyle w:val="WW-Default"/>
        <w:numPr>
          <w:ilvl w:val="0"/>
          <w:numId w:val="1"/>
        </w:numPr>
        <w:ind w:left="426" w:hanging="426"/>
        <w:jc w:val="both"/>
        <w:rPr>
          <w:sz w:val="24"/>
          <w:szCs w:val="24"/>
          <w:lang w:val="sk-SK"/>
        </w:rPr>
      </w:pPr>
      <w:r>
        <w:rPr>
          <w:sz w:val="24"/>
          <w:szCs w:val="24"/>
          <w:lang w:val="sk-SK"/>
        </w:rPr>
        <w:t>V čl. I § 47 ods. 4 písm. a) sa vypúšťajú slová „ak ide o právnickú osobu,“.</w:t>
      </w:r>
    </w:p>
    <w:p w:rsidR="006534F2" w:rsidRDefault="006534F2" w:rsidP="006534F2">
      <w:pPr>
        <w:pStyle w:val="WW-Default"/>
        <w:ind w:left="2124" w:firstLine="708"/>
        <w:jc w:val="both"/>
        <w:rPr>
          <w:sz w:val="24"/>
          <w:szCs w:val="24"/>
          <w:lang w:val="sk-SK"/>
        </w:rPr>
      </w:pPr>
    </w:p>
    <w:p w:rsidR="006534F2" w:rsidRDefault="006534F2" w:rsidP="006534F2">
      <w:pPr>
        <w:pStyle w:val="WW-Default"/>
        <w:ind w:left="2832"/>
        <w:jc w:val="both"/>
        <w:rPr>
          <w:sz w:val="24"/>
          <w:szCs w:val="24"/>
          <w:lang w:val="sk-SK"/>
        </w:rPr>
      </w:pPr>
      <w:r>
        <w:rPr>
          <w:sz w:val="24"/>
          <w:szCs w:val="24"/>
          <w:lang w:val="sk-SK"/>
        </w:rPr>
        <w:t>Úprava v nadväznosti na zúženie rozsahu akreditovaných platcov.</w:t>
      </w:r>
    </w:p>
    <w:p w:rsidR="006534F2" w:rsidRDefault="006534F2" w:rsidP="006534F2">
      <w:pPr>
        <w:pStyle w:val="WW-Default"/>
        <w:ind w:left="2832"/>
        <w:jc w:val="both"/>
        <w:rPr>
          <w:sz w:val="24"/>
          <w:szCs w:val="24"/>
          <w:lang w:val="sk-SK"/>
        </w:rPr>
      </w:pPr>
    </w:p>
    <w:p w:rsidR="006534F2" w:rsidRDefault="006534F2" w:rsidP="006534F2">
      <w:pPr>
        <w:ind w:left="4248"/>
        <w:jc w:val="both"/>
      </w:pPr>
      <w:r>
        <w:t xml:space="preserve">Ústavnoprávny výbor NR SR </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WW-Default"/>
        <w:jc w:val="both"/>
        <w:rPr>
          <w:sz w:val="24"/>
          <w:szCs w:val="24"/>
          <w:lang w:val="sk-SK"/>
        </w:rPr>
      </w:pPr>
    </w:p>
    <w:p w:rsidR="006534F2" w:rsidRDefault="006534F2" w:rsidP="006534F2">
      <w:pPr>
        <w:pStyle w:val="WW-Default"/>
        <w:numPr>
          <w:ilvl w:val="0"/>
          <w:numId w:val="1"/>
        </w:numPr>
        <w:ind w:left="426" w:hanging="426"/>
        <w:jc w:val="both"/>
        <w:rPr>
          <w:sz w:val="24"/>
          <w:szCs w:val="24"/>
          <w:lang w:val="sk-SK"/>
        </w:rPr>
      </w:pPr>
      <w:r>
        <w:rPr>
          <w:sz w:val="24"/>
          <w:szCs w:val="24"/>
          <w:lang w:val="sk-SK"/>
        </w:rPr>
        <w:t xml:space="preserve">V čl. I § 47 ods. 4 sa vypúšťa písmeno b). </w:t>
      </w:r>
    </w:p>
    <w:p w:rsidR="006534F2" w:rsidRDefault="006534F2" w:rsidP="006534F2">
      <w:pPr>
        <w:pStyle w:val="WW-Default"/>
        <w:ind w:left="360"/>
        <w:jc w:val="both"/>
        <w:rPr>
          <w:sz w:val="24"/>
          <w:szCs w:val="24"/>
          <w:lang w:val="sk-SK"/>
        </w:rPr>
      </w:pPr>
      <w:r>
        <w:rPr>
          <w:sz w:val="24"/>
          <w:szCs w:val="24"/>
          <w:lang w:val="sk-SK"/>
        </w:rPr>
        <w:t xml:space="preserve"> Doterajšie písmená c) až e) sa označujú ako písmená b) až d).</w:t>
      </w:r>
    </w:p>
    <w:p w:rsidR="006534F2" w:rsidRDefault="006534F2" w:rsidP="006534F2">
      <w:pPr>
        <w:pStyle w:val="WW-Default"/>
        <w:ind w:left="2124" w:firstLine="708"/>
        <w:jc w:val="both"/>
        <w:rPr>
          <w:sz w:val="24"/>
          <w:szCs w:val="24"/>
          <w:lang w:val="sk-SK"/>
        </w:rPr>
      </w:pPr>
      <w:r>
        <w:rPr>
          <w:sz w:val="24"/>
          <w:szCs w:val="24"/>
          <w:lang w:val="sk-SK"/>
        </w:rPr>
        <w:lastRenderedPageBreak/>
        <w:t xml:space="preserve"> </w:t>
      </w:r>
    </w:p>
    <w:p w:rsidR="006534F2" w:rsidRDefault="006534F2" w:rsidP="006534F2">
      <w:pPr>
        <w:pStyle w:val="WW-Default"/>
        <w:ind w:left="2832"/>
        <w:jc w:val="both"/>
        <w:rPr>
          <w:sz w:val="24"/>
          <w:szCs w:val="24"/>
          <w:lang w:val="sk-SK"/>
        </w:rPr>
      </w:pPr>
      <w:r>
        <w:rPr>
          <w:sz w:val="24"/>
          <w:szCs w:val="24"/>
          <w:lang w:val="sk-SK"/>
        </w:rPr>
        <w:t>Úprava v nadväznosti na zúženie rozsahu akreditovaných platcov.</w:t>
      </w:r>
    </w:p>
    <w:p w:rsidR="006534F2" w:rsidRDefault="006534F2" w:rsidP="006534F2">
      <w:pPr>
        <w:ind w:left="4248"/>
        <w:jc w:val="both"/>
      </w:pPr>
    </w:p>
    <w:p w:rsidR="006534F2" w:rsidRDefault="006534F2" w:rsidP="006534F2">
      <w:pPr>
        <w:ind w:left="4248"/>
        <w:jc w:val="both"/>
      </w:pPr>
      <w:r>
        <w:t xml:space="preserve">Ústavnoprávny výbor NR SR </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WW-Default"/>
        <w:jc w:val="both"/>
        <w:rPr>
          <w:sz w:val="24"/>
          <w:szCs w:val="24"/>
          <w:lang w:val="sk-SK"/>
        </w:rPr>
      </w:pPr>
    </w:p>
    <w:p w:rsidR="006534F2" w:rsidRDefault="006534F2" w:rsidP="006534F2">
      <w:pPr>
        <w:pStyle w:val="WW-Default"/>
        <w:numPr>
          <w:ilvl w:val="0"/>
          <w:numId w:val="1"/>
        </w:numPr>
        <w:ind w:left="426" w:hanging="426"/>
        <w:jc w:val="both"/>
        <w:rPr>
          <w:sz w:val="24"/>
          <w:szCs w:val="24"/>
          <w:lang w:val="sk-SK"/>
        </w:rPr>
      </w:pPr>
      <w:r>
        <w:rPr>
          <w:sz w:val="24"/>
          <w:szCs w:val="24"/>
          <w:lang w:val="sk-SK"/>
        </w:rPr>
        <w:t>V čl. I § 59 ods. 1 sa písmeno e) dopĺňa piatym bodom, ktorý znie:</w:t>
      </w:r>
    </w:p>
    <w:p w:rsidR="006534F2" w:rsidRDefault="006534F2" w:rsidP="006534F2">
      <w:pPr>
        <w:pStyle w:val="WW-Default"/>
        <w:ind w:left="426"/>
        <w:jc w:val="both"/>
        <w:rPr>
          <w:sz w:val="24"/>
          <w:szCs w:val="24"/>
          <w:lang w:val="sk-SK"/>
        </w:rPr>
      </w:pPr>
      <w:r>
        <w:rPr>
          <w:sz w:val="24"/>
          <w:szCs w:val="24"/>
          <w:lang w:val="sk-SK"/>
        </w:rPr>
        <w:t>„5. sadzobník úhrad za zaručenú konverziu.".</w:t>
      </w:r>
    </w:p>
    <w:p w:rsidR="006534F2" w:rsidRDefault="006534F2" w:rsidP="006534F2">
      <w:pPr>
        <w:pStyle w:val="WW-Default"/>
        <w:ind w:left="360"/>
        <w:jc w:val="both"/>
        <w:rPr>
          <w:sz w:val="24"/>
          <w:szCs w:val="24"/>
        </w:rPr>
      </w:pPr>
    </w:p>
    <w:p w:rsidR="006534F2" w:rsidRDefault="006534F2" w:rsidP="006534F2">
      <w:pPr>
        <w:pStyle w:val="WW-Default"/>
        <w:ind w:left="2835" w:hanging="3"/>
        <w:jc w:val="both"/>
        <w:rPr>
          <w:sz w:val="24"/>
          <w:szCs w:val="24"/>
          <w:lang w:val="sk-SK"/>
        </w:rPr>
      </w:pPr>
      <w:r>
        <w:rPr>
          <w:sz w:val="24"/>
          <w:szCs w:val="24"/>
          <w:lang w:val="sk-SK"/>
        </w:rPr>
        <w:t xml:space="preserve">Navrhuje sa doplniť splnomocnenie na vydanie sadzobníka úhrad za zaručenú konverziu, aby tieto boli jednotne upravené pre všetky subjekty, ktoré ju </w:t>
      </w:r>
      <w:r>
        <w:rPr>
          <w:sz w:val="24"/>
          <w:szCs w:val="24"/>
          <w:lang w:val="sk-SK"/>
        </w:rPr>
        <w:tab/>
        <w:t>vykonávajú.</w:t>
      </w:r>
    </w:p>
    <w:p w:rsidR="006534F2" w:rsidRDefault="006534F2" w:rsidP="006534F2">
      <w:pPr>
        <w:pStyle w:val="WW-Default"/>
        <w:ind w:left="2835" w:hanging="3"/>
        <w:jc w:val="both"/>
        <w:rPr>
          <w:sz w:val="24"/>
          <w:szCs w:val="24"/>
          <w:lang w:val="sk-SK"/>
        </w:rPr>
      </w:pPr>
    </w:p>
    <w:p w:rsidR="006534F2" w:rsidRDefault="006534F2" w:rsidP="006534F2">
      <w:pPr>
        <w:ind w:left="4248"/>
        <w:jc w:val="both"/>
      </w:pPr>
      <w:r>
        <w:t xml:space="preserve">Ústavnoprávny výbor NR SR </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WW-Default"/>
        <w:ind w:left="360"/>
        <w:jc w:val="both"/>
        <w:rPr>
          <w:sz w:val="24"/>
          <w:szCs w:val="24"/>
          <w:lang w:val="sk-SK"/>
        </w:rPr>
      </w:pPr>
    </w:p>
    <w:p w:rsidR="006534F2" w:rsidRDefault="006534F2" w:rsidP="006534F2">
      <w:pPr>
        <w:pStyle w:val="Odsekzoznamu"/>
        <w:jc w:val="both"/>
      </w:pPr>
    </w:p>
    <w:p w:rsidR="006534F2" w:rsidRDefault="006534F2" w:rsidP="006534F2">
      <w:pPr>
        <w:pStyle w:val="Odsekzoznamu"/>
        <w:numPr>
          <w:ilvl w:val="0"/>
          <w:numId w:val="1"/>
        </w:numPr>
        <w:jc w:val="both"/>
      </w:pPr>
      <w:r>
        <w:t>V čl. I, § 60 ods. 1 sa za slová „orgánu verejnej moci“ vkladá slovo „povinnosť“.</w:t>
      </w:r>
    </w:p>
    <w:p w:rsidR="006534F2" w:rsidRDefault="006534F2" w:rsidP="006534F2">
      <w:pPr>
        <w:pStyle w:val="Odsekzoznamu"/>
        <w:jc w:val="both"/>
      </w:pPr>
    </w:p>
    <w:p w:rsidR="006534F2" w:rsidRDefault="006534F2" w:rsidP="006534F2">
      <w:pPr>
        <w:pStyle w:val="Odsekzoznamu"/>
        <w:ind w:left="2832"/>
        <w:jc w:val="both"/>
      </w:pPr>
      <w:r>
        <w:t>Spresnenie ustanovenia.</w:t>
      </w:r>
    </w:p>
    <w:p w:rsidR="006534F2" w:rsidRDefault="006534F2" w:rsidP="006534F2">
      <w:pPr>
        <w:pStyle w:val="Odsekzoznamu"/>
        <w:ind w:left="2832"/>
        <w:jc w:val="both"/>
      </w:pPr>
    </w:p>
    <w:p w:rsidR="006534F2" w:rsidRDefault="006534F2" w:rsidP="006534F2">
      <w:pPr>
        <w:ind w:left="3403" w:firstLine="708"/>
        <w:jc w:val="both"/>
      </w:pPr>
      <w:r>
        <w:t xml:space="preserve">Ústavnoprávny výbor NR SR </w:t>
      </w:r>
    </w:p>
    <w:p w:rsidR="006534F2" w:rsidRDefault="006534F2" w:rsidP="006534F2">
      <w:pPr>
        <w:ind w:left="4111"/>
        <w:jc w:val="both"/>
      </w:pPr>
      <w:r>
        <w:t>Výbor NR SR pre financie a rozpočet</w:t>
      </w:r>
    </w:p>
    <w:p w:rsidR="006534F2" w:rsidRDefault="006534F2" w:rsidP="006534F2">
      <w:pPr>
        <w:ind w:left="4111"/>
        <w:jc w:val="both"/>
      </w:pPr>
      <w:r>
        <w:t>Výbor NR SR pre verejnú správu a regionálny rozvoj</w:t>
      </w:r>
    </w:p>
    <w:p w:rsidR="006534F2" w:rsidRDefault="006534F2" w:rsidP="006534F2">
      <w:pPr>
        <w:ind w:left="4111"/>
        <w:jc w:val="both"/>
      </w:pPr>
      <w:r>
        <w:t xml:space="preserve">Výbor NR SR pre obranu a bezpečnosť </w:t>
      </w:r>
    </w:p>
    <w:p w:rsidR="006534F2" w:rsidRDefault="006534F2" w:rsidP="006534F2">
      <w:pPr>
        <w:ind w:left="4111"/>
        <w:jc w:val="both"/>
      </w:pPr>
      <w:r>
        <w:t>Výbor NR SR pre ľudské práva a národnostné menšiny</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Odsekzoznamu"/>
        <w:ind w:left="2832"/>
        <w:jc w:val="both"/>
      </w:pPr>
    </w:p>
    <w:p w:rsidR="006534F2" w:rsidRDefault="006534F2" w:rsidP="006534F2">
      <w:pPr>
        <w:pStyle w:val="Odsekzoznamu"/>
        <w:numPr>
          <w:ilvl w:val="0"/>
          <w:numId w:val="1"/>
        </w:numPr>
        <w:jc w:val="both"/>
      </w:pPr>
      <w:r>
        <w:t>V čl. III, 15. bode sa v § 10 ods. 2 písm. e) slová „nečlenským certifikačným autoritám podľa § 17 ods. 1 písm. a) a c)“ nahrádzajú slovami „poskytovateľom certifikačných služieb podľa § 17 ods. 3 písm. a) a c)“.</w:t>
      </w:r>
    </w:p>
    <w:p w:rsidR="006534F2" w:rsidRDefault="006534F2" w:rsidP="006534F2">
      <w:pPr>
        <w:pStyle w:val="Odsekzoznamu"/>
        <w:ind w:left="2832"/>
        <w:jc w:val="both"/>
      </w:pPr>
    </w:p>
    <w:p w:rsidR="006534F2" w:rsidRDefault="006534F2" w:rsidP="006534F2">
      <w:pPr>
        <w:pStyle w:val="Odsekzoznamu"/>
        <w:ind w:left="2832"/>
        <w:jc w:val="both"/>
      </w:pPr>
      <w:r>
        <w:t xml:space="preserve">Zosúladenie ustanovenia s § 17 (čl. III 22. bod); v navrhovanom znení § 17 sa už nepoužíva pojem nečlenská certifikačná autorita, ale poskytovateľ certifikačných služieb. Rovnako prívlastok „nečlenský“ nie je vhodné použiť, keďže návrh zákona nemá zavedený takýto pojem. Úplne postačuje odkaz na § 17 ods. 3, z ktorého jednoznačne vyplýva, že ide o iných poskytovateľov certifikačných služieb, ako sú uvedení v § 17 ods. 1. Súčasne sa navrhuje oprava chybného vnútorného odkazu. </w:t>
      </w:r>
    </w:p>
    <w:p w:rsidR="006534F2" w:rsidRDefault="006534F2" w:rsidP="006534F2">
      <w:pPr>
        <w:pStyle w:val="Odsekzoznamu"/>
        <w:jc w:val="both"/>
      </w:pPr>
    </w:p>
    <w:p w:rsidR="006534F2" w:rsidRDefault="006534F2" w:rsidP="006534F2">
      <w:pPr>
        <w:ind w:left="3403" w:firstLine="708"/>
        <w:jc w:val="both"/>
      </w:pPr>
      <w:r>
        <w:t xml:space="preserve">Ústavnoprávny výbor NR SR </w:t>
      </w:r>
    </w:p>
    <w:p w:rsidR="006534F2" w:rsidRDefault="006534F2" w:rsidP="006534F2">
      <w:pPr>
        <w:ind w:left="4111"/>
        <w:jc w:val="both"/>
      </w:pPr>
      <w:r>
        <w:t>Výbor NR SR pre financie a rozpočet</w:t>
      </w:r>
    </w:p>
    <w:p w:rsidR="006534F2" w:rsidRDefault="006534F2" w:rsidP="006534F2">
      <w:pPr>
        <w:ind w:left="4111"/>
        <w:jc w:val="both"/>
      </w:pPr>
      <w:r>
        <w:lastRenderedPageBreak/>
        <w:t>Výbor NR SR pre verejnú správu a regionálny rozvoj</w:t>
      </w:r>
    </w:p>
    <w:p w:rsidR="006534F2" w:rsidRDefault="006534F2" w:rsidP="006534F2">
      <w:pPr>
        <w:ind w:left="4111"/>
        <w:jc w:val="both"/>
      </w:pPr>
      <w:r>
        <w:t xml:space="preserve">Výbor NR SR pre obranu a bezpečnosť </w:t>
      </w:r>
    </w:p>
    <w:p w:rsidR="006534F2" w:rsidRDefault="006534F2" w:rsidP="006534F2">
      <w:pPr>
        <w:ind w:left="4111"/>
        <w:jc w:val="both"/>
      </w:pPr>
      <w:r>
        <w:t>Výbor NR SR pre ľudské práva a národnostné menšiny</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Odsekzoznamu"/>
        <w:jc w:val="both"/>
      </w:pPr>
    </w:p>
    <w:p w:rsidR="006534F2" w:rsidRDefault="006534F2" w:rsidP="006534F2">
      <w:pPr>
        <w:pStyle w:val="Odsekzoznamu"/>
        <w:jc w:val="both"/>
      </w:pPr>
    </w:p>
    <w:p w:rsidR="006534F2" w:rsidRDefault="006534F2" w:rsidP="006534F2">
      <w:pPr>
        <w:pStyle w:val="Odsekzoznamu"/>
        <w:numPr>
          <w:ilvl w:val="0"/>
          <w:numId w:val="1"/>
        </w:numPr>
        <w:jc w:val="both"/>
      </w:pPr>
      <w:r>
        <w:t xml:space="preserve">V čl. III 16. bode § 10b ods. 3 sa na konci dopĺňa vetou, ktorá znie: „Orgán verejnej moci, ktorému bol vydaný kvalifikovaný systémový certifikát zapísaný v registri systémových certifikátov, je povinný oznámiť úradu zrušenie tohto certifikátu bezodkladne potom, ako k zrušeniu dôjde.". </w:t>
      </w:r>
    </w:p>
    <w:p w:rsidR="006534F2" w:rsidRDefault="006534F2" w:rsidP="006534F2">
      <w:pPr>
        <w:pStyle w:val="WW-Default"/>
        <w:ind w:left="360"/>
        <w:jc w:val="both"/>
        <w:rPr>
          <w:color w:val="000000"/>
          <w:sz w:val="24"/>
          <w:szCs w:val="24"/>
          <w:lang w:val="sk-SK"/>
        </w:rPr>
      </w:pPr>
    </w:p>
    <w:p w:rsidR="006534F2" w:rsidRDefault="006534F2" w:rsidP="006534F2">
      <w:pPr>
        <w:pStyle w:val="WW-Default"/>
        <w:ind w:left="2835"/>
        <w:jc w:val="both"/>
        <w:rPr>
          <w:sz w:val="24"/>
          <w:szCs w:val="24"/>
          <w:lang w:val="sk-SK"/>
        </w:rPr>
      </w:pPr>
      <w:r>
        <w:rPr>
          <w:sz w:val="24"/>
          <w:szCs w:val="24"/>
          <w:lang w:val="sk-SK"/>
        </w:rPr>
        <w:t>Navrhuje sa zmeniť spôsob oznamovania zrušených kvalifikovaných systémových certifikátov NBÚ tak, aby povinnosť oznamovať mal priamo orgán verejnej moci, ktorého certifikát bol zrušený. Dôvodom je zjednodušenie administrácie a vyhotovovania zoznamu platných kvalifikovaných systémových certifikátov.</w:t>
      </w:r>
    </w:p>
    <w:p w:rsidR="006534F2" w:rsidRDefault="006534F2" w:rsidP="006534F2"/>
    <w:p w:rsidR="006534F2" w:rsidRDefault="006534F2" w:rsidP="006534F2">
      <w:pPr>
        <w:ind w:left="3403" w:firstLine="708"/>
        <w:jc w:val="both"/>
      </w:pPr>
      <w:r>
        <w:t xml:space="preserve">Ústavnoprávny výbor NR SR </w:t>
      </w:r>
    </w:p>
    <w:p w:rsidR="006534F2" w:rsidRDefault="006534F2" w:rsidP="006534F2">
      <w:pPr>
        <w:ind w:left="4248" w:firstLine="708"/>
        <w:jc w:val="both"/>
        <w:rPr>
          <w:b/>
        </w:rPr>
      </w:pPr>
    </w:p>
    <w:p w:rsidR="006534F2" w:rsidRDefault="006534F2" w:rsidP="006534F2">
      <w:pPr>
        <w:ind w:left="4248" w:firstLine="708"/>
        <w:jc w:val="both"/>
        <w:rPr>
          <w:b/>
        </w:rPr>
      </w:pPr>
      <w:r>
        <w:rPr>
          <w:b/>
        </w:rPr>
        <w:t>Gestorský výbor odporúča schváliť.</w:t>
      </w:r>
    </w:p>
    <w:p w:rsidR="006534F2" w:rsidRDefault="006534F2" w:rsidP="006534F2"/>
    <w:p w:rsidR="006534F2" w:rsidRDefault="006534F2" w:rsidP="006534F2">
      <w:pPr>
        <w:pStyle w:val="WW-Default"/>
        <w:numPr>
          <w:ilvl w:val="0"/>
          <w:numId w:val="1"/>
        </w:numPr>
        <w:tabs>
          <w:tab w:val="left" w:pos="851"/>
        </w:tabs>
        <w:ind w:left="426" w:firstLine="0"/>
        <w:jc w:val="both"/>
        <w:rPr>
          <w:sz w:val="24"/>
          <w:szCs w:val="24"/>
          <w:lang w:val="sk-SK"/>
        </w:rPr>
      </w:pPr>
      <w:r>
        <w:rPr>
          <w:sz w:val="24"/>
          <w:szCs w:val="24"/>
          <w:lang w:val="sk-SK"/>
        </w:rPr>
        <w:t>V čl. III 18. bod znie:</w:t>
      </w:r>
    </w:p>
    <w:p w:rsidR="006534F2" w:rsidRDefault="006534F2" w:rsidP="006534F2">
      <w:pPr>
        <w:pStyle w:val="WW-Default"/>
        <w:ind w:left="851"/>
        <w:jc w:val="both"/>
        <w:rPr>
          <w:sz w:val="24"/>
          <w:szCs w:val="24"/>
          <w:lang w:val="sk-SK"/>
        </w:rPr>
      </w:pPr>
      <w:r>
        <w:rPr>
          <w:sz w:val="24"/>
          <w:szCs w:val="24"/>
          <w:lang w:val="sk-SK"/>
        </w:rPr>
        <w:t xml:space="preserve">„18. V § 14 ods. 1 písm. g) sa vypúšťajú slová „pre elektronický podpis” a za slovo </w:t>
      </w:r>
      <w:r>
        <w:rPr>
          <w:color w:val="000000"/>
          <w:sz w:val="24"/>
          <w:szCs w:val="24"/>
          <w:lang w:val="sk-SK"/>
        </w:rPr>
        <w:t>„</w:t>
      </w:r>
      <w:r>
        <w:rPr>
          <w:sz w:val="24"/>
          <w:szCs w:val="24"/>
          <w:lang w:val="sk-SK"/>
        </w:rPr>
        <w:t xml:space="preserve">podpisu" sa vkladajú slová </w:t>
      </w:r>
      <w:r>
        <w:rPr>
          <w:color w:val="000000"/>
          <w:sz w:val="24"/>
          <w:szCs w:val="24"/>
          <w:lang w:val="sk-SK"/>
        </w:rPr>
        <w:t>„</w:t>
      </w:r>
      <w:r>
        <w:rPr>
          <w:sz w:val="24"/>
          <w:szCs w:val="24"/>
          <w:lang w:val="sk-SK"/>
        </w:rPr>
        <w:t>a elektronickej pečate".</w:t>
      </w:r>
    </w:p>
    <w:p w:rsidR="006534F2" w:rsidRDefault="006534F2" w:rsidP="006534F2">
      <w:pPr>
        <w:pStyle w:val="WW-Default"/>
        <w:ind w:left="426"/>
        <w:jc w:val="both"/>
        <w:rPr>
          <w:sz w:val="24"/>
          <w:szCs w:val="24"/>
          <w:lang w:val="sk-SK"/>
        </w:rPr>
      </w:pPr>
      <w:r>
        <w:rPr>
          <w:sz w:val="24"/>
          <w:szCs w:val="24"/>
          <w:lang w:val="sk-SK"/>
        </w:rPr>
        <w:t xml:space="preserve"> </w:t>
      </w:r>
    </w:p>
    <w:p w:rsidR="006534F2" w:rsidRDefault="006534F2" w:rsidP="006534F2">
      <w:pPr>
        <w:pStyle w:val="WW-Default"/>
        <w:ind w:left="2835"/>
        <w:jc w:val="both"/>
        <w:rPr>
          <w:sz w:val="24"/>
          <w:szCs w:val="24"/>
          <w:lang w:val="sk-SK"/>
        </w:rPr>
      </w:pPr>
      <w:r>
        <w:rPr>
          <w:sz w:val="24"/>
          <w:szCs w:val="24"/>
          <w:lang w:val="sk-SK"/>
        </w:rPr>
        <w:t xml:space="preserve">Navrhovaná zmena súvisí so zavedením inštitútu elektronickej pečate a </w:t>
      </w:r>
      <w:r>
        <w:rPr>
          <w:sz w:val="24"/>
          <w:szCs w:val="24"/>
          <w:lang w:val="sk-SK"/>
        </w:rPr>
        <w:tab/>
        <w:t xml:space="preserve">potrebou jej premietnutia do súvisiacich ustanovení zákona o elektronickom </w:t>
      </w:r>
      <w:r>
        <w:rPr>
          <w:sz w:val="24"/>
          <w:szCs w:val="24"/>
          <w:lang w:val="sk-SK"/>
        </w:rPr>
        <w:tab/>
        <w:t>podpise.</w:t>
      </w:r>
    </w:p>
    <w:p w:rsidR="006534F2" w:rsidRDefault="006534F2" w:rsidP="006534F2">
      <w:pPr>
        <w:pStyle w:val="WW-Default"/>
        <w:ind w:left="426"/>
        <w:jc w:val="both"/>
        <w:rPr>
          <w:sz w:val="24"/>
          <w:szCs w:val="24"/>
          <w:lang w:val="sk-SK"/>
        </w:rPr>
      </w:pPr>
    </w:p>
    <w:p w:rsidR="006534F2" w:rsidRDefault="006534F2" w:rsidP="006534F2">
      <w:pPr>
        <w:ind w:left="3403" w:firstLine="708"/>
        <w:jc w:val="both"/>
      </w:pPr>
      <w:r>
        <w:t xml:space="preserve">Ústavnoprávny výbor NR SR </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WW-Default"/>
        <w:ind w:left="426"/>
        <w:jc w:val="both"/>
        <w:rPr>
          <w:sz w:val="24"/>
          <w:szCs w:val="24"/>
          <w:lang w:val="sk-SK"/>
        </w:rPr>
      </w:pPr>
    </w:p>
    <w:p w:rsidR="006534F2" w:rsidRDefault="006534F2" w:rsidP="006534F2">
      <w:pPr>
        <w:pStyle w:val="WW-Default"/>
        <w:ind w:left="426"/>
        <w:jc w:val="both"/>
        <w:rPr>
          <w:sz w:val="24"/>
          <w:szCs w:val="24"/>
          <w:lang w:val="sk-SK"/>
        </w:rPr>
      </w:pPr>
    </w:p>
    <w:p w:rsidR="006534F2" w:rsidRDefault="006534F2" w:rsidP="006534F2">
      <w:pPr>
        <w:pStyle w:val="WW-Default"/>
        <w:numPr>
          <w:ilvl w:val="0"/>
          <w:numId w:val="1"/>
        </w:numPr>
        <w:tabs>
          <w:tab w:val="left" w:pos="993"/>
        </w:tabs>
        <w:ind w:left="426" w:firstLine="0"/>
        <w:jc w:val="both"/>
        <w:rPr>
          <w:sz w:val="24"/>
          <w:szCs w:val="24"/>
          <w:lang w:val="sk-SK"/>
        </w:rPr>
      </w:pPr>
      <w:r>
        <w:rPr>
          <w:sz w:val="24"/>
          <w:szCs w:val="24"/>
          <w:lang w:val="sk-SK"/>
        </w:rPr>
        <w:t>V čl. III sa za 18. bod vkladá nový 19. bod, ktorý znie:</w:t>
      </w:r>
    </w:p>
    <w:p w:rsidR="006534F2" w:rsidRDefault="006534F2" w:rsidP="006534F2">
      <w:pPr>
        <w:pStyle w:val="WW-Default"/>
        <w:ind w:left="993" w:hanging="567"/>
        <w:jc w:val="both"/>
        <w:rPr>
          <w:sz w:val="24"/>
          <w:szCs w:val="24"/>
          <w:lang w:val="sk-SK"/>
        </w:rPr>
      </w:pPr>
      <w:r>
        <w:rPr>
          <w:color w:val="000000"/>
          <w:sz w:val="24"/>
          <w:szCs w:val="24"/>
          <w:lang w:val="sk-SK"/>
        </w:rPr>
        <w:t>         „</w:t>
      </w:r>
      <w:r>
        <w:rPr>
          <w:sz w:val="24"/>
          <w:szCs w:val="24"/>
          <w:lang w:val="sk-SK"/>
        </w:rPr>
        <w:t xml:space="preserve">19. V § 14 ods. 1 písm. h) sa za slovo </w:t>
      </w:r>
      <w:r>
        <w:rPr>
          <w:color w:val="000000"/>
          <w:sz w:val="24"/>
          <w:szCs w:val="24"/>
          <w:lang w:val="sk-SK"/>
        </w:rPr>
        <w:t>„</w:t>
      </w:r>
      <w:r>
        <w:rPr>
          <w:sz w:val="24"/>
          <w:szCs w:val="24"/>
          <w:lang w:val="sk-SK"/>
        </w:rPr>
        <w:t xml:space="preserve">podpisu" vkladajú slová </w:t>
      </w:r>
      <w:r>
        <w:rPr>
          <w:color w:val="000000"/>
          <w:sz w:val="24"/>
          <w:szCs w:val="24"/>
          <w:lang w:val="sk-SK"/>
        </w:rPr>
        <w:t>„</w:t>
      </w:r>
      <w:r>
        <w:rPr>
          <w:sz w:val="24"/>
          <w:szCs w:val="24"/>
          <w:lang w:val="sk-SK"/>
        </w:rPr>
        <w:t>a elektronickej pečate".</w:t>
      </w:r>
    </w:p>
    <w:p w:rsidR="006534F2" w:rsidRDefault="006534F2" w:rsidP="006534F2">
      <w:pPr>
        <w:pStyle w:val="WW-Default"/>
        <w:ind w:left="426"/>
        <w:jc w:val="both"/>
        <w:rPr>
          <w:sz w:val="24"/>
          <w:szCs w:val="24"/>
          <w:lang w:val="sk-SK"/>
        </w:rPr>
      </w:pPr>
    </w:p>
    <w:p w:rsidR="006534F2" w:rsidRDefault="006534F2" w:rsidP="006534F2">
      <w:pPr>
        <w:pStyle w:val="WW-Default"/>
        <w:ind w:left="993"/>
        <w:jc w:val="both"/>
        <w:rPr>
          <w:sz w:val="24"/>
          <w:szCs w:val="24"/>
          <w:lang w:val="sk-SK"/>
        </w:rPr>
      </w:pPr>
      <w:r>
        <w:rPr>
          <w:sz w:val="24"/>
          <w:szCs w:val="24"/>
          <w:lang w:val="sk-SK"/>
        </w:rPr>
        <w:t>Ostatné novelizačné body vo vládnom návrhu (tlač 545) sa v nadväznosti na túto zmenu príslušne prečíslujú.</w:t>
      </w:r>
    </w:p>
    <w:p w:rsidR="006534F2" w:rsidRDefault="006534F2" w:rsidP="006534F2">
      <w:pPr>
        <w:pStyle w:val="WW-Default"/>
        <w:ind w:left="993"/>
        <w:jc w:val="both"/>
        <w:rPr>
          <w:sz w:val="24"/>
          <w:szCs w:val="24"/>
          <w:lang w:val="sk-SK"/>
        </w:rPr>
      </w:pPr>
    </w:p>
    <w:p w:rsidR="006534F2" w:rsidRDefault="006534F2" w:rsidP="006534F2">
      <w:pPr>
        <w:pStyle w:val="WW-Default"/>
        <w:ind w:left="2835" w:hanging="3"/>
        <w:jc w:val="both"/>
        <w:rPr>
          <w:sz w:val="24"/>
          <w:szCs w:val="24"/>
          <w:lang w:val="sk-SK"/>
        </w:rPr>
      </w:pPr>
      <w:r>
        <w:rPr>
          <w:sz w:val="24"/>
          <w:szCs w:val="24"/>
          <w:lang w:val="sk-SK"/>
        </w:rPr>
        <w:t>Navrhovaná zmena súvisí so zavedením inštitútu elektronickej pečate a potrebou jej premietnutia do súvisiacich ustanovení zákona o elektronickom podpise.</w:t>
      </w:r>
    </w:p>
    <w:p w:rsidR="006534F2" w:rsidRDefault="006534F2" w:rsidP="006534F2">
      <w:pPr>
        <w:pStyle w:val="WW-Default"/>
        <w:ind w:left="2835"/>
        <w:jc w:val="both"/>
        <w:rPr>
          <w:sz w:val="24"/>
          <w:szCs w:val="24"/>
          <w:lang w:val="sk-SK"/>
        </w:rPr>
      </w:pPr>
    </w:p>
    <w:p w:rsidR="006534F2" w:rsidRDefault="006534F2" w:rsidP="006534F2">
      <w:pPr>
        <w:ind w:left="3403" w:firstLine="708"/>
        <w:jc w:val="both"/>
      </w:pPr>
      <w:r>
        <w:t xml:space="preserve">Ústavnoprávny výbor NR SR </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Odsekzoznamu"/>
        <w:jc w:val="both"/>
      </w:pPr>
    </w:p>
    <w:p w:rsidR="006534F2" w:rsidRDefault="006534F2" w:rsidP="006534F2">
      <w:pPr>
        <w:pStyle w:val="Odsekzoznamu"/>
        <w:numPr>
          <w:ilvl w:val="0"/>
          <w:numId w:val="1"/>
        </w:numPr>
        <w:jc w:val="both"/>
      </w:pPr>
      <w:r>
        <w:t>V čl. III, 19. bod znie:</w:t>
      </w:r>
    </w:p>
    <w:p w:rsidR="006534F2" w:rsidRDefault="006534F2" w:rsidP="006534F2">
      <w:pPr>
        <w:pStyle w:val="Odsekzoznamu"/>
        <w:jc w:val="both"/>
      </w:pPr>
      <w:r>
        <w:t>„19. V § 14 ods. 3 písm. c) sa slová „§ 10 ods. 2 písm. j)“ nahrádzajú slovami „§ 10 ods. 2 písm. i)“ a  slová „pre elektronický podpis vhodné na vyhotovovanie a overovanie zaručeného elektronického podpisu“ sa nahrádzajú slovami „vhodné na vyhotovovanie a overovanie zaručeného elektronického podpisu  alebo zaručenej elektronickej pečate“.“.</w:t>
      </w:r>
    </w:p>
    <w:p w:rsidR="006534F2" w:rsidRDefault="006534F2" w:rsidP="006534F2">
      <w:pPr>
        <w:pStyle w:val="Odsekzoznamu"/>
        <w:jc w:val="both"/>
      </w:pPr>
    </w:p>
    <w:p w:rsidR="006534F2" w:rsidRDefault="006534F2" w:rsidP="006534F2">
      <w:pPr>
        <w:pStyle w:val="Odsekzoznamu"/>
        <w:ind w:left="2832"/>
        <w:jc w:val="both"/>
      </w:pPr>
      <w:r>
        <w:t>Legislatívno-technická úprava; doplnenie bodu o potrebu opravy vnútorného odkazu z dôvodu zmeny § 10 ods. 2 (čl. III, 15. bod) a spresnenie ustanovenia.</w:t>
      </w:r>
    </w:p>
    <w:p w:rsidR="006534F2" w:rsidRDefault="006534F2" w:rsidP="006534F2">
      <w:pPr>
        <w:pStyle w:val="Odsekzoznamu"/>
        <w:jc w:val="both"/>
      </w:pPr>
    </w:p>
    <w:p w:rsidR="006534F2" w:rsidRDefault="006534F2" w:rsidP="006534F2">
      <w:pPr>
        <w:ind w:left="3403" w:firstLine="708"/>
        <w:jc w:val="both"/>
      </w:pPr>
      <w:r>
        <w:t xml:space="preserve">Ústavnoprávny výbor NR SR </w:t>
      </w:r>
    </w:p>
    <w:p w:rsidR="006534F2" w:rsidRDefault="006534F2" w:rsidP="006534F2">
      <w:pPr>
        <w:ind w:left="4111"/>
        <w:jc w:val="both"/>
      </w:pPr>
      <w:r>
        <w:t>Výbor NR SR pre financie a rozpočet</w:t>
      </w:r>
    </w:p>
    <w:p w:rsidR="006534F2" w:rsidRDefault="006534F2" w:rsidP="006534F2">
      <w:pPr>
        <w:ind w:left="4111"/>
        <w:jc w:val="both"/>
      </w:pPr>
      <w:r>
        <w:t>Výbor NR SR pre verejnú správu a regionálny rozvoj</w:t>
      </w:r>
    </w:p>
    <w:p w:rsidR="006534F2" w:rsidRDefault="006534F2" w:rsidP="006534F2">
      <w:pPr>
        <w:ind w:left="4111"/>
        <w:jc w:val="both"/>
      </w:pPr>
      <w:r>
        <w:t xml:space="preserve">Výbor NR SR pre obranu a bezpečnosť </w:t>
      </w:r>
    </w:p>
    <w:p w:rsidR="006534F2" w:rsidRDefault="006534F2" w:rsidP="006534F2">
      <w:pPr>
        <w:ind w:left="4111"/>
        <w:jc w:val="both"/>
      </w:pPr>
      <w:r>
        <w:t>Výbor NR SR pre ľudské práva a národnostné menšiny</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Odsekzoznamu"/>
        <w:jc w:val="both"/>
      </w:pPr>
    </w:p>
    <w:p w:rsidR="006534F2" w:rsidRDefault="006534F2" w:rsidP="006534F2">
      <w:pPr>
        <w:pStyle w:val="Odsekzoznamu"/>
        <w:numPr>
          <w:ilvl w:val="0"/>
          <w:numId w:val="1"/>
        </w:numPr>
        <w:jc w:val="both"/>
      </w:pPr>
      <w:r>
        <w:t>V čl. III sa za 19. bod vkladá nový 20. bod, ktorý znie:</w:t>
      </w:r>
    </w:p>
    <w:p w:rsidR="006534F2" w:rsidRDefault="006534F2" w:rsidP="006534F2">
      <w:pPr>
        <w:pStyle w:val="Odsekzoznamu"/>
        <w:jc w:val="both"/>
      </w:pPr>
      <w:r>
        <w:t>„20. V § 14 ods. 3 písm. d) v úvodnej vete sa slová „§ 17 ods. 1 písm. b)“ nahrádzajú slovami „§ 17 ods. 3 písm. b)“.</w:t>
      </w:r>
    </w:p>
    <w:p w:rsidR="006534F2" w:rsidRDefault="006534F2" w:rsidP="006534F2">
      <w:pPr>
        <w:pStyle w:val="Odsekzoznamu"/>
        <w:jc w:val="both"/>
      </w:pPr>
    </w:p>
    <w:p w:rsidR="006534F2" w:rsidRDefault="006534F2" w:rsidP="006534F2">
      <w:pPr>
        <w:pStyle w:val="Odsekzoznamu"/>
        <w:jc w:val="both"/>
      </w:pPr>
      <w:r>
        <w:t xml:space="preserve">Ďalšie body sa primerane prečíslujú. </w:t>
      </w:r>
    </w:p>
    <w:p w:rsidR="006534F2" w:rsidRDefault="006534F2" w:rsidP="006534F2">
      <w:pPr>
        <w:pStyle w:val="Odsekzoznamu"/>
        <w:ind w:left="2832" w:firstLine="3"/>
        <w:jc w:val="both"/>
      </w:pPr>
    </w:p>
    <w:p w:rsidR="006534F2" w:rsidRDefault="006534F2" w:rsidP="006534F2">
      <w:pPr>
        <w:pStyle w:val="Odsekzoznamu"/>
        <w:ind w:left="2832" w:firstLine="3"/>
        <w:jc w:val="both"/>
      </w:pPr>
      <w:r>
        <w:t xml:space="preserve">Legislatívno-technická úprava súvisiaca so zmenou § 17 v čl. III, 22. bode. </w:t>
      </w:r>
    </w:p>
    <w:p w:rsidR="006534F2" w:rsidRDefault="006534F2" w:rsidP="006534F2">
      <w:pPr>
        <w:pStyle w:val="Odsekzoznamu"/>
        <w:jc w:val="both"/>
      </w:pPr>
    </w:p>
    <w:p w:rsidR="006534F2" w:rsidRDefault="006534F2" w:rsidP="006534F2">
      <w:pPr>
        <w:ind w:left="3403" w:firstLine="708"/>
        <w:jc w:val="both"/>
      </w:pPr>
      <w:r>
        <w:t xml:space="preserve">Ústavnoprávny výbor NR SR </w:t>
      </w:r>
    </w:p>
    <w:p w:rsidR="006534F2" w:rsidRDefault="006534F2" w:rsidP="006534F2">
      <w:pPr>
        <w:ind w:left="4111"/>
        <w:jc w:val="both"/>
      </w:pPr>
      <w:r>
        <w:t>Výbor NR SR pre financie a rozpočet</w:t>
      </w:r>
    </w:p>
    <w:p w:rsidR="006534F2" w:rsidRDefault="006534F2" w:rsidP="006534F2">
      <w:pPr>
        <w:ind w:left="4111"/>
        <w:jc w:val="both"/>
      </w:pPr>
      <w:r>
        <w:t>Výbor NR SR pre verejnú správu a regionálny rozvoj</w:t>
      </w:r>
    </w:p>
    <w:p w:rsidR="006534F2" w:rsidRDefault="006534F2" w:rsidP="006534F2">
      <w:pPr>
        <w:ind w:left="4111"/>
        <w:jc w:val="both"/>
      </w:pPr>
      <w:r>
        <w:t xml:space="preserve">Výbor NR SR pre obranu a bezpečnosť </w:t>
      </w:r>
    </w:p>
    <w:p w:rsidR="006534F2" w:rsidRDefault="006534F2" w:rsidP="006534F2">
      <w:pPr>
        <w:ind w:left="4111"/>
        <w:jc w:val="both"/>
      </w:pPr>
      <w:r>
        <w:t>Výbor NR SR pre ľudské práva a národnostné menšiny</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WW-Default"/>
        <w:ind w:left="426"/>
        <w:jc w:val="both"/>
        <w:rPr>
          <w:sz w:val="24"/>
          <w:szCs w:val="24"/>
          <w:lang w:val="sk-SK"/>
        </w:rPr>
      </w:pPr>
    </w:p>
    <w:p w:rsidR="006534F2" w:rsidRDefault="006534F2" w:rsidP="006534F2">
      <w:pPr>
        <w:pStyle w:val="WW-Default"/>
        <w:numPr>
          <w:ilvl w:val="0"/>
          <w:numId w:val="1"/>
        </w:numPr>
        <w:tabs>
          <w:tab w:val="left" w:pos="851"/>
        </w:tabs>
        <w:ind w:left="426" w:firstLine="0"/>
        <w:jc w:val="both"/>
        <w:rPr>
          <w:sz w:val="24"/>
          <w:szCs w:val="24"/>
          <w:lang w:val="sk-SK"/>
        </w:rPr>
      </w:pPr>
      <w:r>
        <w:rPr>
          <w:sz w:val="24"/>
          <w:szCs w:val="24"/>
          <w:lang w:val="sk-SK"/>
        </w:rPr>
        <w:t>V čl. III sa za 19. bod vkladá nový 20. bod, ktorý znie:</w:t>
      </w:r>
    </w:p>
    <w:p w:rsidR="006534F2" w:rsidRDefault="006534F2" w:rsidP="006534F2">
      <w:pPr>
        <w:pStyle w:val="WW-Default"/>
        <w:ind w:left="851" w:hanging="143"/>
        <w:jc w:val="both"/>
        <w:rPr>
          <w:sz w:val="24"/>
          <w:szCs w:val="24"/>
          <w:lang w:val="sk-SK"/>
        </w:rPr>
      </w:pPr>
      <w:r>
        <w:rPr>
          <w:color w:val="000000"/>
          <w:sz w:val="24"/>
          <w:szCs w:val="24"/>
          <w:lang w:val="sk-SK"/>
        </w:rPr>
        <w:t>„</w:t>
      </w:r>
      <w:r>
        <w:rPr>
          <w:sz w:val="24"/>
          <w:szCs w:val="24"/>
          <w:lang w:val="sk-SK"/>
        </w:rPr>
        <w:t xml:space="preserve">20. V § 14 ods. 3 písm. d) treťom bode sa slová </w:t>
      </w:r>
      <w:r>
        <w:rPr>
          <w:color w:val="000000"/>
          <w:sz w:val="24"/>
          <w:szCs w:val="24"/>
          <w:lang w:val="sk-SK"/>
        </w:rPr>
        <w:t>„</w:t>
      </w:r>
      <w:r>
        <w:rPr>
          <w:sz w:val="24"/>
          <w:szCs w:val="24"/>
          <w:lang w:val="sk-SK"/>
        </w:rPr>
        <w:t xml:space="preserve">produkty a procedúry elektronického podpisu na vyhotovenie a overenie elektronického podpisu" nahrádzajú slovami </w:t>
      </w:r>
      <w:r>
        <w:rPr>
          <w:color w:val="000000"/>
          <w:sz w:val="24"/>
          <w:szCs w:val="24"/>
          <w:lang w:val="sk-SK"/>
        </w:rPr>
        <w:t>„</w:t>
      </w:r>
      <w:r>
        <w:rPr>
          <w:sz w:val="24"/>
          <w:szCs w:val="24"/>
          <w:lang w:val="sk-SK"/>
        </w:rPr>
        <w:t>produkty a procedúry na vyhotovenie a overenie elektronického podpisu a elektronickej pečate".</w:t>
      </w:r>
    </w:p>
    <w:p w:rsidR="006534F2" w:rsidRDefault="006534F2" w:rsidP="006534F2">
      <w:pPr>
        <w:pStyle w:val="WW-Default"/>
        <w:ind w:left="851" w:hanging="425"/>
        <w:jc w:val="both"/>
        <w:rPr>
          <w:sz w:val="24"/>
          <w:szCs w:val="24"/>
          <w:lang w:val="sk-SK"/>
        </w:rPr>
      </w:pPr>
    </w:p>
    <w:p w:rsidR="006534F2" w:rsidRDefault="006534F2" w:rsidP="006534F2">
      <w:pPr>
        <w:pStyle w:val="WW-Default"/>
        <w:ind w:left="851" w:hanging="143"/>
        <w:jc w:val="both"/>
        <w:rPr>
          <w:sz w:val="24"/>
          <w:szCs w:val="24"/>
          <w:lang w:val="sk-SK"/>
        </w:rPr>
      </w:pPr>
      <w:r>
        <w:rPr>
          <w:sz w:val="24"/>
          <w:szCs w:val="24"/>
          <w:lang w:val="sk-SK"/>
        </w:rPr>
        <w:lastRenderedPageBreak/>
        <w:t>Ostatné novelizačné body vo vládnom návrhu (tlač 545) sa v nadväznosti na túto zmenu príslušne prečíslujú.</w:t>
      </w:r>
    </w:p>
    <w:p w:rsidR="006534F2" w:rsidRDefault="006534F2" w:rsidP="006534F2">
      <w:pPr>
        <w:pStyle w:val="WW-Default"/>
        <w:ind w:left="360"/>
        <w:jc w:val="both"/>
        <w:rPr>
          <w:sz w:val="24"/>
          <w:szCs w:val="24"/>
          <w:lang w:val="sk-SK"/>
        </w:rPr>
      </w:pPr>
    </w:p>
    <w:p w:rsidR="006534F2" w:rsidRDefault="006534F2" w:rsidP="006534F2">
      <w:pPr>
        <w:pStyle w:val="WW-Default"/>
        <w:ind w:left="2835"/>
        <w:jc w:val="both"/>
        <w:rPr>
          <w:sz w:val="24"/>
          <w:szCs w:val="24"/>
          <w:lang w:val="sk-SK"/>
        </w:rPr>
      </w:pPr>
      <w:r>
        <w:rPr>
          <w:sz w:val="24"/>
          <w:szCs w:val="24"/>
          <w:lang w:val="sk-SK"/>
        </w:rPr>
        <w:t>Navrhovaná zmena súvisí so zavedením inštitútu elektronickej pečate a potrebou jej premietnutia do súvisiacich ustanovení zákona o elektronickom podpise.</w:t>
      </w:r>
    </w:p>
    <w:p w:rsidR="006534F2" w:rsidRDefault="006534F2" w:rsidP="006534F2">
      <w:pPr>
        <w:pStyle w:val="Odsekzoznamu"/>
        <w:jc w:val="both"/>
      </w:pPr>
    </w:p>
    <w:p w:rsidR="006534F2" w:rsidRDefault="006534F2" w:rsidP="006534F2">
      <w:pPr>
        <w:ind w:left="3403" w:firstLine="708"/>
        <w:jc w:val="both"/>
      </w:pPr>
      <w:r>
        <w:t xml:space="preserve">Ústavnoprávny výbor NR SR </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Odsekzoznamu"/>
        <w:jc w:val="both"/>
      </w:pPr>
    </w:p>
    <w:p w:rsidR="006534F2" w:rsidRDefault="006534F2" w:rsidP="006534F2">
      <w:pPr>
        <w:pStyle w:val="Odsekzoznamu"/>
        <w:numPr>
          <w:ilvl w:val="0"/>
          <w:numId w:val="1"/>
        </w:numPr>
        <w:jc w:val="both"/>
      </w:pPr>
      <w:r>
        <w:t>V čl. III, 22. bode sa v § 17 ods. 1 slová „v inom štáte,“ nahrádzajú slovami „v inom členskom štáte Európskej únie, v štáte,“.</w:t>
      </w:r>
    </w:p>
    <w:p w:rsidR="006534F2" w:rsidRDefault="006534F2" w:rsidP="006534F2">
      <w:pPr>
        <w:pStyle w:val="Odsekzoznamu"/>
        <w:jc w:val="both"/>
      </w:pPr>
    </w:p>
    <w:p w:rsidR="006534F2" w:rsidRDefault="006534F2" w:rsidP="006534F2">
      <w:pPr>
        <w:pStyle w:val="Odsekzoznamu"/>
        <w:ind w:left="2832"/>
        <w:jc w:val="both"/>
      </w:pPr>
      <w:r>
        <w:t xml:space="preserve">Doplnenie „iných členských štátov EÚ“ vyplýva z čl. 2 rozhodnutia Komisie č. 2009/767/ES, ktorým sa ustanovujú opatrenia na uľahčenie postupov elektronickými spôsobmi prostredníctvom „miest jednotného kontaktu“ podľa smernice EP a Rady 2006/123/ES o službách na vnútornom trhu  a čl. 7 ods. 1 smernice č. 1999/93/ES. </w:t>
      </w:r>
    </w:p>
    <w:p w:rsidR="006534F2" w:rsidRDefault="006534F2" w:rsidP="006534F2">
      <w:pPr>
        <w:pStyle w:val="Odsekzoznamu"/>
        <w:jc w:val="both"/>
      </w:pPr>
    </w:p>
    <w:p w:rsidR="006534F2" w:rsidRDefault="006534F2" w:rsidP="006534F2">
      <w:pPr>
        <w:ind w:left="3403" w:firstLine="708"/>
        <w:jc w:val="both"/>
      </w:pPr>
      <w:r>
        <w:t xml:space="preserve">Ústavnoprávny výbor NR SR </w:t>
      </w:r>
    </w:p>
    <w:p w:rsidR="006534F2" w:rsidRDefault="006534F2" w:rsidP="006534F2">
      <w:pPr>
        <w:ind w:left="4111"/>
        <w:jc w:val="both"/>
      </w:pPr>
      <w:r>
        <w:t>Výbor NR SR pre financie a rozpočet</w:t>
      </w:r>
    </w:p>
    <w:p w:rsidR="006534F2" w:rsidRDefault="006534F2" w:rsidP="006534F2">
      <w:pPr>
        <w:ind w:left="4111"/>
        <w:jc w:val="both"/>
      </w:pPr>
      <w:r>
        <w:t>Výbor NR SR pre verejnú správu a regionálny rozvoj</w:t>
      </w:r>
    </w:p>
    <w:p w:rsidR="006534F2" w:rsidRDefault="006534F2" w:rsidP="006534F2">
      <w:pPr>
        <w:ind w:left="4111"/>
        <w:jc w:val="both"/>
      </w:pPr>
      <w:r>
        <w:t xml:space="preserve">Výbor NR SR pre obranu a bezpečnosť </w:t>
      </w:r>
    </w:p>
    <w:p w:rsidR="006534F2" w:rsidRDefault="006534F2" w:rsidP="006534F2">
      <w:pPr>
        <w:ind w:left="4111"/>
        <w:jc w:val="both"/>
      </w:pPr>
      <w:r>
        <w:t>Výbor NR SR pre ľudské práva a národnostné menšiny</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Odsekzoznamu"/>
        <w:jc w:val="both"/>
      </w:pPr>
    </w:p>
    <w:p w:rsidR="006534F2" w:rsidRDefault="006534F2" w:rsidP="006534F2">
      <w:pPr>
        <w:pStyle w:val="Odsekzoznamu"/>
        <w:numPr>
          <w:ilvl w:val="0"/>
          <w:numId w:val="1"/>
        </w:numPr>
        <w:autoSpaceDE w:val="0"/>
        <w:autoSpaceDN w:val="0"/>
        <w:adjustRightInd w:val="0"/>
        <w:jc w:val="both"/>
      </w:pPr>
      <w:r>
        <w:t>V čl. III, 25. bode sa v § 24 ods. 16 slová „orgánom podľa čl. 3 ods. 4 smernice Európskeho parlamentu a Rady 1999/93/ES o rámci spoločenstva pre elektronické podpisy“ nahrádzajú slovami „príslušným orgánom iného členského štátu Európskej únie,  štátu, ktorý je zmluvnou stranou Dohody o Európskom hospodárskom priestore, alebo Švajčiarska“.</w:t>
      </w:r>
    </w:p>
    <w:p w:rsidR="006534F2" w:rsidRDefault="006534F2" w:rsidP="006534F2">
      <w:pPr>
        <w:ind w:left="2832"/>
        <w:jc w:val="both"/>
      </w:pPr>
      <w:r>
        <w:t xml:space="preserve">Nakoľko citované ustanovenie smernice rovnako ako aj samotná smernica je síce všeobecne záväzným právnym aktom ale nemá priamy účinok, navrhuje sa nahradiť ho slovným vyjadrením obsahu dotknutého článku smernice č. 1999/93/ES. </w:t>
      </w:r>
    </w:p>
    <w:p w:rsidR="006534F2" w:rsidRDefault="006534F2" w:rsidP="006534F2">
      <w:pPr>
        <w:jc w:val="both"/>
      </w:pPr>
    </w:p>
    <w:p w:rsidR="006534F2" w:rsidRDefault="006534F2" w:rsidP="006534F2">
      <w:pPr>
        <w:ind w:left="3403" w:firstLine="708"/>
        <w:jc w:val="both"/>
      </w:pPr>
      <w:r>
        <w:t xml:space="preserve">Ústavnoprávny výbor NR SR </w:t>
      </w:r>
    </w:p>
    <w:p w:rsidR="006534F2" w:rsidRDefault="006534F2" w:rsidP="006534F2">
      <w:pPr>
        <w:ind w:left="4111"/>
        <w:jc w:val="both"/>
      </w:pPr>
      <w:r>
        <w:t>Výbor NR SR pre financie a rozpočet</w:t>
      </w:r>
    </w:p>
    <w:p w:rsidR="006534F2" w:rsidRDefault="006534F2" w:rsidP="006534F2">
      <w:pPr>
        <w:ind w:left="4111"/>
        <w:jc w:val="both"/>
      </w:pPr>
      <w:r>
        <w:t>Výbor NR SR pre verejnú správu a regionálny rozvoj</w:t>
      </w:r>
    </w:p>
    <w:p w:rsidR="006534F2" w:rsidRDefault="006534F2" w:rsidP="006534F2">
      <w:pPr>
        <w:ind w:left="4111"/>
        <w:jc w:val="both"/>
      </w:pPr>
      <w:r>
        <w:t xml:space="preserve">Výbor NR SR pre obranu a bezpečnosť </w:t>
      </w:r>
    </w:p>
    <w:p w:rsidR="006534F2" w:rsidRDefault="006534F2" w:rsidP="006534F2">
      <w:pPr>
        <w:ind w:left="4111"/>
        <w:jc w:val="both"/>
      </w:pPr>
      <w:r>
        <w:t>Výbor NR SR pre ľudské práva a národnostné menšiny</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jc w:val="both"/>
      </w:pPr>
    </w:p>
    <w:p w:rsidR="006534F2" w:rsidRDefault="006534F2" w:rsidP="006534F2">
      <w:pPr>
        <w:pStyle w:val="Odsekzoznamu"/>
        <w:numPr>
          <w:ilvl w:val="0"/>
          <w:numId w:val="1"/>
        </w:numPr>
        <w:jc w:val="both"/>
      </w:pPr>
      <w:r>
        <w:t>V čl. IV, 1. bode sa v § 16a ods. 6 označenie odkazu „30d)“ nahrádza označením „30ba)“.  Rovnako sa upraví aj označenie poznámky pod čiarou k tomuto odkazu. </w:t>
      </w:r>
    </w:p>
    <w:p w:rsidR="006534F2" w:rsidRDefault="006534F2" w:rsidP="006534F2">
      <w:pPr>
        <w:jc w:val="both"/>
      </w:pPr>
    </w:p>
    <w:p w:rsidR="006534F2" w:rsidRDefault="006534F2" w:rsidP="006534F2">
      <w:pPr>
        <w:ind w:left="2832"/>
        <w:jc w:val="both"/>
      </w:pPr>
      <w:r>
        <w:t xml:space="preserve">Legislatívno-technická úprava číslovania odkazov. </w:t>
      </w:r>
    </w:p>
    <w:p w:rsidR="006534F2" w:rsidRDefault="006534F2" w:rsidP="006534F2">
      <w:pPr>
        <w:ind w:left="2832"/>
        <w:jc w:val="both"/>
      </w:pPr>
    </w:p>
    <w:p w:rsidR="006534F2" w:rsidRDefault="006534F2" w:rsidP="006534F2">
      <w:pPr>
        <w:ind w:left="3403" w:firstLine="708"/>
        <w:jc w:val="both"/>
      </w:pPr>
      <w:r>
        <w:t xml:space="preserve">Ústavnoprávny výbor NR SR </w:t>
      </w:r>
    </w:p>
    <w:p w:rsidR="006534F2" w:rsidRDefault="006534F2" w:rsidP="006534F2">
      <w:pPr>
        <w:ind w:left="4111"/>
        <w:jc w:val="both"/>
      </w:pPr>
      <w:r>
        <w:t>Výbor NR SR pre financie a rozpočet</w:t>
      </w:r>
    </w:p>
    <w:p w:rsidR="006534F2" w:rsidRDefault="006534F2" w:rsidP="006534F2">
      <w:pPr>
        <w:ind w:left="4111"/>
        <w:jc w:val="both"/>
      </w:pPr>
      <w:r>
        <w:t>Výbor NR SR pre verejnú správu a regionálny rozvoj</w:t>
      </w:r>
    </w:p>
    <w:p w:rsidR="006534F2" w:rsidRDefault="006534F2" w:rsidP="006534F2">
      <w:pPr>
        <w:ind w:left="4111"/>
        <w:jc w:val="both"/>
      </w:pPr>
      <w:r>
        <w:t xml:space="preserve">Výbor NR SR pre obranu a bezpečnosť </w:t>
      </w:r>
    </w:p>
    <w:p w:rsidR="006534F2" w:rsidRDefault="006534F2" w:rsidP="006534F2">
      <w:pPr>
        <w:ind w:left="4111"/>
        <w:jc w:val="both"/>
      </w:pPr>
      <w:r>
        <w:t>Výbor NR SR pre ľudské práva a národnostné menšiny</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ind w:left="2832"/>
        <w:jc w:val="both"/>
      </w:pPr>
    </w:p>
    <w:p w:rsidR="006534F2" w:rsidRDefault="006534F2" w:rsidP="006534F2">
      <w:pPr>
        <w:pStyle w:val="Odsekzoznamu"/>
        <w:numPr>
          <w:ilvl w:val="0"/>
          <w:numId w:val="1"/>
        </w:numPr>
        <w:jc w:val="both"/>
      </w:pPr>
      <w:r>
        <w:t>V čl. IV, 2. bode sa slová „§ 16a ods. 8“ nahrádzajú slovami „§ 16a ods. 7“.</w:t>
      </w:r>
    </w:p>
    <w:p w:rsidR="006534F2" w:rsidRDefault="006534F2" w:rsidP="006534F2">
      <w:pPr>
        <w:pStyle w:val="Odsekzoznamu"/>
        <w:jc w:val="both"/>
      </w:pPr>
    </w:p>
    <w:p w:rsidR="006534F2" w:rsidRDefault="006534F2" w:rsidP="006534F2">
      <w:pPr>
        <w:pStyle w:val="Odsekzoznamu"/>
        <w:ind w:left="2832"/>
        <w:jc w:val="both"/>
      </w:pPr>
      <w:r>
        <w:t xml:space="preserve">Oprava chybného označenia ustanovenia. </w:t>
      </w:r>
    </w:p>
    <w:p w:rsidR="006534F2" w:rsidRDefault="006534F2" w:rsidP="006534F2">
      <w:pPr>
        <w:pStyle w:val="Odsekzoznamu"/>
        <w:ind w:left="2832"/>
        <w:jc w:val="both"/>
      </w:pPr>
    </w:p>
    <w:p w:rsidR="006534F2" w:rsidRDefault="006534F2" w:rsidP="006534F2">
      <w:pPr>
        <w:ind w:left="3403" w:firstLine="708"/>
        <w:jc w:val="both"/>
      </w:pPr>
      <w:r>
        <w:t xml:space="preserve">Ústavnoprávny výbor NR SR </w:t>
      </w:r>
    </w:p>
    <w:p w:rsidR="006534F2" w:rsidRDefault="006534F2" w:rsidP="006534F2">
      <w:pPr>
        <w:ind w:left="4111"/>
        <w:jc w:val="both"/>
      </w:pPr>
      <w:r>
        <w:t>Výbor NR SR pre financie a rozpočet</w:t>
      </w:r>
    </w:p>
    <w:p w:rsidR="006534F2" w:rsidRDefault="006534F2" w:rsidP="006534F2">
      <w:pPr>
        <w:ind w:left="4111"/>
        <w:jc w:val="both"/>
      </w:pPr>
      <w:r>
        <w:t>Výbor NR SR pre verejnú správu a regionálny rozvoj</w:t>
      </w:r>
    </w:p>
    <w:p w:rsidR="006534F2" w:rsidRDefault="006534F2" w:rsidP="006534F2">
      <w:pPr>
        <w:ind w:left="4111"/>
        <w:jc w:val="both"/>
      </w:pPr>
      <w:r>
        <w:t xml:space="preserve">Výbor NR SR pre obranu a bezpečnosť </w:t>
      </w:r>
    </w:p>
    <w:p w:rsidR="006534F2" w:rsidRDefault="006534F2" w:rsidP="006534F2">
      <w:pPr>
        <w:ind w:left="4111"/>
        <w:jc w:val="both"/>
      </w:pPr>
      <w:r>
        <w:t>Výbor NR SR pre ľudské práva a národnostné menšiny</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Odsekzoznamu"/>
        <w:ind w:left="2832"/>
        <w:jc w:val="both"/>
      </w:pPr>
    </w:p>
    <w:p w:rsidR="006534F2" w:rsidRDefault="006534F2" w:rsidP="006534F2">
      <w:pPr>
        <w:pStyle w:val="Odsekzoznamu"/>
        <w:numPr>
          <w:ilvl w:val="0"/>
          <w:numId w:val="1"/>
        </w:numPr>
        <w:jc w:val="both"/>
      </w:pPr>
      <w:r>
        <w:t>V čl. V sa v § 52 ods. 1 označenie odkazu „22c)“ nahrádza označením „22aa)“.  Rovnako sa upraví aj označenie poznámky pod čiarou k tomuto odkazu. </w:t>
      </w:r>
    </w:p>
    <w:p w:rsidR="006534F2" w:rsidRDefault="006534F2" w:rsidP="006534F2">
      <w:pPr>
        <w:jc w:val="both"/>
      </w:pPr>
    </w:p>
    <w:p w:rsidR="006534F2" w:rsidRDefault="006534F2" w:rsidP="006534F2">
      <w:pPr>
        <w:ind w:left="2832"/>
        <w:jc w:val="both"/>
      </w:pPr>
      <w:r>
        <w:t xml:space="preserve">Legislatívno-technická úprava číslovania odkazov. </w:t>
      </w:r>
    </w:p>
    <w:p w:rsidR="006534F2" w:rsidRDefault="006534F2" w:rsidP="006534F2">
      <w:pPr>
        <w:ind w:left="2832"/>
        <w:jc w:val="both"/>
      </w:pPr>
    </w:p>
    <w:p w:rsidR="006534F2" w:rsidRDefault="006534F2" w:rsidP="006534F2">
      <w:pPr>
        <w:ind w:left="3403" w:firstLine="708"/>
        <w:jc w:val="both"/>
      </w:pPr>
      <w:r>
        <w:t xml:space="preserve">Ústavnoprávny výbor NR SR </w:t>
      </w:r>
    </w:p>
    <w:p w:rsidR="006534F2" w:rsidRDefault="006534F2" w:rsidP="006534F2">
      <w:pPr>
        <w:ind w:left="4111"/>
        <w:jc w:val="both"/>
      </w:pPr>
      <w:r>
        <w:t>Výbor NR SR pre financie a rozpočet</w:t>
      </w:r>
    </w:p>
    <w:p w:rsidR="006534F2" w:rsidRDefault="006534F2" w:rsidP="006534F2">
      <w:pPr>
        <w:ind w:left="4111"/>
        <w:jc w:val="both"/>
      </w:pPr>
      <w:r>
        <w:t>Výbor NR SR pre verejnú správu a regionálny rozvoj</w:t>
      </w:r>
    </w:p>
    <w:p w:rsidR="006534F2" w:rsidRDefault="006534F2" w:rsidP="006534F2">
      <w:pPr>
        <w:ind w:left="4111"/>
        <w:jc w:val="both"/>
      </w:pPr>
      <w:r>
        <w:t xml:space="preserve">Výbor NR SR pre obranu a bezpečnosť </w:t>
      </w:r>
    </w:p>
    <w:p w:rsidR="006534F2" w:rsidRDefault="006534F2" w:rsidP="006534F2">
      <w:pPr>
        <w:ind w:left="4111"/>
        <w:jc w:val="both"/>
      </w:pPr>
      <w:r>
        <w:t>Výbor NR SR pre ľudské práva a národnostné menšiny</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Odsekzoznamu"/>
        <w:jc w:val="both"/>
      </w:pPr>
    </w:p>
    <w:p w:rsidR="006534F2" w:rsidRDefault="006534F2" w:rsidP="006534F2">
      <w:pPr>
        <w:pStyle w:val="WW-Default"/>
        <w:numPr>
          <w:ilvl w:val="0"/>
          <w:numId w:val="1"/>
        </w:numPr>
        <w:tabs>
          <w:tab w:val="left" w:pos="851"/>
        </w:tabs>
        <w:ind w:left="426" w:firstLine="0"/>
        <w:jc w:val="both"/>
        <w:rPr>
          <w:sz w:val="24"/>
          <w:szCs w:val="24"/>
          <w:lang w:val="sk-SK"/>
        </w:rPr>
      </w:pPr>
      <w:r>
        <w:rPr>
          <w:sz w:val="24"/>
          <w:szCs w:val="24"/>
          <w:lang w:val="sk-SK"/>
        </w:rPr>
        <w:t>V čl. VIII sa za 2. bod vkladá nový 3. bod, ktorý znie:</w:t>
      </w:r>
    </w:p>
    <w:p w:rsidR="006534F2" w:rsidRDefault="006534F2" w:rsidP="006534F2">
      <w:pPr>
        <w:pStyle w:val="WW-Default"/>
        <w:ind w:left="851" w:hanging="491"/>
        <w:jc w:val="both"/>
        <w:rPr>
          <w:sz w:val="24"/>
          <w:szCs w:val="24"/>
          <w:lang w:val="sk-SK"/>
        </w:rPr>
      </w:pPr>
      <w:r>
        <w:rPr>
          <w:sz w:val="24"/>
          <w:szCs w:val="24"/>
          <w:lang w:val="sk-SK"/>
        </w:rPr>
        <w:t>        „3. V § 2 písmeno i) [v platnom znení písmeno m)] znie:</w:t>
      </w:r>
    </w:p>
    <w:p w:rsidR="006534F2" w:rsidRDefault="006534F2" w:rsidP="006534F2">
      <w:pPr>
        <w:pStyle w:val="WW-Default"/>
        <w:ind w:left="851" w:hanging="143"/>
        <w:jc w:val="both"/>
        <w:rPr>
          <w:sz w:val="24"/>
          <w:szCs w:val="24"/>
          <w:lang w:val="sk-SK"/>
        </w:rPr>
      </w:pPr>
      <w:r>
        <w:rPr>
          <w:color w:val="000000"/>
          <w:sz w:val="24"/>
          <w:szCs w:val="24"/>
          <w:lang w:val="sk-SK"/>
        </w:rPr>
        <w:t>„</w:t>
      </w:r>
      <w:r>
        <w:rPr>
          <w:sz w:val="24"/>
          <w:szCs w:val="24"/>
          <w:lang w:val="sk-SK"/>
        </w:rPr>
        <w:t>i) centrálnou informačnou infraštruktúrou nadrezortné informačné systémy v správe úradu vlády a zároveň využívajúce spoločné moduly ústredného portálu verejnej správy</w:t>
      </w:r>
      <w:r>
        <w:rPr>
          <w:sz w:val="24"/>
          <w:szCs w:val="24"/>
          <w:vertAlign w:val="superscript"/>
          <w:lang w:val="sk-SK"/>
        </w:rPr>
        <w:t>1aa)</w:t>
      </w:r>
      <w:r>
        <w:rPr>
          <w:sz w:val="24"/>
          <w:szCs w:val="24"/>
          <w:lang w:val="sk-SK"/>
        </w:rPr>
        <w:t xml:space="preserve"> (ďalej  len „ústredný portál“),“.</w:t>
      </w:r>
    </w:p>
    <w:p w:rsidR="006534F2" w:rsidRDefault="006534F2" w:rsidP="006534F2">
      <w:pPr>
        <w:pStyle w:val="WW-Default"/>
        <w:ind w:left="851" w:hanging="491"/>
        <w:jc w:val="both"/>
        <w:rPr>
          <w:sz w:val="24"/>
          <w:szCs w:val="24"/>
          <w:lang w:val="sk-SK"/>
        </w:rPr>
      </w:pPr>
    </w:p>
    <w:p w:rsidR="006534F2" w:rsidRDefault="006534F2" w:rsidP="006534F2">
      <w:pPr>
        <w:pStyle w:val="WW-Default"/>
        <w:ind w:left="851" w:hanging="143"/>
        <w:jc w:val="both"/>
        <w:rPr>
          <w:sz w:val="24"/>
          <w:szCs w:val="24"/>
          <w:lang w:val="sk-SK"/>
        </w:rPr>
      </w:pPr>
      <w:r>
        <w:rPr>
          <w:sz w:val="24"/>
          <w:szCs w:val="24"/>
          <w:lang w:val="sk-SK"/>
        </w:rPr>
        <w:t xml:space="preserve"> Poznámka pod čiarou k odkazu 1aa znie:</w:t>
      </w:r>
    </w:p>
    <w:p w:rsidR="006534F2" w:rsidRDefault="006534F2" w:rsidP="006534F2">
      <w:pPr>
        <w:pStyle w:val="WW-Default"/>
        <w:ind w:left="360"/>
        <w:jc w:val="both"/>
        <w:rPr>
          <w:sz w:val="24"/>
          <w:szCs w:val="24"/>
          <w:lang w:val="sk-SK"/>
        </w:rPr>
      </w:pPr>
      <w:r>
        <w:rPr>
          <w:sz w:val="24"/>
          <w:szCs w:val="24"/>
          <w:lang w:val="sk-SK"/>
        </w:rPr>
        <w:t>„1aa) § 7 zákona č. .../2013 Z. z. o elektronickej podobe výkonu pôsobnosti orgánov verejnej moci a o zmene a doplnení niektorých zákonov (zákon o </w:t>
      </w:r>
      <w:proofErr w:type="spellStart"/>
      <w:r>
        <w:rPr>
          <w:sz w:val="24"/>
          <w:szCs w:val="24"/>
          <w:lang w:val="sk-SK"/>
        </w:rPr>
        <w:t>e-Governmente</w:t>
      </w:r>
      <w:proofErr w:type="spellEnd"/>
      <w:r>
        <w:rPr>
          <w:sz w:val="24"/>
          <w:szCs w:val="24"/>
          <w:lang w:val="sk-SK"/>
        </w:rPr>
        <w:t>).“.“.</w:t>
      </w:r>
    </w:p>
    <w:p w:rsidR="006534F2" w:rsidRDefault="006534F2" w:rsidP="006534F2">
      <w:pPr>
        <w:pStyle w:val="WW-Default"/>
        <w:ind w:left="360"/>
        <w:jc w:val="both"/>
        <w:rPr>
          <w:sz w:val="24"/>
          <w:szCs w:val="24"/>
          <w:lang w:val="sk-SK"/>
        </w:rPr>
      </w:pPr>
    </w:p>
    <w:p w:rsidR="006534F2" w:rsidRDefault="006534F2" w:rsidP="006534F2">
      <w:pPr>
        <w:pStyle w:val="WW-Default"/>
        <w:ind w:left="360"/>
        <w:jc w:val="both"/>
        <w:rPr>
          <w:sz w:val="24"/>
          <w:szCs w:val="24"/>
          <w:lang w:val="sk-SK"/>
        </w:rPr>
      </w:pPr>
      <w:r>
        <w:rPr>
          <w:sz w:val="24"/>
          <w:szCs w:val="24"/>
          <w:lang w:val="sk-SK"/>
        </w:rPr>
        <w:t>Ostatné novelizačné body vo vládnom návrhu (tlač 545) sa v nadväznosti na túto zmenu príslušne prečíslujú.</w:t>
      </w:r>
    </w:p>
    <w:p w:rsidR="006534F2" w:rsidRDefault="006534F2" w:rsidP="006534F2">
      <w:pPr>
        <w:jc w:val="both"/>
      </w:pPr>
    </w:p>
    <w:p w:rsidR="006534F2" w:rsidRDefault="006534F2" w:rsidP="006534F2">
      <w:pPr>
        <w:ind w:left="2832"/>
        <w:jc w:val="both"/>
      </w:pPr>
      <w:r>
        <w:t>Úrad vlády SR bude zabezpečovať úlohy národného prevádzkovateľa „nadrezortných informačných systémov“ využívajúcich spoločné moduly na UPVS, ktorým je správcom. Iné nadrezortné informačné systémy využívajúce spoločné moduly UPVS, ktoré sú podľa osobitných záväzných právnych predpisov  v správe  iných inštitúcií sú týmto ustanovením nedotknuté. Úpravou znenia sa odstráni rozpor pri správe nadrezortných informačných systémov iných inštitúcií (Geografické informačné systémy, informačné systémy MV SR, Daňový informačný systém, Štátna pokladnica, Obchodný register a ďalšie informačné systémy).</w:t>
      </w:r>
    </w:p>
    <w:p w:rsidR="006534F2" w:rsidRDefault="006534F2" w:rsidP="006534F2">
      <w:pPr>
        <w:ind w:left="2832"/>
        <w:jc w:val="both"/>
      </w:pPr>
    </w:p>
    <w:p w:rsidR="006534F2" w:rsidRDefault="006534F2" w:rsidP="006534F2">
      <w:pPr>
        <w:ind w:left="3403" w:firstLine="708"/>
        <w:jc w:val="both"/>
      </w:pPr>
      <w:r>
        <w:t xml:space="preserve">Ústavnoprávny výbor NR SR </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ind w:left="4248" w:firstLine="708"/>
        <w:jc w:val="both"/>
        <w:rPr>
          <w:b/>
        </w:rPr>
      </w:pPr>
    </w:p>
    <w:p w:rsidR="006534F2" w:rsidRDefault="006534F2" w:rsidP="006534F2">
      <w:pPr>
        <w:ind w:left="4248" w:firstLine="708"/>
        <w:jc w:val="both"/>
        <w:rPr>
          <w:b/>
        </w:rPr>
      </w:pPr>
    </w:p>
    <w:p w:rsidR="006534F2" w:rsidRDefault="006534F2" w:rsidP="00AB0436">
      <w:pPr>
        <w:pStyle w:val="Odsekzoznamu"/>
        <w:numPr>
          <w:ilvl w:val="0"/>
          <w:numId w:val="1"/>
        </w:numPr>
        <w:jc w:val="both"/>
      </w:pPr>
      <w:bookmarkStart w:id="0" w:name="_GoBack"/>
      <w:bookmarkEnd w:id="0"/>
      <w:r>
        <w:t>V čl. VIII sa za 2. bod vkladá nový 3. bod, ktorý znie:</w:t>
      </w:r>
    </w:p>
    <w:p w:rsidR="006534F2" w:rsidRDefault="006534F2" w:rsidP="006534F2">
      <w:pPr>
        <w:pStyle w:val="Odsekzoznamu"/>
      </w:pPr>
      <w:r>
        <w:t xml:space="preserve">„3. V § 2 písmeno i) </w:t>
      </w:r>
      <w:r>
        <w:rPr>
          <w:i/>
        </w:rPr>
        <w:t>[v platnom znení písmeno m)]</w:t>
      </w:r>
      <w:r>
        <w:t xml:space="preserve"> sa nad slovo „správy“ umiestňuje odkaz 1aa a vkladajú sa slová „(ďalej  len „ústredný portál“)“.</w:t>
      </w:r>
    </w:p>
    <w:p w:rsidR="006534F2" w:rsidRDefault="006534F2" w:rsidP="006534F2">
      <w:pPr>
        <w:pStyle w:val="Odsekzoznamu"/>
      </w:pPr>
    </w:p>
    <w:p w:rsidR="006534F2" w:rsidRDefault="006534F2" w:rsidP="006534F2">
      <w:pPr>
        <w:pStyle w:val="Odsekzoznamu"/>
      </w:pPr>
      <w:r>
        <w:t>Poznámka pod čiarou k odkazu 1aa znie:</w:t>
      </w:r>
    </w:p>
    <w:p w:rsidR="006534F2" w:rsidRDefault="006534F2" w:rsidP="006534F2">
      <w:pPr>
        <w:pStyle w:val="Odsekzoznamu"/>
      </w:pPr>
      <w:r>
        <w:t>„1aa) § 7 zákona č. .../2013 Z. z. o elektronickej podobe výkonu pôsobnosti orgánov verejnej moci a o zmene a doplnení niektorých zákonov (zákon o </w:t>
      </w:r>
      <w:proofErr w:type="spellStart"/>
      <w:r>
        <w:t>e-Governmente</w:t>
      </w:r>
      <w:proofErr w:type="spellEnd"/>
      <w:r>
        <w:t>).“.“.</w:t>
      </w:r>
    </w:p>
    <w:p w:rsidR="006534F2" w:rsidRDefault="006534F2" w:rsidP="006534F2">
      <w:pPr>
        <w:pStyle w:val="Odsekzoznamu"/>
      </w:pPr>
    </w:p>
    <w:p w:rsidR="006534F2" w:rsidRDefault="006534F2" w:rsidP="006534F2">
      <w:pPr>
        <w:pStyle w:val="Odsekzoznamu"/>
      </w:pPr>
      <w:r>
        <w:t>Ďalšie body sa primerane prečíslujú.</w:t>
      </w:r>
    </w:p>
    <w:p w:rsidR="006534F2" w:rsidRDefault="006534F2" w:rsidP="006534F2">
      <w:pPr>
        <w:pStyle w:val="Odsekzoznamu"/>
      </w:pPr>
    </w:p>
    <w:p w:rsidR="006534F2" w:rsidRDefault="006534F2" w:rsidP="006534F2">
      <w:pPr>
        <w:ind w:left="2832"/>
        <w:jc w:val="both"/>
      </w:pPr>
      <w:r>
        <w:t xml:space="preserve">Legislatívno-technická úprava; posun legislatívnej skratky v súlade s Legislatívnymi pravidlami tvorby zákonov na prvé miesto, kde sa pojem nachádza.   </w:t>
      </w:r>
    </w:p>
    <w:p w:rsidR="006534F2" w:rsidRDefault="006534F2" w:rsidP="006534F2">
      <w:pPr>
        <w:pStyle w:val="Odsekzoznamu"/>
        <w:jc w:val="both"/>
      </w:pPr>
    </w:p>
    <w:p w:rsidR="006534F2" w:rsidRDefault="006534F2" w:rsidP="006534F2">
      <w:pPr>
        <w:ind w:left="4111"/>
        <w:jc w:val="both"/>
      </w:pPr>
      <w:r>
        <w:t>Výbor NR SR pre verejnú správu a regionálny rozvoj</w:t>
      </w:r>
    </w:p>
    <w:p w:rsidR="006534F2" w:rsidRDefault="006534F2" w:rsidP="006534F2">
      <w:pPr>
        <w:ind w:left="4111"/>
        <w:jc w:val="both"/>
      </w:pPr>
    </w:p>
    <w:p w:rsidR="006534F2" w:rsidRDefault="006534F2" w:rsidP="006534F2">
      <w:pPr>
        <w:ind w:left="4248" w:firstLine="708"/>
        <w:jc w:val="both"/>
        <w:rPr>
          <w:b/>
        </w:rPr>
      </w:pPr>
      <w:r>
        <w:rPr>
          <w:b/>
        </w:rPr>
        <w:t>Gestorský výbor odporúča neschváliť.</w:t>
      </w:r>
    </w:p>
    <w:p w:rsidR="006534F2" w:rsidRDefault="006534F2" w:rsidP="006534F2">
      <w:pPr>
        <w:pStyle w:val="Odsekzoznamu"/>
        <w:jc w:val="both"/>
      </w:pPr>
    </w:p>
    <w:p w:rsidR="006534F2" w:rsidRDefault="006534F2" w:rsidP="006534F2">
      <w:pPr>
        <w:pStyle w:val="Odsekzoznamu"/>
        <w:numPr>
          <w:ilvl w:val="0"/>
          <w:numId w:val="1"/>
        </w:numPr>
        <w:jc w:val="both"/>
      </w:pPr>
      <w:r>
        <w:t>V čl. VIII, 3. bod znie:</w:t>
      </w:r>
    </w:p>
    <w:p w:rsidR="006534F2" w:rsidRDefault="006534F2" w:rsidP="006534F2">
      <w:pPr>
        <w:pStyle w:val="Odsekzoznamu"/>
        <w:jc w:val="both"/>
      </w:pPr>
      <w:r>
        <w:t>„3. V § 2 sa vypúšťajú písmená o) a p).</w:t>
      </w:r>
    </w:p>
    <w:p w:rsidR="006534F2" w:rsidRDefault="006534F2" w:rsidP="006534F2">
      <w:pPr>
        <w:pStyle w:val="Odsekzoznamu"/>
        <w:jc w:val="both"/>
      </w:pPr>
      <w:r>
        <w:t>Doterajšie písmená q) až z) sa označujú ako písmená o) až x).“.</w:t>
      </w:r>
    </w:p>
    <w:p w:rsidR="006534F2" w:rsidRDefault="006534F2" w:rsidP="006534F2">
      <w:pPr>
        <w:pStyle w:val="Odsekzoznamu"/>
        <w:jc w:val="both"/>
      </w:pPr>
    </w:p>
    <w:p w:rsidR="006534F2" w:rsidRDefault="006534F2" w:rsidP="006534F2">
      <w:pPr>
        <w:pStyle w:val="Odsekzoznamu"/>
        <w:ind w:left="2832"/>
        <w:jc w:val="both"/>
      </w:pPr>
      <w:r>
        <w:t xml:space="preserve">Legislatívno-technická úprava v nadväznosti na novelu zákona č. 202/2013 Z. z., ktorou sa menil § 2 zákona č. 275/2006 Z. z. </w:t>
      </w:r>
    </w:p>
    <w:p w:rsidR="006534F2" w:rsidRDefault="006534F2" w:rsidP="006534F2">
      <w:pPr>
        <w:pStyle w:val="Odsekzoznamu"/>
        <w:ind w:left="2832"/>
        <w:jc w:val="both"/>
      </w:pPr>
    </w:p>
    <w:p w:rsidR="006534F2" w:rsidRDefault="006534F2" w:rsidP="006534F2">
      <w:pPr>
        <w:ind w:left="3403" w:firstLine="708"/>
        <w:jc w:val="both"/>
      </w:pPr>
      <w:r>
        <w:t xml:space="preserve">Ústavnoprávny výbor NR SR </w:t>
      </w:r>
    </w:p>
    <w:p w:rsidR="006534F2" w:rsidRDefault="006534F2" w:rsidP="006534F2">
      <w:pPr>
        <w:ind w:left="4111"/>
        <w:jc w:val="both"/>
      </w:pPr>
      <w:r>
        <w:t>Výbor NR SR pre financie a rozpočet</w:t>
      </w:r>
    </w:p>
    <w:p w:rsidR="006534F2" w:rsidRDefault="006534F2" w:rsidP="006534F2">
      <w:pPr>
        <w:ind w:left="4111"/>
        <w:jc w:val="both"/>
      </w:pPr>
      <w:r>
        <w:t>Výbor NR SR pre verejnú správu a regionálny rozvoj</w:t>
      </w:r>
    </w:p>
    <w:p w:rsidR="006534F2" w:rsidRDefault="006534F2" w:rsidP="006534F2">
      <w:pPr>
        <w:ind w:left="4111"/>
        <w:jc w:val="both"/>
      </w:pPr>
      <w:r>
        <w:t xml:space="preserve">Výbor NR SR pre obranu a bezpečnosť </w:t>
      </w:r>
    </w:p>
    <w:p w:rsidR="006534F2" w:rsidRDefault="006534F2" w:rsidP="006534F2">
      <w:pPr>
        <w:ind w:left="4111"/>
        <w:jc w:val="both"/>
      </w:pPr>
      <w:r>
        <w:t>Výbor NR SR pre ľudské práva a národnostné menšiny</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Odsekzoznamu"/>
        <w:ind w:left="2832"/>
        <w:jc w:val="both"/>
      </w:pPr>
    </w:p>
    <w:p w:rsidR="006534F2" w:rsidRDefault="006534F2" w:rsidP="006534F2">
      <w:pPr>
        <w:pStyle w:val="Odsekzoznamu"/>
        <w:numPr>
          <w:ilvl w:val="0"/>
          <w:numId w:val="1"/>
        </w:numPr>
        <w:jc w:val="both"/>
      </w:pPr>
      <w:r>
        <w:t>V čl. VIII sa 6. bod vypúšťa.</w:t>
      </w:r>
    </w:p>
    <w:p w:rsidR="006534F2" w:rsidRDefault="006534F2" w:rsidP="006534F2">
      <w:pPr>
        <w:pStyle w:val="Odsekzoznamu"/>
        <w:jc w:val="both"/>
      </w:pPr>
      <w:r>
        <w:t>Ďalšie body sa primerane prečíslujú.</w:t>
      </w:r>
    </w:p>
    <w:p w:rsidR="006534F2" w:rsidRDefault="006534F2" w:rsidP="006534F2">
      <w:pPr>
        <w:pStyle w:val="Odsekzoznamu"/>
        <w:jc w:val="both"/>
      </w:pPr>
    </w:p>
    <w:p w:rsidR="006534F2" w:rsidRDefault="006534F2" w:rsidP="006534F2">
      <w:pPr>
        <w:pStyle w:val="Odsekzoznamu"/>
        <w:ind w:left="2832"/>
        <w:jc w:val="both"/>
      </w:pPr>
      <w:r>
        <w:t>Úprava navrhovaná v tomto ustanovení, už bola schválená v zákone č. 202/2013 Z. z. (§ 4a ods. 1).</w:t>
      </w:r>
    </w:p>
    <w:p w:rsidR="006534F2" w:rsidRDefault="006534F2" w:rsidP="006534F2">
      <w:pPr>
        <w:pStyle w:val="Odsekzoznamu"/>
        <w:jc w:val="both"/>
      </w:pPr>
    </w:p>
    <w:p w:rsidR="006534F2" w:rsidRDefault="006534F2" w:rsidP="006534F2">
      <w:pPr>
        <w:ind w:left="3403" w:firstLine="708"/>
        <w:jc w:val="both"/>
      </w:pPr>
      <w:r>
        <w:t xml:space="preserve">Ústavnoprávny výbor NR SR </w:t>
      </w:r>
    </w:p>
    <w:p w:rsidR="006534F2" w:rsidRDefault="006534F2" w:rsidP="006534F2">
      <w:pPr>
        <w:ind w:left="4111"/>
        <w:jc w:val="both"/>
      </w:pPr>
      <w:r>
        <w:t>Výbor NR SR pre financie a rozpočet</w:t>
      </w:r>
    </w:p>
    <w:p w:rsidR="006534F2" w:rsidRDefault="006534F2" w:rsidP="006534F2">
      <w:pPr>
        <w:ind w:left="4111"/>
        <w:jc w:val="both"/>
      </w:pPr>
      <w:r>
        <w:t>Výbor NR SR pre verejnú správu a regionálny rozvoj</w:t>
      </w:r>
    </w:p>
    <w:p w:rsidR="006534F2" w:rsidRDefault="006534F2" w:rsidP="006534F2">
      <w:pPr>
        <w:ind w:left="4111"/>
        <w:jc w:val="both"/>
      </w:pPr>
      <w:r>
        <w:t xml:space="preserve">Výbor NR SR pre obranu a bezpečnosť </w:t>
      </w:r>
    </w:p>
    <w:p w:rsidR="006534F2" w:rsidRDefault="006534F2" w:rsidP="006534F2">
      <w:pPr>
        <w:ind w:left="4111"/>
        <w:jc w:val="both"/>
      </w:pPr>
      <w:r>
        <w:t>Výbor NR SR pre ľudské práva a národnostné menšiny</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Odsekzoznamu"/>
        <w:jc w:val="both"/>
      </w:pPr>
    </w:p>
    <w:p w:rsidR="006534F2" w:rsidRDefault="006534F2" w:rsidP="006534F2">
      <w:pPr>
        <w:pStyle w:val="Odsekzoznamu"/>
        <w:numPr>
          <w:ilvl w:val="0"/>
          <w:numId w:val="1"/>
        </w:numPr>
        <w:jc w:val="both"/>
      </w:pPr>
      <w:r>
        <w:t>V čl. VIII sa 8. bod vypúšťa.</w:t>
      </w:r>
    </w:p>
    <w:p w:rsidR="006534F2" w:rsidRDefault="006534F2" w:rsidP="006534F2">
      <w:pPr>
        <w:pStyle w:val="Odsekzoznamu"/>
        <w:jc w:val="both"/>
      </w:pPr>
      <w:r>
        <w:t>Ďalšie body sa primerane prečíslujú.</w:t>
      </w:r>
    </w:p>
    <w:p w:rsidR="006534F2" w:rsidRDefault="006534F2" w:rsidP="006534F2">
      <w:pPr>
        <w:pStyle w:val="Odsekzoznamu"/>
        <w:jc w:val="both"/>
      </w:pPr>
    </w:p>
    <w:p w:rsidR="006534F2" w:rsidRDefault="006534F2" w:rsidP="006534F2">
      <w:pPr>
        <w:pStyle w:val="Odsekzoznamu"/>
        <w:ind w:left="2835"/>
        <w:jc w:val="both"/>
      </w:pPr>
      <w:r>
        <w:t xml:space="preserve">Úprava navrhovaná v tomto ustanovení, už bola schválená v zákone č. 202/2013 Z. z. </w:t>
      </w:r>
    </w:p>
    <w:p w:rsidR="006534F2" w:rsidRDefault="006534F2" w:rsidP="006534F2">
      <w:pPr>
        <w:pStyle w:val="Odsekzoznamu"/>
        <w:ind w:left="2835"/>
        <w:jc w:val="both"/>
      </w:pPr>
    </w:p>
    <w:p w:rsidR="006534F2" w:rsidRDefault="006534F2" w:rsidP="006534F2">
      <w:pPr>
        <w:ind w:left="3403" w:firstLine="708"/>
        <w:jc w:val="both"/>
      </w:pPr>
      <w:r>
        <w:t xml:space="preserve">Ústavnoprávny výbor NR SR </w:t>
      </w:r>
    </w:p>
    <w:p w:rsidR="006534F2" w:rsidRDefault="006534F2" w:rsidP="006534F2">
      <w:pPr>
        <w:ind w:left="4111"/>
        <w:jc w:val="both"/>
      </w:pPr>
      <w:r>
        <w:t>Výbor NR SR pre financie a rozpočet</w:t>
      </w:r>
    </w:p>
    <w:p w:rsidR="006534F2" w:rsidRDefault="006534F2" w:rsidP="006534F2">
      <w:pPr>
        <w:ind w:left="4111"/>
        <w:jc w:val="both"/>
      </w:pPr>
      <w:r>
        <w:t>Výbor NR SR pre verejnú správu a regionálny rozvoj</w:t>
      </w:r>
    </w:p>
    <w:p w:rsidR="006534F2" w:rsidRDefault="006534F2" w:rsidP="006534F2">
      <w:pPr>
        <w:ind w:left="4111"/>
        <w:jc w:val="both"/>
      </w:pPr>
      <w:r>
        <w:t xml:space="preserve">Výbor NR SR pre obranu a bezpečnosť </w:t>
      </w:r>
    </w:p>
    <w:p w:rsidR="006534F2" w:rsidRDefault="006534F2" w:rsidP="006534F2">
      <w:pPr>
        <w:ind w:left="4111"/>
        <w:jc w:val="both"/>
      </w:pPr>
      <w:r>
        <w:t>Výbor NR SR pre ľudské práva a národnostné menšiny</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Odsekzoznamu"/>
        <w:ind w:left="2835"/>
        <w:jc w:val="both"/>
      </w:pPr>
    </w:p>
    <w:p w:rsidR="006534F2" w:rsidRDefault="006534F2" w:rsidP="006534F2">
      <w:pPr>
        <w:pStyle w:val="Odsekzoznamu"/>
        <w:numPr>
          <w:ilvl w:val="0"/>
          <w:numId w:val="1"/>
        </w:numPr>
        <w:jc w:val="both"/>
      </w:pPr>
      <w:r>
        <w:t>V čl. VIII sa 9. bod vypúšťa.</w:t>
      </w:r>
    </w:p>
    <w:p w:rsidR="006534F2" w:rsidRDefault="006534F2" w:rsidP="006534F2">
      <w:pPr>
        <w:pStyle w:val="Odsekzoznamu"/>
        <w:jc w:val="both"/>
      </w:pPr>
      <w:r>
        <w:t>Ďalšie body sa primerane prečíslujú.</w:t>
      </w:r>
    </w:p>
    <w:p w:rsidR="006534F2" w:rsidRDefault="006534F2" w:rsidP="006534F2">
      <w:pPr>
        <w:pStyle w:val="Odsekzoznamu"/>
        <w:jc w:val="both"/>
      </w:pPr>
    </w:p>
    <w:p w:rsidR="006534F2" w:rsidRDefault="006534F2" w:rsidP="006534F2">
      <w:pPr>
        <w:pStyle w:val="Odsekzoznamu"/>
        <w:ind w:left="2835"/>
        <w:jc w:val="both"/>
      </w:pPr>
      <w:r>
        <w:t xml:space="preserve">Úprava navrhovaná v tomto ustanovení sa navrhuje presunúť do § 2 písm. i), kde v súlade s Legislatívnymi pravidlami tvorby zákonov patrí.   </w:t>
      </w:r>
    </w:p>
    <w:p w:rsidR="006534F2" w:rsidRDefault="006534F2" w:rsidP="006534F2">
      <w:pPr>
        <w:pStyle w:val="Odsekzoznamu"/>
        <w:jc w:val="both"/>
      </w:pPr>
    </w:p>
    <w:p w:rsidR="006534F2" w:rsidRDefault="006534F2" w:rsidP="006534F2">
      <w:pPr>
        <w:ind w:left="3403" w:firstLine="708"/>
        <w:jc w:val="both"/>
      </w:pPr>
      <w:r>
        <w:lastRenderedPageBreak/>
        <w:t xml:space="preserve">Ústavnoprávny výbor NR SR </w:t>
      </w:r>
    </w:p>
    <w:p w:rsidR="006534F2" w:rsidRDefault="006534F2" w:rsidP="006534F2">
      <w:pPr>
        <w:ind w:left="4111"/>
        <w:jc w:val="both"/>
      </w:pPr>
      <w:r>
        <w:t>Výbor NR SR pre financie a rozpočet</w:t>
      </w:r>
    </w:p>
    <w:p w:rsidR="006534F2" w:rsidRDefault="006534F2" w:rsidP="006534F2">
      <w:pPr>
        <w:ind w:left="4111"/>
        <w:jc w:val="both"/>
      </w:pPr>
      <w:r>
        <w:t>Výbor NR SR pre verejnú správu a regionálny rozvoj</w:t>
      </w:r>
    </w:p>
    <w:p w:rsidR="006534F2" w:rsidRDefault="006534F2" w:rsidP="006534F2">
      <w:pPr>
        <w:ind w:left="4111"/>
        <w:jc w:val="both"/>
      </w:pPr>
      <w:r>
        <w:t xml:space="preserve">Výbor NR SR pre obranu a bezpečnosť </w:t>
      </w:r>
    </w:p>
    <w:p w:rsidR="006534F2" w:rsidRDefault="006534F2" w:rsidP="006534F2">
      <w:pPr>
        <w:ind w:left="4111"/>
        <w:jc w:val="both"/>
      </w:pPr>
      <w:r>
        <w:t>Výbor NR SR pre ľudské práva a národnostné menšiny</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Odsekzoznamu"/>
        <w:jc w:val="both"/>
      </w:pPr>
    </w:p>
    <w:p w:rsidR="006534F2" w:rsidRDefault="006534F2" w:rsidP="006534F2">
      <w:pPr>
        <w:pStyle w:val="Odsekzoznamu"/>
        <w:numPr>
          <w:ilvl w:val="0"/>
          <w:numId w:val="1"/>
        </w:numPr>
        <w:jc w:val="both"/>
      </w:pPr>
      <w:r>
        <w:t>V čl. VIII sa za 10. bod vkladá nový 11. bod, ktorý znie:</w:t>
      </w:r>
    </w:p>
    <w:p w:rsidR="006534F2" w:rsidRDefault="006534F2" w:rsidP="006534F2">
      <w:pPr>
        <w:pStyle w:val="Odsekzoznamu"/>
        <w:jc w:val="both"/>
      </w:pPr>
      <w:r>
        <w:t>„11. V § 4a ods. 1 sa vypúšťajú slová „a ústredného portálu“.“.</w:t>
      </w:r>
    </w:p>
    <w:p w:rsidR="006534F2" w:rsidRDefault="006534F2" w:rsidP="006534F2">
      <w:pPr>
        <w:pStyle w:val="Odsekzoznamu"/>
        <w:jc w:val="both"/>
      </w:pPr>
    </w:p>
    <w:p w:rsidR="006534F2" w:rsidRDefault="006534F2" w:rsidP="006534F2">
      <w:pPr>
        <w:pStyle w:val="Odsekzoznamu"/>
        <w:jc w:val="both"/>
      </w:pPr>
      <w:r>
        <w:t>Ďalšie body sa primerane prečíslujú.</w:t>
      </w:r>
    </w:p>
    <w:p w:rsidR="006534F2" w:rsidRDefault="006534F2" w:rsidP="006534F2">
      <w:pPr>
        <w:pStyle w:val="Odsekzoznamu"/>
        <w:jc w:val="both"/>
      </w:pPr>
    </w:p>
    <w:p w:rsidR="006534F2" w:rsidRDefault="006534F2" w:rsidP="006534F2">
      <w:pPr>
        <w:pStyle w:val="Odsekzoznamu"/>
        <w:ind w:left="2832" w:firstLine="3"/>
        <w:jc w:val="both"/>
      </w:pPr>
      <w:r>
        <w:t xml:space="preserve">Legislatívno-technická úprava súvisiaca s presunutím ústredného portálu do zákona o elektronickej podobe výkonu pôsobnosti verejnej moci a o zmene a doplnení niektorých zákonov (zákon o e- </w:t>
      </w:r>
      <w:proofErr w:type="spellStart"/>
      <w:r>
        <w:t>Governmente</w:t>
      </w:r>
      <w:proofErr w:type="spellEnd"/>
      <w:r>
        <w:t xml:space="preserve">) (čl. I). </w:t>
      </w:r>
    </w:p>
    <w:p w:rsidR="006534F2" w:rsidRDefault="006534F2" w:rsidP="006534F2">
      <w:pPr>
        <w:pStyle w:val="Odsekzoznamu"/>
        <w:jc w:val="both"/>
      </w:pPr>
      <w:r>
        <w:t xml:space="preserve"> </w:t>
      </w:r>
    </w:p>
    <w:p w:rsidR="006534F2" w:rsidRDefault="006534F2" w:rsidP="006534F2">
      <w:pPr>
        <w:ind w:left="3403" w:firstLine="708"/>
        <w:jc w:val="both"/>
      </w:pPr>
      <w:r>
        <w:t xml:space="preserve">Ústavnoprávny výbor NR SR </w:t>
      </w:r>
    </w:p>
    <w:p w:rsidR="006534F2" w:rsidRDefault="006534F2" w:rsidP="006534F2">
      <w:pPr>
        <w:ind w:left="4111"/>
        <w:jc w:val="both"/>
      </w:pPr>
      <w:r>
        <w:t>Výbor NR SR pre financie a rozpočet</w:t>
      </w:r>
    </w:p>
    <w:p w:rsidR="006534F2" w:rsidRDefault="006534F2" w:rsidP="006534F2">
      <w:pPr>
        <w:ind w:left="4111"/>
        <w:jc w:val="both"/>
      </w:pPr>
      <w:r>
        <w:t>Výbor NR SR pre verejnú správu a regionálny rozvoj</w:t>
      </w:r>
    </w:p>
    <w:p w:rsidR="006534F2" w:rsidRDefault="006534F2" w:rsidP="006534F2">
      <w:pPr>
        <w:ind w:left="4111"/>
        <w:jc w:val="both"/>
      </w:pPr>
      <w:r>
        <w:t xml:space="preserve">Výbor NR SR pre obranu a bezpečnosť </w:t>
      </w:r>
    </w:p>
    <w:p w:rsidR="006534F2" w:rsidRDefault="006534F2" w:rsidP="006534F2">
      <w:pPr>
        <w:ind w:left="4111"/>
        <w:jc w:val="both"/>
      </w:pPr>
      <w:r>
        <w:t>Výbor NR SR pre ľudské práva a národnostné menšiny</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Odsekzoznamu"/>
        <w:jc w:val="both"/>
      </w:pPr>
    </w:p>
    <w:p w:rsidR="006534F2" w:rsidRDefault="006534F2" w:rsidP="006534F2">
      <w:pPr>
        <w:pStyle w:val="WW-Default"/>
        <w:numPr>
          <w:ilvl w:val="0"/>
          <w:numId w:val="1"/>
        </w:numPr>
        <w:tabs>
          <w:tab w:val="left" w:pos="851"/>
        </w:tabs>
        <w:ind w:left="426" w:firstLine="0"/>
        <w:jc w:val="both"/>
        <w:rPr>
          <w:sz w:val="24"/>
          <w:szCs w:val="24"/>
          <w:lang w:val="sk-SK"/>
        </w:rPr>
      </w:pPr>
      <w:r>
        <w:rPr>
          <w:sz w:val="24"/>
          <w:szCs w:val="24"/>
          <w:lang w:val="sk-SK"/>
        </w:rPr>
        <w:t>V čl. VIII sa za 18. bod vkladá nový 19. bod, ktorý znie:</w:t>
      </w:r>
    </w:p>
    <w:p w:rsidR="006534F2" w:rsidRDefault="006534F2" w:rsidP="006534F2">
      <w:pPr>
        <w:pStyle w:val="WW-Default"/>
        <w:tabs>
          <w:tab w:val="left" w:pos="851"/>
        </w:tabs>
        <w:ind w:left="851"/>
        <w:jc w:val="both"/>
        <w:rPr>
          <w:sz w:val="24"/>
          <w:szCs w:val="24"/>
          <w:lang w:val="sk-SK"/>
        </w:rPr>
      </w:pPr>
      <w:r>
        <w:rPr>
          <w:sz w:val="24"/>
          <w:szCs w:val="24"/>
          <w:lang w:val="sk-SK"/>
        </w:rPr>
        <w:t xml:space="preserve"> „19. V § 9 ods. 3 sa za slová </w:t>
      </w:r>
      <w:r>
        <w:rPr>
          <w:color w:val="000000"/>
          <w:sz w:val="24"/>
          <w:szCs w:val="24"/>
          <w:lang w:val="sk-SK"/>
        </w:rPr>
        <w:t>„</w:t>
      </w:r>
      <w:r>
        <w:rPr>
          <w:sz w:val="24"/>
          <w:szCs w:val="24"/>
          <w:lang w:val="sk-SK"/>
        </w:rPr>
        <w:t xml:space="preserve">elektronickým podpisom" vkladajú slová </w:t>
      </w:r>
      <w:r>
        <w:rPr>
          <w:color w:val="000000"/>
          <w:sz w:val="24"/>
          <w:szCs w:val="24"/>
          <w:lang w:val="sk-SK"/>
        </w:rPr>
        <w:t>„</w:t>
      </w:r>
      <w:r>
        <w:rPr>
          <w:sz w:val="24"/>
          <w:szCs w:val="24"/>
          <w:lang w:val="sk-SK"/>
        </w:rPr>
        <w:t xml:space="preserve">alebo zaručenou elektronickou pečaťou" a slová </w:t>
      </w:r>
      <w:r>
        <w:rPr>
          <w:color w:val="000000"/>
          <w:sz w:val="24"/>
          <w:szCs w:val="24"/>
          <w:lang w:val="sk-SK"/>
        </w:rPr>
        <w:t>„</w:t>
      </w:r>
      <w:r>
        <w:rPr>
          <w:sz w:val="24"/>
          <w:szCs w:val="24"/>
          <w:lang w:val="sk-SK"/>
        </w:rPr>
        <w:t xml:space="preserve">je platný" sa nahrádzajú slovami </w:t>
      </w:r>
      <w:r>
        <w:rPr>
          <w:color w:val="000000"/>
          <w:sz w:val="24"/>
          <w:szCs w:val="24"/>
          <w:lang w:val="sk-SK"/>
        </w:rPr>
        <w:t>„</w:t>
      </w:r>
      <w:r>
        <w:rPr>
          <w:sz w:val="24"/>
          <w:szCs w:val="24"/>
          <w:lang w:val="sk-SK"/>
        </w:rPr>
        <w:t>alebo táto pečať sú platné".".</w:t>
      </w:r>
    </w:p>
    <w:p w:rsidR="006534F2" w:rsidRDefault="006534F2" w:rsidP="006534F2">
      <w:pPr>
        <w:pStyle w:val="WW-Default"/>
        <w:tabs>
          <w:tab w:val="left" w:pos="851"/>
        </w:tabs>
        <w:ind w:left="360" w:firstLine="491"/>
        <w:jc w:val="both"/>
        <w:rPr>
          <w:sz w:val="24"/>
          <w:szCs w:val="24"/>
          <w:lang w:val="sk-SK"/>
        </w:rPr>
      </w:pPr>
    </w:p>
    <w:p w:rsidR="006534F2" w:rsidRDefault="006534F2" w:rsidP="006534F2">
      <w:pPr>
        <w:pStyle w:val="WW-Default"/>
        <w:tabs>
          <w:tab w:val="left" w:pos="851"/>
        </w:tabs>
        <w:ind w:left="708" w:firstLine="143"/>
        <w:jc w:val="both"/>
        <w:rPr>
          <w:sz w:val="24"/>
          <w:szCs w:val="24"/>
          <w:lang w:val="sk-SK"/>
        </w:rPr>
      </w:pPr>
      <w:r>
        <w:rPr>
          <w:sz w:val="24"/>
          <w:szCs w:val="24"/>
          <w:lang w:val="sk-SK"/>
        </w:rPr>
        <w:t>Ostatné novelizačné body vo vládnom návrhu (tlač 545) sa v nadväznosti na túto     zmenu príslušne prečíslujú.</w:t>
      </w:r>
    </w:p>
    <w:p w:rsidR="006534F2" w:rsidRDefault="006534F2" w:rsidP="006534F2">
      <w:pPr>
        <w:jc w:val="both"/>
      </w:pPr>
    </w:p>
    <w:p w:rsidR="006534F2" w:rsidRDefault="006534F2" w:rsidP="006534F2">
      <w:pPr>
        <w:pStyle w:val="WW-Default"/>
        <w:ind w:left="2835"/>
        <w:jc w:val="both"/>
        <w:rPr>
          <w:sz w:val="24"/>
          <w:szCs w:val="24"/>
        </w:rPr>
      </w:pPr>
      <w:r>
        <w:rPr>
          <w:sz w:val="24"/>
          <w:szCs w:val="24"/>
          <w:lang w:val="sk-SK"/>
        </w:rPr>
        <w:t xml:space="preserve">Navrhovaná zmena súvisí so zavedením inštitútu elektronickej pečate a </w:t>
      </w:r>
      <w:r>
        <w:rPr>
          <w:sz w:val="24"/>
          <w:szCs w:val="24"/>
          <w:lang w:val="sk-SK"/>
        </w:rPr>
        <w:tab/>
        <w:t>potrebou jej premietnutia do súvisiacich ustanovení zákona o elektronickom</w:t>
      </w:r>
      <w:r>
        <w:rPr>
          <w:sz w:val="24"/>
          <w:szCs w:val="24"/>
          <w:lang w:val="sk-SK"/>
        </w:rPr>
        <w:tab/>
        <w:t>podpise.</w:t>
      </w:r>
    </w:p>
    <w:p w:rsidR="006534F2" w:rsidRDefault="006534F2" w:rsidP="006534F2">
      <w:pPr>
        <w:pStyle w:val="Odsekzoznamu"/>
        <w:jc w:val="both"/>
      </w:pPr>
    </w:p>
    <w:p w:rsidR="006534F2" w:rsidRDefault="006534F2" w:rsidP="006534F2">
      <w:pPr>
        <w:ind w:left="3403" w:firstLine="708"/>
        <w:jc w:val="both"/>
      </w:pPr>
      <w:r>
        <w:t xml:space="preserve">Ústavnoprávny výbor NR SR </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pStyle w:val="Odsekzoznamu"/>
        <w:jc w:val="both"/>
      </w:pPr>
    </w:p>
    <w:p w:rsidR="006534F2" w:rsidRDefault="006534F2" w:rsidP="006534F2">
      <w:pPr>
        <w:pStyle w:val="Odsekzoznamu"/>
        <w:numPr>
          <w:ilvl w:val="0"/>
          <w:numId w:val="1"/>
        </w:numPr>
        <w:jc w:val="both"/>
      </w:pPr>
      <w:r>
        <w:t>V čl. X sa slová „1. októbra“ nahrádzajú slovami „1. novembra“ a v tejto súvislosti sa vykonajú nasledovné úpravy:</w:t>
      </w:r>
    </w:p>
    <w:p w:rsidR="006534F2" w:rsidRDefault="006534F2" w:rsidP="006534F2">
      <w:pPr>
        <w:pStyle w:val="Odsekzoznamu"/>
        <w:numPr>
          <w:ilvl w:val="0"/>
          <w:numId w:val="3"/>
        </w:numPr>
        <w:jc w:val="both"/>
      </w:pPr>
      <w:r>
        <w:t>v čl. VIII sa v nadpise § 12b slová „1. októbra“ nahrádzajú slovami „1. novembra“,</w:t>
      </w:r>
    </w:p>
    <w:p w:rsidR="006534F2" w:rsidRDefault="006534F2" w:rsidP="006534F2">
      <w:pPr>
        <w:pStyle w:val="Odsekzoznamu"/>
        <w:numPr>
          <w:ilvl w:val="0"/>
          <w:numId w:val="3"/>
        </w:numPr>
        <w:jc w:val="both"/>
      </w:pPr>
      <w:r>
        <w:lastRenderedPageBreak/>
        <w:t xml:space="preserve">v čl. VIII sa v § 12b slová „30. septembra“ nahrádzajú slovami „31. októbra“. </w:t>
      </w:r>
    </w:p>
    <w:p w:rsidR="006534F2" w:rsidRDefault="006534F2" w:rsidP="006534F2">
      <w:pPr>
        <w:pStyle w:val="Odsekzoznamu"/>
        <w:ind w:left="1080"/>
        <w:jc w:val="both"/>
      </w:pPr>
    </w:p>
    <w:p w:rsidR="006534F2" w:rsidRDefault="006534F2" w:rsidP="006534F2">
      <w:pPr>
        <w:pStyle w:val="Odsekzoznamu"/>
        <w:ind w:left="2832"/>
        <w:jc w:val="both"/>
      </w:pPr>
      <w:r>
        <w:t xml:space="preserve">Zmena účinnosti sa navrhuje z dôvodu trvania legislatívneho procesu, zabezpečenia aspoň minimálnej </w:t>
      </w:r>
      <w:proofErr w:type="spellStart"/>
      <w:r>
        <w:t>legisvakancie</w:t>
      </w:r>
      <w:proofErr w:type="spellEnd"/>
      <w:r>
        <w:t xml:space="preserve"> a  vytvorenia časového priestoru na vydanie potrebných vykonávacích predpisov. Z uvedených dôvodov je potrebné zmeniť účinnosť zákona tak, aby boli  dodržané požiadavky a lehoty stanovené Ústavou Slovenskej republiky [čl. 87 ods. 2 až 4 a čl. 102 ods. 1 písm. o)].</w:t>
      </w:r>
    </w:p>
    <w:p w:rsidR="006534F2" w:rsidRDefault="006534F2" w:rsidP="006534F2">
      <w:pPr>
        <w:jc w:val="both"/>
      </w:pPr>
    </w:p>
    <w:p w:rsidR="006534F2" w:rsidRDefault="006534F2" w:rsidP="006534F2">
      <w:pPr>
        <w:ind w:left="3403" w:firstLine="708"/>
        <w:jc w:val="both"/>
      </w:pPr>
      <w:r>
        <w:t xml:space="preserve">Ústavnoprávny výbor NR SR </w:t>
      </w:r>
    </w:p>
    <w:p w:rsidR="006534F2" w:rsidRDefault="006534F2" w:rsidP="006534F2">
      <w:pPr>
        <w:ind w:left="4111"/>
        <w:jc w:val="both"/>
      </w:pPr>
      <w:r>
        <w:t>Výbor NR SR pre financie a rozpočet</w:t>
      </w:r>
    </w:p>
    <w:p w:rsidR="006534F2" w:rsidRDefault="006534F2" w:rsidP="006534F2">
      <w:pPr>
        <w:ind w:left="4111"/>
        <w:jc w:val="both"/>
      </w:pPr>
      <w:r>
        <w:t>Výbor NR SR pre verejnú správu a regionálny rozvoj</w:t>
      </w:r>
    </w:p>
    <w:p w:rsidR="006534F2" w:rsidRDefault="006534F2" w:rsidP="006534F2">
      <w:pPr>
        <w:ind w:left="4111"/>
        <w:jc w:val="both"/>
      </w:pPr>
      <w:r>
        <w:t xml:space="preserve">Výbor NR SR pre obranu a bezpečnosť </w:t>
      </w:r>
    </w:p>
    <w:p w:rsidR="006534F2" w:rsidRDefault="006534F2" w:rsidP="006534F2">
      <w:pPr>
        <w:ind w:left="4111"/>
        <w:jc w:val="both"/>
      </w:pPr>
      <w:r>
        <w:t>Výbor NR SR pre ľudské práva a národnostné menšiny</w:t>
      </w:r>
    </w:p>
    <w:p w:rsidR="006534F2" w:rsidRDefault="006534F2" w:rsidP="006534F2">
      <w:pPr>
        <w:ind w:left="4111"/>
        <w:jc w:val="both"/>
      </w:pPr>
    </w:p>
    <w:p w:rsidR="006534F2" w:rsidRDefault="006534F2" w:rsidP="006534F2">
      <w:pPr>
        <w:ind w:left="4248" w:firstLine="708"/>
        <w:jc w:val="both"/>
        <w:rPr>
          <w:b/>
        </w:rPr>
      </w:pPr>
      <w:r>
        <w:rPr>
          <w:b/>
        </w:rPr>
        <w:t>Gestorský výbor odporúča schváliť.</w:t>
      </w:r>
    </w:p>
    <w:p w:rsidR="006534F2" w:rsidRDefault="006534F2" w:rsidP="006534F2">
      <w:pPr>
        <w:jc w:val="both"/>
        <w:rPr>
          <w:b/>
        </w:rPr>
      </w:pPr>
    </w:p>
    <w:p w:rsidR="006534F2" w:rsidRDefault="006534F2" w:rsidP="006534F2">
      <w:pPr>
        <w:ind w:left="4248" w:firstLine="708"/>
        <w:jc w:val="center"/>
        <w:rPr>
          <w:b/>
        </w:rPr>
      </w:pPr>
    </w:p>
    <w:p w:rsidR="006534F2" w:rsidRDefault="006534F2" w:rsidP="006534F2">
      <w:pPr>
        <w:jc w:val="center"/>
        <w:rPr>
          <w:b/>
        </w:rPr>
      </w:pPr>
      <w:r>
        <w:rPr>
          <w:b/>
        </w:rPr>
        <w:t xml:space="preserve"> V.</w:t>
      </w:r>
    </w:p>
    <w:p w:rsidR="006534F2" w:rsidRDefault="006534F2" w:rsidP="006534F2">
      <w:pPr>
        <w:jc w:val="both"/>
      </w:pPr>
    </w:p>
    <w:p w:rsidR="006534F2" w:rsidRDefault="006534F2" w:rsidP="006534F2">
      <w:pPr>
        <w:jc w:val="both"/>
      </w:pPr>
      <w:r>
        <w:tab/>
        <w:t>Gestorský výbor odporúča o návrhoch výborov Národnej rady Slovenskej republiky, ktoré sú uvedené v spoločnej správe hlasovať takto:</w:t>
      </w:r>
    </w:p>
    <w:p w:rsidR="006534F2" w:rsidRDefault="006534F2" w:rsidP="006534F2"/>
    <w:p w:rsidR="006534F2" w:rsidRDefault="006534F2" w:rsidP="006534F2">
      <w:pPr>
        <w:pStyle w:val="Odsekzoznamu1"/>
        <w:numPr>
          <w:ilvl w:val="0"/>
          <w:numId w:val="4"/>
        </w:numPr>
        <w:tabs>
          <w:tab w:val="left" w:pos="-1985"/>
          <w:tab w:val="left" w:pos="709"/>
          <w:tab w:val="left" w:pos="1077"/>
        </w:tabs>
        <w:jc w:val="both"/>
        <w:rPr>
          <w:lang w:val="cs-CZ"/>
        </w:rPr>
      </w:pPr>
      <w:proofErr w:type="spellStart"/>
      <w:r>
        <w:rPr>
          <w:lang w:val="cs-CZ"/>
        </w:rPr>
        <w:t>hlasovať</w:t>
      </w:r>
      <w:proofErr w:type="spellEnd"/>
      <w:r>
        <w:rPr>
          <w:lang w:val="cs-CZ"/>
        </w:rPr>
        <w:t xml:space="preserve"> </w:t>
      </w:r>
      <w:proofErr w:type="spellStart"/>
      <w:r>
        <w:rPr>
          <w:lang w:val="cs-CZ"/>
        </w:rPr>
        <w:t>spoločne</w:t>
      </w:r>
      <w:proofErr w:type="spellEnd"/>
      <w:r>
        <w:rPr>
          <w:lang w:val="cs-CZ"/>
        </w:rPr>
        <w:t xml:space="preserve"> o  </w:t>
      </w:r>
      <w:proofErr w:type="spellStart"/>
      <w:r>
        <w:rPr>
          <w:lang w:val="cs-CZ"/>
        </w:rPr>
        <w:t>bodoch</w:t>
      </w:r>
      <w:proofErr w:type="spellEnd"/>
      <w:r>
        <w:rPr>
          <w:lang w:val="cs-CZ"/>
        </w:rPr>
        <w:t xml:space="preserve"> 1 až 40 a 42 až 48 s  </w:t>
      </w:r>
      <w:proofErr w:type="spellStart"/>
      <w:r>
        <w:rPr>
          <w:lang w:val="cs-CZ"/>
        </w:rPr>
        <w:t>odporúčaním</w:t>
      </w:r>
      <w:proofErr w:type="spellEnd"/>
      <w:r>
        <w:rPr>
          <w:lang w:val="cs-CZ"/>
        </w:rPr>
        <w:t xml:space="preserve"> gestorského výboru </w:t>
      </w:r>
      <w:proofErr w:type="spellStart"/>
      <w:r>
        <w:rPr>
          <w:b/>
          <w:lang w:val="cs-CZ"/>
        </w:rPr>
        <w:t>schváliť</w:t>
      </w:r>
      <w:proofErr w:type="spellEnd"/>
      <w:r>
        <w:rPr>
          <w:lang w:val="cs-CZ"/>
        </w:rPr>
        <w:t>.</w:t>
      </w:r>
    </w:p>
    <w:p w:rsidR="006534F2" w:rsidRDefault="006534F2" w:rsidP="006534F2">
      <w:pPr>
        <w:pStyle w:val="Odsekzoznamu1"/>
        <w:numPr>
          <w:ilvl w:val="0"/>
          <w:numId w:val="4"/>
        </w:numPr>
        <w:tabs>
          <w:tab w:val="left" w:pos="-1985"/>
          <w:tab w:val="left" w:pos="709"/>
          <w:tab w:val="left" w:pos="1077"/>
        </w:tabs>
        <w:jc w:val="both"/>
        <w:rPr>
          <w:lang w:val="cs-CZ"/>
        </w:rPr>
      </w:pPr>
      <w:proofErr w:type="spellStart"/>
      <w:r>
        <w:rPr>
          <w:lang w:val="cs-CZ"/>
        </w:rPr>
        <w:t>hlasovať</w:t>
      </w:r>
      <w:proofErr w:type="spellEnd"/>
      <w:r>
        <w:rPr>
          <w:lang w:val="cs-CZ"/>
        </w:rPr>
        <w:t xml:space="preserve"> o bode 41 s </w:t>
      </w:r>
      <w:proofErr w:type="spellStart"/>
      <w:r>
        <w:rPr>
          <w:lang w:val="cs-CZ"/>
        </w:rPr>
        <w:t>odporúčaním</w:t>
      </w:r>
      <w:proofErr w:type="spellEnd"/>
      <w:r>
        <w:rPr>
          <w:lang w:val="cs-CZ"/>
        </w:rPr>
        <w:t xml:space="preserve"> gestorského výboru </w:t>
      </w:r>
      <w:proofErr w:type="spellStart"/>
      <w:r>
        <w:rPr>
          <w:b/>
          <w:lang w:val="cs-CZ"/>
        </w:rPr>
        <w:t>neschváliť</w:t>
      </w:r>
      <w:proofErr w:type="spellEnd"/>
      <w:r>
        <w:rPr>
          <w:lang w:val="cs-CZ"/>
        </w:rPr>
        <w:t>.</w:t>
      </w:r>
    </w:p>
    <w:p w:rsidR="006534F2" w:rsidRDefault="006534F2" w:rsidP="006534F2">
      <w:pPr>
        <w:pStyle w:val="Odsekzoznamu1"/>
        <w:tabs>
          <w:tab w:val="left" w:pos="-1985"/>
          <w:tab w:val="left" w:pos="709"/>
          <w:tab w:val="left" w:pos="1077"/>
        </w:tabs>
        <w:jc w:val="both"/>
        <w:rPr>
          <w:lang w:val="cs-CZ"/>
        </w:rPr>
      </w:pPr>
    </w:p>
    <w:p w:rsidR="006534F2" w:rsidRDefault="006534F2" w:rsidP="006534F2">
      <w:pPr>
        <w:tabs>
          <w:tab w:val="left" w:pos="-1985"/>
          <w:tab w:val="left" w:pos="709"/>
          <w:tab w:val="left" w:pos="1077"/>
        </w:tabs>
        <w:jc w:val="center"/>
        <w:rPr>
          <w:b/>
          <w:lang w:val="cs-CZ"/>
        </w:rPr>
      </w:pPr>
      <w:r>
        <w:rPr>
          <w:b/>
          <w:lang w:val="cs-CZ"/>
        </w:rPr>
        <w:t xml:space="preserve">VI. </w:t>
      </w:r>
    </w:p>
    <w:p w:rsidR="006534F2" w:rsidRDefault="006534F2" w:rsidP="006534F2">
      <w:pPr>
        <w:tabs>
          <w:tab w:val="left" w:pos="-1985"/>
          <w:tab w:val="left" w:pos="709"/>
          <w:tab w:val="left" w:pos="1077"/>
        </w:tabs>
        <w:jc w:val="both"/>
        <w:rPr>
          <w:lang w:val="cs-CZ"/>
        </w:rPr>
      </w:pPr>
    </w:p>
    <w:p w:rsidR="006534F2" w:rsidRDefault="006534F2" w:rsidP="006534F2">
      <w:pPr>
        <w:tabs>
          <w:tab w:val="left" w:pos="-1985"/>
          <w:tab w:val="left" w:pos="709"/>
          <w:tab w:val="left" w:pos="1077"/>
        </w:tabs>
        <w:jc w:val="both"/>
      </w:pPr>
      <w:r>
        <w:rPr>
          <w:lang w:val="cs-CZ"/>
        </w:rPr>
        <w:tab/>
      </w:r>
      <w:r>
        <w:t xml:space="preserve">Gestorský   výbor  na  základe  stanovísk  výborov  vyjadrených v  uzneseniach uvedených pod bodom </w:t>
      </w:r>
      <w:r>
        <w:rPr>
          <w:bCs/>
        </w:rPr>
        <w:t>III.</w:t>
      </w:r>
      <w:r>
        <w:t xml:space="preserve"> tejto správy a v stanoviskách poslancov gestorského výboru vyjadrených v rozprave k tomuto vládnemu návrhu zákona  v súlade  s § 79 ods. </w:t>
      </w:r>
      <w:smartTag w:uri="urn:schemas-microsoft-com:office:smarttags" w:element="metricconverter">
        <w:smartTagPr>
          <w:attr w:name="ProductID" w:val="4 a"/>
        </w:smartTagPr>
        <w:r>
          <w:t>4 a</w:t>
        </w:r>
      </w:smartTag>
      <w:r>
        <w:t xml:space="preserve"> § 83 zákona Národnej rady Slovenskej republiky č. 350/1996 Z. z. o rokovacom poriadku Národnej rady Slovenskej republiky v znení neskorších predpisov  </w:t>
      </w:r>
      <w:r>
        <w:rPr>
          <w:b/>
          <w:bCs/>
        </w:rPr>
        <w:t>odporúča</w:t>
      </w:r>
      <w:r>
        <w:rPr>
          <w:bCs/>
        </w:rPr>
        <w:t xml:space="preserve"> Národnej rade Slovenskej republiky  </w:t>
      </w:r>
      <w:r>
        <w:rPr>
          <w:b/>
        </w:rPr>
        <w:t>vládny návrh</w:t>
      </w:r>
      <w:r>
        <w:t xml:space="preserve"> </w:t>
      </w:r>
      <w:r>
        <w:rPr>
          <w:b/>
        </w:rPr>
        <w:t>zákona o elektronickej podobe výkonu pôsobnosti orgánov verejnej moci a o zmene a doplnení niektorých zákonov (zákon o </w:t>
      </w:r>
      <w:proofErr w:type="spellStart"/>
      <w:r>
        <w:rPr>
          <w:b/>
        </w:rPr>
        <w:t>e-Governmente</w:t>
      </w:r>
      <w:proofErr w:type="spellEnd"/>
      <w:r>
        <w:rPr>
          <w:b/>
        </w:rPr>
        <w:t xml:space="preserve">) - (tlač 545) </w:t>
      </w:r>
      <w:r>
        <w:t xml:space="preserve">v znení schválených  pozmeňujúcich a doplňujúcich návrhov uvedených v spoločnej správe a prednesených v rozprave   </w:t>
      </w:r>
      <w:r>
        <w:rPr>
          <w:b/>
        </w:rPr>
        <w:t>s c h v á l i ť</w:t>
      </w:r>
      <w:r>
        <w:rPr>
          <w:b/>
          <w:bCs/>
        </w:rPr>
        <w:t>.</w:t>
      </w:r>
    </w:p>
    <w:p w:rsidR="006534F2" w:rsidRDefault="006534F2" w:rsidP="006534F2">
      <w:pPr>
        <w:tabs>
          <w:tab w:val="left" w:pos="-1985"/>
          <w:tab w:val="left" w:pos="709"/>
          <w:tab w:val="left" w:pos="1077"/>
        </w:tabs>
        <w:jc w:val="both"/>
        <w:rPr>
          <w:b/>
          <w:bCs/>
        </w:rPr>
      </w:pPr>
    </w:p>
    <w:p w:rsidR="006534F2" w:rsidRDefault="006534F2" w:rsidP="006534F2">
      <w:pPr>
        <w:tabs>
          <w:tab w:val="left" w:pos="-1985"/>
          <w:tab w:val="left" w:pos="709"/>
          <w:tab w:val="left" w:pos="1077"/>
        </w:tabs>
        <w:jc w:val="both"/>
        <w:rPr>
          <w:bCs/>
          <w:iCs/>
        </w:rPr>
      </w:pPr>
      <w:r>
        <w:rPr>
          <w:b/>
          <w:bCs/>
        </w:rPr>
        <w:tab/>
      </w:r>
      <w:r>
        <w:rPr>
          <w:bCs/>
        </w:rPr>
        <w:t>Spoločná správa</w:t>
      </w:r>
      <w:r>
        <w:t xml:space="preserve"> výborov Národnej rady Slovenskej republiky o </w:t>
      </w:r>
      <w:r>
        <w:rPr>
          <w:b/>
        </w:rPr>
        <w:t>vládnom návrhu</w:t>
      </w:r>
      <w:r>
        <w:t xml:space="preserve"> </w:t>
      </w:r>
      <w:r>
        <w:rPr>
          <w:b/>
        </w:rPr>
        <w:t>zákona o elektronickej podobe výkonu pôsobnosti orgánov verejnej moci a o zmene a doplnení niektorých zákonov (zákon o </w:t>
      </w:r>
      <w:proofErr w:type="spellStart"/>
      <w:r>
        <w:rPr>
          <w:b/>
        </w:rPr>
        <w:t>e-Governmente</w:t>
      </w:r>
      <w:proofErr w:type="spellEnd"/>
      <w:r>
        <w:rPr>
          <w:b/>
        </w:rPr>
        <w:t>) - (tlač 545a)</w:t>
      </w:r>
      <w:r>
        <w:t xml:space="preserve"> </w:t>
      </w:r>
      <w:r>
        <w:rPr>
          <w:bCs/>
          <w:iCs/>
        </w:rPr>
        <w:t xml:space="preserve">bola schválená v druhom čítaní uznesením gestorského výboru  č. </w:t>
      </w:r>
      <w:r>
        <w:rPr>
          <w:b/>
          <w:bCs/>
          <w:iCs/>
        </w:rPr>
        <w:t xml:space="preserve">115 </w:t>
      </w:r>
      <w:r>
        <w:rPr>
          <w:bCs/>
          <w:iCs/>
        </w:rPr>
        <w:t>z</w:t>
      </w:r>
      <w:r>
        <w:rPr>
          <w:b/>
          <w:bCs/>
          <w:iCs/>
        </w:rPr>
        <w:t> 3. septembra  2013</w:t>
      </w:r>
      <w:r>
        <w:rPr>
          <w:bCs/>
          <w:iCs/>
        </w:rPr>
        <w:t>.</w:t>
      </w:r>
      <w:r>
        <w:rPr>
          <w:b/>
          <w:bCs/>
          <w:i/>
          <w:iCs/>
        </w:rPr>
        <w:t xml:space="preserve"> </w:t>
      </w:r>
      <w:r>
        <w:rPr>
          <w:bCs/>
          <w:iCs/>
        </w:rPr>
        <w:t xml:space="preserve">Výbor určil poslanca </w:t>
      </w:r>
      <w:r>
        <w:rPr>
          <w:b/>
          <w:bCs/>
          <w:iCs/>
        </w:rPr>
        <w:t xml:space="preserve">Milana P A N Á Č K A </w:t>
      </w:r>
      <w:r>
        <w:rPr>
          <w:bCs/>
          <w:iCs/>
        </w:rPr>
        <w:t xml:space="preserve"> za  spoločného  spravodajcu výborov.</w:t>
      </w:r>
    </w:p>
    <w:p w:rsidR="006534F2" w:rsidRDefault="006534F2" w:rsidP="006534F2">
      <w:pPr>
        <w:tabs>
          <w:tab w:val="left" w:pos="-1985"/>
          <w:tab w:val="left" w:pos="709"/>
          <w:tab w:val="left" w:pos="1077"/>
        </w:tabs>
        <w:jc w:val="both"/>
        <w:rPr>
          <w:bCs/>
          <w:iCs/>
        </w:rPr>
      </w:pPr>
    </w:p>
    <w:p w:rsidR="006534F2" w:rsidRDefault="006534F2" w:rsidP="006534F2">
      <w:pPr>
        <w:tabs>
          <w:tab w:val="left" w:pos="-1985"/>
          <w:tab w:val="left" w:pos="709"/>
          <w:tab w:val="left" w:pos="1077"/>
        </w:tabs>
        <w:jc w:val="both"/>
        <w:rPr>
          <w:bCs/>
          <w:iCs/>
        </w:rPr>
      </w:pPr>
      <w:r>
        <w:rPr>
          <w:bCs/>
          <w:iCs/>
        </w:rPr>
        <w:t xml:space="preserve">Súčasne ho  poveril </w:t>
      </w:r>
    </w:p>
    <w:p w:rsidR="006534F2" w:rsidRDefault="006534F2" w:rsidP="006534F2">
      <w:pPr>
        <w:tabs>
          <w:tab w:val="left" w:pos="-1985"/>
          <w:tab w:val="left" w:pos="709"/>
          <w:tab w:val="left" w:pos="1077"/>
        </w:tabs>
        <w:jc w:val="both"/>
        <w:rPr>
          <w:b/>
          <w:bCs/>
          <w:iCs/>
        </w:rPr>
      </w:pPr>
    </w:p>
    <w:p w:rsidR="006534F2" w:rsidRDefault="006534F2" w:rsidP="006534F2">
      <w:pPr>
        <w:numPr>
          <w:ilvl w:val="0"/>
          <w:numId w:val="5"/>
        </w:numPr>
        <w:jc w:val="both"/>
      </w:pPr>
      <w:r>
        <w:lastRenderedPageBreak/>
        <w:t>predniesť spoločnú správu výborov na schôdzi  Národnej rady Slovenskej republiky,</w:t>
      </w:r>
    </w:p>
    <w:p w:rsidR="006534F2" w:rsidRDefault="006534F2" w:rsidP="006534F2">
      <w:pPr>
        <w:jc w:val="both"/>
      </w:pPr>
    </w:p>
    <w:p w:rsidR="006534F2" w:rsidRDefault="006534F2" w:rsidP="006534F2">
      <w:pPr>
        <w:numPr>
          <w:ilvl w:val="0"/>
          <w:numId w:val="5"/>
        </w:numPr>
        <w:jc w:val="both"/>
      </w:pPr>
      <w:r>
        <w:t xml:space="preserve">navrhnúť Národnej rade Slovenskej republiky  hlasovať o pozmeňujúcich a doplňujúcich návrhoch, ktoré vyplynuli z rozpravy a hlasovať  o predmetnom vládnom návrhu zákona </w:t>
      </w:r>
      <w:r>
        <w:rPr>
          <w:b/>
        </w:rPr>
        <w:t>ihneď</w:t>
      </w:r>
      <w:r>
        <w:t xml:space="preserve"> po ukončení rozpravy k nemu (§ 83 ods. 4,  a § 86 zákona č. 350/1996 Z. z. o rokovacom poriadku Národnej rady Slovenskej republiky v znení neskorších predpisov). Zároveň po skončení druhého čítania, pristúpiť k tretiemu čítaniu </w:t>
      </w:r>
      <w:r>
        <w:rPr>
          <w:b/>
        </w:rPr>
        <w:t>ihneď</w:t>
      </w:r>
      <w:r>
        <w:t xml:space="preserve"> podľa § 84 ods. 2 zákona  č. 350/1996 Z. z. o rokovacom poriadku Národnej rady Slovenskej republiky v znení neskorších predpisov. </w:t>
      </w:r>
    </w:p>
    <w:p w:rsidR="006534F2" w:rsidRDefault="006534F2" w:rsidP="006534F2">
      <w:pPr>
        <w:jc w:val="both"/>
      </w:pPr>
      <w:r>
        <w:t xml:space="preserve"> </w:t>
      </w:r>
    </w:p>
    <w:p w:rsidR="006534F2" w:rsidRDefault="006534F2" w:rsidP="006534F2"/>
    <w:p w:rsidR="006534F2" w:rsidRDefault="006534F2" w:rsidP="006534F2"/>
    <w:p w:rsidR="006534F2" w:rsidRDefault="006534F2" w:rsidP="006534F2"/>
    <w:p w:rsidR="006534F2" w:rsidRDefault="006534F2" w:rsidP="006534F2"/>
    <w:p w:rsidR="006534F2" w:rsidRDefault="006534F2" w:rsidP="006534F2"/>
    <w:p w:rsidR="006534F2" w:rsidRDefault="006534F2" w:rsidP="006534F2"/>
    <w:p w:rsidR="006534F2" w:rsidRDefault="006534F2" w:rsidP="006534F2"/>
    <w:p w:rsidR="006534F2" w:rsidRDefault="006534F2" w:rsidP="006534F2">
      <w:pPr>
        <w:jc w:val="center"/>
      </w:pPr>
      <w:r>
        <w:rPr>
          <w:b/>
        </w:rPr>
        <w:t>Igor  C H O M A</w:t>
      </w:r>
      <w:r>
        <w:t>, v. r.</w:t>
      </w:r>
    </w:p>
    <w:p w:rsidR="006534F2" w:rsidRDefault="006534F2" w:rsidP="006534F2">
      <w:pPr>
        <w:jc w:val="center"/>
      </w:pPr>
      <w:r>
        <w:t>predseda</w:t>
      </w:r>
    </w:p>
    <w:p w:rsidR="006534F2" w:rsidRDefault="006534F2" w:rsidP="006534F2">
      <w:pPr>
        <w:jc w:val="center"/>
      </w:pPr>
      <w:r>
        <w:t>Výboru NR SR pre verejnú správu</w:t>
      </w:r>
    </w:p>
    <w:p w:rsidR="006534F2" w:rsidRDefault="006534F2" w:rsidP="006534F2">
      <w:pPr>
        <w:jc w:val="center"/>
      </w:pPr>
      <w:r>
        <w:t>a regionálny rozvoj</w:t>
      </w:r>
    </w:p>
    <w:p w:rsidR="006534F2" w:rsidRDefault="006534F2" w:rsidP="006534F2"/>
    <w:p w:rsidR="006534F2" w:rsidRDefault="006534F2" w:rsidP="006534F2"/>
    <w:p w:rsidR="006534F2" w:rsidRDefault="006534F2" w:rsidP="006534F2"/>
    <w:p w:rsidR="006534F2" w:rsidRDefault="006534F2" w:rsidP="006534F2"/>
    <w:p w:rsidR="006534F2" w:rsidRDefault="006534F2" w:rsidP="006534F2"/>
    <w:p w:rsidR="006534F2" w:rsidRDefault="006534F2" w:rsidP="006534F2"/>
    <w:p w:rsidR="006534F2" w:rsidRDefault="006534F2" w:rsidP="006534F2"/>
    <w:p w:rsidR="006534F2" w:rsidRDefault="006534F2" w:rsidP="006534F2"/>
    <w:p w:rsidR="006534F2" w:rsidRDefault="006534F2" w:rsidP="006534F2"/>
    <w:p w:rsidR="006534F2" w:rsidRDefault="006534F2" w:rsidP="006534F2"/>
    <w:p w:rsidR="006534F2" w:rsidRDefault="006534F2" w:rsidP="006534F2">
      <w:r>
        <w:t>V Bratislave 3. septembra 2013</w:t>
      </w:r>
    </w:p>
    <w:p w:rsidR="006534F2" w:rsidRDefault="006534F2" w:rsidP="006534F2"/>
    <w:p w:rsidR="008D4947" w:rsidRDefault="008D4947"/>
    <w:sectPr w:rsidR="008D4947" w:rsidSect="00D730B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22A" w:rsidRDefault="008A322A" w:rsidP="00D730BB">
      <w:r>
        <w:separator/>
      </w:r>
    </w:p>
  </w:endnote>
  <w:endnote w:type="continuationSeparator" w:id="0">
    <w:p w:rsidR="008A322A" w:rsidRDefault="008A322A" w:rsidP="00D73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483630"/>
      <w:docPartObj>
        <w:docPartGallery w:val="Page Numbers (Bottom of Page)"/>
        <w:docPartUnique/>
      </w:docPartObj>
    </w:sdtPr>
    <w:sdtEndPr/>
    <w:sdtContent>
      <w:p w:rsidR="00D730BB" w:rsidRDefault="00D730BB">
        <w:pPr>
          <w:pStyle w:val="Pta"/>
          <w:jc w:val="right"/>
        </w:pPr>
        <w:r>
          <w:fldChar w:fldCharType="begin"/>
        </w:r>
        <w:r>
          <w:instrText>PAGE   \* MERGEFORMAT</w:instrText>
        </w:r>
        <w:r>
          <w:fldChar w:fldCharType="separate"/>
        </w:r>
        <w:r w:rsidR="00AB0436">
          <w:rPr>
            <w:noProof/>
          </w:rPr>
          <w:t>14</w:t>
        </w:r>
        <w:r>
          <w:fldChar w:fldCharType="end"/>
        </w:r>
      </w:p>
    </w:sdtContent>
  </w:sdt>
  <w:p w:rsidR="00D730BB" w:rsidRDefault="00D730B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22A" w:rsidRDefault="008A322A" w:rsidP="00D730BB">
      <w:r>
        <w:separator/>
      </w:r>
    </w:p>
  </w:footnote>
  <w:footnote w:type="continuationSeparator" w:id="0">
    <w:p w:rsidR="008A322A" w:rsidRDefault="008A322A" w:rsidP="00D730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F4428"/>
    <w:multiLevelType w:val="hybridMultilevel"/>
    <w:tmpl w:val="509E3F22"/>
    <w:lvl w:ilvl="0" w:tplc="C542F352">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
    <w:nsid w:val="3F9E5B03"/>
    <w:multiLevelType w:val="hybridMultilevel"/>
    <w:tmpl w:val="507AD81C"/>
    <w:lvl w:ilvl="0" w:tplc="041B000F">
      <w:start w:val="1"/>
      <w:numFmt w:val="decimal"/>
      <w:lvlText w:val="%1."/>
      <w:lvlJc w:val="left"/>
      <w:pPr>
        <w:tabs>
          <w:tab w:val="num" w:pos="720"/>
        </w:tabs>
        <w:ind w:left="72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
    <w:nsid w:val="488432EC"/>
    <w:multiLevelType w:val="hybridMultilevel"/>
    <w:tmpl w:val="E60C05FE"/>
    <w:lvl w:ilvl="0" w:tplc="3D568446">
      <w:numFmt w:val="bullet"/>
      <w:lvlText w:val="-"/>
      <w:lvlJc w:val="left"/>
      <w:pPr>
        <w:ind w:left="1080" w:hanging="360"/>
      </w:pPr>
      <w:rPr>
        <w:rFonts w:ascii="Times New Roman" w:eastAsia="Times New Roman" w:hAnsi="Times New Roman" w:cs="Times New Roman" w:hint="default"/>
      </w:rPr>
    </w:lvl>
    <w:lvl w:ilvl="1" w:tplc="041B0003">
      <w:start w:val="1"/>
      <w:numFmt w:val="bullet"/>
      <w:lvlText w:val="o"/>
      <w:lvlJc w:val="left"/>
      <w:pPr>
        <w:ind w:left="1800" w:hanging="360"/>
      </w:pPr>
      <w:rPr>
        <w:rFonts w:ascii="Courier New" w:hAnsi="Courier New" w:cs="Times New Roman"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Times New Roman"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Times New Roman" w:hint="default"/>
      </w:rPr>
    </w:lvl>
    <w:lvl w:ilvl="8" w:tplc="041B0005">
      <w:start w:val="1"/>
      <w:numFmt w:val="bullet"/>
      <w:lvlText w:val=""/>
      <w:lvlJc w:val="left"/>
      <w:pPr>
        <w:ind w:left="6840" w:hanging="360"/>
      </w:pPr>
      <w:rPr>
        <w:rFonts w:ascii="Wingdings" w:hAnsi="Wingdings" w:hint="default"/>
      </w:rPr>
    </w:lvl>
  </w:abstractNum>
  <w:abstractNum w:abstractNumId="3">
    <w:nsid w:val="56007F11"/>
    <w:multiLevelType w:val="hybridMultilevel"/>
    <w:tmpl w:val="067285F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8B2"/>
    <w:rsid w:val="0037298F"/>
    <w:rsid w:val="005B67DE"/>
    <w:rsid w:val="006534F2"/>
    <w:rsid w:val="008A322A"/>
    <w:rsid w:val="008D4947"/>
    <w:rsid w:val="00AB0436"/>
    <w:rsid w:val="00B178B2"/>
    <w:rsid w:val="00D730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534F2"/>
    <w:rPr>
      <w:rFonts w:eastAsia="Times New Roman" w:cs="Times New Roman"/>
      <w:szCs w:val="24"/>
      <w:lang w:eastAsia="sk-SK"/>
    </w:rPr>
  </w:style>
  <w:style w:type="paragraph" w:styleId="Nadpis3">
    <w:name w:val="heading 3"/>
    <w:basedOn w:val="Normlny"/>
    <w:next w:val="Normlny"/>
    <w:link w:val="Nadpis3Char"/>
    <w:semiHidden/>
    <w:unhideWhenUsed/>
    <w:qFormat/>
    <w:rsid w:val="006534F2"/>
    <w:pPr>
      <w:keepNext/>
      <w:tabs>
        <w:tab w:val="left" w:pos="-1985"/>
        <w:tab w:val="left" w:pos="709"/>
        <w:tab w:val="left" w:pos="1077"/>
      </w:tabs>
      <w:jc w:val="center"/>
      <w:outlineLvl w:val="2"/>
    </w:pPr>
    <w:rPr>
      <w:rFonts w:ascii="AT*Toronto" w:eastAsia="Arial Unicode MS" w:hAnsi="AT*Toronto" w:cs="Arial Unicode MS"/>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semiHidden/>
    <w:rsid w:val="006534F2"/>
    <w:rPr>
      <w:rFonts w:ascii="AT*Toronto" w:eastAsia="Arial Unicode MS" w:hAnsi="AT*Toronto" w:cs="Arial Unicode MS"/>
      <w:b/>
      <w:sz w:val="28"/>
      <w:szCs w:val="20"/>
      <w:lang w:val="cs-CZ" w:eastAsia="sk-SK"/>
    </w:rPr>
  </w:style>
  <w:style w:type="paragraph" w:styleId="Zkladntext">
    <w:name w:val="Body Text"/>
    <w:basedOn w:val="Normlny"/>
    <w:link w:val="ZkladntextChar"/>
    <w:uiPriority w:val="99"/>
    <w:semiHidden/>
    <w:unhideWhenUsed/>
    <w:rsid w:val="006534F2"/>
    <w:pPr>
      <w:spacing w:after="120"/>
    </w:pPr>
    <w:rPr>
      <w:rFonts w:ascii="Calibri" w:eastAsia="Calibri" w:hAnsi="Calibri"/>
      <w:sz w:val="28"/>
      <w:szCs w:val="20"/>
    </w:rPr>
  </w:style>
  <w:style w:type="character" w:customStyle="1" w:styleId="ZkladntextChar">
    <w:name w:val="Základný text Char"/>
    <w:basedOn w:val="Predvolenpsmoodseku"/>
    <w:link w:val="Zkladntext"/>
    <w:uiPriority w:val="99"/>
    <w:semiHidden/>
    <w:rsid w:val="006534F2"/>
    <w:rPr>
      <w:rFonts w:ascii="Calibri" w:eastAsia="Calibri" w:hAnsi="Calibri" w:cs="Times New Roman"/>
      <w:sz w:val="28"/>
      <w:szCs w:val="20"/>
      <w:lang w:eastAsia="sk-SK"/>
    </w:rPr>
  </w:style>
  <w:style w:type="paragraph" w:styleId="Zkladntext2">
    <w:name w:val="Body Text 2"/>
    <w:basedOn w:val="Normlny"/>
    <w:link w:val="Zkladntext2Char"/>
    <w:uiPriority w:val="99"/>
    <w:semiHidden/>
    <w:unhideWhenUsed/>
    <w:rsid w:val="006534F2"/>
    <w:rPr>
      <w:rFonts w:ascii="Calibri" w:eastAsia="Calibri" w:hAnsi="Calibri"/>
      <w:sz w:val="32"/>
    </w:rPr>
  </w:style>
  <w:style w:type="character" w:customStyle="1" w:styleId="Zkladntext2Char">
    <w:name w:val="Základný text 2 Char"/>
    <w:basedOn w:val="Predvolenpsmoodseku"/>
    <w:link w:val="Zkladntext2"/>
    <w:uiPriority w:val="99"/>
    <w:semiHidden/>
    <w:rsid w:val="006534F2"/>
    <w:rPr>
      <w:rFonts w:ascii="Calibri" w:eastAsia="Calibri" w:hAnsi="Calibri" w:cs="Times New Roman"/>
      <w:sz w:val="32"/>
      <w:szCs w:val="24"/>
      <w:lang w:eastAsia="sk-SK"/>
    </w:rPr>
  </w:style>
  <w:style w:type="paragraph" w:styleId="Zarkazkladnhotextu2">
    <w:name w:val="Body Text Indent 2"/>
    <w:basedOn w:val="Normlny"/>
    <w:link w:val="Zarkazkladnhotextu2Char"/>
    <w:uiPriority w:val="99"/>
    <w:semiHidden/>
    <w:unhideWhenUsed/>
    <w:rsid w:val="006534F2"/>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6534F2"/>
    <w:rPr>
      <w:rFonts w:eastAsia="Times New Roman" w:cs="Times New Roman"/>
      <w:szCs w:val="24"/>
      <w:lang w:eastAsia="sk-SK"/>
    </w:rPr>
  </w:style>
  <w:style w:type="paragraph" w:styleId="Odsekzoznamu">
    <w:name w:val="List Paragraph"/>
    <w:basedOn w:val="Normlny"/>
    <w:uiPriority w:val="34"/>
    <w:qFormat/>
    <w:rsid w:val="006534F2"/>
    <w:pPr>
      <w:ind w:left="720"/>
      <w:contextualSpacing/>
    </w:pPr>
  </w:style>
  <w:style w:type="paragraph" w:customStyle="1" w:styleId="Odsekzoznamu1">
    <w:name w:val="Odsek zoznamu1"/>
    <w:basedOn w:val="Normlny"/>
    <w:uiPriority w:val="99"/>
    <w:semiHidden/>
    <w:rsid w:val="006534F2"/>
    <w:pPr>
      <w:ind w:left="720"/>
      <w:contextualSpacing/>
    </w:pPr>
    <w:rPr>
      <w:rFonts w:eastAsia="Calibri"/>
    </w:rPr>
  </w:style>
  <w:style w:type="paragraph" w:customStyle="1" w:styleId="WW-Default">
    <w:name w:val="WW-Default"/>
    <w:basedOn w:val="Normlny"/>
    <w:rsid w:val="006534F2"/>
    <w:pPr>
      <w:suppressAutoHyphens/>
      <w:autoSpaceDE w:val="0"/>
    </w:pPr>
    <w:rPr>
      <w:sz w:val="20"/>
      <w:szCs w:val="20"/>
      <w:lang w:val="en-US" w:eastAsia="en-US"/>
    </w:rPr>
  </w:style>
  <w:style w:type="paragraph" w:styleId="Hlavika">
    <w:name w:val="header"/>
    <w:basedOn w:val="Normlny"/>
    <w:link w:val="HlavikaChar"/>
    <w:uiPriority w:val="99"/>
    <w:unhideWhenUsed/>
    <w:rsid w:val="00D730BB"/>
    <w:pPr>
      <w:tabs>
        <w:tab w:val="center" w:pos="4536"/>
        <w:tab w:val="right" w:pos="9072"/>
      </w:tabs>
    </w:pPr>
  </w:style>
  <w:style w:type="character" w:customStyle="1" w:styleId="HlavikaChar">
    <w:name w:val="Hlavička Char"/>
    <w:basedOn w:val="Predvolenpsmoodseku"/>
    <w:link w:val="Hlavika"/>
    <w:uiPriority w:val="99"/>
    <w:rsid w:val="00D730BB"/>
    <w:rPr>
      <w:rFonts w:eastAsia="Times New Roman" w:cs="Times New Roman"/>
      <w:szCs w:val="24"/>
      <w:lang w:eastAsia="sk-SK"/>
    </w:rPr>
  </w:style>
  <w:style w:type="paragraph" w:styleId="Pta">
    <w:name w:val="footer"/>
    <w:basedOn w:val="Normlny"/>
    <w:link w:val="PtaChar"/>
    <w:uiPriority w:val="99"/>
    <w:unhideWhenUsed/>
    <w:rsid w:val="00D730BB"/>
    <w:pPr>
      <w:tabs>
        <w:tab w:val="center" w:pos="4536"/>
        <w:tab w:val="right" w:pos="9072"/>
      </w:tabs>
    </w:pPr>
  </w:style>
  <w:style w:type="character" w:customStyle="1" w:styleId="PtaChar">
    <w:name w:val="Päta Char"/>
    <w:basedOn w:val="Predvolenpsmoodseku"/>
    <w:link w:val="Pta"/>
    <w:uiPriority w:val="99"/>
    <w:rsid w:val="00D730BB"/>
    <w:rPr>
      <w:rFonts w:eastAsia="Times New Roman" w:cs="Times New Roman"/>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534F2"/>
    <w:rPr>
      <w:rFonts w:eastAsia="Times New Roman" w:cs="Times New Roman"/>
      <w:szCs w:val="24"/>
      <w:lang w:eastAsia="sk-SK"/>
    </w:rPr>
  </w:style>
  <w:style w:type="paragraph" w:styleId="Nadpis3">
    <w:name w:val="heading 3"/>
    <w:basedOn w:val="Normlny"/>
    <w:next w:val="Normlny"/>
    <w:link w:val="Nadpis3Char"/>
    <w:semiHidden/>
    <w:unhideWhenUsed/>
    <w:qFormat/>
    <w:rsid w:val="006534F2"/>
    <w:pPr>
      <w:keepNext/>
      <w:tabs>
        <w:tab w:val="left" w:pos="-1985"/>
        <w:tab w:val="left" w:pos="709"/>
        <w:tab w:val="left" w:pos="1077"/>
      </w:tabs>
      <w:jc w:val="center"/>
      <w:outlineLvl w:val="2"/>
    </w:pPr>
    <w:rPr>
      <w:rFonts w:ascii="AT*Toronto" w:eastAsia="Arial Unicode MS" w:hAnsi="AT*Toronto" w:cs="Arial Unicode MS"/>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semiHidden/>
    <w:rsid w:val="006534F2"/>
    <w:rPr>
      <w:rFonts w:ascii="AT*Toronto" w:eastAsia="Arial Unicode MS" w:hAnsi="AT*Toronto" w:cs="Arial Unicode MS"/>
      <w:b/>
      <w:sz w:val="28"/>
      <w:szCs w:val="20"/>
      <w:lang w:val="cs-CZ" w:eastAsia="sk-SK"/>
    </w:rPr>
  </w:style>
  <w:style w:type="paragraph" w:styleId="Zkladntext">
    <w:name w:val="Body Text"/>
    <w:basedOn w:val="Normlny"/>
    <w:link w:val="ZkladntextChar"/>
    <w:uiPriority w:val="99"/>
    <w:semiHidden/>
    <w:unhideWhenUsed/>
    <w:rsid w:val="006534F2"/>
    <w:pPr>
      <w:spacing w:after="120"/>
    </w:pPr>
    <w:rPr>
      <w:rFonts w:ascii="Calibri" w:eastAsia="Calibri" w:hAnsi="Calibri"/>
      <w:sz w:val="28"/>
      <w:szCs w:val="20"/>
    </w:rPr>
  </w:style>
  <w:style w:type="character" w:customStyle="1" w:styleId="ZkladntextChar">
    <w:name w:val="Základný text Char"/>
    <w:basedOn w:val="Predvolenpsmoodseku"/>
    <w:link w:val="Zkladntext"/>
    <w:uiPriority w:val="99"/>
    <w:semiHidden/>
    <w:rsid w:val="006534F2"/>
    <w:rPr>
      <w:rFonts w:ascii="Calibri" w:eastAsia="Calibri" w:hAnsi="Calibri" w:cs="Times New Roman"/>
      <w:sz w:val="28"/>
      <w:szCs w:val="20"/>
      <w:lang w:eastAsia="sk-SK"/>
    </w:rPr>
  </w:style>
  <w:style w:type="paragraph" w:styleId="Zkladntext2">
    <w:name w:val="Body Text 2"/>
    <w:basedOn w:val="Normlny"/>
    <w:link w:val="Zkladntext2Char"/>
    <w:uiPriority w:val="99"/>
    <w:semiHidden/>
    <w:unhideWhenUsed/>
    <w:rsid w:val="006534F2"/>
    <w:rPr>
      <w:rFonts w:ascii="Calibri" w:eastAsia="Calibri" w:hAnsi="Calibri"/>
      <w:sz w:val="32"/>
    </w:rPr>
  </w:style>
  <w:style w:type="character" w:customStyle="1" w:styleId="Zkladntext2Char">
    <w:name w:val="Základný text 2 Char"/>
    <w:basedOn w:val="Predvolenpsmoodseku"/>
    <w:link w:val="Zkladntext2"/>
    <w:uiPriority w:val="99"/>
    <w:semiHidden/>
    <w:rsid w:val="006534F2"/>
    <w:rPr>
      <w:rFonts w:ascii="Calibri" w:eastAsia="Calibri" w:hAnsi="Calibri" w:cs="Times New Roman"/>
      <w:sz w:val="32"/>
      <w:szCs w:val="24"/>
      <w:lang w:eastAsia="sk-SK"/>
    </w:rPr>
  </w:style>
  <w:style w:type="paragraph" w:styleId="Zarkazkladnhotextu2">
    <w:name w:val="Body Text Indent 2"/>
    <w:basedOn w:val="Normlny"/>
    <w:link w:val="Zarkazkladnhotextu2Char"/>
    <w:uiPriority w:val="99"/>
    <w:semiHidden/>
    <w:unhideWhenUsed/>
    <w:rsid w:val="006534F2"/>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6534F2"/>
    <w:rPr>
      <w:rFonts w:eastAsia="Times New Roman" w:cs="Times New Roman"/>
      <w:szCs w:val="24"/>
      <w:lang w:eastAsia="sk-SK"/>
    </w:rPr>
  </w:style>
  <w:style w:type="paragraph" w:styleId="Odsekzoznamu">
    <w:name w:val="List Paragraph"/>
    <w:basedOn w:val="Normlny"/>
    <w:uiPriority w:val="34"/>
    <w:qFormat/>
    <w:rsid w:val="006534F2"/>
    <w:pPr>
      <w:ind w:left="720"/>
      <w:contextualSpacing/>
    </w:pPr>
  </w:style>
  <w:style w:type="paragraph" w:customStyle="1" w:styleId="Odsekzoznamu1">
    <w:name w:val="Odsek zoznamu1"/>
    <w:basedOn w:val="Normlny"/>
    <w:uiPriority w:val="99"/>
    <w:semiHidden/>
    <w:rsid w:val="006534F2"/>
    <w:pPr>
      <w:ind w:left="720"/>
      <w:contextualSpacing/>
    </w:pPr>
    <w:rPr>
      <w:rFonts w:eastAsia="Calibri"/>
    </w:rPr>
  </w:style>
  <w:style w:type="paragraph" w:customStyle="1" w:styleId="WW-Default">
    <w:name w:val="WW-Default"/>
    <w:basedOn w:val="Normlny"/>
    <w:rsid w:val="006534F2"/>
    <w:pPr>
      <w:suppressAutoHyphens/>
      <w:autoSpaceDE w:val="0"/>
    </w:pPr>
    <w:rPr>
      <w:sz w:val="20"/>
      <w:szCs w:val="20"/>
      <w:lang w:val="en-US" w:eastAsia="en-US"/>
    </w:rPr>
  </w:style>
  <w:style w:type="paragraph" w:styleId="Hlavika">
    <w:name w:val="header"/>
    <w:basedOn w:val="Normlny"/>
    <w:link w:val="HlavikaChar"/>
    <w:uiPriority w:val="99"/>
    <w:unhideWhenUsed/>
    <w:rsid w:val="00D730BB"/>
    <w:pPr>
      <w:tabs>
        <w:tab w:val="center" w:pos="4536"/>
        <w:tab w:val="right" w:pos="9072"/>
      </w:tabs>
    </w:pPr>
  </w:style>
  <w:style w:type="character" w:customStyle="1" w:styleId="HlavikaChar">
    <w:name w:val="Hlavička Char"/>
    <w:basedOn w:val="Predvolenpsmoodseku"/>
    <w:link w:val="Hlavika"/>
    <w:uiPriority w:val="99"/>
    <w:rsid w:val="00D730BB"/>
    <w:rPr>
      <w:rFonts w:eastAsia="Times New Roman" w:cs="Times New Roman"/>
      <w:szCs w:val="24"/>
      <w:lang w:eastAsia="sk-SK"/>
    </w:rPr>
  </w:style>
  <w:style w:type="paragraph" w:styleId="Pta">
    <w:name w:val="footer"/>
    <w:basedOn w:val="Normlny"/>
    <w:link w:val="PtaChar"/>
    <w:uiPriority w:val="99"/>
    <w:unhideWhenUsed/>
    <w:rsid w:val="00D730BB"/>
    <w:pPr>
      <w:tabs>
        <w:tab w:val="center" w:pos="4536"/>
        <w:tab w:val="right" w:pos="9072"/>
      </w:tabs>
    </w:pPr>
  </w:style>
  <w:style w:type="character" w:customStyle="1" w:styleId="PtaChar">
    <w:name w:val="Päta Char"/>
    <w:basedOn w:val="Predvolenpsmoodseku"/>
    <w:link w:val="Pta"/>
    <w:uiPriority w:val="99"/>
    <w:rsid w:val="00D730BB"/>
    <w:rPr>
      <w:rFonts w:eastAsia="Times New Roman" w:cs="Times New Roman"/>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09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4346</Words>
  <Characters>24775</Characters>
  <Application>Microsoft Office Word</Application>
  <DocSecurity>0</DocSecurity>
  <Lines>206</Lines>
  <Paragraphs>58</Paragraphs>
  <ScaleCrop>false</ScaleCrop>
  <Company>Kancelaria NR SR</Company>
  <LinksUpToDate>false</LinksUpToDate>
  <CharactersWithSpaces>29063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6</cp:revision>
  <cp:lastPrinted>2013-09-03T11:03:00Z</cp:lastPrinted>
  <dcterms:created xsi:type="dcterms:W3CDTF">2013-09-03T06:11:00Z</dcterms:created>
  <dcterms:modified xsi:type="dcterms:W3CDTF">2013-09-03T11:03:00Z</dcterms:modified>
</cp:coreProperties>
</file>