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1E6965">
        <w:rPr>
          <w:rFonts w:ascii="Times New Roman" w:hAnsi="Times New Roman"/>
        </w:rPr>
        <w:t>4</w:t>
      </w:r>
      <w:r w:rsidR="00597749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3060F0" w:rsidP="003060F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E324F7">
        <w:rPr>
          <w:rFonts w:ascii="Times New Roman" w:hAnsi="Times New Roman"/>
        </w:rPr>
        <w:t>1</w:t>
      </w:r>
      <w:r w:rsidR="001E6965">
        <w:rPr>
          <w:rFonts w:ascii="Times New Roman" w:hAnsi="Times New Roman"/>
        </w:rPr>
        <w:t>186</w:t>
      </w:r>
      <w:r w:rsidR="00E324F7">
        <w:rPr>
          <w:rFonts w:ascii="Times New Roman" w:hAnsi="Times New Roman"/>
        </w:rPr>
        <w:t>0</w:t>
      </w:r>
      <w:r w:rsidR="003A334C">
        <w:rPr>
          <w:rFonts w:ascii="Times New Roman" w:hAnsi="Times New Roman"/>
        </w:rPr>
        <w:t>/</w:t>
      </w:r>
      <w:r>
        <w:rPr>
          <w:rFonts w:ascii="Times New Roman" w:hAnsi="Times New Roman"/>
        </w:rPr>
        <w:t>201</w:t>
      </w:r>
      <w:r w:rsidR="001E6965">
        <w:rPr>
          <w:rFonts w:ascii="Times New Roman" w:hAnsi="Times New Roman"/>
        </w:rPr>
        <w:t>3</w:t>
      </w:r>
    </w:p>
    <w:p w:rsidR="00753D15" w:rsidP="003B1C53">
      <w:pPr>
        <w:bidi w:val="0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B774A5">
        <w:rPr>
          <w:rFonts w:ascii="Times New Roman" w:hAnsi="Times New Roman"/>
          <w:sz w:val="36"/>
          <w:szCs w:val="36"/>
        </w:rPr>
        <w:t>284</w:t>
      </w:r>
    </w:p>
    <w:p w:rsidR="00D676B9" w:rsidP="003B1C53">
      <w:pPr>
        <w:bidi w:val="0"/>
        <w:rPr>
          <w:rFonts w:ascii="Times New Roman" w:hAnsi="Times New Roman"/>
          <w:sz w:val="36"/>
          <w:szCs w:val="36"/>
        </w:rPr>
      </w:pPr>
    </w:p>
    <w:p w:rsidR="00753D15" w:rsidP="00D676B9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D676B9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D676B9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A7057">
        <w:rPr>
          <w:rFonts w:ascii="Times New Roman" w:hAnsi="Times New Roman"/>
          <w:b/>
        </w:rPr>
        <w:t>z</w:t>
      </w:r>
      <w:r w:rsidR="002B5798">
        <w:rPr>
          <w:rFonts w:ascii="Times New Roman" w:hAnsi="Times New Roman"/>
          <w:b/>
        </w:rPr>
        <w:t> 3. septembra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1E6965">
        <w:rPr>
          <w:rFonts w:ascii="Times New Roman" w:hAnsi="Times New Roman"/>
          <w:b/>
        </w:rPr>
        <w:t>3</w:t>
      </w:r>
    </w:p>
    <w:p w:rsidR="00753D15" w:rsidRPr="00B5081E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3B1C53" w:rsidP="003B1C53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B5081E">
        <w:rPr>
          <w:rFonts w:ascii="Times New Roman" w:hAnsi="Times New Roman"/>
          <w:b/>
          <w:sz w:val="24"/>
        </w:rPr>
        <w:t>k</w:t>
      </w:r>
      <w:r w:rsidRPr="00B5081E" w:rsidR="008B19D8">
        <w:rPr>
          <w:rFonts w:ascii="Times New Roman" w:hAnsi="Times New Roman"/>
          <w:b/>
          <w:sz w:val="24"/>
        </w:rPr>
        <w:t> správe</w:t>
      </w:r>
      <w:r w:rsidRPr="00B5081E" w:rsidR="008B19D8">
        <w:rPr>
          <w:rFonts w:ascii="Times New Roman" w:hAnsi="Times New Roman"/>
          <w:sz w:val="24"/>
        </w:rPr>
        <w:t xml:space="preserve"> Ústavnoprávneho výboru Národnej rady Slovenskej republiky o prerokovaní návrhu </w:t>
      </w:r>
      <w:r w:rsidRPr="00B5081E" w:rsidR="00B5081E">
        <w:rPr>
          <w:rFonts w:ascii="Times New Roman" w:hAnsi="Times New Roman"/>
          <w:sz w:val="24"/>
        </w:rPr>
        <w:t>poslancov Národnej rady Slovenskej republiky Jany Laššákovej, Renáty Zmajkovičovej, Miroslava Číža, Stanislava Kubánka a Tibora Glendu na v</w:t>
      </w:r>
      <w:r w:rsidR="00C56258">
        <w:rPr>
          <w:rFonts w:ascii="Times New Roman" w:hAnsi="Times New Roman"/>
          <w:sz w:val="24"/>
        </w:rPr>
        <w:t>ydanie zákona, ktorým sa mení a </w:t>
      </w:r>
      <w:r w:rsidRPr="00B5081E" w:rsidR="00B5081E">
        <w:rPr>
          <w:rFonts w:ascii="Times New Roman" w:hAnsi="Times New Roman"/>
          <w:sz w:val="24"/>
        </w:rPr>
        <w:t xml:space="preserve">dopĺňa </w:t>
      </w:r>
      <w:r w:rsidRPr="00B5081E" w:rsidR="00B5081E">
        <w:rPr>
          <w:rFonts w:ascii="Times New Roman" w:hAnsi="Times New Roman"/>
          <w:b/>
          <w:sz w:val="24"/>
        </w:rPr>
        <w:t>zákon Národnej rady Slovenskej republiky č. 350/1996 Z. z. o rokovacom poriadku Národnej rady Slovenskej republiky</w:t>
      </w:r>
      <w:r w:rsidRPr="00B5081E" w:rsidR="00B5081E">
        <w:rPr>
          <w:rFonts w:ascii="Times New Roman" w:hAnsi="Times New Roman"/>
          <w:sz w:val="24"/>
        </w:rPr>
        <w:t xml:space="preserve"> v znení neskorších predpisov </w:t>
      </w:r>
      <w:r w:rsidR="00B5081E">
        <w:rPr>
          <w:rFonts w:ascii="Times New Roman" w:hAnsi="Times New Roman"/>
          <w:sz w:val="24"/>
        </w:rPr>
        <w:t xml:space="preserve">v druhom čítaní </w:t>
      </w:r>
      <w:r w:rsidRPr="00B5081E" w:rsidR="00B5081E">
        <w:rPr>
          <w:rFonts w:ascii="Times New Roman" w:hAnsi="Times New Roman"/>
          <w:sz w:val="24"/>
        </w:rPr>
        <w:t>(tlač 559</w:t>
      </w:r>
      <w:r w:rsidR="00B5081E">
        <w:rPr>
          <w:rFonts w:ascii="Times New Roman" w:hAnsi="Times New Roman"/>
          <w:sz w:val="24"/>
        </w:rPr>
        <w:t>a</w:t>
      </w:r>
      <w:r w:rsidRPr="00B5081E" w:rsidR="00B5081E">
        <w:rPr>
          <w:rFonts w:ascii="Times New Roman" w:hAnsi="Times New Roman"/>
          <w:sz w:val="24"/>
        </w:rPr>
        <w:t xml:space="preserve">) </w:t>
      </w:r>
    </w:p>
    <w:p w:rsidR="00B5081E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="00F86D6C">
        <w:rPr>
          <w:rFonts w:ascii="Times New Roman" w:hAnsi="Times New Roman"/>
          <w:szCs w:val="24"/>
          <w:lang w:eastAsia="sk-SK"/>
        </w:rPr>
        <w:t xml:space="preserve"> </w:t>
        <w:tab/>
      </w:r>
      <w:r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AC08BB">
      <w:pPr>
        <w:pStyle w:val="Heading2"/>
        <w:numPr>
          <w:numId w:val="3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753D15" w:rsidRPr="00B5081E" w:rsidP="00753D15">
      <w:pPr>
        <w:bidi w:val="0"/>
        <w:jc w:val="both"/>
        <w:rPr>
          <w:rFonts w:ascii="Times New Roman" w:hAnsi="Times New Roman"/>
          <w:bCs/>
        </w:rPr>
      </w:pPr>
    </w:p>
    <w:p w:rsidR="00B5081E" w:rsidRPr="00E40F39" w:rsidP="00B5081E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="00D676B9">
        <w:rPr>
          <w:rFonts w:ascii="Times New Roman" w:hAnsi="Times New Roman"/>
          <w:b/>
          <w:sz w:val="24"/>
        </w:rPr>
        <w:tab/>
        <w:t xml:space="preserve">        </w:t>
      </w:r>
      <w:r w:rsidR="00AC08BB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s</w:t>
      </w:r>
      <w:r w:rsidRPr="00B5081E" w:rsidR="001A7057">
        <w:rPr>
          <w:rFonts w:ascii="Times New Roman" w:hAnsi="Times New Roman"/>
          <w:b/>
          <w:sz w:val="24"/>
        </w:rPr>
        <w:t>právu</w:t>
      </w:r>
      <w:r>
        <w:rPr>
          <w:rFonts w:ascii="Times New Roman" w:hAnsi="Times New Roman"/>
          <w:b/>
          <w:sz w:val="24"/>
        </w:rPr>
        <w:t xml:space="preserve"> </w:t>
      </w:r>
      <w:r w:rsidRPr="00B5081E" w:rsidR="001A7057">
        <w:rPr>
          <w:rFonts w:ascii="Times New Roman" w:hAnsi="Times New Roman"/>
          <w:sz w:val="24"/>
        </w:rPr>
        <w:t xml:space="preserve">Ústavnoprávneho výboru Národnej rady Slovenskej republiky o prerokovaní </w:t>
      </w:r>
      <w:r w:rsidRPr="00B5081E">
        <w:rPr>
          <w:rFonts w:ascii="Times New Roman" w:hAnsi="Times New Roman"/>
          <w:sz w:val="24"/>
        </w:rPr>
        <w:t xml:space="preserve">návrhu poslancov Národnej rady Slovenskej republiky Jany Laššákovej, Renáty Zmajkovičovej, Miroslava Číža, Stanislava Kubánka a Tibora Glendu na vydanie zákona, ktorým sa </w:t>
      </w:r>
      <w:r w:rsidRPr="00E40F39">
        <w:rPr>
          <w:rFonts w:ascii="Times New Roman" w:hAnsi="Times New Roman"/>
          <w:sz w:val="24"/>
        </w:rPr>
        <w:t xml:space="preserve">mení a dopĺňa zákon Národnej rady Slovenskej republiky č. 350/1996 Z. z. o rokovacom poriadku Národnej rady Slovenskej republiky v znení neskorších predpisov </w:t>
      </w:r>
      <w:r w:rsidR="00C90681">
        <w:rPr>
          <w:rFonts w:ascii="Times New Roman" w:hAnsi="Times New Roman"/>
          <w:sz w:val="24"/>
        </w:rPr>
        <w:t>v </w:t>
      </w:r>
      <w:r w:rsidR="00603D2B">
        <w:rPr>
          <w:rFonts w:ascii="Times New Roman" w:hAnsi="Times New Roman"/>
          <w:sz w:val="24"/>
        </w:rPr>
        <w:t>druhom čítaní (tlač 559a);</w:t>
      </w:r>
    </w:p>
    <w:p w:rsidR="005B27D4" w:rsidRPr="00E40F39" w:rsidP="00983698">
      <w:pPr>
        <w:bidi w:val="0"/>
        <w:jc w:val="both"/>
        <w:rPr>
          <w:rFonts w:ascii="Times New Roman" w:hAnsi="Times New Roman"/>
          <w:noProof/>
        </w:rPr>
      </w:pPr>
    </w:p>
    <w:p w:rsidR="003B1C53" w:rsidRPr="00AC08BB" w:rsidP="00AC08B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b/>
        </w:rPr>
      </w:pPr>
      <w:r w:rsidR="00AC08BB">
        <w:rPr>
          <w:rFonts w:ascii="Times New Roman" w:hAnsi="Times New Roman"/>
          <w:b/>
        </w:rPr>
        <w:t xml:space="preserve"> </w:t>
      </w:r>
      <w:r w:rsidRPr="00AC08BB">
        <w:rPr>
          <w:rFonts w:ascii="Times New Roman" w:hAnsi="Times New Roman"/>
          <w:b/>
        </w:rPr>
        <w:t xml:space="preserve">p o v e r u j e </w:t>
      </w:r>
    </w:p>
    <w:p w:rsidR="003B1C53" w:rsidRPr="003B1C53" w:rsidP="003B1C53">
      <w:pPr>
        <w:bidi w:val="0"/>
        <w:ind w:left="708"/>
        <w:jc w:val="both"/>
        <w:rPr>
          <w:rFonts w:ascii="Times New Roman" w:hAnsi="Times New Roman"/>
          <w:b/>
        </w:rPr>
      </w:pPr>
    </w:p>
    <w:p w:rsidR="00560086" w:rsidP="00603D2B">
      <w:pPr>
        <w:bidi w:val="0"/>
        <w:ind w:firstLine="708"/>
        <w:jc w:val="both"/>
        <w:rPr>
          <w:rFonts w:ascii="Times New Roman" w:hAnsi="Times New Roman"/>
        </w:rPr>
      </w:pPr>
      <w:r w:rsidR="00603D2B">
        <w:rPr>
          <w:rFonts w:ascii="Times New Roman" w:hAnsi="Times New Roman"/>
          <w:b/>
        </w:rPr>
        <w:t xml:space="preserve">    </w:t>
      </w:r>
      <w:r w:rsidR="00AC08BB">
        <w:rPr>
          <w:rFonts w:ascii="Times New Roman" w:hAnsi="Times New Roman"/>
          <w:b/>
        </w:rPr>
        <w:tab/>
      </w:r>
      <w:r w:rsidRPr="003B1C53" w:rsidR="003B1C53">
        <w:rPr>
          <w:rFonts w:ascii="Times New Roman" w:hAnsi="Times New Roman"/>
          <w:b/>
        </w:rPr>
        <w:t>spravodajkyňu</w:t>
      </w:r>
      <w:r w:rsidR="003B1C53">
        <w:rPr>
          <w:rFonts w:ascii="Times New Roman" w:hAnsi="Times New Roman"/>
        </w:rPr>
        <w:t xml:space="preserve">, poslankyňu </w:t>
      </w:r>
      <w:r w:rsidRPr="00BF32BA" w:rsidR="003B1C53">
        <w:rPr>
          <w:rFonts w:ascii="Times New Roman" w:hAnsi="Times New Roman"/>
          <w:b/>
        </w:rPr>
        <w:t>Annu Vittekovú</w:t>
      </w:r>
      <w:r w:rsidR="003B1C53">
        <w:rPr>
          <w:rFonts w:ascii="Times New Roman" w:hAnsi="Times New Roman"/>
        </w:rPr>
        <w:t xml:space="preserve">, </w:t>
      </w:r>
      <w:r w:rsidRPr="003B1C53" w:rsidR="003B1C53">
        <w:rPr>
          <w:rFonts w:ascii="Times New Roman" w:hAnsi="Times New Roman"/>
        </w:rPr>
        <w:t>aby na schôdzi Národnej rady Slovenskej republiky pri rokovaní o predmetnom návrhu zákona predkladal</w:t>
      </w:r>
      <w:r w:rsidR="003B1C53">
        <w:rPr>
          <w:rFonts w:ascii="Times New Roman" w:hAnsi="Times New Roman"/>
        </w:rPr>
        <w:t>a</w:t>
      </w:r>
      <w:r w:rsidRPr="003B1C53" w:rsidR="003B1C53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560086" w:rsidP="0056008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376EB7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E187C01"/>
    <w:multiLevelType w:val="hybridMultilevel"/>
    <w:tmpl w:val="DE5E43E4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2424C"/>
    <w:rsid w:val="00024F00"/>
    <w:rsid w:val="000B4FD1"/>
    <w:rsid w:val="00100542"/>
    <w:rsid w:val="00102DF5"/>
    <w:rsid w:val="001420F5"/>
    <w:rsid w:val="001A0EC7"/>
    <w:rsid w:val="001A7057"/>
    <w:rsid w:val="001E6965"/>
    <w:rsid w:val="002575F1"/>
    <w:rsid w:val="002B5798"/>
    <w:rsid w:val="003060F0"/>
    <w:rsid w:val="0031431D"/>
    <w:rsid w:val="00376EB7"/>
    <w:rsid w:val="003A334C"/>
    <w:rsid w:val="003B1C53"/>
    <w:rsid w:val="003C79D2"/>
    <w:rsid w:val="003F77FD"/>
    <w:rsid w:val="00424984"/>
    <w:rsid w:val="004625A0"/>
    <w:rsid w:val="00476511"/>
    <w:rsid w:val="00560086"/>
    <w:rsid w:val="00597749"/>
    <w:rsid w:val="005A49F3"/>
    <w:rsid w:val="005B27D4"/>
    <w:rsid w:val="005F4CE7"/>
    <w:rsid w:val="00603D2B"/>
    <w:rsid w:val="006A6500"/>
    <w:rsid w:val="0071641F"/>
    <w:rsid w:val="00741ED2"/>
    <w:rsid w:val="00753D15"/>
    <w:rsid w:val="008B19D8"/>
    <w:rsid w:val="00983698"/>
    <w:rsid w:val="009856B5"/>
    <w:rsid w:val="00A432E3"/>
    <w:rsid w:val="00A91D6B"/>
    <w:rsid w:val="00AC08BB"/>
    <w:rsid w:val="00B5081E"/>
    <w:rsid w:val="00B774A5"/>
    <w:rsid w:val="00BF32BA"/>
    <w:rsid w:val="00C40D17"/>
    <w:rsid w:val="00C56258"/>
    <w:rsid w:val="00C90681"/>
    <w:rsid w:val="00D676B9"/>
    <w:rsid w:val="00DC4A2C"/>
    <w:rsid w:val="00E324F7"/>
    <w:rsid w:val="00E40F39"/>
    <w:rsid w:val="00F2400C"/>
    <w:rsid w:val="00F86D6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B19D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B19D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6A6500"/>
    <w:pPr>
      <w:ind w:left="720"/>
      <w:contextualSpacing/>
      <w:jc w:val="left"/>
    </w:pPr>
    <w:rPr>
      <w:lang w:eastAsia="cs-CZ"/>
    </w:rPr>
  </w:style>
  <w:style w:type="paragraph" w:customStyle="1" w:styleId="TxBrp9">
    <w:name w:val="TxBr_p9"/>
    <w:basedOn w:val="Normal"/>
    <w:rsid w:val="00B5081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238</Words>
  <Characters>1359</Characters>
  <Application>Microsoft Office Word</Application>
  <DocSecurity>0</DocSecurity>
  <Lines>0</Lines>
  <Paragraphs>0</Paragraphs>
  <ScaleCrop>false</ScaleCrop>
  <Company>Kancelaria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44</cp:revision>
  <cp:lastPrinted>2013-09-02T13:20:00Z</cp:lastPrinted>
  <dcterms:created xsi:type="dcterms:W3CDTF">2012-07-25T14:31:00Z</dcterms:created>
  <dcterms:modified xsi:type="dcterms:W3CDTF">2013-09-02T13:20:00Z</dcterms:modified>
</cp:coreProperties>
</file>