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</w:p>
    <w:p w:rsidR="00C44FE7" w:rsidP="00C44FE7">
      <w:pPr>
        <w:bidi w:val="0"/>
        <w:ind w:firstLine="708"/>
        <w:jc w:val="both"/>
        <w:rPr>
          <w:rFonts w:cs="Times New Roman"/>
          <w:bCs/>
        </w:rPr>
      </w:pPr>
      <w:r>
        <w:rPr>
          <w:rFonts w:eastAsia="Times New Roman" w:cs="Times New Roman"/>
        </w:rPr>
        <w:t>Z</w:t>
      </w:r>
      <w:r w:rsidRPr="00A74F96">
        <w:rPr>
          <w:rFonts w:cs="Times New Roman" w:hint="default"/>
        </w:rPr>
        <w:t>á</w:t>
      </w:r>
      <w:r w:rsidRPr="00A74F96">
        <w:rPr>
          <w:rFonts w:cs="Times New Roman" w:hint="default"/>
        </w:rPr>
        <w:t>kon</w:t>
      </w:r>
      <w:r>
        <w:rPr>
          <w:rFonts w:cs="Times New Roman"/>
        </w:rPr>
        <w:t xml:space="preserve">om </w:t>
      </w:r>
      <w:r w:rsidRPr="00A74F96">
        <w:rPr>
          <w:rFonts w:cs="Times New Roman" w:hint="default"/>
        </w:rPr>
        <w:t>č</w:t>
      </w:r>
      <w:r w:rsidRPr="00A74F96">
        <w:rPr>
          <w:rFonts w:cs="Times New Roman" w:hint="default"/>
        </w:rPr>
        <w:t xml:space="preserve">. 153/2013 Z. z. </w:t>
      </w:r>
      <w:r>
        <w:rPr>
          <w:rFonts w:cs="Times New Roman"/>
        </w:rPr>
        <w:t xml:space="preserve">o 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ná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rodnom zdravotní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ckom informač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nom systé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me a o zmene a doplnení</w:t>
      </w:r>
      <w:r w:rsidRPr="00A74F96">
        <w:rPr>
          <w:rFonts w:cs="Times New Roman" w:hint="default"/>
          <w:bCs/>
          <w:color w:val="070707"/>
          <w:shd w:val="clear" w:color="auto" w:fill="FFFFFF"/>
        </w:rPr>
        <w:t xml:space="preserve"> niektorý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ch zá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konov</w:t>
      </w:r>
      <w:r>
        <w:rPr>
          <w:rFonts w:eastAsia="Times New Roman" w:cs="Times New Roman"/>
        </w:rPr>
        <w:t xml:space="preserve"> sa vytvoril legislatívny</w:t>
      </w:r>
      <w:r w:rsidRPr="00C44FE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rámec</w:t>
      </w:r>
      <w:r w:rsidRPr="00C44FE7">
        <w:rPr>
          <w:rFonts w:eastAsia="Times New Roman" w:cs="Times New Roman"/>
        </w:rPr>
        <w:t xml:space="preserve"> pre informatizáciu zdravotníctva umožňujúceho vybudovanie a prevádzku Národného zdravotníckeho informač</w:t>
      </w:r>
      <w:r w:rsidR="003B162D">
        <w:rPr>
          <w:rFonts w:eastAsia="Times New Roman" w:cs="Times New Roman"/>
        </w:rPr>
        <w:t xml:space="preserve">ného systému </w:t>
      </w:r>
      <w:r w:rsidRPr="00C44FE7">
        <w:rPr>
          <w:rFonts w:eastAsia="Times New Roman" w:cs="Times New Roman"/>
        </w:rPr>
        <w:t xml:space="preserve">ako jej základného piliera. 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kon taktiež</w:t>
      </w:r>
      <w:r>
        <w:rPr>
          <w:rFonts w:cs="Times New Roman" w:hint="default"/>
        </w:rPr>
        <w:t xml:space="preserve"> </w:t>
      </w:r>
      <w:r>
        <w:rPr>
          <w:rFonts w:cs="Times New Roman"/>
          <w:bCs/>
        </w:rPr>
        <w:t>zaviedol</w:t>
      </w:r>
      <w:r w:rsidRPr="00C44FE7">
        <w:rPr>
          <w:rFonts w:cs="Times New Roman" w:hint="default"/>
          <w:bCs/>
        </w:rPr>
        <w:t xml:space="preserve"> pojmy elektronická</w:t>
      </w:r>
      <w:r w:rsidRPr="00C44FE7">
        <w:rPr>
          <w:rFonts w:cs="Times New Roman" w:hint="default"/>
          <w:bCs/>
        </w:rPr>
        <w:t xml:space="preserve"> zdravotná</w:t>
      </w:r>
      <w:r w:rsidRPr="00C44FE7">
        <w:rPr>
          <w:rFonts w:cs="Times New Roman" w:hint="default"/>
          <w:bCs/>
        </w:rPr>
        <w:t xml:space="preserve"> kniž</w:t>
      </w:r>
      <w:r w:rsidRPr="00C44FE7">
        <w:rPr>
          <w:rFonts w:cs="Times New Roman" w:hint="default"/>
          <w:bCs/>
        </w:rPr>
        <w:t>ka, </w:t>
      </w:r>
      <w:r w:rsidRPr="00C44FE7">
        <w:rPr>
          <w:rFonts w:cs="Times New Roman" w:hint="default"/>
          <w:bCs/>
        </w:rPr>
        <w:t>pacientsky sumá</w:t>
      </w:r>
      <w:r w:rsidRPr="00C44FE7">
        <w:rPr>
          <w:rFonts w:cs="Times New Roman" w:hint="default"/>
          <w:bCs/>
        </w:rPr>
        <w:t>r a elekt</w:t>
      </w:r>
      <w:r>
        <w:rPr>
          <w:rFonts w:cs="Times New Roman" w:hint="default"/>
          <w:bCs/>
        </w:rPr>
        <w:t>ronický</w:t>
      </w:r>
      <w:r>
        <w:rPr>
          <w:rFonts w:cs="Times New Roman" w:hint="default"/>
          <w:bCs/>
        </w:rPr>
        <w:t xml:space="preserve"> zdravotný</w:t>
      </w:r>
      <w:r>
        <w:rPr>
          <w:rFonts w:cs="Times New Roman" w:hint="default"/>
          <w:bCs/>
        </w:rPr>
        <w:t xml:space="preserve"> zá</w:t>
      </w:r>
      <w:r>
        <w:rPr>
          <w:rFonts w:cs="Times New Roman" w:hint="default"/>
          <w:bCs/>
        </w:rPr>
        <w:t>znam. Urč</w:t>
      </w:r>
      <w:r>
        <w:rPr>
          <w:rFonts w:cs="Times New Roman" w:hint="default"/>
          <w:bCs/>
        </w:rPr>
        <w:t>il sa ich obsah a rozsah, upravili</w:t>
      </w:r>
      <w:r w:rsidRPr="00C44FE7">
        <w:rPr>
          <w:rFonts w:cs="Times New Roman"/>
          <w:bCs/>
        </w:rPr>
        <w:t xml:space="preserve"> sa podmienky a </w:t>
      </w:r>
      <w:r w:rsidRPr="00C44FE7">
        <w:rPr>
          <w:rFonts w:cs="Times New Roman" w:hint="default"/>
          <w:bCs/>
        </w:rPr>
        <w:t>proces prí</w:t>
      </w:r>
      <w:r w:rsidRPr="00C44FE7">
        <w:rPr>
          <w:rFonts w:cs="Times New Roman" w:hint="default"/>
          <w:bCs/>
        </w:rPr>
        <w:t xml:space="preserve">stupu k nemu. </w:t>
      </w:r>
    </w:p>
    <w:p w:rsidR="00C44FE7" w:rsidP="00C44FE7">
      <w:pPr>
        <w:bidi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Navr</w:t>
      </w:r>
      <w:r>
        <w:rPr>
          <w:rFonts w:cs="Times New Roman"/>
          <w:bCs/>
        </w:rPr>
        <w:t xml:space="preserve">hovanou novelou </w:t>
      </w:r>
      <w:r>
        <w:rPr>
          <w:rFonts w:eastAsia="Times New Roman" w:cs="Times New Roman"/>
        </w:rPr>
        <w:t>z</w:t>
      </w:r>
      <w:r w:rsidRPr="00A74F96">
        <w:rPr>
          <w:rFonts w:cs="Times New Roman" w:hint="default"/>
        </w:rPr>
        <w:t>á</w:t>
      </w:r>
      <w:r w:rsidRPr="00A74F96">
        <w:rPr>
          <w:rFonts w:cs="Times New Roman" w:hint="default"/>
        </w:rPr>
        <w:t>kon</w:t>
      </w:r>
      <w:r>
        <w:rPr>
          <w:rFonts w:cs="Times New Roman"/>
        </w:rPr>
        <w:t xml:space="preserve">a </w:t>
      </w:r>
      <w:r w:rsidRPr="00A74F96">
        <w:rPr>
          <w:rFonts w:cs="Times New Roman" w:hint="default"/>
        </w:rPr>
        <w:t>č</w:t>
      </w:r>
      <w:r w:rsidRPr="00A74F96">
        <w:rPr>
          <w:rFonts w:cs="Times New Roman" w:hint="default"/>
        </w:rPr>
        <w:t xml:space="preserve">. 153/2013 Z. z. </w:t>
      </w:r>
      <w:r>
        <w:rPr>
          <w:rFonts w:cs="Times New Roman"/>
        </w:rPr>
        <w:t xml:space="preserve">o 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ná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rodnom zdravotní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ckom informač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nom systé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me a o zmene a doplnení</w:t>
      </w:r>
      <w:r w:rsidRPr="00A74F96">
        <w:rPr>
          <w:rFonts w:cs="Times New Roman" w:hint="default"/>
          <w:bCs/>
          <w:color w:val="070707"/>
          <w:shd w:val="clear" w:color="auto" w:fill="FFFFFF"/>
        </w:rPr>
        <w:t xml:space="preserve"> niektorý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ch zá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konov</w:t>
      </w:r>
      <w:r>
        <w:rPr>
          <w:rFonts w:cs="Times New Roman" w:hint="default"/>
          <w:bCs/>
          <w:color w:val="070707"/>
          <w:shd w:val="clear" w:color="auto" w:fill="FFFFFF"/>
        </w:rPr>
        <w:t xml:space="preserve"> sa reaguje na ochranu prá</w:t>
      </w:r>
      <w:r>
        <w:rPr>
          <w:rFonts w:cs="Times New Roman" w:hint="default"/>
          <w:bCs/>
          <w:color w:val="070707"/>
          <w:shd w:val="clear" w:color="auto" w:fill="FFFFFF"/>
        </w:rPr>
        <w:t>v obč</w:t>
      </w:r>
      <w:r>
        <w:rPr>
          <w:rFonts w:cs="Times New Roman" w:hint="default"/>
          <w:bCs/>
          <w:color w:val="070707"/>
          <w:shd w:val="clear" w:color="auto" w:fill="FFFFFF"/>
        </w:rPr>
        <w:t>anov, ktorý</w:t>
      </w:r>
      <w:r>
        <w:rPr>
          <w:rFonts w:cs="Times New Roman" w:hint="default"/>
          <w:bCs/>
          <w:color w:val="070707"/>
          <w:shd w:val="clear" w:color="auto" w:fill="FFFFFF"/>
        </w:rPr>
        <w:t xml:space="preserve"> nesú</w:t>
      </w:r>
      <w:r>
        <w:rPr>
          <w:rFonts w:cs="Times New Roman" w:hint="default"/>
          <w:bCs/>
          <w:color w:val="070707"/>
          <w:shd w:val="clear" w:color="auto" w:fill="FFFFFF"/>
        </w:rPr>
        <w:t>hlasia s </w:t>
      </w:r>
      <w:r>
        <w:rPr>
          <w:rFonts w:cs="Times New Roman" w:hint="default"/>
          <w:bCs/>
          <w:color w:val="070707"/>
          <w:shd w:val="clear" w:color="auto" w:fill="FFFFFF"/>
        </w:rPr>
        <w:t>tý</w:t>
      </w:r>
      <w:r>
        <w:rPr>
          <w:rFonts w:cs="Times New Roman" w:hint="default"/>
          <w:bCs/>
          <w:color w:val="070707"/>
          <w:shd w:val="clear" w:color="auto" w:fill="FFFFFF"/>
        </w:rPr>
        <w:t xml:space="preserve">m, aby sa im vytvorila </w:t>
      </w:r>
      <w:r w:rsidRPr="00C44FE7">
        <w:rPr>
          <w:rFonts w:cs="Times New Roman" w:hint="default"/>
          <w:bCs/>
        </w:rPr>
        <w:t>elektronická</w:t>
      </w:r>
      <w:r w:rsidRPr="00C44FE7">
        <w:rPr>
          <w:rFonts w:cs="Times New Roman" w:hint="default"/>
          <w:bCs/>
        </w:rPr>
        <w:t xml:space="preserve"> zdravotná</w:t>
      </w:r>
      <w:r w:rsidRPr="00C44FE7">
        <w:rPr>
          <w:rFonts w:cs="Times New Roman" w:hint="default"/>
          <w:bCs/>
        </w:rPr>
        <w:t xml:space="preserve"> kniž</w:t>
      </w:r>
      <w:r w:rsidRPr="00C44FE7">
        <w:rPr>
          <w:rFonts w:cs="Times New Roman" w:hint="default"/>
          <w:bCs/>
        </w:rPr>
        <w:t>ka</w:t>
      </w:r>
      <w:r>
        <w:rPr>
          <w:rFonts w:cs="Times New Roman" w:hint="default"/>
          <w:bCs/>
        </w:rPr>
        <w:t>, nakoľ</w:t>
      </w:r>
      <w:r>
        <w:rPr>
          <w:rFonts w:cs="Times New Roman" w:hint="default"/>
          <w:bCs/>
        </w:rPr>
        <w:t>ko sa oprá</w:t>
      </w:r>
      <w:r>
        <w:rPr>
          <w:rFonts w:cs="Times New Roman" w:hint="default"/>
          <w:bCs/>
        </w:rPr>
        <w:t>vnen</w:t>
      </w:r>
      <w:r>
        <w:rPr>
          <w:rFonts w:cs="Times New Roman" w:hint="default"/>
          <w:bCs/>
        </w:rPr>
        <w:t>e môž</w:t>
      </w:r>
      <w:r>
        <w:rPr>
          <w:rFonts w:cs="Times New Roman" w:hint="default"/>
          <w:bCs/>
        </w:rPr>
        <w:t>u obá</w:t>
      </w:r>
      <w:r>
        <w:rPr>
          <w:rFonts w:cs="Times New Roman" w:hint="default"/>
          <w:bCs/>
        </w:rPr>
        <w:t>vať</w:t>
      </w:r>
      <w:r>
        <w:rPr>
          <w:rFonts w:cs="Times New Roman" w:hint="default"/>
          <w:bCs/>
        </w:rPr>
        <w:t xml:space="preserve"> zneuž</w:t>
      </w:r>
      <w:r>
        <w:rPr>
          <w:rFonts w:cs="Times New Roman" w:hint="default"/>
          <w:bCs/>
        </w:rPr>
        <w:t>itia ú</w:t>
      </w:r>
      <w:r>
        <w:rPr>
          <w:rFonts w:cs="Times New Roman" w:hint="default"/>
          <w:bCs/>
        </w:rPr>
        <w:t>dajov v elektronickej zdravotnej kniž</w:t>
      </w:r>
      <w:r>
        <w:rPr>
          <w:rFonts w:cs="Times New Roman" w:hint="default"/>
          <w:bCs/>
        </w:rPr>
        <w:t>ke a to aj zo strany subjektu, kto</w:t>
      </w:r>
      <w:r w:rsidR="003B162D">
        <w:rPr>
          <w:rFonts w:cs="Times New Roman" w:hint="default"/>
          <w:bCs/>
        </w:rPr>
        <w:t>rý</w:t>
      </w:r>
      <w:r w:rsidR="003B162D">
        <w:rPr>
          <w:rFonts w:cs="Times New Roman" w:hint="default"/>
          <w:bCs/>
        </w:rPr>
        <w:t xml:space="preserve"> bude mať</w:t>
      </w:r>
      <w:r w:rsidR="003B162D">
        <w:rPr>
          <w:rFonts w:cs="Times New Roman" w:hint="default"/>
          <w:bCs/>
        </w:rPr>
        <w:t xml:space="preserve"> zá</w:t>
      </w:r>
      <w:r w:rsidR="003B162D">
        <w:rPr>
          <w:rFonts w:cs="Times New Roman" w:hint="default"/>
          <w:bCs/>
        </w:rPr>
        <w:t>konný</w:t>
      </w:r>
      <w:r w:rsidR="003B162D">
        <w:rPr>
          <w:rFonts w:cs="Times New Roman" w:hint="default"/>
          <w:bCs/>
        </w:rPr>
        <w:t xml:space="preserve"> prí</w:t>
      </w:r>
      <w:r w:rsidR="003B162D">
        <w:rPr>
          <w:rFonts w:cs="Times New Roman" w:hint="default"/>
          <w:bCs/>
        </w:rPr>
        <w:t>stup k </w:t>
      </w:r>
      <w:r w:rsidR="003B162D">
        <w:rPr>
          <w:rFonts w:cs="Times New Roman" w:hint="default"/>
          <w:bCs/>
        </w:rPr>
        <w:t>ú</w:t>
      </w:r>
      <w:r w:rsidR="003B162D">
        <w:rPr>
          <w:rFonts w:cs="Times New Roman" w:hint="default"/>
          <w:bCs/>
        </w:rPr>
        <w:t>dajom v </w:t>
      </w:r>
      <w:r w:rsidR="003B162D">
        <w:rPr>
          <w:rFonts w:cs="Times New Roman" w:hint="default"/>
          <w:bCs/>
        </w:rPr>
        <w:t>nej zaznamenaný</w:t>
      </w:r>
      <w:r w:rsidR="003B162D">
        <w:rPr>
          <w:rFonts w:cs="Times New Roman" w:hint="default"/>
          <w:bCs/>
        </w:rPr>
        <w:t>m</w:t>
      </w:r>
      <w:r>
        <w:rPr>
          <w:rFonts w:cs="Times New Roman"/>
          <w:bCs/>
        </w:rPr>
        <w:t>.</w:t>
      </w:r>
    </w:p>
    <w:p w:rsidR="00C44FE7" w:rsidP="00C44FE7">
      <w:pPr>
        <w:bidi w:val="0"/>
        <w:ind w:firstLine="708"/>
        <w:jc w:val="both"/>
        <w:rPr>
          <w:rFonts w:cs="Times New Roman"/>
          <w:bCs/>
        </w:rPr>
      </w:pPr>
      <w:r>
        <w:rPr>
          <w:rFonts w:cs="Times New Roman" w:hint="default"/>
          <w:bCs/>
        </w:rPr>
        <w:t>Novela zá</w:t>
      </w:r>
      <w:r>
        <w:rPr>
          <w:rFonts w:cs="Times New Roman" w:hint="default"/>
          <w:bCs/>
        </w:rPr>
        <w:t>kona dopĺň</w:t>
      </w:r>
      <w:r>
        <w:rPr>
          <w:rFonts w:cs="Times New Roman" w:hint="default"/>
          <w:bCs/>
        </w:rPr>
        <w:t>a zá</w:t>
      </w:r>
      <w:r>
        <w:rPr>
          <w:rFonts w:cs="Times New Roman" w:hint="default"/>
          <w:bCs/>
        </w:rPr>
        <w:t xml:space="preserve">kon </w:t>
      </w:r>
      <w:r w:rsidRPr="00A74F96">
        <w:rPr>
          <w:rFonts w:cs="Times New Roman" w:hint="default"/>
        </w:rPr>
        <w:t>č</w:t>
      </w:r>
      <w:r w:rsidRPr="00A74F96">
        <w:rPr>
          <w:rFonts w:cs="Times New Roman" w:hint="default"/>
        </w:rPr>
        <w:t xml:space="preserve">. 153/2013 Z. z. </w:t>
      </w:r>
      <w:r>
        <w:rPr>
          <w:rFonts w:cs="Times New Roman"/>
        </w:rPr>
        <w:t xml:space="preserve">o 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ná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rodnom zdravotní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ckom informač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nom systé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me a o zmene a d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oplnení</w:t>
      </w:r>
      <w:r w:rsidRPr="00A74F96">
        <w:rPr>
          <w:rFonts w:cs="Times New Roman" w:hint="default"/>
          <w:bCs/>
          <w:color w:val="070707"/>
          <w:shd w:val="clear" w:color="auto" w:fill="FFFFFF"/>
        </w:rPr>
        <w:t xml:space="preserve"> niektorý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ch zá</w:t>
      </w:r>
      <w:r w:rsidRPr="00A74F96">
        <w:rPr>
          <w:rFonts w:cs="Times New Roman" w:hint="default"/>
          <w:bCs/>
          <w:color w:val="070707"/>
          <w:shd w:val="clear" w:color="auto" w:fill="FFFFFF"/>
        </w:rPr>
        <w:t>konov</w:t>
      </w:r>
      <w:r w:rsidR="00C302C6">
        <w:rPr>
          <w:rFonts w:cs="Times New Roman"/>
          <w:bCs/>
          <w:color w:val="070707"/>
          <w:shd w:val="clear" w:color="auto" w:fill="FFFFFF"/>
        </w:rPr>
        <w:t xml:space="preserve"> </w:t>
      </w:r>
      <w:r w:rsidR="00B178C5">
        <w:rPr>
          <w:rFonts w:cs="Times New Roman"/>
          <w:bCs/>
          <w:color w:val="070707"/>
          <w:shd w:val="clear" w:color="auto" w:fill="FFFFFF"/>
        </w:rPr>
        <w:t xml:space="preserve">v </w:t>
      </w:r>
      <w:r w:rsidR="00C302C6">
        <w:rPr>
          <w:rFonts w:cs="Times New Roman" w:hint="default"/>
          <w:bCs/>
          <w:color w:val="070707"/>
          <w:shd w:val="clear" w:color="auto" w:fill="FFFFFF"/>
        </w:rPr>
        <w:t>tom smere, ž</w:t>
      </w:r>
      <w:r w:rsidR="00C302C6">
        <w:rPr>
          <w:rFonts w:cs="Times New Roman" w:hint="default"/>
          <w:bCs/>
          <w:color w:val="070707"/>
          <w:shd w:val="clear" w:color="auto" w:fill="FFFFFF"/>
        </w:rPr>
        <w:t xml:space="preserve">e </w:t>
      </w:r>
      <w:r w:rsidR="00C302C6">
        <w:rPr>
          <w:rFonts w:cs="Times New Roman"/>
          <w:bCs/>
        </w:rPr>
        <w:t>e</w:t>
      </w:r>
      <w:r w:rsidRPr="00A74F96" w:rsidR="00C302C6">
        <w:rPr>
          <w:rFonts w:cs="Times New Roman"/>
          <w:bCs/>
        </w:rPr>
        <w:t>lektr</w:t>
      </w:r>
      <w:r w:rsidR="00C302C6">
        <w:rPr>
          <w:rFonts w:cs="Times New Roman" w:hint="default"/>
          <w:bCs/>
        </w:rPr>
        <w:t>onickú</w:t>
      </w:r>
      <w:r w:rsidR="00C302C6">
        <w:rPr>
          <w:rFonts w:cs="Times New Roman" w:hint="default"/>
          <w:bCs/>
        </w:rPr>
        <w:t xml:space="preserve"> zdravotnú</w:t>
      </w:r>
      <w:r w:rsidRPr="00A74F96" w:rsidR="00C302C6">
        <w:rPr>
          <w:rFonts w:cs="Times New Roman" w:hint="default"/>
          <w:bCs/>
        </w:rPr>
        <w:t xml:space="preserve"> kniž</w:t>
      </w:r>
      <w:r w:rsidRPr="00A74F96" w:rsidR="00C302C6">
        <w:rPr>
          <w:rFonts w:cs="Times New Roman" w:hint="default"/>
          <w:bCs/>
        </w:rPr>
        <w:t>ku v zmysle tohto zá</w:t>
      </w:r>
      <w:r w:rsidRPr="00A74F96" w:rsidR="00C302C6">
        <w:rPr>
          <w:rFonts w:cs="Times New Roman" w:hint="default"/>
          <w:bCs/>
        </w:rPr>
        <w:t xml:space="preserve">kona </w:t>
      </w:r>
      <w:r w:rsidR="00C302C6">
        <w:rPr>
          <w:rFonts w:cs="Times New Roman" w:hint="default"/>
          <w:bCs/>
        </w:rPr>
        <w:t>je mož</w:t>
      </w:r>
      <w:r w:rsidR="00C302C6">
        <w:rPr>
          <w:rFonts w:cs="Times New Roman" w:hint="default"/>
          <w:bCs/>
        </w:rPr>
        <w:t>né</w:t>
      </w:r>
      <w:r w:rsidRPr="00A74F96" w:rsidR="00C302C6">
        <w:rPr>
          <w:rFonts w:cs="Times New Roman" w:hint="default"/>
          <w:bCs/>
        </w:rPr>
        <w:t xml:space="preserve"> vytvoriť</w:t>
      </w:r>
      <w:r w:rsidRPr="00A74F96" w:rsidR="00C302C6">
        <w:rPr>
          <w:rFonts w:cs="Times New Roman" w:hint="default"/>
          <w:bCs/>
        </w:rPr>
        <w:t xml:space="preserve"> </w:t>
      </w:r>
      <w:r w:rsidR="00C302C6">
        <w:rPr>
          <w:rFonts w:cs="Times New Roman"/>
          <w:bCs/>
        </w:rPr>
        <w:t xml:space="preserve">len </w:t>
      </w:r>
      <w:r w:rsidRPr="00A74F96" w:rsidR="00C302C6">
        <w:rPr>
          <w:rFonts w:cs="Times New Roman"/>
          <w:bCs/>
        </w:rPr>
        <w:t>osobe</w:t>
      </w:r>
      <w:r w:rsidR="00C302C6">
        <w:rPr>
          <w:rFonts w:cs="Times New Roman" w:hint="default"/>
          <w:bCs/>
        </w:rPr>
        <w:t>, ktorá</w:t>
      </w:r>
      <w:r w:rsidR="00C302C6">
        <w:rPr>
          <w:rFonts w:cs="Times New Roman" w:hint="default"/>
          <w:bCs/>
        </w:rPr>
        <w:t xml:space="preserve"> </w:t>
      </w:r>
      <w:r w:rsidRPr="00A74F96" w:rsidR="00C302C6">
        <w:rPr>
          <w:rFonts w:cs="Times New Roman"/>
          <w:bCs/>
        </w:rPr>
        <w:t xml:space="preserve">poskytla </w:t>
      </w:r>
      <w:r w:rsidR="00C302C6">
        <w:rPr>
          <w:rFonts w:cs="Times New Roman" w:hint="default"/>
          <w:bCs/>
        </w:rPr>
        <w:t>predchá</w:t>
      </w:r>
      <w:r w:rsidR="00C302C6">
        <w:rPr>
          <w:rFonts w:cs="Times New Roman" w:hint="default"/>
          <w:bCs/>
        </w:rPr>
        <w:t>dzajú</w:t>
      </w:r>
      <w:r w:rsidR="00C302C6">
        <w:rPr>
          <w:rFonts w:cs="Times New Roman" w:hint="default"/>
          <w:bCs/>
        </w:rPr>
        <w:t>ci pí</w:t>
      </w:r>
      <w:r w:rsidR="00C302C6">
        <w:rPr>
          <w:rFonts w:cs="Times New Roman" w:hint="default"/>
          <w:bCs/>
        </w:rPr>
        <w:t>somný</w:t>
      </w:r>
      <w:r w:rsidR="00C302C6">
        <w:rPr>
          <w:rFonts w:cs="Times New Roman" w:hint="default"/>
          <w:bCs/>
        </w:rPr>
        <w:t xml:space="preserve"> </w:t>
      </w:r>
      <w:r w:rsidRPr="00A74F96" w:rsidR="00C302C6">
        <w:rPr>
          <w:rFonts w:cs="Times New Roman" w:hint="default"/>
          <w:bCs/>
        </w:rPr>
        <w:t>sú</w:t>
      </w:r>
      <w:r w:rsidRPr="00A74F96" w:rsidR="00C302C6">
        <w:rPr>
          <w:rFonts w:cs="Times New Roman" w:hint="default"/>
          <w:bCs/>
        </w:rPr>
        <w:t xml:space="preserve">hlas </w:t>
      </w:r>
      <w:r w:rsidR="00C302C6">
        <w:rPr>
          <w:rFonts w:cs="Times New Roman" w:hint="default"/>
          <w:bCs/>
        </w:rPr>
        <w:t>Ná</w:t>
      </w:r>
      <w:r w:rsidR="00C302C6">
        <w:rPr>
          <w:rFonts w:cs="Times New Roman" w:hint="default"/>
          <w:bCs/>
        </w:rPr>
        <w:t>rodné</w:t>
      </w:r>
      <w:r w:rsidR="00C302C6">
        <w:rPr>
          <w:rFonts w:cs="Times New Roman" w:hint="default"/>
          <w:bCs/>
        </w:rPr>
        <w:t xml:space="preserve">mu centru </w:t>
      </w:r>
      <w:r w:rsidRPr="00A74F96" w:rsidR="00C302C6">
        <w:rPr>
          <w:rFonts w:cs="Times New Roman"/>
          <w:bCs/>
        </w:rPr>
        <w:t>na jej vytvorenie</w:t>
      </w:r>
      <w:r w:rsidR="00C302C6">
        <w:rPr>
          <w:rFonts w:cs="Times New Roman"/>
          <w:bCs/>
        </w:rPr>
        <w:t xml:space="preserve"> v </w:t>
      </w:r>
      <w:r w:rsidR="00C302C6">
        <w:rPr>
          <w:rFonts w:cs="Times New Roman" w:hint="default"/>
          <w:bCs/>
        </w:rPr>
        <w:t>zmysle tohto zá</w:t>
      </w:r>
      <w:r w:rsidR="00C302C6">
        <w:rPr>
          <w:rFonts w:cs="Times New Roman" w:hint="default"/>
          <w:bCs/>
        </w:rPr>
        <w:t>kona.</w:t>
      </w:r>
    </w:p>
    <w:p w:rsidR="00C302C6" w:rsidP="00C44FE7">
      <w:pPr>
        <w:bidi w:val="0"/>
        <w:ind w:firstLine="708"/>
        <w:jc w:val="both"/>
        <w:rPr>
          <w:rFonts w:cs="Times New Roman"/>
          <w:bCs/>
        </w:rPr>
      </w:pPr>
    </w:p>
    <w:p w:rsidR="00C302C6" w:rsidRPr="00C302C6" w:rsidP="00C302C6">
      <w:pPr>
        <w:bidi w:val="0"/>
        <w:adjustRightInd w:val="0"/>
        <w:ind w:firstLine="708"/>
        <w:jc w:val="both"/>
        <w:rPr>
          <w:rFonts w:eastAsia="Times New Roman" w:cs="Times New Roman"/>
        </w:rPr>
      </w:pPr>
      <w:r w:rsidRPr="00C302C6">
        <w:rPr>
          <w:rFonts w:eastAsia="Times New Roman" w:cs="Times New Roman"/>
        </w:rPr>
        <w:t>Navrhované ustanovenia sú v súlade s právnymi predpismi Európskej únie, ktoré sú  uvedené v doložke zlučiteľnosti.</w:t>
      </w:r>
    </w:p>
    <w:p w:rsidR="00C302C6" w:rsidRPr="00C302C6" w:rsidP="00C302C6">
      <w:pPr>
        <w:widowControl w:val="0"/>
        <w:bidi w:val="0"/>
        <w:adjustRightInd w:val="0"/>
        <w:ind w:firstLine="720"/>
        <w:jc w:val="both"/>
        <w:rPr>
          <w:rFonts w:eastAsia="Times New Roman" w:cs="Times New Roman"/>
        </w:rPr>
      </w:pPr>
      <w:r w:rsidRPr="00C302C6">
        <w:rPr>
          <w:rFonts w:eastAsia="Times New Roman" w:cs="Times New Roman"/>
        </w:rPr>
        <w:t>Návrh zákona je v súlade s Ústavou Slovenskej republiky, so zákonmi ako aj s medzinárodnými zmluvami, ktorými je Slovenská republika viazaná a právnymi predpismi Európskej únie.</w:t>
      </w:r>
    </w:p>
    <w:p w:rsidR="00C302C6" w:rsidRPr="00C302C6" w:rsidP="00C302C6">
      <w:pPr>
        <w:widowControl w:val="0"/>
        <w:bidi w:val="0"/>
        <w:adjustRightInd w:val="0"/>
        <w:spacing w:after="120" w:line="276" w:lineRule="auto"/>
        <w:ind w:firstLine="709"/>
        <w:jc w:val="both"/>
        <w:rPr>
          <w:rFonts w:eastAsia="Times New Roman" w:cs="Times New Roman"/>
        </w:rPr>
      </w:pPr>
      <w:r w:rsidRPr="00C302C6">
        <w:rPr>
          <w:rFonts w:eastAsia="Times New Roman" w:cs="Times New Roman"/>
          <w:bCs/>
        </w:rPr>
        <w:t>Vplyv návrhu zákona je uvedený v d</w:t>
      </w:r>
      <w:r w:rsidRPr="00C302C6">
        <w:rPr>
          <w:rFonts w:eastAsia="Times New Roman" w:cs="Times New Roman"/>
        </w:rPr>
        <w:t xml:space="preserve">oložke </w:t>
      </w:r>
      <w:r w:rsidRPr="00C302C6">
        <w:rPr>
          <w:rFonts w:eastAsia="Times New Roman" w:cs="Times New Roman"/>
          <w:bCs/>
        </w:rPr>
        <w:t xml:space="preserve">vybraných vplyvov. </w:t>
      </w:r>
    </w:p>
    <w:p w:rsidR="00C302C6" w:rsidRPr="00C44FE7" w:rsidP="00C44FE7">
      <w:pPr>
        <w:bidi w:val="0"/>
        <w:ind w:firstLine="708"/>
        <w:jc w:val="both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C302C6" w:rsidP="0048564D">
      <w:pPr>
        <w:bidi w:val="0"/>
        <w:rPr>
          <w:rFonts w:cs="Times New Roman"/>
        </w:rPr>
      </w:pPr>
    </w:p>
    <w:p w:rsidR="00C302C6" w:rsidP="0048564D">
      <w:pPr>
        <w:bidi w:val="0"/>
        <w:rPr>
          <w:rFonts w:cs="Times New Roman"/>
        </w:rPr>
      </w:pPr>
    </w:p>
    <w:p w:rsidR="00C302C6" w:rsidP="0048564D">
      <w:pPr>
        <w:bidi w:val="0"/>
        <w:rPr>
          <w:rFonts w:cs="Times New Roman"/>
        </w:rPr>
      </w:pPr>
    </w:p>
    <w:p w:rsidR="00B02183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B02183" w:rsidRPr="00E80F6B" w:rsidP="00B02183">
      <w:pPr>
        <w:widowControl w:val="0"/>
        <w:bidi w:val="0"/>
        <w:ind w:left="340" w:hanging="340"/>
        <w:rPr>
          <w:rFonts w:ascii="Calibri" w:hAnsi="Calibri"/>
        </w:rPr>
      </w:pPr>
    </w:p>
    <w:p w:rsidR="00B02183" w:rsidRPr="00B02183" w:rsidP="00B02183">
      <w:pPr>
        <w:widowControl w:val="0"/>
        <w:bidi w:val="0"/>
        <w:rPr>
          <w:rFonts w:cs="Times New Roman"/>
        </w:rPr>
      </w:pPr>
    </w:p>
    <w:p w:rsidR="00C302C6" w:rsidRPr="00A74F96" w:rsidP="00C302C6">
      <w:pPr>
        <w:bidi w:val="0"/>
        <w:jc w:val="both"/>
        <w:rPr>
          <w:rFonts w:cs="Times New Roman"/>
          <w:b/>
        </w:rPr>
      </w:pPr>
      <w:r w:rsidR="00B02183">
        <w:rPr>
          <w:rFonts w:cs="Times New Roman"/>
        </w:rPr>
        <w:t xml:space="preserve">2. </w:t>
      </w:r>
      <w:r w:rsidRPr="00B02183" w:rsidR="00B02183">
        <w:rPr>
          <w:rFonts w:cs="Times New Roman" w:hint="default"/>
          <w:b/>
          <w:bCs/>
        </w:rPr>
        <w:t>Ná</w:t>
      </w:r>
      <w:r w:rsidRPr="00B02183" w:rsidR="00B02183">
        <w:rPr>
          <w:rFonts w:cs="Times New Roman" w:hint="default"/>
          <w:b/>
          <w:bCs/>
        </w:rPr>
        <w:t>zov ná</w:t>
      </w:r>
      <w:r w:rsidRPr="00B02183" w:rsidR="00B02183">
        <w:rPr>
          <w:rFonts w:cs="Times New Roman" w:hint="default"/>
          <w:b/>
          <w:bCs/>
        </w:rPr>
        <w:t>vrhu zá</w:t>
      </w:r>
      <w:r w:rsidRPr="00B02183" w:rsidR="00B02183">
        <w:rPr>
          <w:rFonts w:cs="Times New Roman" w:hint="default"/>
          <w:b/>
          <w:bCs/>
        </w:rPr>
        <w:t>ko</w:t>
      </w:r>
      <w:r w:rsidRPr="00B02183" w:rsidR="00B02183">
        <w:rPr>
          <w:rFonts w:cs="Times New Roman" w:hint="default"/>
          <w:b/>
          <w:bCs/>
        </w:rPr>
        <w:t>na:</w:t>
      </w:r>
      <w:r w:rsidRPr="00B02183" w:rsidR="00B02183">
        <w:rPr>
          <w:rFonts w:cs="Times New Roman"/>
          <w:bCs/>
        </w:rPr>
        <w:t xml:space="preserve"> </w:t>
      </w:r>
      <w:r w:rsidR="00B02183">
        <w:rPr>
          <w:rFonts w:cs="Times New Roman"/>
          <w:bCs/>
        </w:rPr>
        <w:t xml:space="preserve"> </w:t>
      </w:r>
      <w:r w:rsidRPr="00C302C6" w:rsidR="00B02183">
        <w:rPr>
          <w:rFonts w:cs="Times New Roman" w:hint="default"/>
        </w:rPr>
        <w:t>Ná</w:t>
      </w:r>
      <w:r w:rsidRPr="00C302C6" w:rsidR="00B02183">
        <w:rPr>
          <w:rFonts w:cs="Times New Roman" w:hint="default"/>
        </w:rPr>
        <w:t>vrh zá</w:t>
      </w:r>
      <w:r w:rsidRPr="00C302C6" w:rsidR="00B02183">
        <w:rPr>
          <w:rFonts w:cs="Times New Roman" w:hint="default"/>
        </w:rPr>
        <w:t>kona, ktorý</w:t>
      </w:r>
      <w:r w:rsidRPr="00C302C6" w:rsidR="00B02183">
        <w:rPr>
          <w:rFonts w:cs="Times New Roman" w:hint="default"/>
        </w:rPr>
        <w:t xml:space="preserve">m </w:t>
      </w:r>
      <w:r w:rsidRPr="00C302C6">
        <w:rPr>
          <w:rFonts w:cs="Times New Roman" w:hint="default"/>
        </w:rPr>
        <w:t>sa dopĺň</w:t>
      </w:r>
      <w:r w:rsidRPr="00C302C6">
        <w:rPr>
          <w:rFonts w:cs="Times New Roman" w:hint="default"/>
        </w:rPr>
        <w:t>a zá</w:t>
      </w:r>
      <w:r w:rsidRPr="00C302C6">
        <w:rPr>
          <w:rFonts w:cs="Times New Roman" w:hint="default"/>
        </w:rPr>
        <w:t>kon č</w:t>
      </w:r>
      <w:r w:rsidRPr="00C302C6">
        <w:rPr>
          <w:rFonts w:cs="Times New Roman" w:hint="default"/>
        </w:rPr>
        <w:t xml:space="preserve">. 153/2013 Z. z. o </w:t>
      </w:r>
      <w:r w:rsidRPr="00C302C6">
        <w:rPr>
          <w:rFonts w:cs="Times New Roman" w:hint="default"/>
          <w:bCs/>
          <w:color w:val="070707"/>
          <w:shd w:val="clear" w:color="auto" w:fill="FFFFFF"/>
        </w:rPr>
        <w:t>ná</w:t>
      </w:r>
      <w:r w:rsidRPr="00C302C6">
        <w:rPr>
          <w:rFonts w:cs="Times New Roman" w:hint="default"/>
          <w:bCs/>
          <w:color w:val="070707"/>
          <w:shd w:val="clear" w:color="auto" w:fill="FFFFFF"/>
        </w:rPr>
        <w:t>rodnom zdravotní</w:t>
      </w:r>
      <w:r w:rsidRPr="00C302C6">
        <w:rPr>
          <w:rFonts w:cs="Times New Roman" w:hint="default"/>
          <w:bCs/>
          <w:color w:val="070707"/>
          <w:shd w:val="clear" w:color="auto" w:fill="FFFFFF"/>
        </w:rPr>
        <w:t>ckom informač</w:t>
      </w:r>
      <w:r w:rsidRPr="00C302C6">
        <w:rPr>
          <w:rFonts w:cs="Times New Roman" w:hint="default"/>
          <w:bCs/>
          <w:color w:val="070707"/>
          <w:shd w:val="clear" w:color="auto" w:fill="FFFFFF"/>
        </w:rPr>
        <w:t>nom systé</w:t>
      </w:r>
      <w:r w:rsidRPr="00C302C6">
        <w:rPr>
          <w:rFonts w:cs="Times New Roman" w:hint="default"/>
          <w:bCs/>
          <w:color w:val="070707"/>
          <w:shd w:val="clear" w:color="auto" w:fill="FFFFFF"/>
        </w:rPr>
        <w:t>me a o zmene a doplnení</w:t>
      </w:r>
      <w:r w:rsidRPr="00C302C6">
        <w:rPr>
          <w:rFonts w:cs="Times New Roman" w:hint="default"/>
          <w:bCs/>
          <w:color w:val="070707"/>
          <w:shd w:val="clear" w:color="auto" w:fill="FFFFFF"/>
        </w:rPr>
        <w:t xml:space="preserve"> niektorý</w:t>
      </w:r>
      <w:r w:rsidRPr="00C302C6">
        <w:rPr>
          <w:rFonts w:cs="Times New Roman" w:hint="default"/>
          <w:bCs/>
          <w:color w:val="070707"/>
          <w:shd w:val="clear" w:color="auto" w:fill="FFFFFF"/>
        </w:rPr>
        <w:t>ch zá</w:t>
      </w:r>
      <w:r w:rsidRPr="00C302C6">
        <w:rPr>
          <w:rFonts w:cs="Times New Roman" w:hint="default"/>
          <w:bCs/>
          <w:color w:val="070707"/>
          <w:shd w:val="clear" w:color="auto" w:fill="FFFFFF"/>
        </w:rPr>
        <w:t>konov</w:t>
      </w:r>
      <w:r>
        <w:rPr>
          <w:rFonts w:cs="Times New Roman"/>
          <w:bCs/>
          <w:color w:val="070707"/>
          <w:shd w:val="clear" w:color="auto" w:fill="FFFFFF"/>
        </w:rPr>
        <w:t>.</w:t>
      </w:r>
    </w:p>
    <w:p w:rsidR="00B02183" w:rsidRPr="003B6939" w:rsidP="00B02183">
      <w:pPr>
        <w:bidi w:val="0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  <w:r w:rsidRPr="00C302C6">
        <w:rPr>
          <w:rFonts w:cs="Times New Roman"/>
          <w:b/>
        </w:rPr>
        <w:t>3.</w:t>
        <w:tab/>
      </w:r>
      <w:r w:rsidR="008558D4"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C302C6" w:rsidP="00C302C6">
      <w:pPr>
        <w:bidi w:val="0"/>
        <w:ind w:firstLine="360"/>
      </w:pPr>
    </w:p>
    <w:p w:rsidR="00C302C6" w:rsidP="00C302C6">
      <w:pPr>
        <w:bidi w:val="0"/>
        <w:ind w:left="709" w:hanging="349"/>
        <w:rPr>
          <w:rFonts w:hint="default"/>
        </w:rPr>
      </w:pPr>
      <w:r>
        <w:t>a)</w:t>
        <w:tab/>
      </w:r>
      <w:r>
        <w:rPr>
          <w:rFonts w:hint="default"/>
        </w:rPr>
        <w:t>je upravená</w:t>
      </w:r>
      <w:r>
        <w:rPr>
          <w:rFonts w:hint="default"/>
        </w:rPr>
        <w:t xml:space="preserve"> v </w:t>
      </w:r>
      <w:r>
        <w:rPr>
          <w:rFonts w:hint="default"/>
        </w:rPr>
        <w:t>prá</w:t>
      </w:r>
      <w:r>
        <w:rPr>
          <w:rFonts w:hint="default"/>
        </w:rPr>
        <w:t>ve Euró</w:t>
      </w:r>
      <w:r>
        <w:rPr>
          <w:rFonts w:hint="default"/>
        </w:rPr>
        <w:t>pskej ú</w:t>
      </w:r>
      <w:r>
        <w:rPr>
          <w:rFonts w:hint="default"/>
        </w:rPr>
        <w:t>nie</w:t>
      </w:r>
    </w:p>
    <w:p w:rsidR="00C302C6" w:rsidP="00C302C6">
      <w:pPr>
        <w:bidi w:val="0"/>
        <w:ind w:left="360"/>
      </w:pPr>
    </w:p>
    <w:p w:rsidR="00C302C6" w:rsidP="00C302C6">
      <w:pPr>
        <w:tabs>
          <w:tab w:val="left" w:pos="1068"/>
        </w:tabs>
        <w:bidi w:val="0"/>
        <w:ind w:left="879" w:hanging="171"/>
        <w:rPr>
          <w:rFonts w:hint="default"/>
          <w:i/>
        </w:rPr>
      </w:pPr>
      <w:r>
        <w:t>-</w:t>
        <w:tab/>
      </w:r>
      <w:r>
        <w:rPr>
          <w:rFonts w:hint="default"/>
          <w:i/>
        </w:rPr>
        <w:t>primá</w:t>
      </w:r>
      <w:r>
        <w:rPr>
          <w:rFonts w:hint="default"/>
          <w:i/>
        </w:rPr>
        <w:t>rnom</w:t>
      </w:r>
    </w:p>
    <w:p w:rsidR="00C302C6" w:rsidP="00C302C6">
      <w:pPr>
        <w:bidi w:val="0"/>
        <w:ind w:left="851"/>
      </w:pPr>
    </w:p>
    <w:p w:rsidR="00C302C6" w:rsidP="00C302C6">
      <w:pPr>
        <w:bidi w:val="0"/>
        <w:ind w:firstLine="360"/>
      </w:pPr>
    </w:p>
    <w:p w:rsidR="00C302C6" w:rsidP="00C302C6">
      <w:pPr>
        <w:tabs>
          <w:tab w:val="left" w:pos="1068"/>
        </w:tabs>
        <w:bidi w:val="0"/>
        <w:ind w:left="879" w:hanging="171"/>
        <w:rPr>
          <w:rFonts w:hint="default"/>
          <w:i/>
        </w:rPr>
      </w:pPr>
      <w:r>
        <w:t>-</w:t>
        <w:tab/>
      </w:r>
      <w:r>
        <w:rPr>
          <w:rFonts w:hint="default"/>
          <w:i/>
        </w:rPr>
        <w:t>sekundá</w:t>
      </w:r>
      <w:r>
        <w:rPr>
          <w:rFonts w:hint="default"/>
          <w:i/>
        </w:rPr>
        <w:t>rnom (prijato</w:t>
      </w:r>
      <w:r>
        <w:rPr>
          <w:rFonts w:hint="default"/>
          <w:i/>
        </w:rPr>
        <w:t>m po nadobudnutí</w:t>
      </w:r>
      <w:r>
        <w:rPr>
          <w:rFonts w:hint="default"/>
          <w:i/>
        </w:rPr>
        <w:t>m platnosti Lisabonskej zmluvy, ktorou sa mení</w:t>
      </w:r>
      <w:r>
        <w:rPr>
          <w:rFonts w:hint="default"/>
          <w:i/>
        </w:rPr>
        <w:t xml:space="preserve"> a dopĺň</w:t>
      </w:r>
      <w:r>
        <w:rPr>
          <w:rFonts w:hint="default"/>
          <w:i/>
        </w:rPr>
        <w:t>a Zmluva o Euró</w:t>
      </w:r>
      <w:r>
        <w:rPr>
          <w:rFonts w:hint="default"/>
          <w:i/>
        </w:rPr>
        <w:t>pskom spoloč</w:t>
      </w:r>
      <w:r>
        <w:rPr>
          <w:rFonts w:hint="default"/>
          <w:i/>
        </w:rPr>
        <w:t>enstve a Zmluva o Euró</w:t>
      </w:r>
      <w:r>
        <w:rPr>
          <w:rFonts w:hint="default"/>
          <w:i/>
        </w:rPr>
        <w:t>pskej ú</w:t>
      </w:r>
      <w:r>
        <w:rPr>
          <w:rFonts w:hint="default"/>
          <w:i/>
        </w:rPr>
        <w:t xml:space="preserve">nii </w:t>
      </w:r>
      <w:r>
        <w:rPr>
          <w:rFonts w:hint="default"/>
          <w:i/>
        </w:rPr>
        <w:t>–</w:t>
      </w:r>
      <w:r>
        <w:rPr>
          <w:rFonts w:hint="default"/>
          <w:i/>
        </w:rPr>
        <w:t xml:space="preserve"> po 30. novembri 2009)</w:t>
      </w:r>
    </w:p>
    <w:p w:rsidR="00C302C6" w:rsidP="00C302C6">
      <w:pPr>
        <w:tabs>
          <w:tab w:val="left" w:pos="1068"/>
        </w:tabs>
        <w:bidi w:val="0"/>
        <w:ind w:left="879" w:hanging="171"/>
        <w:rPr>
          <w:rFonts w:hint="default"/>
          <w:i/>
        </w:rPr>
      </w:pPr>
    </w:p>
    <w:p w:rsidR="00C302C6" w:rsidP="00C302C6">
      <w:pPr>
        <w:bidi w:val="0"/>
        <w:ind w:left="1239" w:hanging="360"/>
        <w:rPr>
          <w:i/>
        </w:rPr>
      </w:pPr>
      <w:r>
        <w:t>1.</w:t>
        <w:tab/>
      </w:r>
      <w:r>
        <w:rPr>
          <w:rFonts w:hint="default"/>
        </w:rPr>
        <w:t>legislatí</w:t>
      </w:r>
      <w:r>
        <w:rPr>
          <w:rFonts w:hint="default"/>
        </w:rPr>
        <w:t xml:space="preserve">vne akty </w:t>
      </w:r>
    </w:p>
    <w:p w:rsidR="00C302C6" w:rsidP="00C302C6">
      <w:pPr>
        <w:bidi w:val="0"/>
        <w:ind w:firstLine="360"/>
      </w:pPr>
    </w:p>
    <w:p w:rsidR="00C302C6" w:rsidP="00C302C6">
      <w:pPr>
        <w:bidi w:val="0"/>
        <w:ind w:left="851"/>
      </w:pPr>
    </w:p>
    <w:p w:rsidR="00C302C6" w:rsidP="00C302C6">
      <w:pPr>
        <w:bidi w:val="0"/>
        <w:ind w:left="1239" w:hanging="360"/>
        <w:jc w:val="both"/>
        <w:rPr>
          <w:i/>
        </w:rPr>
      </w:pPr>
      <w:r>
        <w:t>2.</w:t>
        <w:tab/>
      </w:r>
      <w:r>
        <w:rPr>
          <w:rFonts w:hint="default"/>
        </w:rPr>
        <w:t>nelegislatí</w:t>
      </w:r>
      <w:r>
        <w:rPr>
          <w:rFonts w:hint="default"/>
        </w:rPr>
        <w:t>vne akty</w:t>
      </w:r>
    </w:p>
    <w:p w:rsidR="00C302C6" w:rsidP="00C302C6">
      <w:pPr>
        <w:bidi w:val="0"/>
        <w:ind w:firstLine="708"/>
        <w:jc w:val="both"/>
      </w:pPr>
      <w:r>
        <w:t xml:space="preserve"> </w:t>
      </w: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C302C6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eastAsia="Times New Roman"/>
              </w:rPr>
            </w:pPr>
            <w:r>
              <w:t> </w:t>
            </w:r>
          </w:p>
        </w:tc>
      </w:tr>
    </w:tbl>
    <w:p w:rsidR="00C302C6" w:rsidP="00C302C6">
      <w:pPr>
        <w:bidi w:val="0"/>
        <w:ind w:firstLine="708"/>
        <w:jc w:val="both"/>
        <w:rPr>
          <w:rFonts w:eastAsia="Times New Roman"/>
        </w:rPr>
      </w:pPr>
    </w:p>
    <w:p w:rsidR="00C302C6" w:rsidP="00C302C6">
      <w:pPr>
        <w:bidi w:val="0"/>
        <w:ind w:left="879" w:hanging="171"/>
        <w:jc w:val="both"/>
        <w:rPr>
          <w:rFonts w:hint="default"/>
          <w:i/>
        </w:rPr>
      </w:pPr>
      <w:r>
        <w:t>-</w:t>
        <w:tab/>
      </w:r>
      <w:r>
        <w:rPr>
          <w:rFonts w:hint="default"/>
          <w:i/>
        </w:rPr>
        <w:t>sekundá</w:t>
      </w:r>
      <w:r>
        <w:rPr>
          <w:rFonts w:hint="default"/>
          <w:i/>
        </w:rPr>
        <w:t>rnom (prijatom pred nadobudnutí</w:t>
      </w:r>
      <w:r>
        <w:rPr>
          <w:rFonts w:hint="default"/>
          <w:i/>
        </w:rPr>
        <w:t>m platno</w:t>
      </w:r>
      <w:r>
        <w:rPr>
          <w:rFonts w:hint="default"/>
          <w:i/>
        </w:rPr>
        <w:t>sti Lisabonskej zmluvy, ktorou sa mení</w:t>
      </w:r>
      <w:r>
        <w:rPr>
          <w:rFonts w:hint="default"/>
          <w:i/>
        </w:rPr>
        <w:t xml:space="preserve"> a dopĺň</w:t>
      </w:r>
      <w:r>
        <w:rPr>
          <w:rFonts w:hint="default"/>
          <w:i/>
        </w:rPr>
        <w:t>a Zmluva o Euró</w:t>
      </w:r>
      <w:r>
        <w:rPr>
          <w:rFonts w:hint="default"/>
          <w:i/>
        </w:rPr>
        <w:t>pskom spoloč</w:t>
      </w:r>
      <w:r>
        <w:rPr>
          <w:rFonts w:hint="default"/>
          <w:i/>
        </w:rPr>
        <w:t>enstve a Zmluva o Euró</w:t>
      </w:r>
      <w:r>
        <w:rPr>
          <w:rFonts w:hint="default"/>
          <w:i/>
        </w:rPr>
        <w:t>pskej ú</w:t>
      </w:r>
      <w:r>
        <w:rPr>
          <w:rFonts w:hint="default"/>
          <w:i/>
        </w:rPr>
        <w:t xml:space="preserve">nii </w:t>
      </w:r>
      <w:r>
        <w:rPr>
          <w:rFonts w:hint="default"/>
          <w:i/>
        </w:rPr>
        <w:t>–</w:t>
      </w:r>
      <w:r>
        <w:rPr>
          <w:rFonts w:hint="default"/>
          <w:i/>
        </w:rPr>
        <w:t xml:space="preserve"> do 30. novembra 2009)</w:t>
      </w:r>
    </w:p>
    <w:p w:rsidR="00C302C6" w:rsidP="00C302C6">
      <w:pPr>
        <w:bidi w:val="0"/>
        <w:ind w:firstLine="708"/>
        <w:jc w:val="both"/>
      </w:pP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302C6">
            <w:pPr>
              <w:bidi w:val="0"/>
              <w:spacing w:line="276" w:lineRule="auto"/>
              <w:jc w:val="both"/>
              <w:rPr>
                <w:rFonts w:eastAsia="Times New Roman" w:cs="Calibri"/>
              </w:rPr>
            </w:pPr>
            <w:r>
              <w:rPr>
                <w:rFonts w:cs="Calibri" w:hint="default"/>
              </w:rPr>
              <w:t>smernica Euró</w:t>
            </w:r>
            <w:r>
              <w:rPr>
                <w:rFonts w:cs="Calibri" w:hint="default"/>
              </w:rPr>
              <w:t>pskeho parlamentu a Rady 95/46/EHS z 24. októ</w:t>
            </w:r>
            <w:r>
              <w:rPr>
                <w:rFonts w:cs="Calibri" w:hint="default"/>
              </w:rPr>
              <w:t>bra 1995 o ochrane fyzický</w:t>
            </w:r>
            <w:r>
              <w:rPr>
                <w:rFonts w:cs="Calibri" w:hint="default"/>
              </w:rPr>
              <w:t>ch osô</w:t>
            </w:r>
            <w:r>
              <w:rPr>
                <w:rFonts w:cs="Calibri" w:hint="default"/>
              </w:rPr>
              <w:t xml:space="preserve">b pri </w:t>
            </w:r>
            <w:r>
              <w:rPr>
                <w:rFonts w:cs="Calibri" w:hint="default"/>
              </w:rPr>
              <w:t>spracovaní</w:t>
            </w:r>
            <w:r>
              <w:rPr>
                <w:rFonts w:cs="Calibri" w:hint="default"/>
              </w:rPr>
              <w:t xml:space="preserve"> osobný</w:t>
            </w:r>
            <w:r>
              <w:rPr>
                <w:rFonts w:cs="Calibri" w:hint="default"/>
              </w:rPr>
              <w:t>ch ú</w:t>
            </w:r>
            <w:r>
              <w:rPr>
                <w:rFonts w:cs="Calibri" w:hint="default"/>
              </w:rPr>
              <w:t>dajov a voľ</w:t>
            </w:r>
            <w:r>
              <w:rPr>
                <w:rFonts w:cs="Calibri" w:hint="default"/>
              </w:rPr>
              <w:t>nom pohybe tý</w:t>
            </w:r>
            <w:r>
              <w:rPr>
                <w:rFonts w:cs="Calibri" w:hint="default"/>
              </w:rPr>
              <w:t>chto ú</w:t>
            </w:r>
            <w:r>
              <w:rPr>
                <w:rFonts w:cs="Calibri" w:hint="default"/>
              </w:rPr>
              <w:t>dajov (Mimoriadne vydanie Ú</w:t>
            </w:r>
            <w:r>
              <w:rPr>
                <w:rFonts w:cs="Calibri" w:hint="default"/>
              </w:rPr>
              <w:t>. v. EÚ</w:t>
            </w:r>
            <w:r>
              <w:rPr>
                <w:rFonts w:cs="Calibri" w:hint="default"/>
              </w:rPr>
              <w:t>, kap. 13/ zv.15) v platnom znení.</w:t>
            </w:r>
          </w:p>
          <w:p w:rsidR="00C302C6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eastAsia="Times New Roman"/>
              </w:rPr>
            </w:pPr>
          </w:p>
        </w:tc>
      </w:tr>
    </w:tbl>
    <w:p w:rsidR="00C302C6" w:rsidP="00C302C6">
      <w:pPr>
        <w:bidi w:val="0"/>
        <w:ind w:left="709" w:hanging="349"/>
        <w:rPr>
          <w:rFonts w:eastAsia="Times New Roman"/>
        </w:rPr>
      </w:pPr>
      <w:r>
        <w:t>b)</w:t>
        <w:tab/>
      </w:r>
      <w:r>
        <w:rPr>
          <w:rFonts w:hint="default"/>
        </w:rPr>
        <w:t>nie je obsiahnutá</w:t>
      </w:r>
      <w:r>
        <w:rPr>
          <w:rFonts w:hint="default"/>
        </w:rPr>
        <w:t xml:space="preserve"> v judikatú</w:t>
      </w:r>
      <w:r>
        <w:rPr>
          <w:rFonts w:hint="default"/>
        </w:rPr>
        <w:t>re Sú</w:t>
      </w:r>
      <w:r>
        <w:rPr>
          <w:rFonts w:hint="default"/>
        </w:rPr>
        <w:t>dneho dvora Euró</w:t>
      </w:r>
      <w:r>
        <w:rPr>
          <w:rFonts w:hint="default"/>
        </w:rPr>
        <w:t>pskej ú</w:t>
      </w:r>
      <w:r>
        <w:rPr>
          <w:rFonts w:hint="default"/>
        </w:rPr>
        <w:t>nie.</w:t>
      </w:r>
    </w:p>
    <w:p w:rsidR="00C302C6" w:rsidP="00C302C6">
      <w:pPr>
        <w:bidi w:val="0"/>
        <w:ind w:left="360"/>
      </w:pPr>
    </w:p>
    <w:p w:rsidR="00C302C6" w:rsidP="00C302C6">
      <w:pPr>
        <w:bidi w:val="0"/>
      </w:pPr>
    </w:p>
    <w:p w:rsidR="00C302C6" w:rsidP="00C302C6">
      <w:pPr>
        <w:tabs>
          <w:tab w:val="left" w:pos="360"/>
        </w:tabs>
        <w:bidi w:val="0"/>
        <w:ind w:left="360"/>
        <w:jc w:val="both"/>
      </w:pPr>
      <w:r>
        <w:rPr>
          <w:rFonts w:hint="default"/>
          <w:b/>
        </w:rPr>
        <w:t>Vzhľ</w:t>
      </w:r>
      <w:r>
        <w:rPr>
          <w:rFonts w:hint="default"/>
          <w:b/>
        </w:rPr>
        <w:t>adom na vnú</w:t>
      </w:r>
      <w:r>
        <w:rPr>
          <w:rFonts w:hint="default"/>
          <w:b/>
        </w:rPr>
        <w:t>troš</w:t>
      </w:r>
      <w:r>
        <w:rPr>
          <w:rFonts w:hint="default"/>
          <w:b/>
        </w:rPr>
        <w:t>tá</w:t>
      </w:r>
      <w:r>
        <w:rPr>
          <w:rFonts w:hint="default"/>
          <w:b/>
        </w:rPr>
        <w:t>tny charakter navrhované</w:t>
      </w:r>
      <w:r>
        <w:rPr>
          <w:rFonts w:hint="default"/>
          <w:b/>
        </w:rPr>
        <w:t>ho prá</w:t>
      </w:r>
      <w:r>
        <w:rPr>
          <w:rFonts w:hint="default"/>
          <w:b/>
        </w:rPr>
        <w:t>vneho predpisu je</w:t>
      </w:r>
      <w:r>
        <w:rPr>
          <w:rFonts w:hint="default"/>
          <w:b/>
        </w:rPr>
        <w:t xml:space="preserve"> bezpredmetné</w:t>
      </w:r>
      <w:r>
        <w:rPr>
          <w:rFonts w:hint="default"/>
          <w:b/>
        </w:rPr>
        <w:t xml:space="preserve"> vyjadrovať</w:t>
      </w:r>
      <w:r>
        <w:rPr>
          <w:rFonts w:hint="default"/>
          <w:b/>
        </w:rPr>
        <w:t xml:space="preserve"> sa k bodom 4., 5. a </w:t>
      </w:r>
      <w:r>
        <w:rPr>
          <w:rFonts w:hint="default"/>
          <w:b/>
        </w:rPr>
        <w:t>6. dolož</w:t>
      </w:r>
      <w:r>
        <w:rPr>
          <w:rFonts w:hint="default"/>
          <w:b/>
        </w:rPr>
        <w:t>ky zluč</w:t>
      </w:r>
      <w:r>
        <w:rPr>
          <w:rFonts w:hint="default"/>
          <w:b/>
        </w:rPr>
        <w:t>iteľ</w:t>
      </w:r>
      <w:r>
        <w:rPr>
          <w:rFonts w:hint="default"/>
          <w:b/>
        </w:rPr>
        <w:t>nosti.</w:t>
      </w:r>
    </w:p>
    <w:p w:rsidR="00C302C6" w:rsidP="00C302C6">
      <w:pPr>
        <w:bidi w:val="0"/>
      </w:pPr>
    </w:p>
    <w:p w:rsidR="00C302C6" w:rsidP="00C302C6">
      <w:pPr>
        <w:bidi w:val="0"/>
      </w:pP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RP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DOLOŽKA VYBRANÝCH VPLYVOV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B02183" w:rsidRPr="00B02183" w:rsidP="00B02183">
      <w:pPr>
        <w:bidi w:val="0"/>
        <w:rPr>
          <w:rFonts w:cs="Times New Roman" w:hint="default"/>
          <w:b/>
          <w:bCs/>
        </w:rPr>
      </w:pPr>
      <w:r w:rsidRPr="00B02183">
        <w:rPr>
          <w:rFonts w:cs="Times New Roman" w:hint="default"/>
          <w:b/>
          <w:bCs/>
        </w:rPr>
        <w:t>A.1. Ná</w:t>
      </w:r>
      <w:r w:rsidRPr="00B02183">
        <w:rPr>
          <w:rFonts w:cs="Times New Roman" w:hint="default"/>
          <w:b/>
          <w:bCs/>
        </w:rPr>
        <w:t>zov materiá</w:t>
      </w:r>
      <w:r w:rsidRPr="00B02183">
        <w:rPr>
          <w:rFonts w:cs="Times New Roman" w:hint="default"/>
          <w:b/>
          <w:bCs/>
        </w:rPr>
        <w:t xml:space="preserve">lu: </w:t>
      </w:r>
    </w:p>
    <w:p w:rsidR="00B02183" w:rsidRPr="00B02183" w:rsidP="00B02183">
      <w:pPr>
        <w:bidi w:val="0"/>
        <w:jc w:val="both"/>
        <w:rPr>
          <w:rFonts w:cs="Times New Roman"/>
        </w:rPr>
      </w:pPr>
      <w:r w:rsidRPr="00B02183">
        <w:rPr>
          <w:rFonts w:cs="Times New Roman"/>
        </w:rPr>
        <w:t xml:space="preserve">      </w:t>
      </w:r>
      <w:r w:rsidRPr="00C302C6" w:rsidR="00C302C6">
        <w:rPr>
          <w:rFonts w:cs="Times New Roman" w:hint="default"/>
        </w:rPr>
        <w:t>Ná</w:t>
      </w:r>
      <w:r w:rsidRPr="00C302C6" w:rsidR="00C302C6">
        <w:rPr>
          <w:rFonts w:cs="Times New Roman" w:hint="default"/>
        </w:rPr>
        <w:t>vrh zá</w:t>
      </w:r>
      <w:r w:rsidRPr="00C302C6" w:rsidR="00C302C6">
        <w:rPr>
          <w:rFonts w:cs="Times New Roman" w:hint="default"/>
        </w:rPr>
        <w:t>kona, ktorý</w:t>
      </w:r>
      <w:r w:rsidRPr="00C302C6" w:rsidR="00C302C6">
        <w:rPr>
          <w:rFonts w:cs="Times New Roman" w:hint="default"/>
        </w:rPr>
        <w:t>m sa dopĺň</w:t>
      </w:r>
      <w:r w:rsidRPr="00C302C6" w:rsidR="00C302C6">
        <w:rPr>
          <w:rFonts w:cs="Times New Roman" w:hint="default"/>
        </w:rPr>
        <w:t>a zá</w:t>
      </w:r>
      <w:r w:rsidRPr="00C302C6" w:rsidR="00C302C6">
        <w:rPr>
          <w:rFonts w:cs="Times New Roman" w:hint="default"/>
        </w:rPr>
        <w:t>kon č</w:t>
      </w:r>
      <w:r w:rsidRPr="00C302C6" w:rsidR="00C302C6">
        <w:rPr>
          <w:rFonts w:cs="Times New Roman" w:hint="default"/>
        </w:rPr>
        <w:t xml:space="preserve">. 153/2013 Z. z. o </w:t>
      </w:r>
      <w:r w:rsidRPr="00C302C6" w:rsidR="00C302C6">
        <w:rPr>
          <w:rFonts w:cs="Times New Roman" w:hint="default"/>
          <w:bCs/>
          <w:color w:val="070707"/>
          <w:shd w:val="clear" w:color="auto" w:fill="FFFFFF"/>
        </w:rPr>
        <w:t>ná</w:t>
      </w:r>
      <w:r w:rsidRPr="00C302C6" w:rsidR="00C302C6">
        <w:rPr>
          <w:rFonts w:cs="Times New Roman" w:hint="default"/>
          <w:bCs/>
          <w:color w:val="070707"/>
          <w:shd w:val="clear" w:color="auto" w:fill="FFFFFF"/>
        </w:rPr>
        <w:t>rodnom zdravotní</w:t>
      </w:r>
      <w:r w:rsidRPr="00C302C6" w:rsidR="00C302C6">
        <w:rPr>
          <w:rFonts w:cs="Times New Roman" w:hint="default"/>
          <w:bCs/>
          <w:color w:val="070707"/>
          <w:shd w:val="clear" w:color="auto" w:fill="FFFFFF"/>
        </w:rPr>
        <w:t>ckom informač</w:t>
      </w:r>
      <w:r w:rsidRPr="00C302C6" w:rsidR="00C302C6">
        <w:rPr>
          <w:rFonts w:cs="Times New Roman" w:hint="default"/>
          <w:bCs/>
          <w:color w:val="070707"/>
          <w:shd w:val="clear" w:color="auto" w:fill="FFFFFF"/>
        </w:rPr>
        <w:t>nom systé</w:t>
      </w:r>
      <w:r w:rsidRPr="00C302C6" w:rsidR="00C302C6">
        <w:rPr>
          <w:rFonts w:cs="Times New Roman" w:hint="default"/>
          <w:bCs/>
          <w:color w:val="070707"/>
          <w:shd w:val="clear" w:color="auto" w:fill="FFFFFF"/>
        </w:rPr>
        <w:t>me a o zmene a doplnení</w:t>
      </w:r>
      <w:r w:rsidRPr="00C302C6" w:rsidR="00C302C6">
        <w:rPr>
          <w:rFonts w:cs="Times New Roman" w:hint="default"/>
          <w:bCs/>
          <w:color w:val="070707"/>
          <w:shd w:val="clear" w:color="auto" w:fill="FFFFFF"/>
        </w:rPr>
        <w:t xml:space="preserve"> ni</w:t>
      </w:r>
      <w:r w:rsidRPr="00C302C6" w:rsidR="00C302C6">
        <w:rPr>
          <w:rFonts w:cs="Times New Roman" w:hint="default"/>
          <w:bCs/>
          <w:color w:val="070707"/>
          <w:shd w:val="clear" w:color="auto" w:fill="FFFFFF"/>
        </w:rPr>
        <w:t>ektorý</w:t>
      </w:r>
      <w:r w:rsidRPr="00C302C6" w:rsidR="00C302C6">
        <w:rPr>
          <w:rFonts w:cs="Times New Roman" w:hint="default"/>
          <w:bCs/>
          <w:color w:val="070707"/>
          <w:shd w:val="clear" w:color="auto" w:fill="FFFFFF"/>
        </w:rPr>
        <w:t>ch zá</w:t>
      </w:r>
      <w:r w:rsidRPr="00C302C6" w:rsidR="00C302C6">
        <w:rPr>
          <w:rFonts w:cs="Times New Roman" w:hint="default"/>
          <w:bCs/>
          <w:color w:val="070707"/>
          <w:shd w:val="clear" w:color="auto" w:fill="FFFFFF"/>
        </w:rPr>
        <w:t>konov</w:t>
      </w: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C302C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C302C6">
              <w:rPr>
                <w:rFonts w:ascii="Times New Roman" w:hAnsi="Times New Roman"/>
              </w:rPr>
              <w:t>X</w:t>
            </w: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nemá žiadne vplyvy na rozpočet verejnej správy. 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 w:rsidR="00254DAC">
        <w:rPr>
          <w:rFonts w:ascii="Times New Roman" w:hAnsi="Times New Roman"/>
        </w:rPr>
        <w:t>nemá žiadne</w:t>
      </w:r>
      <w:r w:rsidRPr="00B02183">
        <w:rPr>
          <w:rFonts w:ascii="Times New Roman" w:hAnsi="Times New Roman"/>
        </w:rPr>
        <w:t xml:space="preserve"> sociálne vplyvy.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254DAC">
        <w:rPr>
          <w:rFonts w:ascii="Times New Roman" w:hAnsi="Times New Roman"/>
        </w:rPr>
        <w:t xml:space="preserve">Návrh zákona </w:t>
      </w:r>
      <w:r w:rsidR="00C302C6">
        <w:rPr>
          <w:rFonts w:ascii="Times New Roman" w:hAnsi="Times New Roman"/>
        </w:rPr>
        <w:t>nemá žiadne</w:t>
      </w:r>
      <w:r w:rsidRPr="00B02183" w:rsidR="00C302C6">
        <w:rPr>
          <w:rFonts w:ascii="Times New Roman" w:hAnsi="Times New Roman"/>
        </w:rPr>
        <w:t xml:space="preserve"> </w:t>
      </w:r>
      <w:r w:rsidRPr="00B02183">
        <w:rPr>
          <w:rFonts w:ascii="Times New Roman" w:hAnsi="Times New Roman"/>
        </w:rPr>
        <w:t>vplyvy na životné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B02183" w:rsidRPr="00B02183" w:rsidP="00B02183">
      <w:pPr>
        <w:bidi w:val="0"/>
        <w:rPr>
          <w:rFonts w:cs="Times New Roman"/>
        </w:rPr>
      </w:pPr>
    </w:p>
    <w:p w:rsidR="00B02183" w:rsidRPr="00B02183" w:rsidP="00B02183">
      <w:pPr>
        <w:bidi w:val="0"/>
        <w:rPr>
          <w:rFonts w:cs="Times New Roman"/>
        </w:rPr>
      </w:pPr>
    </w:p>
    <w:p w:rsidR="00254DAC" w:rsidP="00B02183">
      <w:pPr>
        <w:bidi w:val="0"/>
        <w:rPr>
          <w:rFonts w:cs="Times New Roman"/>
        </w:rPr>
      </w:pPr>
    </w:p>
    <w:p w:rsidR="00C302C6" w:rsidP="00B02183">
      <w:pPr>
        <w:bidi w:val="0"/>
        <w:rPr>
          <w:rFonts w:cs="Times New Roman"/>
        </w:rPr>
      </w:pPr>
    </w:p>
    <w:p w:rsidR="00254DAC" w:rsidP="00B02183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B02183" w:rsidRPr="00254DAC" w:rsidP="00B02183">
      <w:pPr>
        <w:pStyle w:val="ListParagraph1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4DAC" w:rsidR="00312391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54DAC" w:rsidRPr="00D93D34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254DAC" w:rsidRPr="00D93D34" w:rsidP="00254DAC">
      <w:pPr>
        <w:tabs>
          <w:tab w:val="left" w:pos="2085"/>
        </w:tabs>
        <w:bidi w:val="0"/>
        <w:jc w:val="both"/>
        <w:rPr>
          <w:rFonts w:cs="Times New Roman"/>
        </w:rPr>
      </w:pPr>
      <w:r w:rsidRPr="00312391">
        <w:rPr>
          <w:rFonts w:cs="Times New Roman"/>
          <w:u w:val="single"/>
        </w:rPr>
        <w:t>K bodu 1</w:t>
      </w:r>
      <w:r w:rsidR="00C302C6">
        <w:rPr>
          <w:rFonts w:cs="Times New Roman" w:hint="default"/>
        </w:rPr>
        <w:t xml:space="preserve"> (§</w:t>
      </w:r>
      <w:r w:rsidR="00C302C6">
        <w:rPr>
          <w:rFonts w:cs="Times New Roman" w:hint="default"/>
        </w:rPr>
        <w:t xml:space="preserve"> 5 ods. 10</w:t>
      </w:r>
      <w:r>
        <w:rPr>
          <w:rFonts w:cs="Times New Roman"/>
        </w:rPr>
        <w:t>)</w:t>
      </w:r>
    </w:p>
    <w:p w:rsidR="00254DAC" w:rsidRPr="00254DAC" w:rsidP="00B02183">
      <w:pPr>
        <w:pStyle w:val="ListParagraph1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u w:val="single"/>
        </w:rPr>
      </w:pPr>
    </w:p>
    <w:p w:rsidR="00C302C6" w:rsidRPr="00A74F96" w:rsidP="00C302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cs="Times New Roman"/>
          <w:bCs/>
        </w:rPr>
      </w:pPr>
      <w:r w:rsidR="003B162D">
        <w:rPr>
          <w:rFonts w:cs="Times New Roman"/>
          <w:bCs/>
        </w:rPr>
        <w:t>V zmysle tohto ustanovenia</w:t>
      </w:r>
      <w:r w:rsidRPr="00254DAC" w:rsidR="00254DAC">
        <w:rPr>
          <w:rFonts w:cs="Times New Roman"/>
          <w:bCs/>
        </w:rPr>
        <w:t xml:space="preserve"> novely sa </w:t>
      </w:r>
      <w:r>
        <w:rPr>
          <w:rFonts w:cs="Times New Roman" w:hint="default"/>
          <w:bCs/>
        </w:rPr>
        <w:t>dopĺň</w:t>
      </w:r>
      <w:r>
        <w:rPr>
          <w:rFonts w:cs="Times New Roman" w:hint="default"/>
          <w:bCs/>
        </w:rPr>
        <w:t>a zá</w:t>
      </w:r>
      <w:r>
        <w:rPr>
          <w:rFonts w:cs="Times New Roman" w:hint="default"/>
          <w:bCs/>
        </w:rPr>
        <w:t>kon o </w:t>
      </w:r>
      <w:r>
        <w:rPr>
          <w:rFonts w:cs="Times New Roman" w:hint="default"/>
          <w:bCs/>
        </w:rPr>
        <w:t>nový</w:t>
      </w:r>
      <w:r>
        <w:rPr>
          <w:rFonts w:cs="Times New Roman" w:hint="default"/>
          <w:bCs/>
        </w:rPr>
        <w:t xml:space="preserve"> odsek, v </w:t>
      </w:r>
      <w:r>
        <w:rPr>
          <w:rFonts w:cs="Times New Roman" w:hint="default"/>
          <w:bCs/>
        </w:rPr>
        <w:t>zmysle ktoré</w:t>
      </w:r>
      <w:r>
        <w:rPr>
          <w:rFonts w:cs="Times New Roman" w:hint="default"/>
          <w:bCs/>
        </w:rPr>
        <w:t>ho e</w:t>
      </w:r>
      <w:r w:rsidRPr="00A74F96">
        <w:rPr>
          <w:rFonts w:cs="Times New Roman"/>
          <w:bCs/>
        </w:rPr>
        <w:t>lektr</w:t>
      </w:r>
      <w:r>
        <w:rPr>
          <w:rFonts w:cs="Times New Roman" w:hint="default"/>
          <w:bCs/>
        </w:rPr>
        <w:t>onickú</w:t>
      </w:r>
      <w:r>
        <w:rPr>
          <w:rFonts w:cs="Times New Roman" w:hint="default"/>
          <w:bCs/>
        </w:rPr>
        <w:t xml:space="preserve"> zdravotnú</w:t>
      </w:r>
      <w:r w:rsidRPr="00A74F96">
        <w:rPr>
          <w:rFonts w:cs="Times New Roman" w:hint="default"/>
          <w:bCs/>
        </w:rPr>
        <w:t xml:space="preserve"> kniž</w:t>
      </w:r>
      <w:r w:rsidRPr="00A74F96">
        <w:rPr>
          <w:rFonts w:cs="Times New Roman" w:hint="default"/>
          <w:bCs/>
        </w:rPr>
        <w:t>ku v zmysle zá</w:t>
      </w:r>
      <w:r w:rsidRPr="00A74F96">
        <w:rPr>
          <w:rFonts w:cs="Times New Roman" w:hint="default"/>
          <w:bCs/>
        </w:rPr>
        <w:t xml:space="preserve">kona </w:t>
      </w:r>
      <w:r>
        <w:rPr>
          <w:rFonts w:cs="Times New Roman" w:hint="default"/>
          <w:bCs/>
        </w:rPr>
        <w:t>by bolo mož</w:t>
      </w:r>
      <w:r>
        <w:rPr>
          <w:rFonts w:cs="Times New Roman" w:hint="default"/>
          <w:bCs/>
        </w:rPr>
        <w:t>né</w:t>
      </w:r>
      <w:r w:rsidRPr="00A74F96">
        <w:rPr>
          <w:rFonts w:cs="Times New Roman" w:hint="default"/>
          <w:bCs/>
        </w:rPr>
        <w:t xml:space="preserve"> vytvoriť</w:t>
      </w:r>
      <w:r w:rsidRPr="00A74F96">
        <w:rPr>
          <w:rFonts w:cs="Times New Roman" w:hint="default"/>
          <w:bCs/>
        </w:rPr>
        <w:t xml:space="preserve"> </w:t>
      </w:r>
      <w:r>
        <w:rPr>
          <w:rFonts w:cs="Times New Roman"/>
          <w:bCs/>
        </w:rPr>
        <w:t xml:space="preserve">len </w:t>
      </w:r>
      <w:r w:rsidRPr="00A74F96">
        <w:rPr>
          <w:rFonts w:cs="Times New Roman"/>
          <w:bCs/>
        </w:rPr>
        <w:t>osobe</w:t>
      </w:r>
      <w:r>
        <w:rPr>
          <w:rFonts w:cs="Times New Roman" w:hint="default"/>
          <w:bCs/>
        </w:rPr>
        <w:t>, ktorá</w:t>
      </w:r>
      <w:r>
        <w:rPr>
          <w:rFonts w:cs="Times New Roman" w:hint="default"/>
          <w:bCs/>
        </w:rPr>
        <w:t xml:space="preserve"> </w:t>
      </w:r>
      <w:r w:rsidRPr="00A74F96">
        <w:rPr>
          <w:rFonts w:cs="Times New Roman"/>
          <w:bCs/>
        </w:rPr>
        <w:t xml:space="preserve">poskytla </w:t>
      </w:r>
      <w:r>
        <w:rPr>
          <w:rFonts w:cs="Times New Roman" w:hint="default"/>
          <w:bCs/>
        </w:rPr>
        <w:t>predchá</w:t>
      </w:r>
      <w:r>
        <w:rPr>
          <w:rFonts w:cs="Times New Roman" w:hint="default"/>
          <w:bCs/>
        </w:rPr>
        <w:t>dzajú</w:t>
      </w:r>
      <w:r>
        <w:rPr>
          <w:rFonts w:cs="Times New Roman" w:hint="default"/>
          <w:bCs/>
        </w:rPr>
        <w:t>ci pí</w:t>
      </w:r>
      <w:r>
        <w:rPr>
          <w:rFonts w:cs="Times New Roman" w:hint="default"/>
          <w:bCs/>
        </w:rPr>
        <w:t>somný</w:t>
      </w:r>
      <w:r>
        <w:rPr>
          <w:rFonts w:cs="Times New Roman" w:hint="default"/>
          <w:bCs/>
        </w:rPr>
        <w:t xml:space="preserve"> </w:t>
      </w:r>
      <w:r w:rsidRPr="00A74F96">
        <w:rPr>
          <w:rFonts w:cs="Times New Roman" w:hint="default"/>
          <w:bCs/>
        </w:rPr>
        <w:t>sú</w:t>
      </w:r>
      <w:r w:rsidRPr="00A74F96">
        <w:rPr>
          <w:rFonts w:cs="Times New Roman" w:hint="default"/>
          <w:bCs/>
        </w:rPr>
        <w:t xml:space="preserve">hlas </w:t>
      </w:r>
      <w:r>
        <w:rPr>
          <w:rFonts w:cs="Times New Roman" w:hint="default"/>
          <w:bCs/>
        </w:rPr>
        <w:t>Ná</w:t>
      </w:r>
      <w:r>
        <w:rPr>
          <w:rFonts w:cs="Times New Roman" w:hint="default"/>
          <w:bCs/>
        </w:rPr>
        <w:t>rodné</w:t>
      </w:r>
      <w:r>
        <w:rPr>
          <w:rFonts w:cs="Times New Roman" w:hint="default"/>
          <w:bCs/>
        </w:rPr>
        <w:t xml:space="preserve">mu centru </w:t>
      </w:r>
      <w:r w:rsidRPr="00A74F96">
        <w:rPr>
          <w:rFonts w:cs="Times New Roman"/>
          <w:bCs/>
        </w:rPr>
        <w:t>na jej vytvorenie</w:t>
      </w:r>
      <w:r>
        <w:rPr>
          <w:rFonts w:cs="Times New Roman"/>
          <w:bCs/>
        </w:rPr>
        <w:t xml:space="preserve"> v </w:t>
      </w:r>
      <w:r>
        <w:rPr>
          <w:rFonts w:cs="Times New Roman" w:hint="default"/>
          <w:bCs/>
        </w:rPr>
        <w:t>zmysle tohto zá</w:t>
      </w:r>
      <w:r>
        <w:rPr>
          <w:rFonts w:cs="Times New Roman" w:hint="default"/>
          <w:bCs/>
        </w:rPr>
        <w:t>kona.</w:t>
      </w:r>
    </w:p>
    <w:p w:rsidR="009F16D5" w:rsidRPr="00254DAC" w:rsidP="00254D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cs="Times New Roman"/>
          <w:bCs/>
        </w:rPr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48564D" w:rsidRPr="00D93D34" w:rsidP="0048564D">
      <w:pPr>
        <w:bidi w:val="0"/>
        <w:rPr>
          <w:rFonts w:cs="Times New Roman"/>
        </w:rPr>
      </w:pPr>
    </w:p>
    <w:p w:rsidR="00E33086" w:rsidP="00E33086">
      <w:pPr>
        <w:bidi w:val="0"/>
        <w:ind w:firstLine="708"/>
        <w:jc w:val="both"/>
      </w:pP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>
        <w:t>december</w:t>
      </w:r>
      <w:r w:rsidRPr="00A07569">
        <w:t xml:space="preserve"> 2013.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223DD"/>
    <w:rsid w:val="00074D8C"/>
    <w:rsid w:val="000C40D5"/>
    <w:rsid w:val="001407AA"/>
    <w:rsid w:val="00254DAC"/>
    <w:rsid w:val="00257472"/>
    <w:rsid w:val="00312391"/>
    <w:rsid w:val="00317354"/>
    <w:rsid w:val="00333C45"/>
    <w:rsid w:val="003B162D"/>
    <w:rsid w:val="003B6939"/>
    <w:rsid w:val="0040331C"/>
    <w:rsid w:val="0048564D"/>
    <w:rsid w:val="00517579"/>
    <w:rsid w:val="00537307"/>
    <w:rsid w:val="005C1E35"/>
    <w:rsid w:val="006458E5"/>
    <w:rsid w:val="00656B67"/>
    <w:rsid w:val="00661DDC"/>
    <w:rsid w:val="008558D4"/>
    <w:rsid w:val="00933BF6"/>
    <w:rsid w:val="00962A46"/>
    <w:rsid w:val="009E2C97"/>
    <w:rsid w:val="009E3E82"/>
    <w:rsid w:val="009E491D"/>
    <w:rsid w:val="009F16D5"/>
    <w:rsid w:val="00A07569"/>
    <w:rsid w:val="00A74F96"/>
    <w:rsid w:val="00AC73A6"/>
    <w:rsid w:val="00B02183"/>
    <w:rsid w:val="00B178C5"/>
    <w:rsid w:val="00B31020"/>
    <w:rsid w:val="00B90701"/>
    <w:rsid w:val="00C302C6"/>
    <w:rsid w:val="00C44FE7"/>
    <w:rsid w:val="00C52881"/>
    <w:rsid w:val="00CF4BEC"/>
    <w:rsid w:val="00D93D34"/>
    <w:rsid w:val="00DB5DFF"/>
    <w:rsid w:val="00E33086"/>
    <w:rsid w:val="00E80F6B"/>
    <w:rsid w:val="00F055D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721</Words>
  <Characters>4115</Characters>
  <Application>Microsoft Office Word</Application>
  <DocSecurity>0</DocSecurity>
  <Lines>0</Lines>
  <Paragraphs>0</Paragraphs>
  <ScaleCrop>false</ScaleCrop>
  <Company>Kancelaria NR SR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dcterms:created xsi:type="dcterms:W3CDTF">2013-08-16T17:44:00Z</dcterms:created>
  <dcterms:modified xsi:type="dcterms:W3CDTF">2013-08-16T17:44:00Z</dcterms:modified>
</cp:coreProperties>
</file>