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1BAC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b/>
          <w:sz w:val="24"/>
          <w:szCs w:val="24"/>
        </w:rPr>
        <w:t>N Á V R H</w:t>
      </w:r>
    </w:p>
    <w:p w:rsidR="00681BAC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81BAC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b/>
          <w:sz w:val="24"/>
          <w:szCs w:val="24"/>
        </w:rPr>
        <w:t>OPATRENIE</w:t>
      </w:r>
    </w:p>
    <w:p w:rsidR="00681BAC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b/>
          <w:sz w:val="24"/>
          <w:szCs w:val="24"/>
        </w:rPr>
        <w:t>Ministerstva financií Slovenskej republiky</w:t>
      </w:r>
    </w:p>
    <w:p w:rsidR="000247E7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MF/</w:t>
      </w:r>
      <w:r w:rsidR="00AF03AE">
        <w:rPr>
          <w:rFonts w:ascii="Times New Roman" w:hAnsi="Times New Roman"/>
          <w:b/>
          <w:sz w:val="24"/>
          <w:szCs w:val="24"/>
        </w:rPr>
        <w:t>17930</w:t>
      </w:r>
      <w:r>
        <w:rPr>
          <w:rFonts w:ascii="Times New Roman" w:hAnsi="Times New Roman"/>
          <w:b/>
          <w:sz w:val="24"/>
          <w:szCs w:val="24"/>
        </w:rPr>
        <w:t>/2013-74,</w:t>
      </w:r>
    </w:p>
    <w:p w:rsidR="00681BAC" w:rsidRPr="00373728" w:rsidP="00681BA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b/>
          <w:sz w:val="24"/>
          <w:szCs w:val="24"/>
        </w:rPr>
        <w:t>ktorým sa mení a dopĺňa opatrenie Ministerstva financií Slovenskej republiky</w:t>
        <w:br/>
        <w:t xml:space="preserve"> z 13. decembra 2011 č. MF/25926/2011-74,  </w:t>
      </w:r>
      <w:r w:rsidRPr="00373728">
        <w:rPr>
          <w:rFonts w:ascii="Times New Roman" w:hAnsi="Times New Roman"/>
          <w:b/>
          <w:color w:val="231F20"/>
          <w:sz w:val="24"/>
          <w:szCs w:val="24"/>
          <w:lang w:eastAsia="en-US"/>
        </w:rPr>
        <w:t>ktorým sa ustanovuje rozsah, spôsob, miesto a termíny ukladania výkazu vybraných údajov z individuálnej účtovnej závierky zostavenej podľa § 17a zákona č. 431/2002 Z. z. o účtovníctve v znení neskorších predpisov pre účtovné jednotky, ktorými sú podnikatelia</w:t>
      </w:r>
    </w:p>
    <w:p w:rsidR="00681BAC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81BAC" w:rsidRPr="00373728" w:rsidP="00681BA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81BAC" w:rsidRPr="00373728" w:rsidP="00681BAC">
      <w:pPr>
        <w:autoSpaceDE w:val="0"/>
        <w:autoSpaceDN w:val="0"/>
        <w:bidi w:val="0"/>
        <w:adjustRightInd w:val="0"/>
        <w:ind w:firstLine="378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 xml:space="preserve">Ministerstvo financií Slovenskej republiky podľa § 17a ods. 7 zákona č. 431/2002 Z. z. </w:t>
      </w:r>
      <w:r w:rsidR="001D5F1A">
        <w:rPr>
          <w:rFonts w:ascii="Times New Roman" w:hAnsi="Times New Roman"/>
          <w:color w:val="231F20"/>
          <w:sz w:val="24"/>
          <w:szCs w:val="24"/>
          <w:lang w:eastAsia="en-US"/>
        </w:rPr>
        <w:br/>
      </w: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>o účtovníctve v znení zákona č. 547/2011 Z. z. (ďalej len „zákon“) ustanovuje:</w:t>
      </w:r>
    </w:p>
    <w:p w:rsidR="00681BAC" w:rsidRPr="00373728" w:rsidP="00681BAC">
      <w:pPr>
        <w:autoSpaceDE w:val="0"/>
        <w:autoSpaceDN w:val="0"/>
        <w:bidi w:val="0"/>
        <w:adjustRightInd w:val="0"/>
        <w:ind w:firstLine="378"/>
        <w:jc w:val="both"/>
        <w:rPr>
          <w:rFonts w:ascii="Times New Roman" w:hAnsi="Times New Roman"/>
          <w:sz w:val="24"/>
          <w:szCs w:val="24"/>
        </w:rPr>
      </w:pPr>
    </w:p>
    <w:p w:rsidR="00681BAC" w:rsidRPr="00504D68" w:rsidP="00373728">
      <w:pPr>
        <w:pStyle w:val="Heading1"/>
        <w:bidi w:val="0"/>
        <w:jc w:val="center"/>
        <w:rPr>
          <w:rFonts w:ascii="Times New Roman" w:hAnsi="Times New Roman"/>
          <w:b/>
        </w:rPr>
      </w:pPr>
      <w:r w:rsidRPr="00504D68">
        <w:rPr>
          <w:rFonts w:ascii="Times New Roman" w:hAnsi="Times New Roman"/>
          <w:b/>
        </w:rPr>
        <w:t>Čl. I</w:t>
      </w:r>
    </w:p>
    <w:p w:rsidR="00681BAC" w:rsidRPr="00373728" w:rsidP="00681BAC">
      <w:pPr>
        <w:bidi w:val="0"/>
        <w:rPr>
          <w:rFonts w:ascii="Times New Roman" w:hAnsi="Times New Roman"/>
          <w:sz w:val="24"/>
          <w:szCs w:val="24"/>
        </w:rPr>
      </w:pPr>
    </w:p>
    <w:p w:rsidR="00681BAC" w:rsidRPr="00373728" w:rsidP="00681BAC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 xml:space="preserve">Opatrenie Ministerstva financií Slovenskej republiky z  13. decembra 2011 </w:t>
      </w:r>
      <w:r w:rsidR="00DD0CBD">
        <w:rPr>
          <w:rFonts w:ascii="Times New Roman" w:hAnsi="Times New Roman"/>
          <w:sz w:val="24"/>
          <w:szCs w:val="24"/>
        </w:rPr>
        <w:br/>
      </w:r>
      <w:r w:rsidRPr="00373728">
        <w:rPr>
          <w:rFonts w:ascii="Times New Roman" w:hAnsi="Times New Roman"/>
          <w:sz w:val="24"/>
          <w:szCs w:val="24"/>
        </w:rPr>
        <w:t xml:space="preserve">č. MF/25926/2011-74,  </w:t>
      </w: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 xml:space="preserve">ktorým sa ustanovuje rozsah, spôsob, miesto a termíny ukladania výkazu vybraných údajov z individuálnej účtovnej závierky zostavenej podľa § 17a zákona </w:t>
      </w:r>
      <w:r w:rsidR="00DD0CBD">
        <w:rPr>
          <w:rFonts w:ascii="Times New Roman" w:hAnsi="Times New Roman"/>
          <w:color w:val="231F20"/>
          <w:sz w:val="24"/>
          <w:szCs w:val="24"/>
          <w:lang w:eastAsia="en-US"/>
        </w:rPr>
        <w:br/>
      </w: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 xml:space="preserve">č. 431/2002 Z. z. o účtovníctve v znení neskorších predpisov pre účtovné jednotky, ktorými sú podnikatelia (oznámenie č. 558/2011 Z. z.) </w:t>
      </w:r>
      <w:r w:rsidRPr="00373728">
        <w:rPr>
          <w:rFonts w:ascii="Times New Roman" w:hAnsi="Times New Roman"/>
          <w:sz w:val="24"/>
          <w:szCs w:val="24"/>
        </w:rPr>
        <w:t>sa mení a dopĺňa takto:</w:t>
      </w:r>
    </w:p>
    <w:p w:rsidR="00681BAC" w:rsidRPr="00373728" w:rsidP="00681BAC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81BAC" w:rsidRPr="00373728" w:rsidP="00681BAC">
      <w:pPr>
        <w:pStyle w:val="ListParagraph"/>
        <w:numPr>
          <w:numId w:val="46"/>
        </w:numPr>
        <w:bidi w:val="0"/>
        <w:contextualSpacing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 xml:space="preserve"> § 3 znie:</w:t>
      </w:r>
    </w:p>
    <w:p w:rsidR="00681BAC" w:rsidRPr="00373728" w:rsidP="00681BAC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„§ 3</w:t>
      </w:r>
    </w:p>
    <w:p w:rsidR="00681BAC" w:rsidRPr="00373728" w:rsidP="00681BA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681BAC" w:rsidRPr="00373728" w:rsidP="00681BAC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 xml:space="preserve">(1) Výkaz vybraných údajov sa ukladá v registri účtovných závierok podľa § 23b ods. 5 zákona. </w:t>
      </w:r>
    </w:p>
    <w:p w:rsidR="00681BAC" w:rsidRPr="00373728" w:rsidP="00681BAC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</w:p>
    <w:p w:rsidR="00681BAC" w:rsidRPr="00373728" w:rsidP="00681BAC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color w:val="231F20"/>
          <w:sz w:val="24"/>
          <w:szCs w:val="24"/>
          <w:lang w:eastAsia="en-US"/>
        </w:rPr>
        <w:t>(2) Výkaz vybraných údajov sa doručuje daňovému úradu spôsobom podľa § 23b zákona v termínoch pre podávanie daňových priznaní.“.</w:t>
      </w:r>
    </w:p>
    <w:p w:rsidR="00681BAC" w:rsidRPr="00373728" w:rsidP="00681BAC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 xml:space="preserve"> </w:t>
      </w:r>
    </w:p>
    <w:p w:rsidR="00681BAC" w:rsidRPr="00373728" w:rsidP="00681BAC">
      <w:pPr>
        <w:pStyle w:val="ListParagraph"/>
        <w:numPr>
          <w:numId w:val="46"/>
        </w:numPr>
        <w:bidi w:val="0"/>
        <w:contextualSpacing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Za § 4 sa vkladá § 4a, ktorý znie:</w:t>
      </w:r>
    </w:p>
    <w:p w:rsidR="00681BAC" w:rsidRPr="00373728" w:rsidP="00681BAC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„4a</w:t>
      </w:r>
    </w:p>
    <w:p w:rsidR="00681BAC" w:rsidRPr="00373728" w:rsidP="00681BAC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</w:p>
    <w:p w:rsidR="00681BAC" w:rsidP="00504D68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 xml:space="preserve">Toto opatrenie sa prvýkrát použije pri ukladaní výkazu vybraných údajov za účtovné obdobie končiace 31. decembra 2013 a neskôr.“. </w:t>
      </w:r>
    </w:p>
    <w:p w:rsidR="00504D68" w:rsidRPr="00373728" w:rsidP="00504D68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681BAC" w:rsidRPr="00373728" w:rsidP="00504D68">
      <w:pPr>
        <w:numPr>
          <w:numId w:val="46"/>
        </w:numPr>
        <w:bidi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 xml:space="preserve">Príloha sa nahrádza prílohou k tomuto opatreniu. </w:t>
      </w:r>
    </w:p>
    <w:p w:rsidR="00681BAC" w:rsidRPr="00373728" w:rsidP="00681BAC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</w:p>
    <w:p w:rsidR="00681BAC" w:rsidRPr="00373728" w:rsidP="00681BA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b/>
          <w:sz w:val="24"/>
          <w:szCs w:val="24"/>
        </w:rPr>
        <w:t>Čl. II</w:t>
      </w:r>
    </w:p>
    <w:p w:rsidR="00681BAC" w:rsidRPr="00373728" w:rsidP="00681BAC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681BAC" w:rsidRPr="00373728" w:rsidP="00AF03AE">
      <w:pPr>
        <w:bidi w:val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Toto opatrenie nadobúda účinnosť 1. januára 2014.</w:t>
      </w:r>
    </w:p>
    <w:p w:rsidR="00681BAC" w:rsidRPr="00373728" w:rsidP="00681BAC">
      <w:pPr>
        <w:bidi w:val="0"/>
        <w:rPr>
          <w:rFonts w:ascii="Times New Roman" w:hAnsi="Times New Roman"/>
          <w:b/>
          <w:sz w:val="24"/>
          <w:szCs w:val="24"/>
        </w:rPr>
      </w:pPr>
    </w:p>
    <w:p w:rsidR="00681BAC" w:rsidRPr="00373728" w:rsidP="00681BAC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 w:rsidR="00681BAC" w:rsidRPr="00373728" w:rsidP="00681BAC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 w:rsidR="00681BAC" w:rsidRPr="00373728" w:rsidP="00681BAC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Peter Kažimír </w:t>
      </w:r>
      <w:r w:rsidRPr="003737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81BAC" w:rsidP="00681BAC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podpredseda vlády a minister financií</w:t>
      </w:r>
    </w:p>
    <w:p w:rsidR="00504D68" w:rsidP="00681BAC">
      <w:pPr>
        <w:bidi w:val="0"/>
        <w:rPr>
          <w:rFonts w:ascii="Times New Roman" w:hAnsi="Times New Roman"/>
          <w:sz w:val="24"/>
          <w:szCs w:val="24"/>
        </w:rPr>
      </w:pPr>
    </w:p>
    <w:p w:rsidR="00AF03AE" w:rsidRPr="00373728" w:rsidP="00681BAC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jc w:val="center"/>
        <w:tblInd w:w="-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"/>
        <w:gridCol w:w="30"/>
        <w:gridCol w:w="40"/>
        <w:gridCol w:w="178"/>
        <w:gridCol w:w="71"/>
        <w:gridCol w:w="182"/>
        <w:gridCol w:w="67"/>
        <w:gridCol w:w="186"/>
        <w:gridCol w:w="63"/>
        <w:gridCol w:w="190"/>
        <w:gridCol w:w="59"/>
        <w:gridCol w:w="192"/>
        <w:gridCol w:w="57"/>
        <w:gridCol w:w="194"/>
        <w:gridCol w:w="55"/>
        <w:gridCol w:w="196"/>
        <w:gridCol w:w="13"/>
        <w:gridCol w:w="40"/>
        <w:gridCol w:w="199"/>
        <w:gridCol w:w="10"/>
        <w:gridCol w:w="40"/>
        <w:gridCol w:w="209"/>
        <w:gridCol w:w="40"/>
        <w:gridCol w:w="212"/>
        <w:gridCol w:w="37"/>
        <w:gridCol w:w="213"/>
        <w:gridCol w:w="36"/>
        <w:gridCol w:w="214"/>
        <w:gridCol w:w="35"/>
        <w:gridCol w:w="180"/>
        <w:gridCol w:w="35"/>
        <w:gridCol w:w="34"/>
        <w:gridCol w:w="181"/>
        <w:gridCol w:w="35"/>
        <w:gridCol w:w="33"/>
        <w:gridCol w:w="182"/>
        <w:gridCol w:w="35"/>
        <w:gridCol w:w="32"/>
        <w:gridCol w:w="218"/>
        <w:gridCol w:w="31"/>
        <w:gridCol w:w="219"/>
        <w:gridCol w:w="30"/>
        <w:gridCol w:w="220"/>
        <w:gridCol w:w="29"/>
        <w:gridCol w:w="222"/>
        <w:gridCol w:w="27"/>
        <w:gridCol w:w="223"/>
        <w:gridCol w:w="26"/>
        <w:gridCol w:w="224"/>
        <w:gridCol w:w="25"/>
        <w:gridCol w:w="225"/>
        <w:gridCol w:w="24"/>
        <w:gridCol w:w="226"/>
        <w:gridCol w:w="23"/>
        <w:gridCol w:w="227"/>
        <w:gridCol w:w="22"/>
        <w:gridCol w:w="228"/>
        <w:gridCol w:w="21"/>
        <w:gridCol w:w="219"/>
        <w:gridCol w:w="10"/>
        <w:gridCol w:w="20"/>
        <w:gridCol w:w="230"/>
        <w:gridCol w:w="19"/>
        <w:gridCol w:w="192"/>
        <w:gridCol w:w="39"/>
        <w:gridCol w:w="18"/>
        <w:gridCol w:w="193"/>
        <w:gridCol w:w="39"/>
        <w:gridCol w:w="17"/>
        <w:gridCol w:w="195"/>
        <w:gridCol w:w="38"/>
        <w:gridCol w:w="16"/>
        <w:gridCol w:w="197"/>
        <w:gridCol w:w="37"/>
        <w:gridCol w:w="15"/>
        <w:gridCol w:w="196"/>
        <w:gridCol w:w="39"/>
        <w:gridCol w:w="14"/>
        <w:gridCol w:w="195"/>
        <w:gridCol w:w="41"/>
        <w:gridCol w:w="13"/>
        <w:gridCol w:w="196"/>
        <w:gridCol w:w="41"/>
        <w:gridCol w:w="12"/>
        <w:gridCol w:w="204"/>
        <w:gridCol w:w="41"/>
        <w:gridCol w:w="12"/>
        <w:gridCol w:w="216"/>
        <w:gridCol w:w="30"/>
      </w:tblGrid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C709A1" w:rsidRPr="00373728" w:rsidP="00AF03A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Príloha </w:t>
            </w:r>
            <w:r w:rsidR="00AF03AE">
              <w:rPr>
                <w:rFonts w:ascii="Times New Roman" w:hAnsi="Times New Roman"/>
                <w:sz w:val="24"/>
                <w:szCs w:val="24"/>
                <w:lang w:eastAsia="sk-SK"/>
              </w:rPr>
              <w:t>k opatreniu č. MF/17930/2013-74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C709A1" w:rsidRPr="00373728" w:rsidP="00AF03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Príloha k opatreniu č. MF/25926/2011-74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VZOR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6474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VÚ POD 1 - 01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7C618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VÝKAZ VYBRANÝCH ÚDAJOV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58069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 </w:t>
            </w:r>
            <w:r w:rsidRPr="00373728" w:rsidR="007C618E">
              <w:rPr>
                <w:rFonts w:ascii="Times New Roman" w:hAnsi="Times New Roman"/>
                <w:sz w:val="24"/>
                <w:szCs w:val="24"/>
                <w:lang w:eastAsia="sk-SK"/>
              </w:rPr>
              <w:t>individuálnej účtovnej závierky  podľa § 17a  zákona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zostavenej k............. 20......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43CF6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sk-SK"/>
              </w:rPr>
            </w:pPr>
          </w:p>
        </w:tc>
        <w:tc>
          <w:tcPr>
            <w:tcW w:w="1992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tbl>
            <w:tblPr>
              <w:tblStyle w:val="TableNormal"/>
              <w:tblW w:w="196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966"/>
            </w:tblGrid>
            <w:tr>
              <w:tblPrEx>
                <w:tblW w:w="1966" w:type="dxa"/>
                <w:jc w:val="center"/>
                <w:tblLayout w:type="fixed"/>
                <w:tblCellMar>
                  <w:left w:w="70" w:type="dxa"/>
                  <w:right w:w="70" w:type="dxa"/>
                </w:tblCellMar>
                <w:tblLook w:val="00A0"/>
              </w:tblPrEx>
              <w:trPr>
                <w:trHeight w:val="57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top"/>
                </w:tcPr>
                <w:p w:rsidR="00B04DB3" w:rsidRPr="00373728" w:rsidP="00B04DB3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373728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 celých eurách</w:t>
                  </w:r>
                </w:p>
              </w:tc>
            </w:tr>
          </w:tbl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sk-SK"/>
              </w:rPr>
            </w:pPr>
          </w:p>
        </w:tc>
        <w:tc>
          <w:tcPr>
            <w:tcW w:w="2490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tisícoch eur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48" w:type="dxa"/>
            <w:gridSpan w:val="20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37372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miliónoch eur</w:t>
            </w:r>
            <w:r w:rsidR="0037372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*)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7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6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6" w:type="dxa"/>
            <w:gridSpan w:val="8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8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9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gridSpan w:val="11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textDirection w:val="lrTb"/>
            <w:vAlign w:val="top"/>
          </w:tcPr>
          <w:p w:rsidR="00C709A1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7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6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6" w:type="dxa"/>
            <w:gridSpan w:val="8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747" w:type="dxa"/>
            <w:gridSpan w:val="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9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gridSpan w:val="11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rok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4233" w:type="dxa"/>
            <w:gridSpan w:val="39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Za účtovné obdobie od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do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373728">
              <w:rPr>
                <w:rFonts w:ascii="Times New Roman" w:hAnsi="Times New Roman"/>
                <w:sz w:val="24"/>
                <w:szCs w:val="24"/>
                <w:lang w:eastAsia="sk-SK"/>
              </w:rPr>
              <w:t>Bezprostredne predchádzajúce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4233" w:type="dxa"/>
            <w:gridSpan w:val="39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účtovné obdobie od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do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3486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Dátum vzniku účtovnej jednotky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Účtovná závierka</w:t>
            </w:r>
          </w:p>
        </w:tc>
        <w:tc>
          <w:tcPr>
            <w:tcW w:w="1992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096EE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Účtovná</w:t>
            </w:r>
            <w:r w:rsidR="00096EE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závierka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gridSpan w:val="1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*)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*)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45" w:type="dxa"/>
            <w:gridSpan w:val="10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riadna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gridSpan w:val="18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zostavená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735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gridSpan w:val="1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imoriadna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gridSpan w:val="18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schválená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373728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1992" w:type="dxa"/>
            <w:gridSpan w:val="1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739" w:type="dxa"/>
            <w:gridSpan w:val="2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24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40" w:type="dxa"/>
            <w:gridSpan w:val="39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Kód SK NACE 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147"/>
          <w:jc w:val="center"/>
        </w:trPr>
        <w:tc>
          <w:tcPr>
            <w:tcW w:w="4980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147"/>
          <w:jc w:val="center"/>
        </w:trPr>
        <w:tc>
          <w:tcPr>
            <w:tcW w:w="4980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 (názov) účtovnej jednotky</w:t>
            </w: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EB5B35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Sídlo </w:t>
            </w: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účtovnej jednotky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6723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Ulica 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97" w:type="dxa"/>
            <w:gridSpan w:val="2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Číslo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896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12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PSČ 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26" w:type="dxa"/>
            <w:gridSpan w:val="71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obce</w:t>
            </w: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3"/>
          <w:wBefore w:w="75" w:type="dxa"/>
          <w:trHeight w:val="57"/>
          <w:jc w:val="center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3238" w:type="dxa"/>
            <w:gridSpan w:val="2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247" w:type="dxa"/>
            <w:gridSpan w:val="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3238" w:type="dxa"/>
            <w:gridSpan w:val="2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BB79D4" w:rsidRPr="007D7122" w:rsidP="00EB5B35">
            <w:pPr>
              <w:bidi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EB5B3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</w:t>
            </w:r>
            <w:r w:rsidRPr="007D71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íslo telefónu</w:t>
            </w: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247" w:type="dxa"/>
            <w:gridSpan w:val="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Číslo faxu</w:t>
            </w: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7"/>
          <w:jc w:val="center"/>
        </w:trPr>
        <w:tc>
          <w:tcPr>
            <w:tcW w:w="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7"/>
          <w:jc w:val="center"/>
        </w:trPr>
        <w:tc>
          <w:tcPr>
            <w:tcW w:w="9014" w:type="dxa"/>
            <w:gridSpan w:val="8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7"/>
          <w:jc w:val="center"/>
        </w:trPr>
        <w:tc>
          <w:tcPr>
            <w:tcW w:w="9014" w:type="dxa"/>
            <w:gridSpan w:val="8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BB79D4" w:rsidRPr="007D7122" w:rsidP="00F47885">
            <w:pPr>
              <w:bidi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E-mailová adresa</w:t>
            </w: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7"/>
          <w:jc w:val="center"/>
        </w:trPr>
        <w:tc>
          <w:tcPr>
            <w:tcW w:w="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B79D4" w:rsidP="00F47885">
            <w:pPr>
              <w:bidi w:val="0"/>
              <w:spacing w:after="0"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2"/>
          <w:gridAfter w:val="1"/>
          <w:wBefore w:w="35" w:type="dxa"/>
          <w:trHeight w:val="57"/>
          <w:jc w:val="center"/>
        </w:trPr>
        <w:tc>
          <w:tcPr>
            <w:tcW w:w="8979" w:type="dxa"/>
            <w:gridSpan w:val="8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2"/>
          <w:gridAfter w:val="1"/>
          <w:wBefore w:w="35" w:type="dxa"/>
          <w:trHeight w:val="1141"/>
          <w:jc w:val="center"/>
        </w:trPr>
        <w:tc>
          <w:tcPr>
            <w:tcW w:w="4493" w:type="dxa"/>
            <w:gridSpan w:val="41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44E7E" w:rsidRPr="00373728" w:rsidP="000278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Zostavený dňa:</w:t>
              <w:br/>
            </w:r>
          </w:p>
        </w:tc>
        <w:tc>
          <w:tcPr>
            <w:tcW w:w="4486" w:type="dxa"/>
            <w:gridSpan w:val="45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B44E7E" w:rsidRPr="00373728" w:rsidP="000278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Podpisový záznam štatutárneho orgánu</w:t>
            </w:r>
            <w:r w:rsidR="000D00B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účtovnej jednotky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alebo člena štatutárneho orgánu účtovnej jednotky:</w:t>
            </w:r>
          </w:p>
          <w:p w:rsidR="00B44E7E" w:rsidRPr="00373728" w:rsidP="000278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2"/>
          <w:gridAfter w:val="1"/>
          <w:wBefore w:w="35" w:type="dxa"/>
          <w:trHeight w:val="298"/>
          <w:jc w:val="center"/>
        </w:trPr>
        <w:tc>
          <w:tcPr>
            <w:tcW w:w="8979" w:type="dxa"/>
            <w:gridSpan w:val="86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B04DB3" w:rsidRPr="00373728" w:rsidP="00C709A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MF SR 201</w:t>
            </w:r>
            <w:r w:rsidRPr="00373728" w:rsidR="00C70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W w:w="0" w:type="auto"/>
          <w:jc w:val="center"/>
          <w:tblInd w:w="-7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2"/>
          <w:gridAfter w:val="1"/>
          <w:wBefore w:w="35" w:type="dxa"/>
          <w:trHeight w:val="58"/>
          <w:jc w:val="center"/>
        </w:trPr>
        <w:tc>
          <w:tcPr>
            <w:tcW w:w="1743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 xml:space="preserve">*) Vyznačuje sa </w:t>
            </w:r>
          </w:p>
        </w:tc>
        <w:tc>
          <w:tcPr>
            <w:tcW w:w="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249" w:type="dxa"/>
            <w:gridSpan w:val="2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B5B3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002" w:type="dxa"/>
            <w:gridSpan w:val="1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41" w:type="dxa"/>
            <w:gridSpan w:val="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5" w:type="dxa"/>
            <w:gridSpan w:val="2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4DB3" w:rsidRPr="00373728" w:rsidP="00A001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EF3D43" w:rsidRPr="00373728" w:rsidP="00B44E7E">
      <w:pPr>
        <w:tabs>
          <w:tab w:val="center" w:pos="4592"/>
          <w:tab w:val="right" w:pos="9184"/>
        </w:tabs>
        <w:bidi w:val="0"/>
        <w:rPr>
          <w:rFonts w:ascii="Times New Roman" w:hAnsi="Times New Roman"/>
          <w:b/>
          <w:bCs/>
          <w:sz w:val="24"/>
          <w:szCs w:val="24"/>
        </w:rPr>
      </w:pPr>
      <w:r w:rsidRPr="00373728" w:rsidR="007C618E">
        <w:rPr>
          <w:rFonts w:ascii="Times New Roman" w:hAnsi="Times New Roman"/>
          <w:sz w:val="24"/>
          <w:szCs w:val="24"/>
        </w:rPr>
        <w:br w:type="page"/>
      </w:r>
      <w:r w:rsidRPr="00373728" w:rsidR="00B44E7E">
        <w:rPr>
          <w:rFonts w:ascii="Times New Roman" w:hAnsi="Times New Roman"/>
          <w:sz w:val="24"/>
          <w:szCs w:val="24"/>
        </w:rPr>
        <w:tab/>
      </w:r>
      <w:r w:rsidRPr="00373728">
        <w:rPr>
          <w:rFonts w:ascii="Times New Roman" w:hAnsi="Times New Roman"/>
          <w:b/>
          <w:bCs/>
          <w:sz w:val="24"/>
          <w:szCs w:val="24"/>
        </w:rPr>
        <w:t>Časť I</w:t>
      </w:r>
      <w:r w:rsidRPr="00373728" w:rsidR="00B3569E">
        <w:rPr>
          <w:rFonts w:ascii="Times New Roman" w:hAnsi="Times New Roman"/>
          <w:b/>
          <w:bCs/>
          <w:sz w:val="24"/>
          <w:szCs w:val="24"/>
        </w:rPr>
        <w:t>.</w:t>
      </w:r>
      <w:r w:rsidRPr="00373728" w:rsidR="0077608F">
        <w:rPr>
          <w:rFonts w:ascii="Times New Roman" w:hAnsi="Times New Roman"/>
          <w:b/>
          <w:bCs/>
          <w:sz w:val="24"/>
          <w:szCs w:val="24"/>
        </w:rPr>
        <w:t>: Vybrané údaje z výkazu o finančnej situácii</w:t>
      </w:r>
      <w:r w:rsidRPr="00373728" w:rsidR="00B44E7E">
        <w:rPr>
          <w:rFonts w:ascii="Times New Roman" w:hAnsi="Times New Roman"/>
          <w:b/>
          <w:bCs/>
          <w:sz w:val="24"/>
          <w:szCs w:val="24"/>
        </w:rPr>
        <w:tab/>
      </w:r>
    </w:p>
    <w:p w:rsidR="005724C4" w:rsidRPr="00373728" w:rsidP="00BB3E3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D43" w:rsidRPr="00373728" w:rsidP="00F86FEF">
      <w:pPr>
        <w:bidi w:val="0"/>
        <w:rPr>
          <w:rFonts w:ascii="Times New Roman" w:hAnsi="Times New Roman"/>
          <w:b/>
          <w:sz w:val="24"/>
          <w:szCs w:val="24"/>
        </w:rPr>
      </w:pPr>
      <w:r w:rsidRPr="00373728" w:rsidR="005724C4">
        <w:rPr>
          <w:rFonts w:ascii="Times New Roman" w:hAnsi="Times New Roman"/>
          <w:b/>
          <w:sz w:val="24"/>
          <w:szCs w:val="24"/>
        </w:rPr>
        <w:t xml:space="preserve">Tabuľka č. 1: </w:t>
      </w:r>
      <w:r w:rsidRPr="00373728" w:rsidR="00274F63">
        <w:rPr>
          <w:rFonts w:ascii="Times New Roman" w:hAnsi="Times New Roman"/>
          <w:b/>
          <w:sz w:val="24"/>
          <w:szCs w:val="24"/>
        </w:rPr>
        <w:t>Prehľad o š</w:t>
      </w:r>
      <w:r w:rsidRPr="00373728" w:rsidR="005724C4">
        <w:rPr>
          <w:rFonts w:ascii="Times New Roman" w:hAnsi="Times New Roman"/>
          <w:b/>
          <w:sz w:val="24"/>
          <w:szCs w:val="24"/>
        </w:rPr>
        <w:t>truktúr</w:t>
      </w:r>
      <w:r w:rsidRPr="00373728" w:rsidR="00274F63">
        <w:rPr>
          <w:rFonts w:ascii="Times New Roman" w:hAnsi="Times New Roman"/>
          <w:b/>
          <w:sz w:val="24"/>
          <w:szCs w:val="24"/>
        </w:rPr>
        <w:t>e</w:t>
      </w:r>
      <w:r w:rsidRPr="00373728" w:rsidR="005724C4">
        <w:rPr>
          <w:rFonts w:ascii="Times New Roman" w:hAnsi="Times New Roman"/>
          <w:b/>
          <w:sz w:val="24"/>
          <w:szCs w:val="24"/>
        </w:rPr>
        <w:t xml:space="preserve"> majetku, vlastného imania a záväzko</w:t>
      </w:r>
      <w:r w:rsidRPr="00373728" w:rsidR="00274F63">
        <w:rPr>
          <w:rFonts w:ascii="Times New Roman" w:hAnsi="Times New Roman"/>
          <w:b/>
          <w:sz w:val="24"/>
          <w:szCs w:val="24"/>
        </w:rPr>
        <w:t>v</w:t>
      </w:r>
    </w:p>
    <w:tbl>
      <w:tblPr>
        <w:tblStyle w:val="TableNormal"/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921"/>
        <w:gridCol w:w="4581"/>
        <w:gridCol w:w="867"/>
        <w:gridCol w:w="1176"/>
        <w:gridCol w:w="1779"/>
      </w:tblGrid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373728" w:rsidP="00EF3D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Ozna-čenie</w:t>
            </w:r>
          </w:p>
          <w:p w:rsidR="00B666BF" w:rsidRPr="00373728" w:rsidP="00EF3D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RPr="00373728" w:rsidP="00793C0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793C0C" w:rsidRPr="00373728" w:rsidP="004C79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373728" w:rsidP="00EF3D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Číslo riadku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RPr="00373728" w:rsidP="00EF3D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Bežné účtovné obdobie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373728" w:rsidP="00EF3D4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Bezprostredne predchádzajúce                           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B666BF" w:rsidRPr="00373728" w:rsidP="001408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E20C5C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B666BF" w:rsidRPr="00373728" w:rsidP="001408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B666BF" w:rsidRPr="00373728" w:rsidP="001408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B93C99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B666BF" w:rsidRPr="00373728" w:rsidP="001408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B666BF" w:rsidRPr="00373728" w:rsidP="001408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0975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C07488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00097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SPOLU MAJETOK  (r. 02 + r. 08)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0975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0975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00975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0975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A. 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0975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Neobežný majetok </w:t>
            </w:r>
            <w:r w:rsidR="00096EE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(r. 03 + r. 04 + r. 05 + r. 07)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0975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0975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00975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A. I.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Dlhodobý nehmotný majetok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79D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5E79D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A. II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Dlho</w:t>
            </w:r>
            <w:r w:rsidRPr="00373728" w:rsidR="005E79D2">
              <w:rPr>
                <w:rFonts w:ascii="Times New Roman" w:hAnsi="Times New Roman"/>
                <w:sz w:val="24"/>
                <w:szCs w:val="24"/>
                <w:lang w:eastAsia="sk-SK"/>
              </w:rPr>
              <w:t>dobý hmotný majetok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A. III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Dlhodobý finančný majetok</w:t>
            </w:r>
            <w:r w:rsidRPr="00373728" w:rsidR="009C4FFD">
              <w:rPr>
                <w:rFonts w:ascii="Times New Roman" w:hAnsi="Times New Roman"/>
                <w:sz w:val="24"/>
                <w:szCs w:val="24"/>
                <w:lang w:eastAsia="sk-SK"/>
              </w:rPr>
              <w:t>, z toho: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A. III.1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ohľadávky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421926">
              <w:rPr>
                <w:rFonts w:ascii="Times New Roman" w:hAnsi="Times New Roman"/>
                <w:sz w:val="24"/>
                <w:szCs w:val="24"/>
                <w:lang w:eastAsia="sk-SK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4FF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9C4FF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A. I</w:t>
            </w:r>
            <w:r w:rsidRPr="00373728" w:rsidR="00B56F79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373728" w:rsidR="00F63D8F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B56F79">
              <w:rPr>
                <w:rFonts w:ascii="Times New Roman" w:hAnsi="Times New Roman"/>
                <w:sz w:val="24"/>
                <w:szCs w:val="24"/>
                <w:lang w:eastAsia="sk-SK"/>
              </w:rPr>
              <w:t>Ostatný majetok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C4FFD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421926">
              <w:rPr>
                <w:rFonts w:ascii="Times New Roman" w:hAnsi="Times New Roman"/>
                <w:sz w:val="24"/>
                <w:szCs w:val="24"/>
                <w:lang w:eastAsia="sk-SK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4FF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9C4FF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Obežný majetok</w:t>
            </w:r>
            <w:r w:rsidRPr="00373728" w:rsidR="00B623E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 r. 09 + r. 10</w:t>
            </w:r>
            <w:r w:rsidRPr="00373728" w:rsidR="0009151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13</w:t>
            </w:r>
            <w:r w:rsidRPr="00373728" w:rsidR="007760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373728" w:rsidR="0042192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Zásoby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F3D43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373728" w:rsidR="00421926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II.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Krátkodobý finančný majetok, z toho: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E79D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79D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5E79D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421926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II. 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421926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ohľadávky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421926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2192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42192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II. 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peniaze a peňažné ekvivalenty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05C8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05C8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II</w:t>
            </w:r>
            <w:r w:rsidRPr="00373728" w:rsidR="00B56F79">
              <w:rPr>
                <w:rFonts w:ascii="Times New Roman" w:hAnsi="Times New Roman"/>
                <w:sz w:val="24"/>
                <w:szCs w:val="24"/>
                <w:lang w:eastAsia="sk-SK"/>
              </w:rPr>
              <w:t>I.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091512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Ostatný majetok, z toho: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05C8D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05C8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05C8D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B. III.1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majetok klasifikovaný ako držaný na predaj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B7440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SPOLU VLASTNÉ IMANIE A</w:t>
            </w:r>
            <w:r w:rsidRPr="00373728" w:rsidR="00A7394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ZÁVÄZKY(r. 16 + r. 24)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C. 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B744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Vlastné imanie</w:t>
              <w:br/>
            </w: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(r. 17 + r. 18 + r. 19 + r. 20 + r. 23)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Základné imanie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C.II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5E79D2">
              <w:rPr>
                <w:rFonts w:ascii="Times New Roman" w:hAnsi="Times New Roman"/>
                <w:sz w:val="24"/>
                <w:szCs w:val="24"/>
                <w:lang w:eastAsia="sk-SK"/>
              </w:rPr>
              <w:t>Kapitálové fondy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 III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Rezervné fondy a ostatné fondy tvorené zo zisku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 IV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096EE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Výsledok hospodárenia minulých rokov </w:t>
            </w:r>
            <w:r w:rsidR="00096EE7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(r. 21 + r. 22)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 IV. 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Nerozdelený zisk minulých rokov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 IV. 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Neuhradená strata  minulých rokov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C. V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Výsledok hospodárenia </w:t>
            </w:r>
            <w:r w:rsidRPr="00373728" w:rsidR="00130FD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účtovné obdobi</w:t>
            </w:r>
            <w:r w:rsidRPr="00373728" w:rsidR="00130FD7">
              <w:rPr>
                <w:rFonts w:ascii="Times New Roman" w:hAnsi="Times New Roman"/>
                <w:sz w:val="24"/>
                <w:szCs w:val="24"/>
                <w:lang w:eastAsia="sk-SK"/>
              </w:rPr>
              <w:t>e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po zdanení</w:t>
            </w:r>
            <w:r w:rsidRPr="00373728" w:rsidR="00DD01A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(+/-)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Záväzky (</w:t>
            </w: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r. 25 + r. </w:t>
            </w:r>
            <w:r w:rsidRPr="00373728" w:rsidR="00AF20A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29</w:t>
            </w: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Dlhodobé záväzky, z toho: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I. 1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Z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áväzky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I. 2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úvery a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pôžičky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I. 3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r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ezervy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AF20A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II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Krátkodobé záväzky, z toho: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130F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II. 1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z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áväzky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AF20A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II. 2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úvery a</w:t>
            </w:r>
            <w:r w:rsidRPr="00373728" w:rsidR="00F63E3A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pôžičky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AF20A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II. 3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r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ezervy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AF20A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D. II.</w:t>
            </w:r>
            <w:r w:rsidRPr="00373728" w:rsidR="004056C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záväzky spojené s majetkom klasifikovaným ako držaný na predaj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1512" w:rsidRPr="00373728" w:rsidP="00AF20A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373728" w:rsidR="00AF20A3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091512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163A4" w:rsidRPr="00373728" w:rsidP="005724C4">
      <w:pPr>
        <w:bidi w:val="0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5724C4" w:rsidRPr="00373728" w:rsidP="005724C4">
      <w:pPr>
        <w:bidi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b/>
          <w:bCs/>
          <w:sz w:val="24"/>
          <w:szCs w:val="24"/>
        </w:rPr>
        <w:t xml:space="preserve">Tabuľka č. </w:t>
      </w:r>
      <w:r w:rsidRPr="00373728" w:rsidR="007E44B9">
        <w:rPr>
          <w:rFonts w:ascii="Times New Roman" w:hAnsi="Times New Roman"/>
          <w:b/>
          <w:bCs/>
          <w:sz w:val="24"/>
          <w:szCs w:val="24"/>
        </w:rPr>
        <w:t>2</w:t>
      </w:r>
      <w:r w:rsidRPr="00373728">
        <w:rPr>
          <w:rFonts w:ascii="Times New Roman" w:hAnsi="Times New Roman"/>
          <w:b/>
          <w:bCs/>
          <w:sz w:val="24"/>
          <w:szCs w:val="24"/>
        </w:rPr>
        <w:t>: Prehľad o dlhodobom finančnom majetku  za bežné účtovné obdobie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0"/>
        <w:gridCol w:w="1525"/>
        <w:gridCol w:w="1525"/>
        <w:gridCol w:w="1525"/>
        <w:gridCol w:w="1732"/>
        <w:gridCol w:w="14"/>
        <w:gridCol w:w="43"/>
        <w:gridCol w:w="14"/>
        <w:gridCol w:w="124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Obchodné meno a sídlo spoločnosti, v ktorej má ÚJ umiestnený DFM</w:t>
            </w:r>
          </w:p>
        </w:tc>
        <w:tc>
          <w:tcPr>
            <w:tcW w:w="753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 xml:space="preserve">Bežné účtovné obdobie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94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Podiel ÚJ na ZI v  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96EE7" w:rsidP="00096EE7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 w:rsidR="005724C4">
              <w:rPr>
                <w:rFonts w:ascii="Times New Roman" w:hAnsi="Times New Roman" w:cs="Times New Roman"/>
                <w:sz w:val="24"/>
                <w:szCs w:val="24"/>
              </w:rPr>
              <w:t>Podiel ÚJ</w:t>
            </w:r>
          </w:p>
          <w:p w:rsidR="005724C4" w:rsidRPr="00373728" w:rsidP="00096EE7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96E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 hlasovacích právach v 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Hodnota</w:t>
              <w:br/>
              <w:t> vlastného imania ÚJ, v ktorej má ÚJ umiestnený DFM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962346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Výsledok hospodárenia ÚJ</w:t>
            </w:r>
            <w:r w:rsidRPr="00373728" w:rsidR="00962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 xml:space="preserve"> v ktorej má ÚJ</w:t>
            </w:r>
            <w:r w:rsidRPr="00373728" w:rsidR="0096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 xml:space="preserve">umiestnený DFM </w:t>
            </w:r>
          </w:p>
        </w:tc>
        <w:tc>
          <w:tcPr>
            <w:tcW w:w="13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Účtovná hodnota </w:t>
            </w:r>
            <w:r w:rsidR="00096E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DFM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  <w:jc w:val="center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1408C5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4"/>
          <w:jc w:val="center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Dcérske </w:t>
            </w:r>
            <w:r w:rsidRPr="00373728" w:rsidR="003D45EF">
              <w:rPr>
                <w:rFonts w:ascii="Times New Roman" w:hAnsi="Times New Roman"/>
                <w:b/>
                <w:bCs/>
                <w:sz w:val="24"/>
                <w:szCs w:val="24"/>
              </w:rPr>
              <w:t>podniky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 w:rsidR="0007371E">
              <w:rPr>
                <w:rFonts w:ascii="Times New Roman" w:hAnsi="Times New Roman"/>
                <w:b/>
                <w:bCs/>
                <w:sz w:val="24"/>
                <w:szCs w:val="24"/>
              </w:rPr>
              <w:t>Spoločné podniky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540940">
            <w:pPr>
              <w:bidi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Pridružené podniky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Ostatné </w:t>
            </w:r>
            <w:r w:rsidRPr="00373728" w:rsidR="00162F5C">
              <w:rPr>
                <w:rFonts w:ascii="Times New Roman" w:hAnsi="Times New Roman"/>
                <w:b/>
                <w:bCs/>
                <w:sz w:val="24"/>
                <w:szCs w:val="24"/>
              </w:rPr>
              <w:t>podniky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Obstarávaný DFM na účely vykonania vplyvu v inej účtovnej jednotke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4094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DFM  spolu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73728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4BC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24C4" w:rsidRPr="00373728" w:rsidP="000F0D47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b/>
          <w:bCs/>
          <w:sz w:val="24"/>
          <w:szCs w:val="24"/>
        </w:rPr>
        <w:t xml:space="preserve">Tabuľka č. </w:t>
      </w:r>
      <w:r w:rsidRPr="00373728" w:rsidR="007E44B9">
        <w:rPr>
          <w:rFonts w:ascii="Times New Roman" w:hAnsi="Times New Roman"/>
          <w:b/>
          <w:bCs/>
          <w:sz w:val="24"/>
          <w:szCs w:val="24"/>
        </w:rPr>
        <w:t>3</w:t>
      </w:r>
      <w:r w:rsidRPr="00373728">
        <w:rPr>
          <w:rFonts w:ascii="Times New Roman" w:hAnsi="Times New Roman"/>
          <w:b/>
          <w:bCs/>
          <w:sz w:val="24"/>
          <w:szCs w:val="24"/>
        </w:rPr>
        <w:t>: Prehľad o dlhodobom finančnom majetku  za bezprostredne predchádzajúce účtovné obdobie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0"/>
        <w:gridCol w:w="1524"/>
        <w:gridCol w:w="1525"/>
        <w:gridCol w:w="1525"/>
        <w:gridCol w:w="1525"/>
        <w:gridCol w:w="68"/>
        <w:gridCol w:w="145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Obchodné meno a sídlo spoločnosti, v ktorej má ÚJ umiestnený DFM</w:t>
            </w:r>
          </w:p>
        </w:tc>
        <w:tc>
          <w:tcPr>
            <w:tcW w:w="762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 xml:space="preserve">Bezprostredne predchádzajúce účtovné obdobie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94"/>
          <w:jc w:val="center"/>
        </w:trPr>
        <w:tc>
          <w:tcPr>
            <w:tcW w:w="17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Podiel ÚJ na ZI v  %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 xml:space="preserve">Podiel ÚJ </w:t>
            </w:r>
            <w:r w:rsidR="00096E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096E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hlasovacích právach v %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Hodnota</w:t>
              <w:br/>
              <w:t> vlastného imania ÚJ, v ktorej má ÚJ umiestnený DFM</w:t>
            </w: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Výsledok hospodárenia</w:t>
              <w:br/>
              <w:t xml:space="preserve"> ÚJ, v ktorej má ÚJ umiestnený DFM 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5E6DF8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Účtovná hodnota</w:t>
            </w:r>
            <w:r w:rsidR="00096E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 DFM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  <w:jc w:val="center"/>
        </w:trPr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47718B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4"/>
          <w:jc w:val="center"/>
        </w:trPr>
        <w:tc>
          <w:tcPr>
            <w:tcW w:w="9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Dcérske </w:t>
            </w:r>
            <w:r w:rsidRPr="00373728" w:rsidR="001E3AD4">
              <w:rPr>
                <w:rFonts w:ascii="Times New Roman" w:hAnsi="Times New Roman"/>
                <w:b/>
                <w:bCs/>
                <w:sz w:val="24"/>
                <w:szCs w:val="24"/>
              </w:rPr>
              <w:t>podniky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/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 w:rsidR="001E3AD4">
              <w:rPr>
                <w:rFonts w:ascii="Times New Roman" w:hAnsi="Times New Roman"/>
                <w:b/>
                <w:bCs/>
                <w:sz w:val="24"/>
                <w:szCs w:val="24"/>
              </w:rPr>
              <w:t>Spoločné podniky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FC2754">
            <w:pPr>
              <w:bidi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Pridružené podniky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E3AD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Ostatné </w:t>
            </w:r>
            <w:r w:rsidRPr="00373728" w:rsidR="00162F5C">
              <w:rPr>
                <w:rFonts w:ascii="Times New Roman" w:hAnsi="Times New Roman"/>
                <w:b/>
                <w:bCs/>
                <w:sz w:val="24"/>
                <w:szCs w:val="24"/>
              </w:rPr>
              <w:t>podniky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Obstarávaný DFM na účely vykonania vplyvu v inej účtovnej</w:t>
            </w:r>
            <w:r w:rsidRPr="00373728" w:rsidR="00385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jednotke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DFM spolu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724C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373728" w:rsidP="0092439A">
      <w:pPr>
        <w:bidi w:val="0"/>
        <w:spacing w:before="120" w:after="12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1B2E" w:rsidRPr="00373728" w:rsidP="0092439A">
      <w:pPr>
        <w:bidi w:val="0"/>
        <w:spacing w:before="120" w:after="12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73728" w:rsidR="00EF3D43">
        <w:rPr>
          <w:rFonts w:ascii="Times New Roman" w:hAnsi="Times New Roman"/>
          <w:b/>
          <w:bCs/>
          <w:sz w:val="24"/>
          <w:szCs w:val="24"/>
        </w:rPr>
        <w:t>Časť II</w:t>
      </w:r>
      <w:r w:rsidRPr="00373728" w:rsidR="00B3569E">
        <w:rPr>
          <w:rFonts w:ascii="Times New Roman" w:hAnsi="Times New Roman"/>
          <w:b/>
          <w:bCs/>
          <w:sz w:val="24"/>
          <w:szCs w:val="24"/>
        </w:rPr>
        <w:t>.</w:t>
      </w:r>
      <w:r w:rsidRPr="00373728" w:rsidR="00EF3D43">
        <w:rPr>
          <w:rFonts w:ascii="Times New Roman" w:hAnsi="Times New Roman"/>
          <w:b/>
          <w:bCs/>
          <w:sz w:val="24"/>
          <w:szCs w:val="24"/>
        </w:rPr>
        <w:t>: Vybrané údaje z</w:t>
      </w:r>
      <w:r w:rsidRPr="00373728" w:rsidR="00D02452">
        <w:rPr>
          <w:rFonts w:ascii="Times New Roman" w:hAnsi="Times New Roman"/>
          <w:b/>
          <w:bCs/>
          <w:sz w:val="24"/>
          <w:szCs w:val="24"/>
        </w:rPr>
        <w:t> výkazu komplexného výsledku</w:t>
      </w:r>
    </w:p>
    <w:p w:rsidR="00EF3D43" w:rsidRPr="00373728" w:rsidP="00EF1B2E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73728" w:rsidR="00EF1B2E">
        <w:rPr>
          <w:rFonts w:ascii="Times New Roman" w:hAnsi="Times New Roman"/>
          <w:b/>
          <w:bCs/>
          <w:sz w:val="24"/>
          <w:szCs w:val="24"/>
        </w:rPr>
        <w:t>Tabuľka č. 1: Prehľad vybraných nákladov a výnosov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377"/>
        <w:gridCol w:w="796"/>
        <w:gridCol w:w="142"/>
        <w:gridCol w:w="1843"/>
        <w:gridCol w:w="216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80"/>
          <w:jc w:val="center"/>
        </w:trPr>
        <w:tc>
          <w:tcPr>
            <w:tcW w:w="4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6B2E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6B2E52" w:rsidRPr="00373728" w:rsidP="001F213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1F21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Číslo</w:t>
            </w:r>
          </w:p>
          <w:p w:rsidR="001F2134" w:rsidRPr="00373728" w:rsidP="001F213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riadku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Bežné účtovné obdobie</w:t>
            </w: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65"/>
          <w:jc w:val="center"/>
        </w:trPr>
        <w:tc>
          <w:tcPr>
            <w:tcW w:w="437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6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373728" w:rsidP="001F213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159"/>
          <w:jc w:val="center"/>
        </w:trPr>
        <w:tc>
          <w:tcPr>
            <w:tcW w:w="43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62C6E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354AF8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62C6E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354AF8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62C6E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354AF8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62C6E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354AF8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93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8F19AA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Pokračujúce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>Výnosy z prevádzkovej činnosti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, z toho: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EE710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2439A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tržby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2439A" w:rsidRPr="00373728" w:rsidP="00EE710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92439A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92439A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Náklady </w:t>
            </w:r>
            <w:r w:rsidRPr="00373728" w:rsidR="000F2F6C">
              <w:rPr>
                <w:rFonts w:ascii="Times New Roman" w:hAnsi="Times New Roman"/>
                <w:sz w:val="24"/>
                <w:szCs w:val="24"/>
                <w:lang w:eastAsia="sk-SK"/>
              </w:rPr>
              <w:t>na</w:t>
            </w:r>
            <w:r w:rsidRPr="00373728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> prevádzkov</w:t>
            </w:r>
            <w:r w:rsidRPr="00373728" w:rsidR="000F2F6C">
              <w:rPr>
                <w:rFonts w:ascii="Times New Roman" w:hAnsi="Times New Roman"/>
                <w:sz w:val="24"/>
                <w:szCs w:val="24"/>
                <w:lang w:eastAsia="sk-SK"/>
              </w:rPr>
              <w:t>ú</w:t>
            </w:r>
            <w:r w:rsidRPr="00373728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činnos</w:t>
            </w:r>
            <w:r w:rsidRPr="00373728" w:rsidR="000F2F6C">
              <w:rPr>
                <w:rFonts w:ascii="Times New Roman" w:hAnsi="Times New Roman"/>
                <w:sz w:val="24"/>
                <w:szCs w:val="24"/>
                <w:lang w:eastAsia="sk-SK"/>
              </w:rPr>
              <w:t>ť</w:t>
            </w:r>
            <w:r w:rsidRPr="00373728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prevádzkovej činnosti</w:t>
            </w:r>
            <w:r w:rsidRPr="00373728" w:rsidR="006B2E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(+/-)</w:t>
            </w:r>
            <w:r w:rsidRPr="00373728" w:rsidR="00EF1B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01- r. 0</w:t>
            </w:r>
            <w:r w:rsidRPr="00373728" w:rsidR="00AF20A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Finančné výnosy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Finančné náklady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096EE7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1F21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Výsledok hospodárenia z pokračujúcich činností pred zdanením </w:t>
            </w:r>
          </w:p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(+/-)</w:t>
            </w:r>
            <w:r w:rsidRPr="00373728" w:rsidR="00130FD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373728" w:rsidR="00EF1B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(r.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r.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Daň z</w:t>
            </w:r>
            <w:r w:rsidRPr="00373728" w:rsidR="00EF1B2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príjmu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EE710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pokračujúcich činností po zdanení  (+/-)</w:t>
            </w:r>
            <w:r w:rsidRPr="00373728" w:rsidR="00EF1B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, 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</w:t>
            </w:r>
            <w:r w:rsidRPr="00373728" w:rsidR="00F63E3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 r.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93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F19AA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Ukonč</w:t>
            </w:r>
            <w:r w:rsidRPr="00373728" w:rsidR="000F2F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e</w:t>
            </w:r>
            <w:r w:rsidRPr="003737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né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 z ukonč</w:t>
            </w:r>
            <w:r w:rsidRPr="00373728" w:rsidR="000F2F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e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ných činností pred zdanením (+/-)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Daň z</w:t>
            </w:r>
            <w:r w:rsidRPr="00373728" w:rsidR="00EF1B2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príjmu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F19AA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1F21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ukonč</w:t>
            </w:r>
            <w:r w:rsidRPr="00373728" w:rsidR="000F2F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e</w:t>
            </w:r>
            <w:r w:rsidRPr="00373728" w:rsidR="001F21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ných činností po zdanení (+/-)</w:t>
            </w:r>
            <w:r w:rsidRPr="00373728" w:rsidR="00130FD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373728" w:rsidR="00EF1B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r. 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0 </w:t>
            </w:r>
            <w:r w:rsidRPr="00373728" w:rsidR="00F63E3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r. 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8F19A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D837A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za účtovné obdobie po zdanení (+/-)</w:t>
            </w:r>
            <w:r w:rsidRPr="00373728" w:rsidR="00EF1B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 (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1</w:t>
            </w:r>
            <w:r w:rsidRPr="00373728" w:rsidR="00AF20A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D837AF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D837A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D837A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D837AF">
              <w:rPr>
                <w:rFonts w:ascii="Times New Roman" w:hAnsi="Times New Roman"/>
                <w:sz w:val="24"/>
                <w:szCs w:val="24"/>
                <w:lang w:eastAsia="sk-SK"/>
              </w:rPr>
              <w:t>Ostatné súčasti komplexného výsledku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 w:rsidR="00D837AF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  <w:r w:rsidRPr="00373728" w:rsidR="0092439A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8A189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D837A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Celkový komplexný výsledok za účtovné obdobie po zdanení </w:t>
            </w:r>
            <w:r w:rsidRPr="00373728" w:rsidR="007E44B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(+/-)</w:t>
            </w:r>
            <w:r w:rsidRPr="00373728" w:rsidR="00064AE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, </w:t>
            </w:r>
            <w:r w:rsidRPr="00373728" w:rsidR="007E44B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373728" w:rsidR="007E44B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373728" w:rsidR="007E44B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  <w:r w:rsidRPr="00373728" w:rsidR="00D024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9243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73728" w:rsidR="00D837A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373728" w:rsidR="009243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8A189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8A1896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30FD7" w:rsidRPr="00373728" w:rsidP="00BB3E3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C0C" w:rsidRPr="00373728" w:rsidP="00BB3E3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b/>
          <w:bCs/>
          <w:sz w:val="24"/>
          <w:szCs w:val="24"/>
        </w:rPr>
        <w:t>Časť III</w:t>
      </w:r>
      <w:r w:rsidRPr="00373728" w:rsidR="00B3569E">
        <w:rPr>
          <w:rFonts w:ascii="Times New Roman" w:hAnsi="Times New Roman"/>
          <w:b/>
          <w:bCs/>
          <w:sz w:val="24"/>
          <w:szCs w:val="24"/>
        </w:rPr>
        <w:t>.</w:t>
      </w:r>
      <w:r w:rsidRPr="00373728">
        <w:rPr>
          <w:rFonts w:ascii="Times New Roman" w:hAnsi="Times New Roman"/>
          <w:b/>
          <w:bCs/>
          <w:sz w:val="24"/>
          <w:szCs w:val="24"/>
        </w:rPr>
        <w:t>:  Ostatné vybrané údaje</w:t>
      </w:r>
    </w:p>
    <w:p w:rsidR="00793C0C" w:rsidRPr="00373728" w:rsidP="00CF753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535" w:rsidRPr="00373728" w:rsidP="00FA4A49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73728" w:rsidR="00FB1C6B">
        <w:rPr>
          <w:rFonts w:ascii="Times New Roman" w:hAnsi="Times New Roman"/>
          <w:b/>
          <w:bCs/>
          <w:sz w:val="24"/>
          <w:szCs w:val="24"/>
        </w:rPr>
        <w:t xml:space="preserve">Tabuľka č. 1: </w:t>
      </w:r>
      <w:r w:rsidRPr="00373728">
        <w:rPr>
          <w:rFonts w:ascii="Times New Roman" w:hAnsi="Times New Roman"/>
          <w:b/>
          <w:bCs/>
          <w:sz w:val="24"/>
          <w:szCs w:val="24"/>
        </w:rPr>
        <w:t xml:space="preserve"> Prehľad o počte zamestnancov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09"/>
        <w:gridCol w:w="2752"/>
        <w:gridCol w:w="2763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450719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Názov položky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450719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Bežné účtovné obdobie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450719">
            <w:pPr>
              <w:pStyle w:val="TopHeader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28">
              <w:rPr>
                <w:rFonts w:ascii="Times New Roman" w:hAnsi="Times New Roman" w:cs="Times New Roman"/>
                <w:sz w:val="24"/>
                <w:szCs w:val="24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Priemerný prepočítaný stav zamestnancov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Stav zamestnancov ku dňu, ku ktorému sa zostavuje účtovná závierka</w:t>
            </w:r>
            <w:r w:rsidRPr="00373728" w:rsidR="000F0D47">
              <w:rPr>
                <w:rFonts w:ascii="Times New Roman" w:hAnsi="Times New Roman"/>
                <w:sz w:val="24"/>
                <w:szCs w:val="24"/>
              </w:rPr>
              <w:t>, z toho: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počet vedúcich zamestnancov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73728" w:rsidP="003D45EF">
      <w:pPr>
        <w:pStyle w:val="Title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D4AEB" w:rsidRPr="00373728" w:rsidP="003D45EF">
      <w:pPr>
        <w:pStyle w:val="Title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373728" w:rsidR="00FB1C6B">
        <w:rPr>
          <w:rFonts w:ascii="Times New Roman" w:hAnsi="Times New Roman"/>
          <w:sz w:val="24"/>
          <w:szCs w:val="24"/>
        </w:rPr>
        <w:t xml:space="preserve">Tabuľka č. 2: </w:t>
      </w:r>
      <w:r w:rsidRPr="00373728">
        <w:rPr>
          <w:rFonts w:ascii="Times New Roman" w:hAnsi="Times New Roman"/>
          <w:sz w:val="24"/>
          <w:szCs w:val="24"/>
        </w:rPr>
        <w:t xml:space="preserve"> Prehľad o štruktúre spoločníkov, akcionárov</w:t>
      </w:r>
      <w:r w:rsidRPr="00373728" w:rsidR="00B101FB">
        <w:rPr>
          <w:rFonts w:ascii="Times New Roman" w:hAnsi="Times New Roman"/>
          <w:sz w:val="24"/>
          <w:szCs w:val="24"/>
        </w:rPr>
        <w:t xml:space="preserve"> ku dňu, ku ktorému sa zostavuje účtovná závierka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842"/>
        <w:gridCol w:w="1603"/>
        <w:gridCol w:w="1603"/>
        <w:gridCol w:w="1619"/>
        <w:gridCol w:w="1733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A0"/>
        </w:tblPrEx>
        <w:trPr>
          <w:trHeight w:val="231"/>
          <w:jc w:val="center"/>
        </w:trPr>
        <w:tc>
          <w:tcPr>
            <w:tcW w:w="2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Spoločník, akcionár</w:t>
            </w:r>
          </w:p>
        </w:tc>
        <w:tc>
          <w:tcPr>
            <w:tcW w:w="3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Výška podielu na základnom imaní</w:t>
            </w: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Podiel na hlasovacích právach v %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Iný podiel </w:t>
            </w:r>
            <w:r w:rsidR="00504D6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na ostatných položkách VI ako na ZI</w:t>
            </w:r>
            <w:r w:rsidRPr="00373728" w:rsidR="003B2E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 %</w:t>
            </w: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31"/>
          <w:jc w:val="center"/>
        </w:trPr>
        <w:tc>
          <w:tcPr>
            <w:tcW w:w="28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373728" w:rsidP="0011379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absolútne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1137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>
              <w:rPr>
                <w:rFonts w:ascii="Times New Roman" w:hAnsi="Times New Roman"/>
                <w:b/>
                <w:bCs/>
                <w:sz w:val="24"/>
                <w:szCs w:val="24"/>
              </w:rPr>
              <w:t>v %</w:t>
            </w:r>
          </w:p>
        </w:tc>
        <w:tc>
          <w:tcPr>
            <w:tcW w:w="16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373728" w:rsidP="0011379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373728" w:rsidP="0011379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73728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4771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728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3728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FC275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728" w:rsidR="00B101FB">
              <w:rPr>
                <w:rFonts w:ascii="Times New Roman" w:hAnsi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3728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373728" w:rsidP="00000975">
            <w:pPr>
              <w:pStyle w:val="Value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73728" w:rsidP="00CF7535">
      <w:pPr>
        <w:bidi w:val="0"/>
        <w:rPr>
          <w:rFonts w:ascii="Times New Roman" w:hAnsi="Times New Roman"/>
          <w:b/>
          <w:bCs/>
          <w:sz w:val="24"/>
          <w:szCs w:val="24"/>
        </w:rPr>
        <w:sectPr w:rsidSect="00D43CF6">
          <w:headerReference w:type="default" r:id="rId5"/>
          <w:footerReference w:type="default" r:id="rId6"/>
          <w:footerReference w:type="first" r:id="rId7"/>
          <w:footnotePr>
            <w:numStart w:val="2"/>
          </w:footnotePr>
          <w:type w:val="continuous"/>
          <w:pgSz w:w="11906" w:h="16838"/>
          <w:pgMar w:top="1418" w:right="1361" w:bottom="1418" w:left="1361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290A58" w:rsidRPr="00373728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b/>
          <w:bCs/>
          <w:sz w:val="24"/>
          <w:szCs w:val="24"/>
        </w:rPr>
        <w:t>Vysvetlivky:</w:t>
      </w:r>
    </w:p>
    <w:p w:rsidR="00290A58" w:rsidRPr="00373728" w:rsidP="00290A5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90A58" w:rsidRPr="00373728" w:rsidP="00373728">
      <w:pPr>
        <w:numPr>
          <w:numId w:val="48"/>
        </w:numPr>
        <w:bidi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Identifikačné číslo organizácie (IČO) sa vyplňuje podľa Registra organizácií vedeného Štatistickým úradom Slovenskej republiky.</w:t>
      </w:r>
    </w:p>
    <w:p w:rsidR="00290A58" w:rsidRPr="00373728" w:rsidP="00373728">
      <w:pPr>
        <w:numPr>
          <w:numId w:val="48"/>
        </w:numPr>
        <w:bidi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373728">
        <w:rPr>
          <w:rFonts w:ascii="Times New Roman" w:hAnsi="Times New Roman"/>
          <w:sz w:val="24"/>
          <w:szCs w:val="24"/>
          <w:lang w:eastAsia="sk-SK"/>
        </w:rPr>
        <w:t>Daňové identifikačné číslo (DIČ) sa vyplňuje, ak ho má účtovná jednotka pridelené.</w:t>
      </w:r>
    </w:p>
    <w:p w:rsidR="00290A58" w:rsidRPr="00373728" w:rsidP="00373728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373728">
        <w:rPr>
          <w:rFonts w:ascii="Times New Roman" w:hAnsi="Times New Roman"/>
          <w:sz w:val="24"/>
          <w:szCs w:val="24"/>
          <w:lang w:eastAsia="sk-SK"/>
        </w:rPr>
        <w:t>Kó</w:t>
      </w:r>
      <w:r w:rsidRPr="00373728" w:rsidR="003816FD">
        <w:rPr>
          <w:rFonts w:ascii="Times New Roman" w:hAnsi="Times New Roman"/>
          <w:sz w:val="24"/>
          <w:szCs w:val="24"/>
          <w:lang w:eastAsia="sk-SK"/>
        </w:rPr>
        <w:t>d SK NACE sa vyplňuje</w:t>
      </w:r>
      <w:r w:rsidRPr="00373728">
        <w:rPr>
          <w:rFonts w:ascii="Times New Roman" w:hAnsi="Times New Roman"/>
          <w:sz w:val="24"/>
          <w:szCs w:val="24"/>
          <w:lang w:eastAsia="sk-SK"/>
        </w:rPr>
        <w:t xml:space="preserve"> podľa vyhlášky Štatistického úradu Slovenskej republiky</w:t>
      </w:r>
      <w:r w:rsidR="00506124">
        <w:rPr>
          <w:rFonts w:ascii="Times New Roman" w:hAnsi="Times New Roman"/>
          <w:sz w:val="24"/>
          <w:szCs w:val="24"/>
          <w:lang w:eastAsia="sk-SK"/>
        </w:rPr>
        <w:br/>
      </w:r>
      <w:r w:rsidRPr="00373728">
        <w:rPr>
          <w:rFonts w:ascii="Times New Roman" w:hAnsi="Times New Roman"/>
          <w:sz w:val="24"/>
          <w:szCs w:val="24"/>
          <w:lang w:eastAsia="sk-SK"/>
        </w:rPr>
        <w:t>č. 306/2007 Z. z., ktorou sa vydáva Štatistická klasifikácia ekonomických činností.</w:t>
      </w:r>
    </w:p>
    <w:p w:rsidR="00D32D8E" w:rsidRPr="000C34BC" w:rsidP="000C34BC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Údaje vo výkaze vybraných údajov takej účtovnej jednotky, ktorej funkčnou menou je mena euro, sa uvádzajú v eurách a s rovnakým stupňom zaokrúhlenia  ako je použitý v individuálnej účtovnej závierke zostavenej podľa</w:t>
      </w:r>
      <w:r w:rsidR="000C34BC">
        <w:rPr>
          <w:rFonts w:ascii="Times New Roman" w:hAnsi="Times New Roman"/>
          <w:sz w:val="24"/>
          <w:szCs w:val="24"/>
        </w:rPr>
        <w:t xml:space="preserve"> </w:t>
      </w:r>
      <w:r w:rsidRPr="000C34BC">
        <w:rPr>
          <w:rFonts w:ascii="Times New Roman" w:hAnsi="Times New Roman"/>
          <w:sz w:val="24"/>
          <w:szCs w:val="24"/>
        </w:rPr>
        <w:t>§ 17a zákona. Ak funkčnou menou  účtovnej jednotky je iná mena ako mena euro, prepočítajú sa  na účely uvádzania údajov vo výkaze vybraných údajov údaje z inej meny na euro referenčným výmenným kurzom určeným a vyhláseným Európskou centrálnou bankou ku dňu, ku ktorému sa zostavuje účtovná závierka a zaokrúhlia sa na celé tisíce eur.</w:t>
      </w:r>
    </w:p>
    <w:p w:rsidR="00011EED" w:rsidRPr="00373728" w:rsidP="00373728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V časti I. tabuľk</w:t>
      </w:r>
      <w:r w:rsidRPr="00373728" w:rsidR="00CE55F6">
        <w:rPr>
          <w:rFonts w:ascii="Times New Roman" w:hAnsi="Times New Roman"/>
          <w:sz w:val="24"/>
          <w:szCs w:val="24"/>
        </w:rPr>
        <w:t>e</w:t>
      </w:r>
      <w:r w:rsidRPr="00373728">
        <w:rPr>
          <w:rFonts w:ascii="Times New Roman" w:hAnsi="Times New Roman"/>
          <w:sz w:val="24"/>
          <w:szCs w:val="24"/>
        </w:rPr>
        <w:t xml:space="preserve"> č. 1 sa </w:t>
      </w:r>
      <w:r w:rsidRPr="00373728" w:rsidR="00F76837">
        <w:rPr>
          <w:rFonts w:ascii="Times New Roman" w:hAnsi="Times New Roman"/>
          <w:sz w:val="24"/>
          <w:szCs w:val="24"/>
        </w:rPr>
        <w:t>údaje uvádzajú v účtovných hodnotách.</w:t>
      </w:r>
      <w:r w:rsidRPr="00373728" w:rsidR="005F2B18">
        <w:rPr>
          <w:rFonts w:ascii="Times New Roman" w:hAnsi="Times New Roman"/>
          <w:sz w:val="24"/>
          <w:szCs w:val="24"/>
        </w:rPr>
        <w:t xml:space="preserve"> </w:t>
      </w:r>
    </w:p>
    <w:p w:rsidR="00B666BF" w:rsidRPr="00373728" w:rsidP="00373728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V časti I. tabuľke č. 1 sa suma vykazovaná na r</w:t>
      </w:r>
      <w:r w:rsidRPr="00373728" w:rsidR="003816FD">
        <w:rPr>
          <w:rFonts w:ascii="Times New Roman" w:hAnsi="Times New Roman"/>
          <w:sz w:val="24"/>
          <w:szCs w:val="24"/>
        </w:rPr>
        <w:t>iadku</w:t>
      </w:r>
      <w:r w:rsidRPr="00373728">
        <w:rPr>
          <w:rFonts w:ascii="Times New Roman" w:hAnsi="Times New Roman"/>
          <w:sz w:val="24"/>
          <w:szCs w:val="24"/>
        </w:rPr>
        <w:t xml:space="preserve"> 01 v stĺpc</w:t>
      </w:r>
      <w:r w:rsidRPr="00373728" w:rsidR="00354AF8">
        <w:rPr>
          <w:rFonts w:ascii="Times New Roman" w:hAnsi="Times New Roman"/>
          <w:sz w:val="24"/>
          <w:szCs w:val="24"/>
        </w:rPr>
        <w:t>och</w:t>
      </w:r>
      <w:r w:rsidRPr="00373728">
        <w:rPr>
          <w:rFonts w:ascii="Times New Roman" w:hAnsi="Times New Roman"/>
          <w:sz w:val="24"/>
          <w:szCs w:val="24"/>
        </w:rPr>
        <w:t xml:space="preserve"> 1</w:t>
      </w:r>
      <w:r w:rsidRPr="00373728" w:rsidR="00354AF8">
        <w:rPr>
          <w:rFonts w:ascii="Times New Roman" w:hAnsi="Times New Roman"/>
          <w:sz w:val="24"/>
          <w:szCs w:val="24"/>
        </w:rPr>
        <w:t xml:space="preserve"> a 2 </w:t>
      </w:r>
      <w:r w:rsidRPr="00373728">
        <w:rPr>
          <w:rFonts w:ascii="Times New Roman" w:hAnsi="Times New Roman"/>
          <w:sz w:val="24"/>
          <w:szCs w:val="24"/>
        </w:rPr>
        <w:t xml:space="preserve"> rovná sume vykazovanej na r</w:t>
      </w:r>
      <w:r w:rsidRPr="00373728" w:rsidR="003816FD">
        <w:rPr>
          <w:rFonts w:ascii="Times New Roman" w:hAnsi="Times New Roman"/>
          <w:sz w:val="24"/>
          <w:szCs w:val="24"/>
        </w:rPr>
        <w:t>iadku</w:t>
      </w:r>
      <w:r w:rsidRPr="00373728">
        <w:rPr>
          <w:rFonts w:ascii="Times New Roman" w:hAnsi="Times New Roman"/>
          <w:sz w:val="24"/>
          <w:szCs w:val="24"/>
        </w:rPr>
        <w:t xml:space="preserve"> </w:t>
      </w:r>
      <w:r w:rsidRPr="00373728" w:rsidR="00462C6E">
        <w:rPr>
          <w:rFonts w:ascii="Times New Roman" w:hAnsi="Times New Roman"/>
          <w:sz w:val="24"/>
          <w:szCs w:val="24"/>
        </w:rPr>
        <w:t>1</w:t>
      </w:r>
      <w:r w:rsidRPr="00373728" w:rsidR="00DD01A5">
        <w:rPr>
          <w:rFonts w:ascii="Times New Roman" w:hAnsi="Times New Roman"/>
          <w:sz w:val="24"/>
          <w:szCs w:val="24"/>
        </w:rPr>
        <w:t xml:space="preserve">5 </w:t>
      </w:r>
      <w:r w:rsidRPr="00373728">
        <w:rPr>
          <w:rFonts w:ascii="Times New Roman" w:hAnsi="Times New Roman"/>
          <w:sz w:val="24"/>
          <w:szCs w:val="24"/>
        </w:rPr>
        <w:t>v stĺpc</w:t>
      </w:r>
      <w:r w:rsidRPr="00373728" w:rsidR="00354AF8">
        <w:rPr>
          <w:rFonts w:ascii="Times New Roman" w:hAnsi="Times New Roman"/>
          <w:sz w:val="24"/>
          <w:szCs w:val="24"/>
        </w:rPr>
        <w:t>och</w:t>
      </w:r>
      <w:r w:rsidRPr="00373728">
        <w:rPr>
          <w:rFonts w:ascii="Times New Roman" w:hAnsi="Times New Roman"/>
          <w:sz w:val="24"/>
          <w:szCs w:val="24"/>
        </w:rPr>
        <w:t xml:space="preserve"> 1 a</w:t>
      </w:r>
      <w:r w:rsidRPr="00373728" w:rsidR="00354AF8">
        <w:rPr>
          <w:rFonts w:ascii="Times New Roman" w:hAnsi="Times New Roman"/>
          <w:sz w:val="24"/>
          <w:szCs w:val="24"/>
        </w:rPr>
        <w:t xml:space="preserve"> 2</w:t>
      </w:r>
      <w:r w:rsidRPr="00373728">
        <w:rPr>
          <w:rFonts w:ascii="Times New Roman" w:hAnsi="Times New Roman"/>
          <w:sz w:val="24"/>
          <w:szCs w:val="24"/>
        </w:rPr>
        <w:t>.</w:t>
      </w:r>
    </w:p>
    <w:p w:rsidR="005F2B18" w:rsidRPr="00373728" w:rsidP="00373728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V časti I</w:t>
      </w:r>
      <w:r w:rsidRPr="00373728" w:rsidR="00B3569E">
        <w:rPr>
          <w:rFonts w:ascii="Times New Roman" w:hAnsi="Times New Roman"/>
          <w:sz w:val="24"/>
          <w:szCs w:val="24"/>
        </w:rPr>
        <w:t>.</w:t>
      </w:r>
      <w:r w:rsidRPr="00373728">
        <w:rPr>
          <w:rFonts w:ascii="Times New Roman" w:hAnsi="Times New Roman"/>
          <w:sz w:val="24"/>
          <w:szCs w:val="24"/>
        </w:rPr>
        <w:t> tabuľk</w:t>
      </w:r>
      <w:r w:rsidRPr="00373728" w:rsidR="003816FD">
        <w:rPr>
          <w:rFonts w:ascii="Times New Roman" w:hAnsi="Times New Roman"/>
          <w:sz w:val="24"/>
          <w:szCs w:val="24"/>
        </w:rPr>
        <w:t>ách</w:t>
      </w:r>
      <w:r w:rsidRPr="00373728">
        <w:rPr>
          <w:rFonts w:ascii="Times New Roman" w:hAnsi="Times New Roman"/>
          <w:sz w:val="24"/>
          <w:szCs w:val="24"/>
        </w:rPr>
        <w:t xml:space="preserve"> č. </w:t>
      </w:r>
      <w:r w:rsidRPr="00373728" w:rsidR="00CE55F6">
        <w:rPr>
          <w:rFonts w:ascii="Times New Roman" w:hAnsi="Times New Roman"/>
          <w:sz w:val="24"/>
          <w:szCs w:val="24"/>
        </w:rPr>
        <w:t>2 a 3</w:t>
      </w:r>
      <w:r w:rsidRPr="00373728">
        <w:rPr>
          <w:rFonts w:ascii="Times New Roman" w:hAnsi="Times New Roman"/>
          <w:sz w:val="24"/>
          <w:szCs w:val="24"/>
        </w:rPr>
        <w:t xml:space="preserve"> a časti III</w:t>
      </w:r>
      <w:r w:rsidRPr="00373728" w:rsidR="00B3569E">
        <w:rPr>
          <w:rFonts w:ascii="Times New Roman" w:hAnsi="Times New Roman"/>
          <w:sz w:val="24"/>
          <w:szCs w:val="24"/>
        </w:rPr>
        <w:t>.</w:t>
      </w:r>
      <w:r w:rsidRPr="00373728">
        <w:rPr>
          <w:rFonts w:ascii="Times New Roman" w:hAnsi="Times New Roman"/>
          <w:sz w:val="24"/>
          <w:szCs w:val="24"/>
        </w:rPr>
        <w:t> tabuľk</w:t>
      </w:r>
      <w:r w:rsidRPr="00373728" w:rsidR="00E373FD">
        <w:rPr>
          <w:rFonts w:ascii="Times New Roman" w:hAnsi="Times New Roman"/>
          <w:sz w:val="24"/>
          <w:szCs w:val="24"/>
        </w:rPr>
        <w:t>e</w:t>
      </w:r>
      <w:r w:rsidRPr="00373728">
        <w:rPr>
          <w:rFonts w:ascii="Times New Roman" w:hAnsi="Times New Roman"/>
          <w:sz w:val="24"/>
          <w:szCs w:val="24"/>
        </w:rPr>
        <w:t xml:space="preserve"> č. 2 sa obsahová náplň a počet riadkov uvádza podľa potrieb účtovnej jednotky.</w:t>
      </w:r>
    </w:p>
    <w:p w:rsidR="00263FDE" w:rsidRPr="00373728" w:rsidP="00373728">
      <w:pPr>
        <w:numPr>
          <w:numId w:val="48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373728">
        <w:rPr>
          <w:rFonts w:ascii="Times New Roman" w:hAnsi="Times New Roman"/>
          <w:sz w:val="24"/>
          <w:szCs w:val="24"/>
        </w:rPr>
        <w:t>V časti II. tabuľke č. 1 sa suma vykazovaná na r</w:t>
      </w:r>
      <w:r w:rsidRPr="00373728" w:rsidR="003816FD">
        <w:rPr>
          <w:rFonts w:ascii="Times New Roman" w:hAnsi="Times New Roman"/>
          <w:sz w:val="24"/>
          <w:szCs w:val="24"/>
        </w:rPr>
        <w:t>iadku</w:t>
      </w:r>
      <w:r w:rsidRPr="00373728">
        <w:rPr>
          <w:rFonts w:ascii="Times New Roman" w:hAnsi="Times New Roman"/>
          <w:sz w:val="24"/>
          <w:szCs w:val="24"/>
        </w:rPr>
        <w:t xml:space="preserve"> 1</w:t>
      </w:r>
      <w:r w:rsidRPr="00373728" w:rsidR="005C128C">
        <w:rPr>
          <w:rFonts w:ascii="Times New Roman" w:hAnsi="Times New Roman"/>
          <w:sz w:val="24"/>
          <w:szCs w:val="24"/>
        </w:rPr>
        <w:t>3</w:t>
      </w:r>
      <w:r w:rsidRPr="00373728">
        <w:rPr>
          <w:rFonts w:ascii="Times New Roman" w:hAnsi="Times New Roman"/>
          <w:sz w:val="24"/>
          <w:szCs w:val="24"/>
        </w:rPr>
        <w:t xml:space="preserve"> v stĺpcoch 1 a 2 rovná sume vykazovanej v časti I. tabuľke č. 1 na r</w:t>
      </w:r>
      <w:r w:rsidRPr="00373728" w:rsidR="003816FD">
        <w:rPr>
          <w:rFonts w:ascii="Times New Roman" w:hAnsi="Times New Roman"/>
          <w:sz w:val="24"/>
          <w:szCs w:val="24"/>
        </w:rPr>
        <w:t>iadku</w:t>
      </w:r>
      <w:r w:rsidRPr="00373728">
        <w:rPr>
          <w:rFonts w:ascii="Times New Roman" w:hAnsi="Times New Roman"/>
          <w:sz w:val="24"/>
          <w:szCs w:val="24"/>
        </w:rPr>
        <w:t xml:space="preserve"> 2</w:t>
      </w:r>
      <w:r w:rsidRPr="00373728" w:rsidR="00DD01A5">
        <w:rPr>
          <w:rFonts w:ascii="Times New Roman" w:hAnsi="Times New Roman"/>
          <w:sz w:val="24"/>
          <w:szCs w:val="24"/>
        </w:rPr>
        <w:t>3</w:t>
      </w:r>
      <w:r w:rsidRPr="00373728">
        <w:rPr>
          <w:rFonts w:ascii="Times New Roman" w:hAnsi="Times New Roman"/>
          <w:sz w:val="24"/>
          <w:szCs w:val="24"/>
        </w:rPr>
        <w:t xml:space="preserve"> v stĺpcoch 1 a 2.</w:t>
      </w:r>
    </w:p>
    <w:p w:rsidR="00B666BF" w:rsidRPr="00373728" w:rsidP="00373728">
      <w:pPr>
        <w:numPr>
          <w:numId w:val="48"/>
        </w:numPr>
        <w:tabs>
          <w:tab w:val="left" w:pos="0"/>
          <w:tab w:val="left" w:pos="426"/>
        </w:tabs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373728" w:rsidR="00D32D8E">
        <w:rPr>
          <w:rFonts w:ascii="Times New Roman" w:hAnsi="Times New Roman"/>
          <w:sz w:val="24"/>
          <w:szCs w:val="24"/>
        </w:rPr>
        <w:t>V </w:t>
      </w:r>
      <w:r w:rsidRPr="00373728" w:rsidR="005F2B18">
        <w:rPr>
          <w:rFonts w:ascii="Times New Roman" w:hAnsi="Times New Roman"/>
          <w:sz w:val="24"/>
          <w:szCs w:val="24"/>
        </w:rPr>
        <w:t>ča</w:t>
      </w:r>
      <w:r w:rsidRPr="00373728" w:rsidR="00D32D8E">
        <w:rPr>
          <w:rFonts w:ascii="Times New Roman" w:hAnsi="Times New Roman"/>
          <w:sz w:val="24"/>
          <w:szCs w:val="24"/>
        </w:rPr>
        <w:t>sti III</w:t>
      </w:r>
      <w:r w:rsidRPr="00373728" w:rsidR="00B3569E">
        <w:rPr>
          <w:rFonts w:ascii="Times New Roman" w:hAnsi="Times New Roman"/>
          <w:sz w:val="24"/>
          <w:szCs w:val="24"/>
        </w:rPr>
        <w:t>.</w:t>
      </w:r>
      <w:r w:rsidRPr="00373728" w:rsidR="00D32D8E">
        <w:rPr>
          <w:rFonts w:ascii="Times New Roman" w:hAnsi="Times New Roman"/>
          <w:sz w:val="24"/>
          <w:szCs w:val="24"/>
        </w:rPr>
        <w:t xml:space="preserve"> </w:t>
      </w:r>
      <w:r w:rsidRPr="00373728" w:rsidR="005F2B18">
        <w:rPr>
          <w:rFonts w:ascii="Times New Roman" w:hAnsi="Times New Roman"/>
          <w:sz w:val="24"/>
          <w:szCs w:val="24"/>
        </w:rPr>
        <w:t>tabuľke č. 1</w:t>
      </w:r>
      <w:r w:rsidRPr="00373728" w:rsidR="00285AF7">
        <w:rPr>
          <w:rFonts w:ascii="Times New Roman" w:hAnsi="Times New Roman"/>
          <w:sz w:val="24"/>
          <w:szCs w:val="24"/>
        </w:rPr>
        <w:t xml:space="preserve"> sa </w:t>
      </w:r>
      <w:r w:rsidRPr="00373728" w:rsidR="00285AF7">
        <w:rPr>
          <w:rFonts w:ascii="Times New Roman" w:hAnsi="Times New Roman"/>
          <w:sz w:val="24"/>
          <w:szCs w:val="24"/>
          <w:lang w:eastAsia="sk-SK"/>
        </w:rPr>
        <w:t>v riadku „počet vedúcich zamestnancov“ vykazujú členovia predstavenstva, členovia dozornej rady a vedúci zamestnanci v priamej riadiacej pôsobnosti štatutárneho orgánu alebo člena štatutárneho orgánu.</w:t>
      </w:r>
      <w:r w:rsidRPr="00373728" w:rsidR="00285AF7">
        <w:rPr>
          <w:rFonts w:ascii="Times New Roman" w:hAnsi="Times New Roman"/>
          <w:sz w:val="24"/>
          <w:szCs w:val="24"/>
        </w:rPr>
        <w:t xml:space="preserve"> </w:t>
      </w:r>
    </w:p>
    <w:p w:rsidR="00B101FB" w:rsidRPr="00373728" w:rsidP="00290A58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90A58" w:rsidRPr="00373728" w:rsidP="00290A58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b/>
          <w:bCs/>
          <w:sz w:val="24"/>
          <w:szCs w:val="24"/>
        </w:rPr>
        <w:t>Použité</w:t>
      </w:r>
      <w:r w:rsidRPr="00373728" w:rsidR="000F0D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3728">
        <w:rPr>
          <w:rFonts w:ascii="Times New Roman" w:hAnsi="Times New Roman"/>
          <w:b/>
          <w:bCs/>
          <w:sz w:val="24"/>
          <w:szCs w:val="24"/>
        </w:rPr>
        <w:t>skratky:</w:t>
      </w:r>
    </w:p>
    <w:p w:rsidR="00D32D8E" w:rsidRPr="00373728" w:rsidP="00290A58">
      <w:pPr>
        <w:bidi w:val="0"/>
        <w:rPr>
          <w:rFonts w:ascii="Times New Roman" w:hAnsi="Times New Roman"/>
          <w:sz w:val="24"/>
          <w:szCs w:val="24"/>
        </w:rPr>
      </w:pPr>
    </w:p>
    <w:p w:rsidR="00290A58" w:rsidRPr="00373728" w:rsidP="00290A58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DFM – dlhodobý finančný majetok</w:t>
      </w:r>
    </w:p>
    <w:p w:rsidR="00290A58" w:rsidRPr="00373728" w:rsidP="00290A58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ÚJ – účtovná jednotka</w:t>
      </w:r>
    </w:p>
    <w:p w:rsidR="0007371E" w:rsidRPr="00373728" w:rsidP="00290A58">
      <w:pPr>
        <w:bidi w:val="0"/>
        <w:rPr>
          <w:rFonts w:ascii="Times New Roman" w:hAnsi="Times New Roman"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VI – vlastné imanie</w:t>
      </w:r>
    </w:p>
    <w:p w:rsidR="00290A58" w:rsidRPr="00373728" w:rsidP="00044B82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373728">
        <w:rPr>
          <w:rFonts w:ascii="Times New Roman" w:hAnsi="Times New Roman"/>
          <w:sz w:val="24"/>
          <w:szCs w:val="24"/>
        </w:rPr>
        <w:t>ZI – základné imanie</w:t>
      </w:r>
    </w:p>
    <w:sectPr w:rsidSect="00373728">
      <w:footnotePr>
        <w:numStart w:val="2"/>
      </w:footnotePr>
      <w:pgSz w:w="11906" w:h="16838"/>
      <w:pgMar w:top="1418" w:right="1361" w:bottom="1418" w:left="1361" w:header="709" w:footer="709" w:gutter="0"/>
      <w:lnNumType w:distance="0"/>
      <w:cols w:space="708"/>
      <w:noEndnote w:val="0"/>
      <w:titlePg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BD" w:rsidRPr="00DD0CBD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DD0CBD">
      <w:rPr>
        <w:rFonts w:ascii="Times New Roman" w:hAnsi="Times New Roman"/>
        <w:sz w:val="24"/>
        <w:szCs w:val="24"/>
      </w:rPr>
      <w:fldChar w:fldCharType="begin"/>
    </w:r>
    <w:r w:rsidRPr="00DD0CBD">
      <w:rPr>
        <w:rFonts w:ascii="Times New Roman" w:hAnsi="Times New Roman"/>
        <w:sz w:val="24"/>
        <w:szCs w:val="24"/>
      </w:rPr>
      <w:instrText>PAGE   \* MERGEFORMAT</w:instrText>
    </w:r>
    <w:r w:rsidRPr="00DD0CBD">
      <w:rPr>
        <w:rFonts w:ascii="Times New Roman" w:hAnsi="Times New Roman"/>
        <w:sz w:val="24"/>
        <w:szCs w:val="24"/>
      </w:rPr>
      <w:fldChar w:fldCharType="separate"/>
    </w:r>
    <w:r w:rsidR="001D5F1A">
      <w:rPr>
        <w:rFonts w:ascii="Times New Roman" w:hAnsi="Times New Roman"/>
        <w:noProof/>
        <w:sz w:val="24"/>
        <w:szCs w:val="24"/>
      </w:rPr>
      <w:t>2</w:t>
    </w:r>
    <w:r w:rsidRPr="00DD0CBD">
      <w:rPr>
        <w:rFonts w:ascii="Times New Roman" w:hAnsi="Times New Roman"/>
        <w:sz w:val="24"/>
        <w:szCs w:val="24"/>
      </w:rPr>
      <w:fldChar w:fldCharType="end"/>
    </w:r>
  </w:p>
  <w:p w:rsidR="0011379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B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D5F1A">
      <w:rPr>
        <w:noProof/>
      </w:rPr>
      <w:t>1</w:t>
    </w:r>
    <w:r>
      <w:fldChar w:fldCharType="end"/>
    </w:r>
  </w:p>
  <w:p w:rsidR="00DD0CB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7E" w:rsidRPr="00373728">
    <w:pPr>
      <w:pStyle w:val="Header"/>
      <w:bidi w:val="0"/>
      <w:rPr>
        <w:rFonts w:ascii="Times New Roman" w:hAnsi="Times New Roman"/>
        <w:sz w:val="24"/>
        <w:szCs w:val="24"/>
      </w:rPr>
    </w:pPr>
    <w:r w:rsidRPr="00373728">
      <w:rPr>
        <w:rFonts w:ascii="Times New Roman" w:hAnsi="Times New Roman"/>
        <w:sz w:val="24"/>
        <w:szCs w:val="24"/>
      </w:rPr>
      <w:t>DIČ:</w:t>
    </w:r>
    <w:r w:rsidR="00373728">
      <w:rPr>
        <w:rFonts w:ascii="Times New Roman" w:hAnsi="Times New Roman"/>
        <w:sz w:val="24"/>
        <w:szCs w:val="24"/>
      </w:rPr>
      <w:tab/>
      <w:tab/>
    </w:r>
    <w:r w:rsidRPr="00373728">
      <w:rPr>
        <w:rFonts w:ascii="Times New Roman" w:hAnsi="Times New Roman"/>
        <w:sz w:val="24"/>
        <w:szCs w:val="24"/>
      </w:rPr>
      <w:t xml:space="preserve"> VÚ POD 1 - 01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73"/>
    <w:multiLevelType w:val="singleLevel"/>
    <w:tmpl w:val="25C2DA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1">
    <w:nsid w:val="0A4A5F91"/>
    <w:multiLevelType w:val="singleLevel"/>
    <w:tmpl w:val="09BA635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2">
    <w:nsid w:val="0BB55BF6"/>
    <w:multiLevelType w:val="singleLevel"/>
    <w:tmpl w:val="52005FE8"/>
    <w:lvl w:ilvl="0">
      <w:start w:val="1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0F0F57FC"/>
    <w:multiLevelType w:val="singleLevel"/>
    <w:tmpl w:val="4C3C32B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4">
    <w:nsid w:val="0FA30FAE"/>
    <w:multiLevelType w:val="singleLevel"/>
    <w:tmpl w:val="58B6A8E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5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11F34D72"/>
    <w:multiLevelType w:val="hybridMultilevel"/>
    <w:tmpl w:val="21D40C00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12BC67FE"/>
    <w:multiLevelType w:val="hybridMultilevel"/>
    <w:tmpl w:val="6BE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D056F5"/>
    <w:multiLevelType w:val="singleLevel"/>
    <w:tmpl w:val="8236C2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9">
    <w:nsid w:val="13BF2FF4"/>
    <w:multiLevelType w:val="singleLevel"/>
    <w:tmpl w:val="D538621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rtl w:val="0"/>
        <w:cs w:val="0"/>
      </w:rPr>
    </w:lvl>
  </w:abstractNum>
  <w:abstractNum w:abstractNumId="10">
    <w:nsid w:val="15A457D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17A83F52"/>
    <w:multiLevelType w:val="hybridMultilevel"/>
    <w:tmpl w:val="C36ED4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C45FE9"/>
    <w:multiLevelType w:val="hybridMultilevel"/>
    <w:tmpl w:val="735C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85049F"/>
    <w:multiLevelType w:val="singleLevel"/>
    <w:tmpl w:val="F9969A0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14">
    <w:nsid w:val="1BCF7A3D"/>
    <w:multiLevelType w:val="hybridMultilevel"/>
    <w:tmpl w:val="D9C04F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16">
    <w:nsid w:val="21D227D3"/>
    <w:multiLevelType w:val="hybridMultilevel"/>
    <w:tmpl w:val="E63629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2AFA6959"/>
    <w:multiLevelType w:val="hybridMultilevel"/>
    <w:tmpl w:val="5246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8C0FD9"/>
    <w:multiLevelType w:val="hybridMultilevel"/>
    <w:tmpl w:val="826E277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1">
    <w:nsid w:val="34D470A6"/>
    <w:multiLevelType w:val="hybridMultilevel"/>
    <w:tmpl w:val="71C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646529E"/>
    <w:multiLevelType w:val="hybridMultilevel"/>
    <w:tmpl w:val="60CABEEC"/>
    <w:lvl w:ilvl="0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77A02C0"/>
    <w:multiLevelType w:val="hybridMultilevel"/>
    <w:tmpl w:val="5E1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9D26857"/>
    <w:multiLevelType w:val="hybridMultilevel"/>
    <w:tmpl w:val="598223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BFF71CA"/>
    <w:multiLevelType w:val="hybridMultilevel"/>
    <w:tmpl w:val="385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2A3635"/>
    <w:multiLevelType w:val="hybridMultilevel"/>
    <w:tmpl w:val="910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8">
    <w:nsid w:val="44470DBF"/>
    <w:multiLevelType w:val="singleLevel"/>
    <w:tmpl w:val="F2D694B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29">
    <w:nsid w:val="46F604A4"/>
    <w:multiLevelType w:val="hybridMultilevel"/>
    <w:tmpl w:val="004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8634934"/>
    <w:multiLevelType w:val="singleLevel"/>
    <w:tmpl w:val="2D1E493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31">
    <w:nsid w:val="4FF81828"/>
    <w:multiLevelType w:val="hybridMultilevel"/>
    <w:tmpl w:val="5D2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0E763AE"/>
    <w:multiLevelType w:val="hybridMultilevel"/>
    <w:tmpl w:val="04883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8893921"/>
    <w:multiLevelType w:val="hybridMultilevel"/>
    <w:tmpl w:val="9476112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4">
    <w:nsid w:val="5D747492"/>
    <w:multiLevelType w:val="hybridMultilevel"/>
    <w:tmpl w:val="58181D9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35">
    <w:nsid w:val="620B13BA"/>
    <w:multiLevelType w:val="hybridMultilevel"/>
    <w:tmpl w:val="F1366B7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187FC1"/>
    <w:multiLevelType w:val="hybridMultilevel"/>
    <w:tmpl w:val="498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AE09DD"/>
    <w:multiLevelType w:val="hybridMultilevel"/>
    <w:tmpl w:val="9246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3B97551"/>
    <w:multiLevelType w:val="hybridMultilevel"/>
    <w:tmpl w:val="0A1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4A44485"/>
    <w:multiLevelType w:val="hybridMultilevel"/>
    <w:tmpl w:val="B4F0C81A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4F67DAF"/>
    <w:multiLevelType w:val="singleLevel"/>
    <w:tmpl w:val="C6B823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41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2">
    <w:nsid w:val="692A43C0"/>
    <w:multiLevelType w:val="hybridMultilevel"/>
    <w:tmpl w:val="3DC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D813E4F"/>
    <w:multiLevelType w:val="hybridMultilevel"/>
    <w:tmpl w:val="5C2EBAC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44">
    <w:nsid w:val="703B4EC9"/>
    <w:multiLevelType w:val="singleLevel"/>
    <w:tmpl w:val="95E62AC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</w:abstractNum>
  <w:abstractNum w:abstractNumId="45">
    <w:nsid w:val="706E7948"/>
    <w:multiLevelType w:val="hybridMultilevel"/>
    <w:tmpl w:val="99C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0967BCE"/>
    <w:multiLevelType w:val="hybridMultilevel"/>
    <w:tmpl w:val="52920FA0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47">
    <w:nsid w:val="7DB6799A"/>
    <w:multiLevelType w:val="hybridMultilevel"/>
    <w:tmpl w:val="66FADD1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1"/>
  </w:num>
  <w:num w:numId="2">
    <w:abstractNumId w:val="3"/>
  </w:num>
  <w:num w:numId="3">
    <w:abstractNumId w:val="44"/>
  </w:num>
  <w:num w:numId="4">
    <w:abstractNumId w:val="28"/>
  </w:num>
  <w:num w:numId="5">
    <w:abstractNumId w:val="8"/>
  </w:num>
  <w:num w:numId="6">
    <w:abstractNumId w:val="13"/>
  </w:num>
  <w:num w:numId="7">
    <w:abstractNumId w:val="0"/>
  </w:num>
  <w:num w:numId="8">
    <w:abstractNumId w:val="30"/>
  </w:num>
  <w:num w:numId="9">
    <w:abstractNumId w:val="9"/>
  </w:num>
  <w:num w:numId="10">
    <w:abstractNumId w:val="40"/>
  </w:num>
  <w:num w:numId="11">
    <w:abstractNumId w:val="4"/>
  </w:num>
  <w:num w:numId="12">
    <w:abstractNumId w:val="2"/>
  </w:num>
  <w:num w:numId="13">
    <w:abstractNumId w:val="1"/>
  </w:num>
  <w:num w:numId="14">
    <w:abstractNumId w:val="17"/>
  </w:num>
  <w:num w:numId="15">
    <w:abstractNumId w:val="31"/>
  </w:num>
  <w:num w:numId="16">
    <w:abstractNumId w:val="46"/>
  </w:num>
  <w:num w:numId="17">
    <w:abstractNumId w:val="34"/>
  </w:num>
  <w:num w:numId="18">
    <w:abstractNumId w:val="43"/>
  </w:num>
  <w:num w:numId="19">
    <w:abstractNumId w:val="14"/>
  </w:num>
  <w:num w:numId="20">
    <w:abstractNumId w:val="20"/>
  </w:num>
  <w:num w:numId="21">
    <w:abstractNumId w:val="19"/>
  </w:num>
  <w:num w:numId="22">
    <w:abstractNumId w:val="15"/>
  </w:num>
  <w:num w:numId="23">
    <w:abstractNumId w:val="5"/>
  </w:num>
  <w:num w:numId="24">
    <w:abstractNumId w:val="27"/>
  </w:num>
  <w:num w:numId="25">
    <w:abstractNumId w:val="47"/>
  </w:num>
  <w:num w:numId="26">
    <w:abstractNumId w:val="6"/>
  </w:num>
  <w:num w:numId="27">
    <w:abstractNumId w:val="33"/>
  </w:num>
  <w:num w:numId="28">
    <w:abstractNumId w:val="10"/>
  </w:num>
  <w:num w:numId="29">
    <w:abstractNumId w:val="23"/>
  </w:num>
  <w:num w:numId="30">
    <w:abstractNumId w:val="11"/>
  </w:num>
  <w:num w:numId="31">
    <w:abstractNumId w:val="35"/>
  </w:num>
  <w:num w:numId="32">
    <w:abstractNumId w:val="42"/>
  </w:num>
  <w:num w:numId="33">
    <w:abstractNumId w:val="24"/>
  </w:num>
  <w:num w:numId="34">
    <w:abstractNumId w:val="32"/>
  </w:num>
  <w:num w:numId="35">
    <w:abstractNumId w:val="29"/>
  </w:num>
  <w:num w:numId="36">
    <w:abstractNumId w:val="45"/>
  </w:num>
  <w:num w:numId="37">
    <w:abstractNumId w:val="36"/>
  </w:num>
  <w:num w:numId="38">
    <w:abstractNumId w:val="25"/>
  </w:num>
  <w:num w:numId="39">
    <w:abstractNumId w:val="26"/>
  </w:num>
  <w:num w:numId="40">
    <w:abstractNumId w:val="37"/>
  </w:num>
  <w:num w:numId="41">
    <w:abstractNumId w:val="21"/>
  </w:num>
  <w:num w:numId="42">
    <w:abstractNumId w:val="38"/>
  </w:num>
  <w:num w:numId="43">
    <w:abstractNumId w:val="12"/>
  </w:num>
  <w:num w:numId="44">
    <w:abstractNumId w:val="7"/>
  </w:num>
  <w:num w:numId="45">
    <w:abstractNumId w:val="22"/>
  </w:num>
  <w:num w:numId="46">
    <w:abstractNumId w:val="16"/>
  </w:num>
  <w:num w:numId="47">
    <w:abstractNumId w:val="18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0975"/>
    <w:rsid w:val="0000596A"/>
    <w:rsid w:val="00005C8D"/>
    <w:rsid w:val="00011EED"/>
    <w:rsid w:val="0001226B"/>
    <w:rsid w:val="00014CCF"/>
    <w:rsid w:val="000206D3"/>
    <w:rsid w:val="000247E7"/>
    <w:rsid w:val="0002578F"/>
    <w:rsid w:val="00027854"/>
    <w:rsid w:val="00044841"/>
    <w:rsid w:val="00044B82"/>
    <w:rsid w:val="0005234D"/>
    <w:rsid w:val="000525D5"/>
    <w:rsid w:val="0005300B"/>
    <w:rsid w:val="00055EA6"/>
    <w:rsid w:val="00056A2D"/>
    <w:rsid w:val="00062DBE"/>
    <w:rsid w:val="00064AE5"/>
    <w:rsid w:val="00072BA9"/>
    <w:rsid w:val="0007371E"/>
    <w:rsid w:val="00074D3E"/>
    <w:rsid w:val="000759CB"/>
    <w:rsid w:val="00084E3C"/>
    <w:rsid w:val="00091512"/>
    <w:rsid w:val="0009452A"/>
    <w:rsid w:val="000949F1"/>
    <w:rsid w:val="00094A11"/>
    <w:rsid w:val="00095D56"/>
    <w:rsid w:val="000963E2"/>
    <w:rsid w:val="00096D51"/>
    <w:rsid w:val="00096EE7"/>
    <w:rsid w:val="000A00E0"/>
    <w:rsid w:val="000A2C97"/>
    <w:rsid w:val="000A5483"/>
    <w:rsid w:val="000A7BC1"/>
    <w:rsid w:val="000B3DD4"/>
    <w:rsid w:val="000C34BC"/>
    <w:rsid w:val="000C6076"/>
    <w:rsid w:val="000C667D"/>
    <w:rsid w:val="000D00B0"/>
    <w:rsid w:val="000D6BD0"/>
    <w:rsid w:val="000E36A6"/>
    <w:rsid w:val="000E6B82"/>
    <w:rsid w:val="000F06D2"/>
    <w:rsid w:val="000F0D47"/>
    <w:rsid w:val="000F154B"/>
    <w:rsid w:val="000F1CC0"/>
    <w:rsid w:val="000F2F6C"/>
    <w:rsid w:val="000F6A5E"/>
    <w:rsid w:val="000F7EB1"/>
    <w:rsid w:val="00111D1A"/>
    <w:rsid w:val="0011379F"/>
    <w:rsid w:val="00116F42"/>
    <w:rsid w:val="00121465"/>
    <w:rsid w:val="00125E31"/>
    <w:rsid w:val="00130FD7"/>
    <w:rsid w:val="00136546"/>
    <w:rsid w:val="001408C5"/>
    <w:rsid w:val="001419DF"/>
    <w:rsid w:val="00143D0A"/>
    <w:rsid w:val="00143D24"/>
    <w:rsid w:val="0014738D"/>
    <w:rsid w:val="001527FE"/>
    <w:rsid w:val="00156783"/>
    <w:rsid w:val="001606ED"/>
    <w:rsid w:val="00162F5C"/>
    <w:rsid w:val="00164168"/>
    <w:rsid w:val="00172297"/>
    <w:rsid w:val="001739EA"/>
    <w:rsid w:val="0018136D"/>
    <w:rsid w:val="00194035"/>
    <w:rsid w:val="001A1B75"/>
    <w:rsid w:val="001A77DF"/>
    <w:rsid w:val="001B00D4"/>
    <w:rsid w:val="001B4971"/>
    <w:rsid w:val="001C1383"/>
    <w:rsid w:val="001C337D"/>
    <w:rsid w:val="001C43C4"/>
    <w:rsid w:val="001D2CDA"/>
    <w:rsid w:val="001D3128"/>
    <w:rsid w:val="001D3A9B"/>
    <w:rsid w:val="001D5F1A"/>
    <w:rsid w:val="001E3AD4"/>
    <w:rsid w:val="001F2134"/>
    <w:rsid w:val="001F29B5"/>
    <w:rsid w:val="001F3A88"/>
    <w:rsid w:val="00200E5E"/>
    <w:rsid w:val="00204659"/>
    <w:rsid w:val="00210372"/>
    <w:rsid w:val="00221721"/>
    <w:rsid w:val="00222476"/>
    <w:rsid w:val="0022460B"/>
    <w:rsid w:val="00230586"/>
    <w:rsid w:val="00232D6E"/>
    <w:rsid w:val="00233E29"/>
    <w:rsid w:val="002437CF"/>
    <w:rsid w:val="00243E93"/>
    <w:rsid w:val="00245563"/>
    <w:rsid w:val="002459DE"/>
    <w:rsid w:val="00246671"/>
    <w:rsid w:val="00255B26"/>
    <w:rsid w:val="00263FDE"/>
    <w:rsid w:val="00264ADE"/>
    <w:rsid w:val="00274F63"/>
    <w:rsid w:val="0027512C"/>
    <w:rsid w:val="0027515F"/>
    <w:rsid w:val="00275681"/>
    <w:rsid w:val="00277E7E"/>
    <w:rsid w:val="00280811"/>
    <w:rsid w:val="00282640"/>
    <w:rsid w:val="002832B4"/>
    <w:rsid w:val="00283387"/>
    <w:rsid w:val="00285AF7"/>
    <w:rsid w:val="00290A58"/>
    <w:rsid w:val="0029432C"/>
    <w:rsid w:val="00295A91"/>
    <w:rsid w:val="002A1388"/>
    <w:rsid w:val="002A2357"/>
    <w:rsid w:val="002A3405"/>
    <w:rsid w:val="002A6B89"/>
    <w:rsid w:val="002A6BBB"/>
    <w:rsid w:val="002A6DB9"/>
    <w:rsid w:val="002B3C19"/>
    <w:rsid w:val="002C2954"/>
    <w:rsid w:val="002C7007"/>
    <w:rsid w:val="002D1F91"/>
    <w:rsid w:val="002D44DF"/>
    <w:rsid w:val="002D7A2C"/>
    <w:rsid w:val="002E32C1"/>
    <w:rsid w:val="002E784C"/>
    <w:rsid w:val="002F031A"/>
    <w:rsid w:val="002F1AB8"/>
    <w:rsid w:val="002F516B"/>
    <w:rsid w:val="003065B9"/>
    <w:rsid w:val="00307B0D"/>
    <w:rsid w:val="0031278E"/>
    <w:rsid w:val="0032274E"/>
    <w:rsid w:val="00326569"/>
    <w:rsid w:val="00330053"/>
    <w:rsid w:val="0033354C"/>
    <w:rsid w:val="00337E5A"/>
    <w:rsid w:val="0034319E"/>
    <w:rsid w:val="003439DD"/>
    <w:rsid w:val="00345729"/>
    <w:rsid w:val="00347A3C"/>
    <w:rsid w:val="00351652"/>
    <w:rsid w:val="00351856"/>
    <w:rsid w:val="00354AF8"/>
    <w:rsid w:val="0036622E"/>
    <w:rsid w:val="00373728"/>
    <w:rsid w:val="00375922"/>
    <w:rsid w:val="003816FD"/>
    <w:rsid w:val="00385147"/>
    <w:rsid w:val="00385F1A"/>
    <w:rsid w:val="00392899"/>
    <w:rsid w:val="003A112C"/>
    <w:rsid w:val="003A1385"/>
    <w:rsid w:val="003A422F"/>
    <w:rsid w:val="003A5B8B"/>
    <w:rsid w:val="003A722B"/>
    <w:rsid w:val="003B220B"/>
    <w:rsid w:val="003B2E0C"/>
    <w:rsid w:val="003B7A38"/>
    <w:rsid w:val="003C5823"/>
    <w:rsid w:val="003C6BCC"/>
    <w:rsid w:val="003D230C"/>
    <w:rsid w:val="003D2DD0"/>
    <w:rsid w:val="003D2FDF"/>
    <w:rsid w:val="003D45EF"/>
    <w:rsid w:val="003D6CC2"/>
    <w:rsid w:val="003D72C6"/>
    <w:rsid w:val="003E2E13"/>
    <w:rsid w:val="003F0C75"/>
    <w:rsid w:val="003F7BEA"/>
    <w:rsid w:val="0040074E"/>
    <w:rsid w:val="00401E11"/>
    <w:rsid w:val="00402E5A"/>
    <w:rsid w:val="004056C0"/>
    <w:rsid w:val="00407064"/>
    <w:rsid w:val="00414B98"/>
    <w:rsid w:val="004156AC"/>
    <w:rsid w:val="00421926"/>
    <w:rsid w:val="004272FC"/>
    <w:rsid w:val="004327FE"/>
    <w:rsid w:val="004343F2"/>
    <w:rsid w:val="00437C31"/>
    <w:rsid w:val="00437D16"/>
    <w:rsid w:val="00447072"/>
    <w:rsid w:val="00450719"/>
    <w:rsid w:val="00450F1C"/>
    <w:rsid w:val="00451710"/>
    <w:rsid w:val="004553FD"/>
    <w:rsid w:val="00457519"/>
    <w:rsid w:val="00460365"/>
    <w:rsid w:val="004627B6"/>
    <w:rsid w:val="00462AC2"/>
    <w:rsid w:val="00462C6E"/>
    <w:rsid w:val="004632E9"/>
    <w:rsid w:val="0047718B"/>
    <w:rsid w:val="00480236"/>
    <w:rsid w:val="0048102B"/>
    <w:rsid w:val="004825F3"/>
    <w:rsid w:val="0048316B"/>
    <w:rsid w:val="00487079"/>
    <w:rsid w:val="00487A89"/>
    <w:rsid w:val="004A436E"/>
    <w:rsid w:val="004B2603"/>
    <w:rsid w:val="004B66D7"/>
    <w:rsid w:val="004C1AFD"/>
    <w:rsid w:val="004C2789"/>
    <w:rsid w:val="004C4BB3"/>
    <w:rsid w:val="004C7913"/>
    <w:rsid w:val="004C7F25"/>
    <w:rsid w:val="004D3C08"/>
    <w:rsid w:val="004D4AEB"/>
    <w:rsid w:val="004E0D57"/>
    <w:rsid w:val="004E2117"/>
    <w:rsid w:val="004E245A"/>
    <w:rsid w:val="004E7050"/>
    <w:rsid w:val="004F0CE0"/>
    <w:rsid w:val="004F3E7E"/>
    <w:rsid w:val="005034E3"/>
    <w:rsid w:val="00504D68"/>
    <w:rsid w:val="00506124"/>
    <w:rsid w:val="00507686"/>
    <w:rsid w:val="0051009E"/>
    <w:rsid w:val="0051312A"/>
    <w:rsid w:val="0051667B"/>
    <w:rsid w:val="00521AC5"/>
    <w:rsid w:val="00522932"/>
    <w:rsid w:val="00540940"/>
    <w:rsid w:val="00542D57"/>
    <w:rsid w:val="005432D0"/>
    <w:rsid w:val="0054650B"/>
    <w:rsid w:val="00552791"/>
    <w:rsid w:val="0055426D"/>
    <w:rsid w:val="005553C2"/>
    <w:rsid w:val="00556F2A"/>
    <w:rsid w:val="005572B5"/>
    <w:rsid w:val="005574FB"/>
    <w:rsid w:val="00564354"/>
    <w:rsid w:val="00565DC6"/>
    <w:rsid w:val="00571F63"/>
    <w:rsid w:val="005724C4"/>
    <w:rsid w:val="0057289C"/>
    <w:rsid w:val="00580334"/>
    <w:rsid w:val="0058069C"/>
    <w:rsid w:val="00591E53"/>
    <w:rsid w:val="005A4D49"/>
    <w:rsid w:val="005A5407"/>
    <w:rsid w:val="005B5BAC"/>
    <w:rsid w:val="005C128C"/>
    <w:rsid w:val="005C19C2"/>
    <w:rsid w:val="005C42F9"/>
    <w:rsid w:val="005C7089"/>
    <w:rsid w:val="005D0E26"/>
    <w:rsid w:val="005D2F84"/>
    <w:rsid w:val="005D3920"/>
    <w:rsid w:val="005D7446"/>
    <w:rsid w:val="005D7B0F"/>
    <w:rsid w:val="005E3504"/>
    <w:rsid w:val="005E6DF8"/>
    <w:rsid w:val="005E79D2"/>
    <w:rsid w:val="005F2B18"/>
    <w:rsid w:val="00600096"/>
    <w:rsid w:val="00601B23"/>
    <w:rsid w:val="00607452"/>
    <w:rsid w:val="00607E6B"/>
    <w:rsid w:val="00611C86"/>
    <w:rsid w:val="00613AB0"/>
    <w:rsid w:val="006162DB"/>
    <w:rsid w:val="00620A51"/>
    <w:rsid w:val="00621E0F"/>
    <w:rsid w:val="00622BD3"/>
    <w:rsid w:val="006235E8"/>
    <w:rsid w:val="00631476"/>
    <w:rsid w:val="00632DAA"/>
    <w:rsid w:val="00634C26"/>
    <w:rsid w:val="00636E3F"/>
    <w:rsid w:val="00643348"/>
    <w:rsid w:val="00644645"/>
    <w:rsid w:val="00654BD0"/>
    <w:rsid w:val="00664580"/>
    <w:rsid w:val="00666A00"/>
    <w:rsid w:val="0067095A"/>
    <w:rsid w:val="00673A28"/>
    <w:rsid w:val="006764F5"/>
    <w:rsid w:val="00677485"/>
    <w:rsid w:val="006802F0"/>
    <w:rsid w:val="00680706"/>
    <w:rsid w:val="00681BAC"/>
    <w:rsid w:val="00682BBE"/>
    <w:rsid w:val="00682F30"/>
    <w:rsid w:val="00684B48"/>
    <w:rsid w:val="00686A4B"/>
    <w:rsid w:val="00687A6F"/>
    <w:rsid w:val="0069363A"/>
    <w:rsid w:val="00694F4B"/>
    <w:rsid w:val="006B2E52"/>
    <w:rsid w:val="006B3C35"/>
    <w:rsid w:val="006B5F3C"/>
    <w:rsid w:val="006C0E14"/>
    <w:rsid w:val="006C28B7"/>
    <w:rsid w:val="006C36EB"/>
    <w:rsid w:val="006C6F46"/>
    <w:rsid w:val="006D087D"/>
    <w:rsid w:val="006D2EEE"/>
    <w:rsid w:val="006D48BB"/>
    <w:rsid w:val="006D48DE"/>
    <w:rsid w:val="006D5CB3"/>
    <w:rsid w:val="006E13B4"/>
    <w:rsid w:val="006E5879"/>
    <w:rsid w:val="006E7216"/>
    <w:rsid w:val="006F78D8"/>
    <w:rsid w:val="007008B6"/>
    <w:rsid w:val="00703C43"/>
    <w:rsid w:val="00703FAB"/>
    <w:rsid w:val="007040F0"/>
    <w:rsid w:val="007053C1"/>
    <w:rsid w:val="0070569F"/>
    <w:rsid w:val="00707030"/>
    <w:rsid w:val="00713842"/>
    <w:rsid w:val="00716270"/>
    <w:rsid w:val="00723734"/>
    <w:rsid w:val="00730E18"/>
    <w:rsid w:val="007402D6"/>
    <w:rsid w:val="007405B5"/>
    <w:rsid w:val="007431A8"/>
    <w:rsid w:val="007433F5"/>
    <w:rsid w:val="0074369B"/>
    <w:rsid w:val="00747605"/>
    <w:rsid w:val="00757F4D"/>
    <w:rsid w:val="00773220"/>
    <w:rsid w:val="007740DB"/>
    <w:rsid w:val="00775E02"/>
    <w:rsid w:val="0077608F"/>
    <w:rsid w:val="00781CB6"/>
    <w:rsid w:val="007841A6"/>
    <w:rsid w:val="00786371"/>
    <w:rsid w:val="00786766"/>
    <w:rsid w:val="00787F6D"/>
    <w:rsid w:val="00792871"/>
    <w:rsid w:val="00793C0C"/>
    <w:rsid w:val="00795C04"/>
    <w:rsid w:val="0079781D"/>
    <w:rsid w:val="007A1441"/>
    <w:rsid w:val="007A4451"/>
    <w:rsid w:val="007A5373"/>
    <w:rsid w:val="007A7ABB"/>
    <w:rsid w:val="007A7DE3"/>
    <w:rsid w:val="007B0163"/>
    <w:rsid w:val="007B6C3D"/>
    <w:rsid w:val="007B7530"/>
    <w:rsid w:val="007C0DC9"/>
    <w:rsid w:val="007C40F2"/>
    <w:rsid w:val="007C618E"/>
    <w:rsid w:val="007D554C"/>
    <w:rsid w:val="007D7122"/>
    <w:rsid w:val="007E2A68"/>
    <w:rsid w:val="007E44B9"/>
    <w:rsid w:val="007E5462"/>
    <w:rsid w:val="007E65CE"/>
    <w:rsid w:val="007F0F64"/>
    <w:rsid w:val="007F1F0B"/>
    <w:rsid w:val="007F260B"/>
    <w:rsid w:val="007F3AEF"/>
    <w:rsid w:val="007F55E9"/>
    <w:rsid w:val="0080067F"/>
    <w:rsid w:val="008064FA"/>
    <w:rsid w:val="0080743D"/>
    <w:rsid w:val="008175B0"/>
    <w:rsid w:val="00823570"/>
    <w:rsid w:val="0082389C"/>
    <w:rsid w:val="00825AB5"/>
    <w:rsid w:val="00830235"/>
    <w:rsid w:val="00830390"/>
    <w:rsid w:val="00832F82"/>
    <w:rsid w:val="00840A40"/>
    <w:rsid w:val="00850A44"/>
    <w:rsid w:val="00851E23"/>
    <w:rsid w:val="008525D7"/>
    <w:rsid w:val="00853479"/>
    <w:rsid w:val="00856C69"/>
    <w:rsid w:val="00860D6B"/>
    <w:rsid w:val="00860DF4"/>
    <w:rsid w:val="00862121"/>
    <w:rsid w:val="00862F31"/>
    <w:rsid w:val="00867AD4"/>
    <w:rsid w:val="0087152B"/>
    <w:rsid w:val="008733BE"/>
    <w:rsid w:val="00873EA0"/>
    <w:rsid w:val="00887394"/>
    <w:rsid w:val="008912A8"/>
    <w:rsid w:val="00891B17"/>
    <w:rsid w:val="0089214D"/>
    <w:rsid w:val="008A179A"/>
    <w:rsid w:val="008A1896"/>
    <w:rsid w:val="008A5FE0"/>
    <w:rsid w:val="008B069F"/>
    <w:rsid w:val="008B19E9"/>
    <w:rsid w:val="008B644D"/>
    <w:rsid w:val="008C29EC"/>
    <w:rsid w:val="008C36A2"/>
    <w:rsid w:val="008C36B9"/>
    <w:rsid w:val="008C4934"/>
    <w:rsid w:val="008D58F2"/>
    <w:rsid w:val="008E1F4B"/>
    <w:rsid w:val="008E2878"/>
    <w:rsid w:val="008E42B0"/>
    <w:rsid w:val="008F02B2"/>
    <w:rsid w:val="008F19AA"/>
    <w:rsid w:val="008F41A1"/>
    <w:rsid w:val="008F5445"/>
    <w:rsid w:val="0090073C"/>
    <w:rsid w:val="00903567"/>
    <w:rsid w:val="00905255"/>
    <w:rsid w:val="00913974"/>
    <w:rsid w:val="00915F3D"/>
    <w:rsid w:val="00916757"/>
    <w:rsid w:val="0092439A"/>
    <w:rsid w:val="009335CB"/>
    <w:rsid w:val="00934698"/>
    <w:rsid w:val="00935B2D"/>
    <w:rsid w:val="0094039A"/>
    <w:rsid w:val="0094230B"/>
    <w:rsid w:val="00942769"/>
    <w:rsid w:val="00942EA6"/>
    <w:rsid w:val="00944689"/>
    <w:rsid w:val="009458A1"/>
    <w:rsid w:val="00946060"/>
    <w:rsid w:val="00954974"/>
    <w:rsid w:val="00956D90"/>
    <w:rsid w:val="00962346"/>
    <w:rsid w:val="009656D1"/>
    <w:rsid w:val="00970EA1"/>
    <w:rsid w:val="009724C1"/>
    <w:rsid w:val="00974CD8"/>
    <w:rsid w:val="00975548"/>
    <w:rsid w:val="00976309"/>
    <w:rsid w:val="00980622"/>
    <w:rsid w:val="00981A48"/>
    <w:rsid w:val="009A568E"/>
    <w:rsid w:val="009A5A6C"/>
    <w:rsid w:val="009B66C5"/>
    <w:rsid w:val="009C03DC"/>
    <w:rsid w:val="009C4FFD"/>
    <w:rsid w:val="009C505F"/>
    <w:rsid w:val="009D03E6"/>
    <w:rsid w:val="009D07A4"/>
    <w:rsid w:val="009D2499"/>
    <w:rsid w:val="009D3596"/>
    <w:rsid w:val="009D39C7"/>
    <w:rsid w:val="009D3E5C"/>
    <w:rsid w:val="009D47E3"/>
    <w:rsid w:val="009D511A"/>
    <w:rsid w:val="009D770B"/>
    <w:rsid w:val="009E08EF"/>
    <w:rsid w:val="009F0E24"/>
    <w:rsid w:val="00A0013F"/>
    <w:rsid w:val="00A01164"/>
    <w:rsid w:val="00A03016"/>
    <w:rsid w:val="00A112F3"/>
    <w:rsid w:val="00A155DD"/>
    <w:rsid w:val="00A227D0"/>
    <w:rsid w:val="00A2396F"/>
    <w:rsid w:val="00A24A63"/>
    <w:rsid w:val="00A4274F"/>
    <w:rsid w:val="00A458E1"/>
    <w:rsid w:val="00A51B76"/>
    <w:rsid w:val="00A52F2A"/>
    <w:rsid w:val="00A53C25"/>
    <w:rsid w:val="00A56555"/>
    <w:rsid w:val="00A56A8A"/>
    <w:rsid w:val="00A63F92"/>
    <w:rsid w:val="00A67429"/>
    <w:rsid w:val="00A67DCE"/>
    <w:rsid w:val="00A7394E"/>
    <w:rsid w:val="00A77886"/>
    <w:rsid w:val="00A77E7D"/>
    <w:rsid w:val="00A92D68"/>
    <w:rsid w:val="00A96F48"/>
    <w:rsid w:val="00AA440D"/>
    <w:rsid w:val="00AA5DA0"/>
    <w:rsid w:val="00AB05EA"/>
    <w:rsid w:val="00AB3609"/>
    <w:rsid w:val="00AC0ACC"/>
    <w:rsid w:val="00AC0E2E"/>
    <w:rsid w:val="00AC179A"/>
    <w:rsid w:val="00AC49C9"/>
    <w:rsid w:val="00AD2D97"/>
    <w:rsid w:val="00AE109A"/>
    <w:rsid w:val="00AE5080"/>
    <w:rsid w:val="00AF03AE"/>
    <w:rsid w:val="00AF04BC"/>
    <w:rsid w:val="00AF20A3"/>
    <w:rsid w:val="00AF6EA2"/>
    <w:rsid w:val="00B04070"/>
    <w:rsid w:val="00B04DB3"/>
    <w:rsid w:val="00B101FB"/>
    <w:rsid w:val="00B10F68"/>
    <w:rsid w:val="00B170F4"/>
    <w:rsid w:val="00B17C93"/>
    <w:rsid w:val="00B23CC7"/>
    <w:rsid w:val="00B3569E"/>
    <w:rsid w:val="00B35A87"/>
    <w:rsid w:val="00B4065E"/>
    <w:rsid w:val="00B408A2"/>
    <w:rsid w:val="00B41753"/>
    <w:rsid w:val="00B434F5"/>
    <w:rsid w:val="00B44E7E"/>
    <w:rsid w:val="00B50E24"/>
    <w:rsid w:val="00B515F6"/>
    <w:rsid w:val="00B52319"/>
    <w:rsid w:val="00B526B1"/>
    <w:rsid w:val="00B54655"/>
    <w:rsid w:val="00B56F79"/>
    <w:rsid w:val="00B57808"/>
    <w:rsid w:val="00B623E0"/>
    <w:rsid w:val="00B62899"/>
    <w:rsid w:val="00B6490F"/>
    <w:rsid w:val="00B666BF"/>
    <w:rsid w:val="00B711FF"/>
    <w:rsid w:val="00B74400"/>
    <w:rsid w:val="00B81F2B"/>
    <w:rsid w:val="00B86739"/>
    <w:rsid w:val="00B905CC"/>
    <w:rsid w:val="00B90769"/>
    <w:rsid w:val="00B907BC"/>
    <w:rsid w:val="00B92ACD"/>
    <w:rsid w:val="00B93C99"/>
    <w:rsid w:val="00BA3452"/>
    <w:rsid w:val="00BA3813"/>
    <w:rsid w:val="00BA3976"/>
    <w:rsid w:val="00BA7512"/>
    <w:rsid w:val="00BB1386"/>
    <w:rsid w:val="00BB329B"/>
    <w:rsid w:val="00BB3E32"/>
    <w:rsid w:val="00BB4C9F"/>
    <w:rsid w:val="00BB73AF"/>
    <w:rsid w:val="00BB79D4"/>
    <w:rsid w:val="00BC16CB"/>
    <w:rsid w:val="00BC4AA1"/>
    <w:rsid w:val="00BC5F2C"/>
    <w:rsid w:val="00BC7343"/>
    <w:rsid w:val="00BD1016"/>
    <w:rsid w:val="00BD4AEC"/>
    <w:rsid w:val="00BD51DD"/>
    <w:rsid w:val="00BE0F0C"/>
    <w:rsid w:val="00BE47F4"/>
    <w:rsid w:val="00BF1476"/>
    <w:rsid w:val="00BF1C4C"/>
    <w:rsid w:val="00C07488"/>
    <w:rsid w:val="00C11979"/>
    <w:rsid w:val="00C14235"/>
    <w:rsid w:val="00C15747"/>
    <w:rsid w:val="00C163A4"/>
    <w:rsid w:val="00C21C10"/>
    <w:rsid w:val="00C26554"/>
    <w:rsid w:val="00C30659"/>
    <w:rsid w:val="00C31753"/>
    <w:rsid w:val="00C31A17"/>
    <w:rsid w:val="00C47A9B"/>
    <w:rsid w:val="00C5109D"/>
    <w:rsid w:val="00C516F7"/>
    <w:rsid w:val="00C54D8C"/>
    <w:rsid w:val="00C63B7B"/>
    <w:rsid w:val="00C6658F"/>
    <w:rsid w:val="00C67350"/>
    <w:rsid w:val="00C67849"/>
    <w:rsid w:val="00C709A1"/>
    <w:rsid w:val="00C72BC5"/>
    <w:rsid w:val="00C8101F"/>
    <w:rsid w:val="00C816BE"/>
    <w:rsid w:val="00C92138"/>
    <w:rsid w:val="00C92819"/>
    <w:rsid w:val="00C94FE5"/>
    <w:rsid w:val="00CA1083"/>
    <w:rsid w:val="00CA42E2"/>
    <w:rsid w:val="00CB483A"/>
    <w:rsid w:val="00CC50A4"/>
    <w:rsid w:val="00CD27FD"/>
    <w:rsid w:val="00CE0B0E"/>
    <w:rsid w:val="00CE55F6"/>
    <w:rsid w:val="00CE6A59"/>
    <w:rsid w:val="00CF1B42"/>
    <w:rsid w:val="00CF4290"/>
    <w:rsid w:val="00CF7535"/>
    <w:rsid w:val="00D02452"/>
    <w:rsid w:val="00D12BDF"/>
    <w:rsid w:val="00D14727"/>
    <w:rsid w:val="00D15771"/>
    <w:rsid w:val="00D162A5"/>
    <w:rsid w:val="00D170DF"/>
    <w:rsid w:val="00D17478"/>
    <w:rsid w:val="00D22F7A"/>
    <w:rsid w:val="00D25AE3"/>
    <w:rsid w:val="00D26ADA"/>
    <w:rsid w:val="00D32D8E"/>
    <w:rsid w:val="00D34AE7"/>
    <w:rsid w:val="00D36387"/>
    <w:rsid w:val="00D36FF6"/>
    <w:rsid w:val="00D41798"/>
    <w:rsid w:val="00D43CBA"/>
    <w:rsid w:val="00D43CF6"/>
    <w:rsid w:val="00D43D8C"/>
    <w:rsid w:val="00D44C80"/>
    <w:rsid w:val="00D45C68"/>
    <w:rsid w:val="00D45F93"/>
    <w:rsid w:val="00D46235"/>
    <w:rsid w:val="00D47331"/>
    <w:rsid w:val="00D50136"/>
    <w:rsid w:val="00D51DA5"/>
    <w:rsid w:val="00D55125"/>
    <w:rsid w:val="00D624CB"/>
    <w:rsid w:val="00D756C1"/>
    <w:rsid w:val="00D7581D"/>
    <w:rsid w:val="00D75ABF"/>
    <w:rsid w:val="00D82D39"/>
    <w:rsid w:val="00D834B7"/>
    <w:rsid w:val="00D837AF"/>
    <w:rsid w:val="00D85C5B"/>
    <w:rsid w:val="00D86E5E"/>
    <w:rsid w:val="00D86FBF"/>
    <w:rsid w:val="00D92CCE"/>
    <w:rsid w:val="00D97F98"/>
    <w:rsid w:val="00DA189A"/>
    <w:rsid w:val="00DA380A"/>
    <w:rsid w:val="00DA49BD"/>
    <w:rsid w:val="00DA7635"/>
    <w:rsid w:val="00DB3D17"/>
    <w:rsid w:val="00DB5C98"/>
    <w:rsid w:val="00DC2455"/>
    <w:rsid w:val="00DD01A5"/>
    <w:rsid w:val="00DD0CBD"/>
    <w:rsid w:val="00DD1A31"/>
    <w:rsid w:val="00DE1ADD"/>
    <w:rsid w:val="00DE2083"/>
    <w:rsid w:val="00DE495A"/>
    <w:rsid w:val="00DE51EE"/>
    <w:rsid w:val="00DE63CF"/>
    <w:rsid w:val="00DE7FCA"/>
    <w:rsid w:val="00DF1891"/>
    <w:rsid w:val="00DF458E"/>
    <w:rsid w:val="00DF5003"/>
    <w:rsid w:val="00DF5A3E"/>
    <w:rsid w:val="00E03923"/>
    <w:rsid w:val="00E047CB"/>
    <w:rsid w:val="00E10273"/>
    <w:rsid w:val="00E12788"/>
    <w:rsid w:val="00E150EA"/>
    <w:rsid w:val="00E20109"/>
    <w:rsid w:val="00E201DD"/>
    <w:rsid w:val="00E20C5C"/>
    <w:rsid w:val="00E224F6"/>
    <w:rsid w:val="00E252E5"/>
    <w:rsid w:val="00E2731E"/>
    <w:rsid w:val="00E3077B"/>
    <w:rsid w:val="00E333D4"/>
    <w:rsid w:val="00E369E3"/>
    <w:rsid w:val="00E373FD"/>
    <w:rsid w:val="00E3758E"/>
    <w:rsid w:val="00E43ED6"/>
    <w:rsid w:val="00E46546"/>
    <w:rsid w:val="00E5774A"/>
    <w:rsid w:val="00E855A9"/>
    <w:rsid w:val="00E87112"/>
    <w:rsid w:val="00E9265D"/>
    <w:rsid w:val="00E927AE"/>
    <w:rsid w:val="00E92EC5"/>
    <w:rsid w:val="00E942E0"/>
    <w:rsid w:val="00EA1DB9"/>
    <w:rsid w:val="00EA41A8"/>
    <w:rsid w:val="00EA4FAD"/>
    <w:rsid w:val="00EB29D6"/>
    <w:rsid w:val="00EB5B35"/>
    <w:rsid w:val="00EB5BBE"/>
    <w:rsid w:val="00EB706B"/>
    <w:rsid w:val="00EB70AF"/>
    <w:rsid w:val="00EC0D0E"/>
    <w:rsid w:val="00EC239E"/>
    <w:rsid w:val="00EC5C97"/>
    <w:rsid w:val="00ED50CE"/>
    <w:rsid w:val="00ED5FAE"/>
    <w:rsid w:val="00EE2D04"/>
    <w:rsid w:val="00EE4C37"/>
    <w:rsid w:val="00EE60BA"/>
    <w:rsid w:val="00EE710E"/>
    <w:rsid w:val="00EF15E4"/>
    <w:rsid w:val="00EF1B2E"/>
    <w:rsid w:val="00EF3D43"/>
    <w:rsid w:val="00EF595A"/>
    <w:rsid w:val="00F014A6"/>
    <w:rsid w:val="00F01AA7"/>
    <w:rsid w:val="00F01FCA"/>
    <w:rsid w:val="00F064FB"/>
    <w:rsid w:val="00F1367A"/>
    <w:rsid w:val="00F14746"/>
    <w:rsid w:val="00F154CD"/>
    <w:rsid w:val="00F17566"/>
    <w:rsid w:val="00F23801"/>
    <w:rsid w:val="00F36366"/>
    <w:rsid w:val="00F36F97"/>
    <w:rsid w:val="00F37724"/>
    <w:rsid w:val="00F422C5"/>
    <w:rsid w:val="00F4361D"/>
    <w:rsid w:val="00F46BDD"/>
    <w:rsid w:val="00F47885"/>
    <w:rsid w:val="00F514A8"/>
    <w:rsid w:val="00F5365B"/>
    <w:rsid w:val="00F53CCA"/>
    <w:rsid w:val="00F63D8F"/>
    <w:rsid w:val="00F63E3A"/>
    <w:rsid w:val="00F642C9"/>
    <w:rsid w:val="00F651E7"/>
    <w:rsid w:val="00F6791C"/>
    <w:rsid w:val="00F67A24"/>
    <w:rsid w:val="00F67F45"/>
    <w:rsid w:val="00F712E7"/>
    <w:rsid w:val="00F71B79"/>
    <w:rsid w:val="00F76837"/>
    <w:rsid w:val="00F77371"/>
    <w:rsid w:val="00F8548D"/>
    <w:rsid w:val="00F86FEF"/>
    <w:rsid w:val="00F87E0A"/>
    <w:rsid w:val="00F908B1"/>
    <w:rsid w:val="00F9127D"/>
    <w:rsid w:val="00F9155A"/>
    <w:rsid w:val="00F92B51"/>
    <w:rsid w:val="00F94B10"/>
    <w:rsid w:val="00F94E63"/>
    <w:rsid w:val="00F979C5"/>
    <w:rsid w:val="00FA4891"/>
    <w:rsid w:val="00FA48E1"/>
    <w:rsid w:val="00FA4A49"/>
    <w:rsid w:val="00FB0F31"/>
    <w:rsid w:val="00FB189D"/>
    <w:rsid w:val="00FB1C6B"/>
    <w:rsid w:val="00FB2434"/>
    <w:rsid w:val="00FB25AF"/>
    <w:rsid w:val="00FB6545"/>
    <w:rsid w:val="00FC0AA1"/>
    <w:rsid w:val="00FC109D"/>
    <w:rsid w:val="00FC2754"/>
    <w:rsid w:val="00FD38DE"/>
    <w:rsid w:val="00FD3BBA"/>
    <w:rsid w:val="00FD5845"/>
    <w:rsid w:val="00FD7D12"/>
    <w:rsid w:val="00FE075D"/>
    <w:rsid w:val="00FE1575"/>
    <w:rsid w:val="00FE2C10"/>
    <w:rsid w:val="00FE5E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9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1D2CD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2CDA"/>
    <w:rPr>
      <w:rFonts w:cs="Times New Roman"/>
      <w:sz w:val="20"/>
      <w:szCs w:val="20"/>
      <w:rtl w:val="0"/>
      <w:cs w:val="0"/>
      <w:lang w:val="x-none" w:eastAsia="cs-CZ"/>
    </w:rPr>
  </w:style>
  <w:style w:type="paragraph" w:customStyle="1" w:styleId="Poznmka">
    <w:name w:val="Poznámka"/>
    <w:uiPriority w:val="99"/>
    <w:rsid w:val="001D2C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16"/>
      <w:szCs w:val="16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1D2CDA"/>
    <w:pPr>
      <w:ind w:left="708"/>
      <w:jc w:val="left"/>
    </w:pPr>
  </w:style>
  <w:style w:type="paragraph" w:customStyle="1" w:styleId="Pismenka">
    <w:name w:val="Pismenka"/>
    <w:basedOn w:val="BodyText"/>
    <w:uiPriority w:val="99"/>
    <w:rsid w:val="00A227D0"/>
    <w:pPr>
      <w:tabs>
        <w:tab w:val="num" w:pos="426"/>
      </w:tabs>
      <w:ind w:left="426" w:hanging="426"/>
      <w:jc w:val="both"/>
    </w:pPr>
    <w:rPr>
      <w:sz w:val="18"/>
      <w:szCs w:val="18"/>
      <w:lang w:eastAsia="sk-SK"/>
    </w:rPr>
  </w:style>
  <w:style w:type="paragraph" w:customStyle="1" w:styleId="TopHeader">
    <w:name w:val="Top Header"/>
    <w:basedOn w:val="Normal"/>
    <w:uiPriority w:val="99"/>
    <w:rsid w:val="00E224F6"/>
    <w:pPr>
      <w:jc w:val="center"/>
    </w:pPr>
    <w:rPr>
      <w:rFonts w:cs="Arial Narrow"/>
      <w:b/>
      <w:bCs/>
      <w:szCs w:val="22"/>
      <w:lang w:eastAsia="en-US"/>
    </w:rPr>
  </w:style>
  <w:style w:type="paragraph" w:customStyle="1" w:styleId="Value">
    <w:name w:val="Value"/>
    <w:basedOn w:val="Normal"/>
    <w:link w:val="ValueChar"/>
    <w:qFormat/>
    <w:rsid w:val="00000975"/>
    <w:pPr>
      <w:jc w:val="right"/>
    </w:pPr>
    <w:rPr>
      <w:szCs w:val="24"/>
      <w:lang w:eastAsia="en-US"/>
    </w:rPr>
  </w:style>
  <w:style w:type="character" w:customStyle="1" w:styleId="ValueChar">
    <w:name w:val="Value Char"/>
    <w:basedOn w:val="DefaultParagraphFont"/>
    <w:link w:val="Value"/>
    <w:locked/>
    <w:rsid w:val="00000975"/>
    <w:rPr>
      <w:rFonts w:ascii="Arial Narrow" w:hAnsi="Arial Narrow" w:cs="Times New Roman"/>
      <w:sz w:val="24"/>
      <w:szCs w:val="24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5288-C040-4DC6-BD64-11F96DC4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7</Pages>
  <Words>1422</Words>
  <Characters>8107</Characters>
  <Application>Microsoft Office Word</Application>
  <DocSecurity>0</DocSecurity>
  <Lines>0</Lines>
  <Paragraphs>0</Paragraphs>
  <ScaleCrop>false</ScaleCrop>
  <Company>MF_SR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uplne znenie</dc:title>
  <dc:creator>salkovicova</dc:creator>
  <cp:lastModifiedBy>Matulova Silvia</cp:lastModifiedBy>
  <cp:revision>5</cp:revision>
  <cp:lastPrinted>2013-06-26T10:36:00Z</cp:lastPrinted>
  <dcterms:created xsi:type="dcterms:W3CDTF">2013-06-26T10:31:00Z</dcterms:created>
  <dcterms:modified xsi:type="dcterms:W3CDTF">2013-06-26T11:57:00Z</dcterms:modified>
</cp:coreProperties>
</file>