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tbl>
      <w:tblPr>
        <w:tblStyle w:val="TableNormal"/>
        <w:tblW w:w="15239"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140"/>
      </w:tblPr>
      <w:tblGrid>
        <w:gridCol w:w="72"/>
        <w:gridCol w:w="779"/>
        <w:gridCol w:w="72"/>
        <w:gridCol w:w="1346"/>
        <w:gridCol w:w="3118"/>
        <w:gridCol w:w="72"/>
        <w:gridCol w:w="779"/>
        <w:gridCol w:w="72"/>
        <w:gridCol w:w="1203"/>
        <w:gridCol w:w="72"/>
        <w:gridCol w:w="779"/>
        <w:gridCol w:w="72"/>
        <w:gridCol w:w="3330"/>
        <w:gridCol w:w="72"/>
        <w:gridCol w:w="637"/>
        <w:gridCol w:w="72"/>
        <w:gridCol w:w="1894"/>
        <w:gridCol w:w="72"/>
        <w:gridCol w:w="88"/>
        <w:gridCol w:w="72"/>
        <w:gridCol w:w="334"/>
        <w:gridCol w:w="160"/>
        <w:gridCol w:w="72"/>
      </w:tblGrid>
      <w:tr>
        <w:tblPrEx>
          <w:tblW w:w="15239"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140"/>
        </w:tblPrEx>
        <w:trPr>
          <w:gridAfter w:val="1"/>
          <w:wAfter w:w="72" w:type="dxa"/>
          <w:cantSplit/>
          <w:trHeight w:val="1019"/>
        </w:trPr>
        <w:tc>
          <w:tcPr>
            <w:tcW w:w="15167" w:type="dxa"/>
            <w:gridSpan w:val="2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keepNext/>
              <w:tabs>
                <w:tab w:val="left" w:pos="2332"/>
              </w:tabs>
              <w:bidi w:val="0"/>
              <w:spacing w:after="0" w:line="240" w:lineRule="auto"/>
              <w:jc w:val="center"/>
              <w:outlineLvl w:val="0"/>
              <w:rPr>
                <w:rFonts w:ascii="Tahoma" w:hAnsi="Tahoma" w:cs="Tahoma"/>
                <w:b/>
                <w:bCs/>
                <w:kern w:val="32"/>
                <w:sz w:val="20"/>
                <w:szCs w:val="20"/>
                <w:lang w:val="x-none" w:eastAsia="x-none"/>
              </w:rPr>
            </w:pPr>
            <w:r w:rsidRPr="001104C6">
              <w:rPr>
                <w:rFonts w:ascii="Tahoma" w:hAnsi="Tahoma" w:cs="Tahoma"/>
                <w:b/>
                <w:bCs/>
                <w:kern w:val="32"/>
                <w:sz w:val="20"/>
                <w:szCs w:val="20"/>
                <w:lang w:val="x-none" w:eastAsia="x-none"/>
              </w:rPr>
              <w:t>TABUĽKA  pre transpozíciu</w:t>
            </w:r>
          </w:p>
          <w:p w:rsidR="001104C6" w:rsidRPr="001104C6" w:rsidP="001104C6">
            <w:pPr>
              <w:tabs>
                <w:tab w:val="left" w:pos="2332"/>
              </w:tabs>
              <w:bidi w:val="0"/>
              <w:spacing w:after="0" w:line="240" w:lineRule="auto"/>
              <w:jc w:val="center"/>
              <w:rPr>
                <w:rFonts w:ascii="Tahoma" w:hAnsi="Tahoma" w:cs="Tahoma"/>
                <w:sz w:val="20"/>
                <w:szCs w:val="20"/>
                <w:lang w:eastAsia="sk-SK"/>
              </w:rPr>
            </w:pPr>
            <w:r w:rsidRPr="001104C6">
              <w:rPr>
                <w:rFonts w:ascii="Tahoma" w:hAnsi="Tahoma" w:cs="Tahoma"/>
                <w:sz w:val="20"/>
                <w:szCs w:val="20"/>
                <w:lang w:eastAsia="sk-SK"/>
              </w:rPr>
              <w:t>smernice ES s ustanoveniami všetkých všeobecne záväzných právnych predpisov, ktoré danú smernicu preberajú</w:t>
            </w:r>
          </w:p>
        </w:tc>
      </w:tr>
      <w:tr>
        <w:tblPrEx>
          <w:tblW w:w="15239" w:type="dxa"/>
          <w:tblInd w:w="-72" w:type="dxa"/>
          <w:tblLayout w:type="fixed"/>
          <w:tblCellMar>
            <w:left w:w="70" w:type="dxa"/>
            <w:right w:w="70" w:type="dxa"/>
          </w:tblCellMar>
          <w:tblLook w:val="0140"/>
        </w:tblPrEx>
        <w:trPr>
          <w:gridAfter w:val="1"/>
          <w:wAfter w:w="72" w:type="dxa"/>
          <w:cantSplit/>
          <w:trHeight w:val="809"/>
        </w:trPr>
        <w:tc>
          <w:tcPr>
            <w:tcW w:w="2269" w:type="dxa"/>
            <w:gridSpan w:val="4"/>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tabs>
                <w:tab w:val="left" w:pos="2332"/>
              </w:tabs>
              <w:bidi w:val="0"/>
              <w:spacing w:after="0" w:line="240" w:lineRule="auto"/>
              <w:rPr>
                <w:rFonts w:ascii="Tahoma" w:hAnsi="Tahoma" w:cs="Tahoma"/>
                <w:b/>
                <w:bCs/>
                <w:sz w:val="20"/>
                <w:szCs w:val="20"/>
                <w:lang w:eastAsia="sk-SK"/>
              </w:rPr>
            </w:pPr>
            <w:r w:rsidRPr="001104C6">
              <w:rPr>
                <w:rFonts w:ascii="Tahoma" w:hAnsi="Tahoma" w:cs="Tahoma"/>
                <w:sz w:val="20"/>
                <w:szCs w:val="20"/>
                <w:lang w:eastAsia="sk-SK"/>
              </w:rPr>
              <w:t>Názov smernice:</w:t>
            </w:r>
          </w:p>
        </w:tc>
        <w:tc>
          <w:tcPr>
            <w:tcW w:w="12898" w:type="dxa"/>
            <w:gridSpan w:val="18"/>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tabs>
                <w:tab w:val="left" w:pos="2332"/>
              </w:tabs>
              <w:bidi w:val="0"/>
              <w:spacing w:before="120" w:after="120" w:line="240" w:lineRule="atLeast"/>
              <w:jc w:val="both"/>
              <w:rPr>
                <w:rFonts w:ascii="Tahoma" w:hAnsi="Tahoma" w:cs="Tahoma"/>
                <w:sz w:val="20"/>
                <w:szCs w:val="20"/>
                <w:lang w:eastAsia="sk-SK"/>
              </w:rPr>
            </w:pPr>
            <w:r w:rsidRPr="001104C6">
              <w:rPr>
                <w:rFonts w:ascii="Tahoma" w:hAnsi="Tahoma" w:cs="Tahoma"/>
                <w:sz w:val="20"/>
                <w:szCs w:val="20"/>
                <w:lang w:eastAsia="sk-SK"/>
              </w:rPr>
              <w:t xml:space="preserve">Smernica  Rady 93/109/ES zo 6. decembra 1993, ktorou sa stanovujú podrobnosti uplatňovania volebného práva a práva byť volený do Európskeho parlamentu pre občanov únie s bydliskom v členskom štáte, ktorého nie sú štátnymi príslušníkmi </w:t>
            </w:r>
          </w:p>
        </w:tc>
      </w:tr>
      <w:tr>
        <w:tblPrEx>
          <w:tblW w:w="15239" w:type="dxa"/>
          <w:tblInd w:w="-72" w:type="dxa"/>
          <w:tblLayout w:type="fixed"/>
          <w:tblCellMar>
            <w:left w:w="70" w:type="dxa"/>
            <w:right w:w="70" w:type="dxa"/>
          </w:tblCellMar>
          <w:tblLook w:val="0140"/>
        </w:tblPrEx>
        <w:trPr>
          <w:gridAfter w:val="1"/>
          <w:wAfter w:w="72" w:type="dxa"/>
          <w:cantSplit/>
          <w:trHeight w:val="871"/>
        </w:trPr>
        <w:tc>
          <w:tcPr>
            <w:tcW w:w="6238" w:type="dxa"/>
            <w:gridSpan w:val="7"/>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keepNext/>
              <w:tabs>
                <w:tab w:val="left" w:pos="2332"/>
              </w:tabs>
              <w:bidi w:val="0"/>
              <w:spacing w:before="120" w:after="0" w:line="240" w:lineRule="auto"/>
              <w:ind w:firstLine="284"/>
              <w:jc w:val="both"/>
              <w:outlineLvl w:val="3"/>
              <w:rPr>
                <w:rFonts w:ascii="Tahoma" w:hAnsi="Tahoma" w:cs="Tahoma"/>
                <w:b/>
                <w:sz w:val="20"/>
                <w:szCs w:val="20"/>
                <w:lang w:val="x-none" w:eastAsia="x-none"/>
              </w:rPr>
            </w:pPr>
            <w:r w:rsidRPr="001104C6">
              <w:rPr>
                <w:rFonts w:ascii="Tahoma" w:hAnsi="Tahoma" w:cs="Tahoma"/>
                <w:b/>
                <w:sz w:val="20"/>
                <w:szCs w:val="20"/>
                <w:lang w:val="x-none" w:eastAsia="x-none"/>
              </w:rPr>
              <w:t>Smernica Rady 93/109/ES v platnom znení</w:t>
            </w:r>
          </w:p>
          <w:p w:rsidR="001104C6" w:rsidRPr="001104C6" w:rsidP="001104C6">
            <w:pPr>
              <w:tabs>
                <w:tab w:val="left" w:pos="2332"/>
              </w:tabs>
              <w:bidi w:val="0"/>
              <w:spacing w:after="120" w:line="240" w:lineRule="exact"/>
              <w:rPr>
                <w:rFonts w:ascii="Tahoma" w:hAnsi="Tahoma" w:cs="Tahoma"/>
                <w:b/>
                <w:bCs/>
                <w:sz w:val="20"/>
                <w:szCs w:val="20"/>
                <w:lang w:val="x-none" w:eastAsia="x-none"/>
              </w:rPr>
            </w:pPr>
          </w:p>
        </w:tc>
        <w:tc>
          <w:tcPr>
            <w:tcW w:w="8929" w:type="dxa"/>
            <w:gridSpan w:val="15"/>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keepNext/>
              <w:tabs>
                <w:tab w:val="left" w:pos="2332"/>
              </w:tabs>
              <w:bidi w:val="0"/>
              <w:spacing w:before="120" w:after="0" w:line="240" w:lineRule="auto"/>
              <w:ind w:firstLine="284"/>
              <w:jc w:val="both"/>
              <w:outlineLvl w:val="3"/>
              <w:rPr>
                <w:rFonts w:ascii="Tahoma" w:hAnsi="Tahoma" w:cs="Tahoma"/>
                <w:b/>
                <w:bCs/>
                <w:sz w:val="20"/>
                <w:szCs w:val="20"/>
                <w:lang w:val="x-none" w:eastAsia="x-none"/>
              </w:rPr>
            </w:pPr>
            <w:r w:rsidRPr="001104C6">
              <w:rPr>
                <w:rFonts w:ascii="Tahoma" w:hAnsi="Tahoma" w:cs="Tahoma"/>
                <w:b/>
                <w:sz w:val="20"/>
                <w:szCs w:val="20"/>
                <w:lang w:val="x-none" w:eastAsia="x-none"/>
              </w:rPr>
              <w:t>Návrh zákona o podmienkach výkonu volebného práva</w:t>
            </w:r>
          </w:p>
        </w:tc>
      </w:tr>
      <w:tr>
        <w:tblPrEx>
          <w:tblW w:w="15239" w:type="dxa"/>
          <w:tblInd w:w="-72" w:type="dxa"/>
          <w:tblLayout w:type="fixed"/>
          <w:tblCellMar>
            <w:left w:w="70" w:type="dxa"/>
            <w:right w:w="70" w:type="dxa"/>
          </w:tblCellMar>
          <w:tblLook w:val="0140"/>
        </w:tblPrEx>
        <w:trPr>
          <w:gridAfter w:val="1"/>
          <w:wAfter w:w="72" w:type="dxa"/>
          <w:cantSplit/>
        </w:trPr>
        <w:tc>
          <w:tcPr>
            <w:tcW w:w="851"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center"/>
              <w:rPr>
                <w:rFonts w:ascii="Tahoma" w:hAnsi="Tahoma" w:cs="Tahoma"/>
                <w:sz w:val="20"/>
                <w:szCs w:val="20"/>
                <w:lang w:eastAsia="sk-SK"/>
              </w:rPr>
            </w:pPr>
            <w:r w:rsidRPr="001104C6">
              <w:rPr>
                <w:rFonts w:ascii="Tahoma" w:hAnsi="Tahoma" w:cs="Tahoma"/>
                <w:sz w:val="20"/>
                <w:szCs w:val="20"/>
                <w:lang w:eastAsia="sk-SK"/>
              </w:rPr>
              <w:t xml:space="preserve"> 1</w:t>
            </w:r>
          </w:p>
        </w:tc>
        <w:tc>
          <w:tcPr>
            <w:tcW w:w="4536" w:type="dxa"/>
            <w:gridSpan w:val="3"/>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center"/>
              <w:rPr>
                <w:rFonts w:ascii="Tahoma" w:hAnsi="Tahoma" w:cs="Tahoma"/>
                <w:sz w:val="20"/>
                <w:szCs w:val="20"/>
                <w:lang w:eastAsia="sk-SK"/>
              </w:rPr>
            </w:pPr>
            <w:r w:rsidRPr="001104C6">
              <w:rPr>
                <w:rFonts w:ascii="Tahoma" w:hAnsi="Tahoma" w:cs="Tahoma"/>
                <w:sz w:val="20"/>
                <w:szCs w:val="20"/>
                <w:lang w:eastAsia="sk-SK"/>
              </w:rPr>
              <w:t>2</w:t>
            </w:r>
          </w:p>
        </w:tc>
        <w:tc>
          <w:tcPr>
            <w:tcW w:w="851"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center"/>
              <w:rPr>
                <w:rFonts w:ascii="Tahoma" w:hAnsi="Tahoma" w:cs="Tahoma"/>
                <w:sz w:val="20"/>
                <w:szCs w:val="20"/>
                <w:lang w:eastAsia="sk-SK"/>
              </w:rPr>
            </w:pPr>
            <w:r w:rsidRPr="001104C6">
              <w:rPr>
                <w:rFonts w:ascii="Tahoma" w:hAnsi="Tahoma" w:cs="Tahoma"/>
                <w:sz w:val="20"/>
                <w:szCs w:val="20"/>
                <w:lang w:eastAsia="sk-SK"/>
              </w:rPr>
              <w:t>3</w:t>
            </w:r>
          </w:p>
        </w:tc>
        <w:tc>
          <w:tcPr>
            <w:tcW w:w="1275"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center"/>
              <w:rPr>
                <w:rFonts w:ascii="Tahoma" w:hAnsi="Tahoma" w:cs="Tahoma"/>
                <w:sz w:val="20"/>
                <w:szCs w:val="20"/>
                <w:lang w:eastAsia="sk-SK"/>
              </w:rPr>
            </w:pPr>
            <w:r w:rsidRPr="001104C6">
              <w:rPr>
                <w:rFonts w:ascii="Tahoma" w:hAnsi="Tahoma" w:cs="Tahoma"/>
                <w:sz w:val="20"/>
                <w:szCs w:val="20"/>
                <w:lang w:eastAsia="sk-SK"/>
              </w:rPr>
              <w:t>4</w:t>
            </w:r>
          </w:p>
        </w:tc>
        <w:tc>
          <w:tcPr>
            <w:tcW w:w="851"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center"/>
              <w:rPr>
                <w:rFonts w:ascii="Tahoma" w:hAnsi="Tahoma" w:cs="Tahoma"/>
                <w:sz w:val="20"/>
                <w:szCs w:val="20"/>
                <w:lang w:eastAsia="sk-SK"/>
              </w:rPr>
            </w:pPr>
            <w:r w:rsidRPr="001104C6">
              <w:rPr>
                <w:rFonts w:ascii="Tahoma" w:hAnsi="Tahoma" w:cs="Tahoma"/>
                <w:sz w:val="20"/>
                <w:szCs w:val="20"/>
                <w:lang w:eastAsia="sk-SK"/>
              </w:rPr>
              <w:t>5</w:t>
            </w:r>
          </w:p>
        </w:tc>
        <w:tc>
          <w:tcPr>
            <w:tcW w:w="3402"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center"/>
              <w:rPr>
                <w:rFonts w:ascii="Tahoma" w:hAnsi="Tahoma" w:cs="Tahoma"/>
                <w:sz w:val="20"/>
                <w:szCs w:val="20"/>
                <w:lang w:eastAsia="sk-SK"/>
              </w:rPr>
            </w:pPr>
            <w:r w:rsidRPr="001104C6">
              <w:rPr>
                <w:rFonts w:ascii="Tahoma" w:hAnsi="Tahoma" w:cs="Tahoma"/>
                <w:sz w:val="20"/>
                <w:szCs w:val="20"/>
                <w:lang w:eastAsia="sk-SK"/>
              </w:rPr>
              <w:t>6</w:t>
            </w:r>
          </w:p>
        </w:tc>
        <w:tc>
          <w:tcPr>
            <w:tcW w:w="709"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center"/>
              <w:rPr>
                <w:rFonts w:ascii="Tahoma" w:hAnsi="Tahoma" w:cs="Tahoma"/>
                <w:sz w:val="20"/>
                <w:szCs w:val="20"/>
                <w:lang w:eastAsia="sk-SK"/>
              </w:rPr>
            </w:pPr>
            <w:r w:rsidRPr="001104C6">
              <w:rPr>
                <w:rFonts w:ascii="Tahoma" w:hAnsi="Tahoma" w:cs="Tahoma"/>
                <w:sz w:val="20"/>
                <w:szCs w:val="20"/>
                <w:lang w:eastAsia="sk-SK"/>
              </w:rPr>
              <w:t>7</w:t>
            </w:r>
          </w:p>
        </w:tc>
        <w:tc>
          <w:tcPr>
            <w:tcW w:w="1966"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center"/>
              <w:rPr>
                <w:rFonts w:ascii="Tahoma" w:hAnsi="Tahoma" w:cs="Tahoma"/>
                <w:sz w:val="20"/>
                <w:szCs w:val="20"/>
                <w:lang w:eastAsia="sk-SK"/>
              </w:rPr>
            </w:pPr>
            <w:r w:rsidRPr="001104C6">
              <w:rPr>
                <w:rFonts w:ascii="Tahoma" w:hAnsi="Tahoma" w:cs="Tahoma"/>
                <w:sz w:val="20"/>
                <w:szCs w:val="20"/>
                <w:lang w:eastAsia="sk-SK"/>
              </w:rPr>
              <w:t>8</w:t>
            </w:r>
          </w:p>
        </w:tc>
        <w:tc>
          <w:tcPr>
            <w:tcW w:w="566" w:type="dxa"/>
            <w:gridSpan w:val="4"/>
            <w:tcBorders>
              <w:top w:val="single" w:sz="6" w:space="0" w:color="auto"/>
              <w:left w:val="single" w:sz="6" w:space="0" w:color="auto"/>
              <w:bottom w:val="single" w:sz="4" w:space="0" w:color="auto"/>
              <w:right w:val="single" w:sz="6" w:space="0" w:color="auto"/>
            </w:tcBorders>
            <w:textDirection w:val="lrTb"/>
            <w:vAlign w:val="top"/>
          </w:tcPr>
          <w:p w:rsidR="001104C6" w:rsidRPr="001104C6" w:rsidP="001104C6">
            <w:pPr>
              <w:bidi w:val="0"/>
              <w:spacing w:after="0" w:line="240" w:lineRule="auto"/>
              <w:jc w:val="center"/>
              <w:rPr>
                <w:rFonts w:ascii="Tahoma" w:hAnsi="Tahoma" w:cs="Tahoma"/>
                <w:sz w:val="20"/>
                <w:szCs w:val="20"/>
                <w:lang w:eastAsia="sk-SK"/>
              </w:rPr>
            </w:pPr>
          </w:p>
        </w:tc>
        <w:tc>
          <w:tcPr>
            <w:tcW w:w="160" w:type="dxa"/>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center"/>
              <w:rPr>
                <w:rFonts w:ascii="Tahoma" w:hAnsi="Tahoma" w:cs="Tahoma"/>
                <w:sz w:val="20"/>
                <w:szCs w:val="20"/>
                <w:lang w:eastAsia="sk-SK"/>
              </w:rPr>
            </w:pPr>
          </w:p>
        </w:tc>
      </w:tr>
      <w:tr>
        <w:tblPrEx>
          <w:tblW w:w="15239" w:type="dxa"/>
          <w:tblInd w:w="-72" w:type="dxa"/>
          <w:tblLayout w:type="fixed"/>
          <w:tblCellMar>
            <w:left w:w="70" w:type="dxa"/>
            <w:right w:w="70" w:type="dxa"/>
          </w:tblCellMar>
          <w:tblLook w:val="0140"/>
        </w:tblPrEx>
        <w:trPr>
          <w:gridAfter w:val="1"/>
          <w:wAfter w:w="72" w:type="dxa"/>
        </w:trPr>
        <w:tc>
          <w:tcPr>
            <w:tcW w:w="851"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r w:rsidRPr="001104C6">
              <w:rPr>
                <w:rFonts w:ascii="Tahoma" w:hAnsi="Tahoma" w:cs="Tahoma"/>
                <w:sz w:val="20"/>
                <w:szCs w:val="20"/>
                <w:lang w:eastAsia="sk-SK"/>
              </w:rPr>
              <w:t xml:space="preserve">C. 1 </w:t>
            </w:r>
          </w:p>
          <w:p w:rsidR="001104C6" w:rsidRPr="001104C6" w:rsidP="001104C6">
            <w:pPr>
              <w:bidi w:val="0"/>
              <w:spacing w:after="0" w:line="240" w:lineRule="auto"/>
              <w:jc w:val="center"/>
              <w:rPr>
                <w:rFonts w:ascii="Tahoma" w:hAnsi="Tahoma" w:cs="Tahoma"/>
                <w:sz w:val="20"/>
                <w:szCs w:val="20"/>
                <w:lang w:eastAsia="sk-SK"/>
              </w:rPr>
            </w:pPr>
          </w:p>
        </w:tc>
        <w:tc>
          <w:tcPr>
            <w:tcW w:w="4536" w:type="dxa"/>
            <w:gridSpan w:val="3"/>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adjustRightInd w:val="0"/>
              <w:spacing w:before="60" w:after="60" w:line="240" w:lineRule="auto"/>
              <w:rPr>
                <w:rFonts w:ascii="Tahoma" w:hAnsi="Tahoma" w:cs="Tahoma"/>
                <w:sz w:val="20"/>
                <w:szCs w:val="20"/>
                <w:lang w:eastAsia="sk-SK"/>
              </w:rPr>
            </w:pPr>
          </w:p>
          <w:p w:rsidR="001104C6" w:rsidRPr="001104C6" w:rsidP="001104C6">
            <w:pPr>
              <w:bidi w:val="0"/>
              <w:adjustRightInd w:val="0"/>
              <w:spacing w:before="60" w:after="60" w:line="240" w:lineRule="auto"/>
              <w:jc w:val="both"/>
              <w:rPr>
                <w:rFonts w:ascii="Tahoma" w:hAnsi="Tahoma" w:cs="Tahoma"/>
                <w:sz w:val="20"/>
                <w:szCs w:val="20"/>
                <w:lang w:eastAsia="sk-SK"/>
              </w:rPr>
            </w:pPr>
            <w:r w:rsidRPr="001104C6">
              <w:rPr>
                <w:rFonts w:ascii="Tahoma" w:hAnsi="Tahoma" w:cs="Tahoma"/>
                <w:sz w:val="20"/>
                <w:szCs w:val="20"/>
                <w:lang w:eastAsia="sk-SK"/>
              </w:rPr>
              <w:t xml:space="preserve">1. Táto smernica ustanovuje podrobnosti, ktorými občania únie s bydliskom v členskom štáte, ktorého nie sú štátnymi príslušníkmi, môžu uplatniť právo voliť a byť volený do Európskeho parlamentu. </w:t>
            </w:r>
          </w:p>
          <w:p w:rsidR="001104C6" w:rsidRPr="001104C6" w:rsidP="001104C6">
            <w:pPr>
              <w:bidi w:val="0"/>
              <w:spacing w:before="75" w:after="0" w:line="240" w:lineRule="auto"/>
              <w:jc w:val="both"/>
              <w:rPr>
                <w:rFonts w:ascii="Tahoma" w:hAnsi="Tahoma" w:cs="Tahoma"/>
                <w:color w:val="000000"/>
                <w:sz w:val="20"/>
                <w:szCs w:val="20"/>
                <w:lang w:eastAsia="sk-SK"/>
              </w:rPr>
            </w:pPr>
            <w:r w:rsidRPr="001104C6">
              <w:rPr>
                <w:rFonts w:ascii="Tahoma" w:hAnsi="Tahoma" w:cs="Tahoma"/>
                <w:sz w:val="20"/>
                <w:szCs w:val="20"/>
                <w:lang w:eastAsia="sk-SK"/>
              </w:rPr>
              <w:t>2. Nič z uvedeného v tejto smernici neovplyvňuje ustanovenia každého členského štátu týkajúce sa práva voliť alebo byť volený, a to ako pre jeho štátnych príslušníkov, ktorí majú bydlisko mimo jeho volebného územia</w:t>
            </w:r>
          </w:p>
        </w:tc>
        <w:tc>
          <w:tcPr>
            <w:tcW w:w="851"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r w:rsidRPr="001104C6">
              <w:rPr>
                <w:rFonts w:ascii="Tahoma" w:hAnsi="Tahoma" w:cs="Tahoma"/>
                <w:sz w:val="20"/>
                <w:szCs w:val="20"/>
                <w:lang w:eastAsia="sk-SK"/>
              </w:rPr>
              <w:t>n.a</w:t>
            </w:r>
          </w:p>
        </w:tc>
        <w:tc>
          <w:tcPr>
            <w:tcW w:w="1275"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center"/>
              <w:rPr>
                <w:rFonts w:ascii="Tahoma" w:hAnsi="Tahoma" w:cs="Tahoma"/>
                <w:sz w:val="20"/>
                <w:szCs w:val="20"/>
                <w:lang w:eastAsia="sk-SK"/>
              </w:rPr>
            </w:pPr>
          </w:p>
        </w:tc>
        <w:tc>
          <w:tcPr>
            <w:tcW w:w="851"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rPr>
                <w:rFonts w:ascii="Tahoma" w:hAnsi="Tahoma" w:cs="Tahoma"/>
                <w:sz w:val="20"/>
                <w:szCs w:val="20"/>
                <w:lang w:eastAsia="sk-SK"/>
              </w:rPr>
            </w:pPr>
            <w:r w:rsidRPr="001104C6">
              <w:rPr>
                <w:rFonts w:ascii="Tahoma" w:hAnsi="Tahoma" w:cs="Tahoma"/>
                <w:sz w:val="20"/>
                <w:szCs w:val="20"/>
                <w:lang w:eastAsia="sk-SK"/>
              </w:rPr>
              <w:t xml:space="preserve"> §1</w:t>
            </w:r>
          </w:p>
        </w:tc>
        <w:tc>
          <w:tcPr>
            <w:tcW w:w="3402"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120" w:line="240" w:lineRule="auto"/>
              <w:jc w:val="center"/>
              <w:rPr>
                <w:rFonts w:ascii="Tahoma" w:hAnsi="Tahoma" w:cs="Tahoma"/>
                <w:sz w:val="20"/>
                <w:szCs w:val="20"/>
                <w:lang w:eastAsia="sk-SK"/>
              </w:rPr>
            </w:pPr>
            <w:r w:rsidRPr="001104C6">
              <w:rPr>
                <w:rFonts w:ascii="Tahoma" w:hAnsi="Tahoma" w:cs="Tahoma"/>
                <w:sz w:val="20"/>
                <w:szCs w:val="20"/>
                <w:lang w:eastAsia="sk-SK"/>
              </w:rPr>
              <w:t>Predmet úpravy</w:t>
            </w:r>
          </w:p>
          <w:p w:rsidR="001104C6" w:rsidRPr="001104C6" w:rsidP="001104C6">
            <w:pPr>
              <w:bidi w:val="0"/>
              <w:spacing w:before="240" w:after="0" w:line="240" w:lineRule="auto"/>
              <w:jc w:val="center"/>
              <w:rPr>
                <w:rFonts w:ascii="Times New Roman" w:hAnsi="Times New Roman" w:cs="Times New Roman"/>
                <w:sz w:val="24"/>
                <w:szCs w:val="24"/>
                <w:lang w:eastAsia="sk-SK"/>
              </w:rPr>
            </w:pPr>
            <w:r w:rsidRPr="001104C6">
              <w:rPr>
                <w:rFonts w:ascii="Times New Roman" w:hAnsi="Times New Roman" w:cs="Times New Roman"/>
                <w:sz w:val="24"/>
                <w:szCs w:val="24"/>
                <w:lang w:eastAsia="sk-SK"/>
              </w:rPr>
              <w:t>§ 1</w:t>
            </w:r>
          </w:p>
          <w:p w:rsidR="001104C6" w:rsidRPr="001104C6" w:rsidP="001104C6">
            <w:pPr>
              <w:bidi w:val="0"/>
              <w:spacing w:after="0" w:line="240" w:lineRule="auto"/>
              <w:jc w:val="center"/>
              <w:rPr>
                <w:rFonts w:ascii="Tahoma" w:hAnsi="Tahoma" w:cs="Tahoma"/>
                <w:sz w:val="20"/>
                <w:szCs w:val="20"/>
                <w:lang w:eastAsia="sk-SK"/>
              </w:rPr>
            </w:pPr>
            <w:r w:rsidRPr="001104C6">
              <w:rPr>
                <w:rFonts w:ascii="Tahoma" w:hAnsi="Tahoma" w:cs="Tahoma"/>
                <w:sz w:val="20"/>
                <w:szCs w:val="20"/>
                <w:lang w:eastAsia="sk-SK"/>
              </w:rPr>
              <w:t>Predmet úpravy</w:t>
            </w:r>
          </w:p>
          <w:p w:rsidR="001104C6" w:rsidRPr="001104C6" w:rsidP="001104C6">
            <w:pPr>
              <w:bidi w:val="0"/>
              <w:spacing w:before="120" w:after="0" w:line="240" w:lineRule="auto"/>
              <w:ind w:firstLine="284"/>
              <w:jc w:val="both"/>
              <w:rPr>
                <w:rFonts w:ascii="Tahoma" w:hAnsi="Tahoma" w:cs="Tahoma"/>
                <w:sz w:val="20"/>
                <w:szCs w:val="20"/>
                <w:lang w:eastAsia="sk-SK"/>
              </w:rPr>
            </w:pPr>
            <w:r w:rsidRPr="001104C6">
              <w:rPr>
                <w:rFonts w:ascii="Tahoma" w:hAnsi="Tahoma" w:cs="Tahoma"/>
                <w:sz w:val="20"/>
                <w:szCs w:val="20"/>
                <w:lang w:eastAsia="sk-SK"/>
              </w:rPr>
              <w:t>Tento zákon upravuje podmienky výkonu volebného práva a organizáciu volieb do Národnej rady Slovenskej republiky, volieb do Európskeho parlamentu, volieb prezidenta Slovenskej republiky, ľudového hlasovania o odvolaní prezidenta Slovenskej republiky, volieb do orgánov územnej samosprávy a spôsob vykonania referenda vyhláseného podľa článku 93 až 99 Ústavy Slovenskej republiky (ďalej len „voľby“).</w:t>
            </w:r>
          </w:p>
          <w:p w:rsidR="001104C6" w:rsidRPr="001104C6" w:rsidP="001104C6">
            <w:pPr>
              <w:bidi w:val="0"/>
              <w:spacing w:after="0" w:line="240" w:lineRule="auto"/>
              <w:jc w:val="both"/>
              <w:rPr>
                <w:rFonts w:ascii="Tahoma" w:hAnsi="Tahoma" w:cs="Tahoma"/>
                <w:sz w:val="20"/>
                <w:szCs w:val="20"/>
                <w:lang w:eastAsia="sk-SK"/>
              </w:rPr>
            </w:pPr>
          </w:p>
        </w:tc>
        <w:tc>
          <w:tcPr>
            <w:tcW w:w="709"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center"/>
              <w:rPr>
                <w:rFonts w:ascii="Tahoma" w:hAnsi="Tahoma" w:cs="Tahoma"/>
                <w:sz w:val="20"/>
                <w:szCs w:val="20"/>
                <w:lang w:eastAsia="sk-SK"/>
              </w:rPr>
            </w:pPr>
            <w:r w:rsidRPr="001104C6">
              <w:rPr>
                <w:rFonts w:ascii="Tahoma" w:hAnsi="Tahoma" w:cs="Tahoma"/>
                <w:sz w:val="20"/>
                <w:szCs w:val="20"/>
                <w:lang w:eastAsia="sk-SK"/>
              </w:rPr>
              <w:t>Ú</w:t>
            </w:r>
          </w:p>
        </w:tc>
        <w:tc>
          <w:tcPr>
            <w:tcW w:w="1966"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tc>
        <w:tc>
          <w:tcPr>
            <w:tcW w:w="566" w:type="dxa"/>
            <w:gridSpan w:val="4"/>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center"/>
              <w:rPr>
                <w:rFonts w:ascii="Tahoma" w:hAnsi="Tahoma" w:cs="Tahoma"/>
                <w:sz w:val="20"/>
                <w:szCs w:val="20"/>
                <w:lang w:eastAsia="sk-SK"/>
              </w:rPr>
            </w:pPr>
          </w:p>
        </w:tc>
        <w:tc>
          <w:tcPr>
            <w:tcW w:w="160" w:type="dxa"/>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center"/>
              <w:rPr>
                <w:rFonts w:ascii="Tahoma" w:hAnsi="Tahoma" w:cs="Tahoma"/>
                <w:sz w:val="20"/>
                <w:szCs w:val="20"/>
                <w:lang w:eastAsia="sk-SK"/>
              </w:rPr>
            </w:pPr>
          </w:p>
        </w:tc>
      </w:tr>
      <w:tr>
        <w:tblPrEx>
          <w:tblW w:w="15239" w:type="dxa"/>
          <w:tblInd w:w="-72" w:type="dxa"/>
          <w:tblLayout w:type="fixed"/>
          <w:tblCellMar>
            <w:left w:w="70" w:type="dxa"/>
            <w:right w:w="70" w:type="dxa"/>
          </w:tblCellMar>
          <w:tblLook w:val="0140"/>
        </w:tblPrEx>
        <w:trPr>
          <w:gridAfter w:val="1"/>
          <w:wAfter w:w="72" w:type="dxa"/>
        </w:trPr>
        <w:tc>
          <w:tcPr>
            <w:tcW w:w="851"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center"/>
              <w:rPr>
                <w:rFonts w:ascii="Tahoma" w:hAnsi="Tahoma" w:cs="Tahoma"/>
                <w:sz w:val="20"/>
                <w:szCs w:val="20"/>
                <w:lang w:eastAsia="sk-SK"/>
              </w:rPr>
            </w:pPr>
            <w:r w:rsidRPr="001104C6">
              <w:rPr>
                <w:rFonts w:ascii="Tahoma" w:hAnsi="Tahoma" w:cs="Tahoma"/>
                <w:sz w:val="20"/>
                <w:szCs w:val="20"/>
                <w:lang w:eastAsia="sk-SK"/>
              </w:rPr>
              <w:t>C.2</w:t>
            </w: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tc>
        <w:tc>
          <w:tcPr>
            <w:tcW w:w="4536" w:type="dxa"/>
            <w:gridSpan w:val="3"/>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adjustRightInd w:val="0"/>
              <w:spacing w:before="60" w:after="60" w:line="240" w:lineRule="auto"/>
              <w:jc w:val="both"/>
              <w:rPr>
                <w:rFonts w:ascii="Tahoma" w:hAnsi="Tahoma" w:cs="Tahoma"/>
                <w:sz w:val="20"/>
                <w:szCs w:val="20"/>
                <w:lang w:eastAsia="sk-SK"/>
              </w:rPr>
            </w:pPr>
            <w:r w:rsidRPr="001104C6">
              <w:rPr>
                <w:rFonts w:ascii="Tahoma" w:hAnsi="Tahoma" w:cs="Tahoma"/>
                <w:sz w:val="20"/>
                <w:szCs w:val="20"/>
                <w:lang w:eastAsia="sk-SK"/>
              </w:rPr>
              <w:t xml:space="preserve">Na účely tejto smernice: </w:t>
            </w:r>
          </w:p>
          <w:p w:rsidR="001104C6" w:rsidRPr="001104C6" w:rsidP="001104C6">
            <w:pPr>
              <w:bidi w:val="0"/>
              <w:adjustRightInd w:val="0"/>
              <w:spacing w:before="60" w:after="60" w:line="240" w:lineRule="auto"/>
              <w:jc w:val="both"/>
              <w:rPr>
                <w:rFonts w:ascii="Tahoma" w:hAnsi="Tahoma" w:cs="Tahoma"/>
                <w:sz w:val="20"/>
                <w:szCs w:val="20"/>
                <w:lang w:eastAsia="sk-SK"/>
              </w:rPr>
            </w:pPr>
            <w:r w:rsidRPr="001104C6">
              <w:rPr>
                <w:rFonts w:ascii="Tahoma" w:hAnsi="Tahoma" w:cs="Tahoma"/>
                <w:sz w:val="20"/>
                <w:szCs w:val="20"/>
                <w:lang w:eastAsia="sk-SK"/>
              </w:rPr>
              <w:t xml:space="preserve">1. „voľby do Európskeho parlamentu“ znamenajú voľby zástupcov do Európskeho parlamentu všeobecným priamym hlasovaním v súlade s aktom z 20. septembra 1976 ( 1 ); </w:t>
            </w:r>
          </w:p>
          <w:p w:rsidR="001104C6" w:rsidRPr="001104C6" w:rsidP="001104C6">
            <w:pPr>
              <w:bidi w:val="0"/>
              <w:adjustRightInd w:val="0"/>
              <w:spacing w:before="60" w:after="60" w:line="240" w:lineRule="auto"/>
              <w:jc w:val="both"/>
              <w:rPr>
                <w:rFonts w:ascii="Tahoma" w:hAnsi="Tahoma" w:cs="Tahoma"/>
                <w:sz w:val="20"/>
                <w:szCs w:val="20"/>
                <w:lang w:eastAsia="sk-SK"/>
              </w:rPr>
            </w:pPr>
            <w:r w:rsidRPr="001104C6">
              <w:rPr>
                <w:rFonts w:ascii="Tahoma" w:hAnsi="Tahoma" w:cs="Tahoma"/>
                <w:sz w:val="20"/>
                <w:szCs w:val="20"/>
                <w:lang w:eastAsia="sk-SK"/>
              </w:rPr>
              <w:t xml:space="preserve">2. „volebné územie“ znamená územie členského štátu, na ktorom v súlade s vyššie uvedeným aktom a v rámci toho v súlade s volebným právom daného členského štátu volí ľud daného členského štátu členov Európskeho parlamentu; </w:t>
            </w:r>
          </w:p>
          <w:p w:rsidR="001104C6" w:rsidRPr="001104C6" w:rsidP="001104C6">
            <w:pPr>
              <w:bidi w:val="0"/>
              <w:adjustRightInd w:val="0"/>
              <w:spacing w:before="60" w:after="60" w:line="240" w:lineRule="auto"/>
              <w:jc w:val="both"/>
              <w:rPr>
                <w:rFonts w:ascii="Tahoma" w:hAnsi="Tahoma" w:cs="Tahoma"/>
                <w:sz w:val="20"/>
                <w:szCs w:val="20"/>
                <w:lang w:eastAsia="sk-SK"/>
              </w:rPr>
            </w:pPr>
            <w:r w:rsidRPr="001104C6">
              <w:rPr>
                <w:rFonts w:ascii="Tahoma" w:hAnsi="Tahoma" w:cs="Tahoma"/>
                <w:sz w:val="20"/>
                <w:szCs w:val="20"/>
                <w:lang w:eastAsia="sk-SK"/>
              </w:rPr>
              <w:t xml:space="preserve">3. „členský štát bydliska“ znamená členský štát, v ktorom má občan únie bydlisko, ale nie je jeho štátnym príslušníkom; </w:t>
            </w:r>
          </w:p>
          <w:p w:rsidR="001104C6" w:rsidRPr="001104C6" w:rsidP="001104C6">
            <w:pPr>
              <w:bidi w:val="0"/>
              <w:adjustRightInd w:val="0"/>
              <w:spacing w:before="60" w:after="60" w:line="240" w:lineRule="auto"/>
              <w:jc w:val="both"/>
              <w:rPr>
                <w:rFonts w:ascii="Tahoma" w:hAnsi="Tahoma" w:cs="Tahoma"/>
                <w:sz w:val="20"/>
                <w:szCs w:val="20"/>
                <w:lang w:eastAsia="sk-SK"/>
              </w:rPr>
            </w:pPr>
            <w:r w:rsidRPr="001104C6">
              <w:rPr>
                <w:rFonts w:ascii="Tahoma" w:hAnsi="Tahoma" w:cs="Tahoma"/>
                <w:sz w:val="20"/>
                <w:szCs w:val="20"/>
                <w:lang w:eastAsia="sk-SK"/>
              </w:rPr>
              <w:t xml:space="preserve">4. „domovský členský štát“ znamená členský štát, ktorého je občan únie štátnym príslušníkom; </w:t>
            </w:r>
          </w:p>
          <w:p w:rsidR="001104C6" w:rsidRPr="001104C6" w:rsidP="001104C6">
            <w:pPr>
              <w:bidi w:val="0"/>
              <w:adjustRightInd w:val="0"/>
              <w:spacing w:before="60" w:after="60" w:line="240" w:lineRule="auto"/>
              <w:jc w:val="both"/>
              <w:rPr>
                <w:rFonts w:ascii="Tahoma" w:hAnsi="Tahoma" w:cs="Tahoma"/>
                <w:sz w:val="20"/>
                <w:szCs w:val="20"/>
                <w:lang w:eastAsia="sk-SK"/>
              </w:rPr>
            </w:pPr>
            <w:r w:rsidRPr="001104C6">
              <w:rPr>
                <w:rFonts w:ascii="Tahoma" w:hAnsi="Tahoma" w:cs="Tahoma"/>
                <w:sz w:val="20"/>
                <w:szCs w:val="20"/>
                <w:lang w:eastAsia="sk-SK"/>
              </w:rPr>
              <w:t xml:space="preserve">5. „volič spoločenstva“ znamená ktorýkoľvek občan únie oprávnený hlasovať vo voľbách do Európskeho parlamentu v členskom štáte svojho bydliska v súlade s touto smernicou; </w:t>
            </w:r>
          </w:p>
          <w:p w:rsidR="001104C6" w:rsidRPr="001104C6" w:rsidP="001104C6">
            <w:pPr>
              <w:bidi w:val="0"/>
              <w:adjustRightInd w:val="0"/>
              <w:spacing w:before="60" w:after="60" w:line="240" w:lineRule="auto"/>
              <w:jc w:val="both"/>
              <w:rPr>
                <w:rFonts w:ascii="Tahoma" w:hAnsi="Tahoma" w:cs="Tahoma"/>
                <w:sz w:val="20"/>
                <w:szCs w:val="20"/>
                <w:lang w:eastAsia="sk-SK"/>
              </w:rPr>
            </w:pPr>
            <w:r w:rsidRPr="001104C6">
              <w:rPr>
                <w:rFonts w:ascii="Tahoma" w:hAnsi="Tahoma" w:cs="Tahoma"/>
                <w:sz w:val="20"/>
                <w:szCs w:val="20"/>
                <w:lang w:eastAsia="sk-SK"/>
              </w:rPr>
              <w:t xml:space="preserve">6. „štátny príslušník spoločenstva oprávnený kandidovať vo voľbách“ znamená ktorýkoľvek občan únie, ktorý má právo kandidovať vo voľbách do Európskeho parlamentu v členskom štáte svojho bydliska v súlade s touto smernicou; </w:t>
            </w:r>
          </w:p>
          <w:p w:rsidR="001104C6" w:rsidRPr="001104C6" w:rsidP="001104C6">
            <w:pPr>
              <w:bidi w:val="0"/>
              <w:adjustRightInd w:val="0"/>
              <w:spacing w:before="60" w:after="60" w:line="240" w:lineRule="auto"/>
              <w:jc w:val="both"/>
              <w:rPr>
                <w:rFonts w:ascii="Tahoma" w:hAnsi="Tahoma" w:cs="Tahoma"/>
                <w:sz w:val="20"/>
                <w:szCs w:val="20"/>
                <w:lang w:eastAsia="sk-SK"/>
              </w:rPr>
            </w:pPr>
            <w:r w:rsidRPr="001104C6">
              <w:rPr>
                <w:rFonts w:ascii="Tahoma" w:hAnsi="Tahoma" w:cs="Tahoma"/>
                <w:sz w:val="20"/>
                <w:szCs w:val="20"/>
                <w:lang w:eastAsia="sk-SK"/>
              </w:rPr>
              <w:t xml:space="preserve">7. „zoznam voličov“ znamená úradný zoznam všetkých voličov oprávnených voliť v danom volebnom obvode alebo v danej lokalite, vypracovaný a aktualizovaný príslušným orgánom podľa volebného práva členského štátu bydliska, alebo zoznam obyvateľov, ak označuje spôsobilosť voliť; </w:t>
            </w:r>
          </w:p>
          <w:p w:rsidR="001104C6" w:rsidRPr="001104C6" w:rsidP="001104C6">
            <w:pPr>
              <w:bidi w:val="0"/>
              <w:adjustRightInd w:val="0"/>
              <w:spacing w:before="60" w:after="60" w:line="240" w:lineRule="auto"/>
              <w:jc w:val="both"/>
              <w:rPr>
                <w:rFonts w:ascii="Tahoma" w:hAnsi="Tahoma" w:cs="Tahoma"/>
                <w:sz w:val="20"/>
                <w:szCs w:val="20"/>
                <w:lang w:eastAsia="sk-SK"/>
              </w:rPr>
            </w:pPr>
            <w:r w:rsidRPr="001104C6">
              <w:rPr>
                <w:rFonts w:ascii="Tahoma" w:hAnsi="Tahoma" w:cs="Tahoma"/>
                <w:sz w:val="20"/>
                <w:szCs w:val="20"/>
                <w:lang w:eastAsia="sk-SK"/>
              </w:rPr>
              <w:t xml:space="preserve">8. „určený deň“ znamená deň alebo dni, v ktorých občania únie musia podľa volebného práva členského štátu bydliska splniť požiadavky pre hlasovanie alebo kandidovanie v tom štáte; </w:t>
            </w:r>
          </w:p>
          <w:p w:rsidR="001104C6" w:rsidRPr="001104C6" w:rsidP="001104C6">
            <w:pPr>
              <w:bidi w:val="0"/>
              <w:spacing w:before="75" w:after="0" w:line="240" w:lineRule="auto"/>
              <w:jc w:val="both"/>
              <w:rPr>
                <w:rFonts w:ascii="Tahoma" w:hAnsi="Tahoma" w:cs="Tahoma"/>
                <w:sz w:val="20"/>
                <w:szCs w:val="20"/>
                <w:lang w:eastAsia="sk-SK"/>
              </w:rPr>
            </w:pPr>
            <w:r w:rsidRPr="001104C6">
              <w:rPr>
                <w:rFonts w:ascii="Tahoma" w:hAnsi="Tahoma" w:cs="Tahoma"/>
                <w:sz w:val="20"/>
                <w:szCs w:val="20"/>
                <w:lang w:eastAsia="sk-SK"/>
              </w:rPr>
              <w:t>9. „formálne vyhlásenie“ znamená vyhlásenie uvedenej osoby, pri uvedení nesprávnych údajov sa táto osoba vystavuje riziku postihu v súlade s vnútroštátnymi právnymi predpismi.</w:t>
            </w:r>
          </w:p>
          <w:p w:rsidR="001104C6" w:rsidRPr="001104C6" w:rsidP="001104C6">
            <w:pPr>
              <w:bidi w:val="0"/>
              <w:spacing w:before="75" w:after="0" w:line="240" w:lineRule="auto"/>
              <w:jc w:val="both"/>
              <w:rPr>
                <w:rFonts w:ascii="Tahoma" w:hAnsi="Tahoma" w:cs="Tahoma"/>
                <w:sz w:val="20"/>
                <w:szCs w:val="20"/>
                <w:lang w:eastAsia="sk-SK"/>
              </w:rPr>
            </w:pPr>
          </w:p>
          <w:p w:rsidR="001104C6" w:rsidRPr="001104C6" w:rsidP="001104C6">
            <w:pPr>
              <w:bidi w:val="0"/>
              <w:spacing w:before="75" w:after="0" w:line="240" w:lineRule="auto"/>
              <w:jc w:val="both"/>
              <w:rPr>
                <w:rFonts w:ascii="Tahoma" w:hAnsi="Tahoma" w:cs="Tahoma"/>
                <w:sz w:val="20"/>
                <w:szCs w:val="20"/>
                <w:lang w:eastAsia="sk-SK"/>
              </w:rPr>
            </w:pPr>
          </w:p>
          <w:p w:rsidR="001104C6" w:rsidRPr="001104C6" w:rsidP="001104C6">
            <w:pPr>
              <w:bidi w:val="0"/>
              <w:spacing w:before="75" w:after="0" w:line="240" w:lineRule="auto"/>
              <w:jc w:val="both"/>
              <w:rPr>
                <w:rFonts w:ascii="Tahoma" w:hAnsi="Tahoma" w:cs="Tahoma"/>
                <w:color w:val="000000"/>
                <w:sz w:val="20"/>
                <w:szCs w:val="20"/>
                <w:lang w:eastAsia="sk-SK"/>
              </w:rPr>
            </w:pPr>
          </w:p>
          <w:p w:rsidR="001104C6" w:rsidRPr="001104C6" w:rsidP="001104C6">
            <w:pPr>
              <w:bidi w:val="0"/>
              <w:spacing w:before="75" w:after="0" w:line="240" w:lineRule="auto"/>
              <w:jc w:val="both"/>
              <w:rPr>
                <w:rFonts w:ascii="Tahoma" w:hAnsi="Tahoma" w:cs="Tahoma"/>
                <w:color w:val="000000"/>
                <w:sz w:val="20"/>
                <w:szCs w:val="20"/>
                <w:lang w:eastAsia="sk-SK"/>
              </w:rPr>
            </w:pPr>
          </w:p>
          <w:p w:rsidR="001104C6" w:rsidRPr="001104C6" w:rsidP="001104C6">
            <w:pPr>
              <w:bidi w:val="0"/>
              <w:spacing w:before="75" w:after="0" w:line="240" w:lineRule="auto"/>
              <w:jc w:val="both"/>
              <w:rPr>
                <w:rFonts w:ascii="Tahoma" w:hAnsi="Tahoma" w:cs="Tahoma"/>
                <w:color w:val="000000"/>
                <w:sz w:val="20"/>
                <w:szCs w:val="20"/>
                <w:lang w:eastAsia="sk-SK"/>
              </w:rPr>
            </w:pPr>
          </w:p>
          <w:p w:rsidR="001104C6" w:rsidRPr="001104C6" w:rsidP="001104C6">
            <w:pPr>
              <w:bidi w:val="0"/>
              <w:spacing w:before="75" w:after="0" w:line="240" w:lineRule="auto"/>
              <w:jc w:val="both"/>
              <w:rPr>
                <w:rFonts w:ascii="Tahoma" w:hAnsi="Tahoma" w:cs="Tahoma"/>
                <w:color w:val="000000"/>
                <w:sz w:val="20"/>
                <w:szCs w:val="20"/>
                <w:lang w:eastAsia="sk-SK"/>
              </w:rPr>
            </w:pPr>
          </w:p>
          <w:p w:rsidR="001104C6" w:rsidRPr="001104C6" w:rsidP="001104C6">
            <w:pPr>
              <w:bidi w:val="0"/>
              <w:spacing w:before="75" w:after="0" w:line="240" w:lineRule="auto"/>
              <w:jc w:val="both"/>
              <w:rPr>
                <w:rFonts w:ascii="Tahoma" w:hAnsi="Tahoma" w:cs="Tahoma"/>
                <w:color w:val="000000"/>
                <w:sz w:val="20"/>
                <w:szCs w:val="20"/>
                <w:lang w:eastAsia="sk-SK"/>
              </w:rPr>
            </w:pPr>
          </w:p>
          <w:p w:rsidR="001104C6" w:rsidRPr="001104C6" w:rsidP="001104C6">
            <w:pPr>
              <w:bidi w:val="0"/>
              <w:spacing w:before="75" w:after="0" w:line="240" w:lineRule="auto"/>
              <w:jc w:val="both"/>
              <w:rPr>
                <w:rFonts w:ascii="Tahoma" w:hAnsi="Tahoma" w:cs="Tahoma"/>
                <w:color w:val="000000"/>
                <w:sz w:val="20"/>
                <w:szCs w:val="20"/>
                <w:lang w:eastAsia="sk-SK"/>
              </w:rPr>
            </w:pPr>
          </w:p>
          <w:p w:rsidR="001104C6" w:rsidRPr="001104C6" w:rsidP="001104C6">
            <w:pPr>
              <w:bidi w:val="0"/>
              <w:spacing w:before="75" w:after="0" w:line="240" w:lineRule="auto"/>
              <w:jc w:val="both"/>
              <w:rPr>
                <w:rFonts w:ascii="Tahoma" w:hAnsi="Tahoma" w:cs="Tahoma"/>
                <w:color w:val="000000"/>
                <w:sz w:val="20"/>
                <w:szCs w:val="20"/>
                <w:lang w:eastAsia="sk-SK"/>
              </w:rPr>
            </w:pPr>
          </w:p>
          <w:p w:rsidR="001104C6" w:rsidRPr="001104C6" w:rsidP="001104C6">
            <w:pPr>
              <w:bidi w:val="0"/>
              <w:spacing w:before="75" w:after="0" w:line="240" w:lineRule="auto"/>
              <w:jc w:val="both"/>
              <w:rPr>
                <w:rFonts w:ascii="Tahoma" w:hAnsi="Tahoma" w:cs="Tahoma"/>
                <w:color w:val="000000"/>
                <w:sz w:val="20"/>
                <w:szCs w:val="20"/>
                <w:lang w:eastAsia="sk-SK"/>
              </w:rPr>
            </w:pPr>
          </w:p>
          <w:p w:rsidR="001104C6" w:rsidRPr="001104C6" w:rsidP="001104C6">
            <w:pPr>
              <w:bidi w:val="0"/>
              <w:spacing w:before="75" w:after="0" w:line="240" w:lineRule="auto"/>
              <w:jc w:val="both"/>
              <w:rPr>
                <w:rFonts w:ascii="Tahoma" w:hAnsi="Tahoma" w:cs="Tahoma"/>
                <w:color w:val="000000"/>
                <w:sz w:val="20"/>
                <w:szCs w:val="20"/>
                <w:lang w:eastAsia="sk-SK"/>
              </w:rPr>
            </w:pPr>
          </w:p>
          <w:p w:rsidR="001104C6" w:rsidRPr="001104C6" w:rsidP="001104C6">
            <w:pPr>
              <w:bidi w:val="0"/>
              <w:spacing w:before="75" w:after="0" w:line="240" w:lineRule="auto"/>
              <w:jc w:val="both"/>
              <w:rPr>
                <w:rFonts w:ascii="Tahoma" w:hAnsi="Tahoma" w:cs="Tahoma"/>
                <w:color w:val="000000"/>
                <w:sz w:val="20"/>
                <w:szCs w:val="20"/>
                <w:lang w:eastAsia="sk-SK"/>
              </w:rPr>
            </w:pPr>
          </w:p>
          <w:p w:rsidR="001104C6" w:rsidRPr="001104C6" w:rsidP="001104C6">
            <w:pPr>
              <w:bidi w:val="0"/>
              <w:spacing w:before="75" w:after="0" w:line="240" w:lineRule="auto"/>
              <w:jc w:val="both"/>
              <w:rPr>
                <w:rFonts w:ascii="Tahoma" w:hAnsi="Tahoma" w:cs="Tahoma"/>
                <w:color w:val="000000"/>
                <w:sz w:val="20"/>
                <w:szCs w:val="20"/>
                <w:lang w:eastAsia="sk-SK"/>
              </w:rPr>
            </w:pPr>
          </w:p>
          <w:p w:rsidR="001104C6" w:rsidRPr="001104C6" w:rsidP="001104C6">
            <w:pPr>
              <w:bidi w:val="0"/>
              <w:spacing w:before="75" w:after="0" w:line="240" w:lineRule="auto"/>
              <w:jc w:val="both"/>
              <w:rPr>
                <w:rFonts w:ascii="Tahoma" w:hAnsi="Tahoma" w:cs="Tahoma"/>
                <w:color w:val="000000"/>
                <w:sz w:val="20"/>
                <w:szCs w:val="20"/>
                <w:lang w:eastAsia="sk-SK"/>
              </w:rPr>
            </w:pPr>
          </w:p>
          <w:p w:rsidR="001104C6" w:rsidRPr="001104C6" w:rsidP="001104C6">
            <w:pPr>
              <w:bidi w:val="0"/>
              <w:spacing w:before="75" w:after="0" w:line="240" w:lineRule="auto"/>
              <w:jc w:val="both"/>
              <w:rPr>
                <w:rFonts w:ascii="Tahoma" w:hAnsi="Tahoma" w:cs="Tahoma"/>
                <w:color w:val="000000"/>
                <w:sz w:val="20"/>
                <w:szCs w:val="20"/>
                <w:lang w:eastAsia="sk-SK"/>
              </w:rPr>
            </w:pPr>
          </w:p>
          <w:p w:rsidR="001104C6" w:rsidRPr="001104C6" w:rsidP="001104C6">
            <w:pPr>
              <w:bidi w:val="0"/>
              <w:spacing w:before="75" w:after="0" w:line="240" w:lineRule="auto"/>
              <w:jc w:val="both"/>
              <w:rPr>
                <w:rFonts w:ascii="Tahoma" w:hAnsi="Tahoma" w:cs="Tahoma"/>
                <w:color w:val="000000"/>
                <w:sz w:val="20"/>
                <w:szCs w:val="20"/>
                <w:lang w:eastAsia="sk-SK"/>
              </w:rPr>
            </w:pPr>
          </w:p>
          <w:p w:rsidR="001104C6" w:rsidRPr="001104C6" w:rsidP="001104C6">
            <w:pPr>
              <w:bidi w:val="0"/>
              <w:spacing w:before="75" w:after="0" w:line="240" w:lineRule="auto"/>
              <w:jc w:val="both"/>
              <w:rPr>
                <w:rFonts w:ascii="Tahoma" w:hAnsi="Tahoma" w:cs="Tahoma"/>
                <w:color w:val="000000"/>
                <w:sz w:val="20"/>
                <w:szCs w:val="20"/>
                <w:lang w:eastAsia="sk-SK"/>
              </w:rPr>
            </w:pPr>
          </w:p>
          <w:p w:rsidR="001104C6" w:rsidRPr="001104C6" w:rsidP="001104C6">
            <w:pPr>
              <w:bidi w:val="0"/>
              <w:spacing w:before="75" w:after="0" w:line="240" w:lineRule="auto"/>
              <w:jc w:val="both"/>
              <w:rPr>
                <w:rFonts w:ascii="Tahoma" w:hAnsi="Tahoma" w:cs="Tahoma"/>
                <w:color w:val="000000"/>
                <w:sz w:val="20"/>
                <w:szCs w:val="20"/>
                <w:lang w:eastAsia="sk-SK"/>
              </w:rPr>
            </w:pPr>
          </w:p>
          <w:p w:rsidR="001104C6" w:rsidRPr="001104C6" w:rsidP="001104C6">
            <w:pPr>
              <w:bidi w:val="0"/>
              <w:spacing w:before="75" w:after="0" w:line="240" w:lineRule="auto"/>
              <w:jc w:val="both"/>
              <w:rPr>
                <w:rFonts w:ascii="Tahoma" w:hAnsi="Tahoma" w:cs="Tahoma"/>
                <w:color w:val="000000"/>
                <w:sz w:val="20"/>
                <w:szCs w:val="20"/>
                <w:lang w:eastAsia="sk-SK"/>
              </w:rPr>
            </w:pPr>
          </w:p>
          <w:p w:rsidR="001104C6" w:rsidRPr="001104C6" w:rsidP="001104C6">
            <w:pPr>
              <w:bidi w:val="0"/>
              <w:spacing w:before="75" w:after="0" w:line="240" w:lineRule="auto"/>
              <w:jc w:val="both"/>
              <w:rPr>
                <w:rFonts w:ascii="Tahoma" w:hAnsi="Tahoma" w:cs="Tahoma"/>
                <w:color w:val="000000"/>
                <w:sz w:val="20"/>
                <w:szCs w:val="20"/>
                <w:lang w:eastAsia="sk-SK"/>
              </w:rPr>
            </w:pPr>
          </w:p>
          <w:p w:rsidR="001104C6" w:rsidRPr="001104C6" w:rsidP="001104C6">
            <w:pPr>
              <w:bidi w:val="0"/>
              <w:spacing w:before="75" w:after="0" w:line="240" w:lineRule="auto"/>
              <w:jc w:val="both"/>
              <w:rPr>
                <w:rFonts w:ascii="Tahoma" w:hAnsi="Tahoma" w:cs="Tahoma"/>
                <w:color w:val="000000"/>
                <w:sz w:val="20"/>
                <w:szCs w:val="20"/>
                <w:lang w:eastAsia="sk-SK"/>
              </w:rPr>
            </w:pPr>
          </w:p>
          <w:p w:rsidR="001104C6" w:rsidRPr="001104C6" w:rsidP="001104C6">
            <w:pPr>
              <w:bidi w:val="0"/>
              <w:spacing w:before="75" w:after="0" w:line="240" w:lineRule="auto"/>
              <w:jc w:val="both"/>
              <w:rPr>
                <w:rFonts w:ascii="Tahoma" w:hAnsi="Tahoma" w:cs="Tahoma"/>
                <w:color w:val="000000"/>
                <w:sz w:val="20"/>
                <w:szCs w:val="20"/>
                <w:lang w:eastAsia="sk-SK"/>
              </w:rPr>
            </w:pPr>
          </w:p>
          <w:p w:rsidR="001104C6" w:rsidRPr="001104C6" w:rsidP="001104C6">
            <w:pPr>
              <w:bidi w:val="0"/>
              <w:spacing w:before="75" w:after="0" w:line="240" w:lineRule="auto"/>
              <w:jc w:val="both"/>
              <w:rPr>
                <w:rFonts w:ascii="Tahoma" w:hAnsi="Tahoma" w:cs="Tahoma"/>
                <w:color w:val="000000"/>
                <w:sz w:val="20"/>
                <w:szCs w:val="20"/>
                <w:lang w:eastAsia="sk-SK"/>
              </w:rPr>
            </w:pPr>
          </w:p>
          <w:p w:rsidR="001104C6" w:rsidRPr="001104C6" w:rsidP="001104C6">
            <w:pPr>
              <w:bidi w:val="0"/>
              <w:spacing w:before="75" w:after="0" w:line="240" w:lineRule="auto"/>
              <w:jc w:val="both"/>
              <w:rPr>
                <w:rFonts w:ascii="Tahoma" w:hAnsi="Tahoma" w:cs="Tahoma"/>
                <w:color w:val="000000"/>
                <w:sz w:val="20"/>
                <w:szCs w:val="20"/>
                <w:lang w:eastAsia="sk-SK"/>
              </w:rPr>
            </w:pPr>
          </w:p>
          <w:p w:rsidR="001104C6" w:rsidRPr="001104C6" w:rsidP="001104C6">
            <w:pPr>
              <w:bidi w:val="0"/>
              <w:spacing w:before="75" w:after="0" w:line="240" w:lineRule="auto"/>
              <w:jc w:val="both"/>
              <w:rPr>
                <w:rFonts w:ascii="Tahoma" w:hAnsi="Tahoma" w:cs="Tahoma"/>
                <w:color w:val="000000"/>
                <w:sz w:val="20"/>
                <w:szCs w:val="20"/>
                <w:lang w:eastAsia="sk-SK"/>
              </w:rPr>
            </w:pPr>
          </w:p>
          <w:p w:rsidR="001104C6" w:rsidRPr="001104C6" w:rsidP="001104C6">
            <w:pPr>
              <w:bidi w:val="0"/>
              <w:spacing w:before="75" w:after="0" w:line="240" w:lineRule="auto"/>
              <w:jc w:val="both"/>
              <w:rPr>
                <w:rFonts w:ascii="Tahoma" w:hAnsi="Tahoma" w:cs="Tahoma"/>
                <w:color w:val="000000"/>
                <w:sz w:val="20"/>
                <w:szCs w:val="20"/>
                <w:lang w:eastAsia="sk-SK"/>
              </w:rPr>
            </w:pPr>
          </w:p>
          <w:p w:rsidR="001104C6" w:rsidRPr="001104C6" w:rsidP="001104C6">
            <w:pPr>
              <w:bidi w:val="0"/>
              <w:spacing w:before="75" w:after="0" w:line="240" w:lineRule="auto"/>
              <w:jc w:val="both"/>
              <w:rPr>
                <w:rFonts w:ascii="Tahoma" w:hAnsi="Tahoma" w:cs="Tahoma"/>
                <w:color w:val="000000"/>
                <w:sz w:val="20"/>
                <w:szCs w:val="20"/>
                <w:lang w:eastAsia="sk-SK"/>
              </w:rPr>
            </w:pPr>
          </w:p>
          <w:p w:rsidR="001104C6" w:rsidRPr="001104C6" w:rsidP="001104C6">
            <w:pPr>
              <w:bidi w:val="0"/>
              <w:spacing w:before="75" w:after="0" w:line="240" w:lineRule="auto"/>
              <w:jc w:val="both"/>
              <w:rPr>
                <w:rFonts w:ascii="Tahoma" w:hAnsi="Tahoma" w:cs="Tahoma"/>
                <w:color w:val="000000"/>
                <w:sz w:val="20"/>
                <w:szCs w:val="20"/>
                <w:lang w:eastAsia="sk-SK"/>
              </w:rPr>
            </w:pPr>
          </w:p>
          <w:p w:rsidR="001104C6" w:rsidRPr="001104C6" w:rsidP="001104C6">
            <w:pPr>
              <w:bidi w:val="0"/>
              <w:spacing w:before="75" w:after="0" w:line="240" w:lineRule="auto"/>
              <w:jc w:val="both"/>
              <w:rPr>
                <w:rFonts w:ascii="Tahoma" w:hAnsi="Tahoma" w:cs="Tahoma"/>
                <w:color w:val="000000"/>
                <w:sz w:val="20"/>
                <w:szCs w:val="20"/>
                <w:lang w:eastAsia="sk-SK"/>
              </w:rPr>
            </w:pPr>
          </w:p>
          <w:p w:rsidR="001104C6" w:rsidRPr="001104C6" w:rsidP="001104C6">
            <w:pPr>
              <w:bidi w:val="0"/>
              <w:spacing w:before="75" w:after="0" w:line="240" w:lineRule="auto"/>
              <w:jc w:val="both"/>
              <w:rPr>
                <w:rFonts w:ascii="Tahoma" w:hAnsi="Tahoma" w:cs="Tahoma"/>
                <w:color w:val="000000"/>
                <w:sz w:val="20"/>
                <w:szCs w:val="20"/>
                <w:lang w:eastAsia="sk-SK"/>
              </w:rPr>
            </w:pPr>
          </w:p>
          <w:p w:rsidR="001104C6" w:rsidRPr="001104C6" w:rsidP="001104C6">
            <w:pPr>
              <w:bidi w:val="0"/>
              <w:spacing w:before="75" w:after="0" w:line="240" w:lineRule="auto"/>
              <w:jc w:val="both"/>
              <w:rPr>
                <w:rFonts w:ascii="Tahoma" w:hAnsi="Tahoma" w:cs="Tahoma"/>
                <w:color w:val="000000"/>
                <w:sz w:val="20"/>
                <w:szCs w:val="20"/>
                <w:lang w:eastAsia="sk-SK"/>
              </w:rPr>
            </w:pPr>
          </w:p>
          <w:p w:rsidR="001104C6" w:rsidRPr="001104C6" w:rsidP="001104C6">
            <w:pPr>
              <w:bidi w:val="0"/>
              <w:spacing w:before="75" w:after="0" w:line="240" w:lineRule="auto"/>
              <w:jc w:val="both"/>
              <w:rPr>
                <w:rFonts w:ascii="Tahoma" w:hAnsi="Tahoma" w:cs="Tahoma"/>
                <w:color w:val="000000"/>
                <w:sz w:val="20"/>
                <w:szCs w:val="20"/>
                <w:lang w:eastAsia="sk-SK"/>
              </w:rPr>
            </w:pPr>
          </w:p>
          <w:p w:rsidR="001104C6" w:rsidRPr="001104C6" w:rsidP="001104C6">
            <w:pPr>
              <w:bidi w:val="0"/>
              <w:spacing w:before="75" w:after="0" w:line="240" w:lineRule="auto"/>
              <w:jc w:val="both"/>
              <w:rPr>
                <w:rFonts w:ascii="Tahoma" w:hAnsi="Tahoma" w:cs="Tahoma"/>
                <w:color w:val="000000"/>
                <w:sz w:val="20"/>
                <w:szCs w:val="20"/>
                <w:lang w:eastAsia="sk-SK"/>
              </w:rPr>
            </w:pPr>
          </w:p>
          <w:p w:rsidR="001104C6" w:rsidRPr="001104C6" w:rsidP="001104C6">
            <w:pPr>
              <w:bidi w:val="0"/>
              <w:spacing w:before="75" w:after="0" w:line="240" w:lineRule="auto"/>
              <w:jc w:val="both"/>
              <w:rPr>
                <w:rFonts w:ascii="Tahoma" w:hAnsi="Tahoma" w:cs="Tahoma"/>
                <w:color w:val="000000"/>
                <w:sz w:val="20"/>
                <w:szCs w:val="20"/>
                <w:lang w:eastAsia="sk-SK"/>
              </w:rPr>
            </w:pPr>
          </w:p>
          <w:p w:rsidR="001104C6" w:rsidRPr="001104C6" w:rsidP="001104C6">
            <w:pPr>
              <w:bidi w:val="0"/>
              <w:spacing w:before="75" w:after="0" w:line="240" w:lineRule="auto"/>
              <w:jc w:val="both"/>
              <w:rPr>
                <w:rFonts w:ascii="Tahoma" w:hAnsi="Tahoma" w:cs="Tahoma"/>
                <w:color w:val="000000"/>
                <w:sz w:val="20"/>
                <w:szCs w:val="20"/>
                <w:lang w:eastAsia="sk-SK"/>
              </w:rPr>
            </w:pPr>
          </w:p>
          <w:p w:rsidR="001104C6" w:rsidRPr="001104C6" w:rsidP="001104C6">
            <w:pPr>
              <w:bidi w:val="0"/>
              <w:spacing w:before="75" w:after="0" w:line="240" w:lineRule="auto"/>
              <w:jc w:val="both"/>
              <w:rPr>
                <w:rFonts w:ascii="Tahoma" w:hAnsi="Tahoma" w:cs="Tahoma"/>
                <w:color w:val="000000"/>
                <w:sz w:val="20"/>
                <w:szCs w:val="20"/>
                <w:lang w:eastAsia="sk-SK"/>
              </w:rPr>
            </w:pPr>
          </w:p>
          <w:p w:rsidR="001104C6" w:rsidRPr="001104C6" w:rsidP="001104C6">
            <w:pPr>
              <w:bidi w:val="0"/>
              <w:spacing w:before="75" w:after="0" w:line="240" w:lineRule="auto"/>
              <w:jc w:val="both"/>
              <w:rPr>
                <w:rFonts w:ascii="Tahoma" w:hAnsi="Tahoma" w:cs="Tahoma"/>
                <w:color w:val="000000"/>
                <w:sz w:val="20"/>
                <w:szCs w:val="20"/>
                <w:lang w:eastAsia="sk-SK"/>
              </w:rPr>
            </w:pPr>
          </w:p>
          <w:p w:rsidR="001104C6" w:rsidRPr="001104C6" w:rsidP="001104C6">
            <w:pPr>
              <w:bidi w:val="0"/>
              <w:spacing w:before="75" w:after="0" w:line="240" w:lineRule="auto"/>
              <w:jc w:val="both"/>
              <w:rPr>
                <w:rFonts w:ascii="Tahoma" w:hAnsi="Tahoma" w:cs="Tahoma"/>
                <w:color w:val="000000"/>
                <w:sz w:val="20"/>
                <w:szCs w:val="20"/>
                <w:lang w:eastAsia="sk-SK"/>
              </w:rPr>
            </w:pPr>
          </w:p>
          <w:p w:rsidR="001104C6" w:rsidRPr="001104C6" w:rsidP="001104C6">
            <w:pPr>
              <w:bidi w:val="0"/>
              <w:spacing w:before="75" w:after="0" w:line="240" w:lineRule="auto"/>
              <w:jc w:val="both"/>
              <w:rPr>
                <w:rFonts w:ascii="Tahoma" w:hAnsi="Tahoma" w:cs="Tahoma"/>
                <w:color w:val="000000"/>
                <w:sz w:val="20"/>
                <w:szCs w:val="20"/>
                <w:lang w:eastAsia="sk-SK"/>
              </w:rPr>
            </w:pPr>
          </w:p>
          <w:p w:rsidR="001104C6" w:rsidRPr="001104C6" w:rsidP="001104C6">
            <w:pPr>
              <w:bidi w:val="0"/>
              <w:spacing w:before="75" w:after="0" w:line="240" w:lineRule="auto"/>
              <w:jc w:val="both"/>
              <w:rPr>
                <w:rFonts w:ascii="Tahoma" w:hAnsi="Tahoma" w:cs="Tahoma"/>
                <w:color w:val="000000"/>
                <w:sz w:val="20"/>
                <w:szCs w:val="20"/>
                <w:lang w:eastAsia="sk-SK"/>
              </w:rPr>
            </w:pPr>
          </w:p>
          <w:p w:rsidR="001104C6" w:rsidRPr="001104C6" w:rsidP="001104C6">
            <w:pPr>
              <w:bidi w:val="0"/>
              <w:spacing w:before="75" w:after="0" w:line="240" w:lineRule="auto"/>
              <w:jc w:val="both"/>
              <w:rPr>
                <w:rFonts w:ascii="Tahoma" w:hAnsi="Tahoma" w:cs="Tahoma"/>
                <w:color w:val="000000"/>
                <w:sz w:val="20"/>
                <w:szCs w:val="20"/>
                <w:lang w:eastAsia="sk-SK"/>
              </w:rPr>
            </w:pPr>
          </w:p>
          <w:p w:rsidR="001104C6" w:rsidRPr="001104C6" w:rsidP="001104C6">
            <w:pPr>
              <w:bidi w:val="0"/>
              <w:spacing w:before="75" w:after="0" w:line="240" w:lineRule="auto"/>
              <w:jc w:val="both"/>
              <w:rPr>
                <w:rFonts w:ascii="Tahoma" w:hAnsi="Tahoma" w:cs="Tahoma"/>
                <w:color w:val="000000"/>
                <w:sz w:val="20"/>
                <w:szCs w:val="20"/>
                <w:lang w:eastAsia="sk-SK"/>
              </w:rPr>
            </w:pPr>
          </w:p>
          <w:p w:rsidR="001104C6" w:rsidRPr="001104C6" w:rsidP="001104C6">
            <w:pPr>
              <w:bidi w:val="0"/>
              <w:spacing w:before="75" w:after="0" w:line="240" w:lineRule="auto"/>
              <w:jc w:val="both"/>
              <w:rPr>
                <w:rFonts w:ascii="Tahoma" w:hAnsi="Tahoma" w:cs="Tahoma"/>
                <w:color w:val="000000"/>
                <w:sz w:val="20"/>
                <w:szCs w:val="20"/>
                <w:lang w:eastAsia="sk-SK"/>
              </w:rPr>
            </w:pPr>
          </w:p>
          <w:p w:rsidR="001104C6" w:rsidRPr="001104C6" w:rsidP="001104C6">
            <w:pPr>
              <w:bidi w:val="0"/>
              <w:spacing w:before="75" w:after="0" w:line="240" w:lineRule="auto"/>
              <w:jc w:val="both"/>
              <w:rPr>
                <w:rFonts w:ascii="Tahoma" w:hAnsi="Tahoma" w:cs="Tahoma"/>
                <w:color w:val="000000"/>
                <w:sz w:val="20"/>
                <w:szCs w:val="20"/>
                <w:lang w:eastAsia="sk-SK"/>
              </w:rPr>
            </w:pPr>
          </w:p>
          <w:p w:rsidR="001104C6" w:rsidRPr="001104C6" w:rsidP="001104C6">
            <w:pPr>
              <w:bidi w:val="0"/>
              <w:spacing w:before="75" w:after="0" w:line="240" w:lineRule="auto"/>
              <w:jc w:val="both"/>
              <w:rPr>
                <w:rFonts w:ascii="Tahoma" w:hAnsi="Tahoma" w:cs="Tahoma"/>
                <w:color w:val="000000"/>
                <w:sz w:val="20"/>
                <w:szCs w:val="20"/>
                <w:lang w:eastAsia="sk-SK"/>
              </w:rPr>
            </w:pPr>
          </w:p>
          <w:p w:rsidR="001104C6" w:rsidRPr="001104C6" w:rsidP="001104C6">
            <w:pPr>
              <w:bidi w:val="0"/>
              <w:spacing w:before="75" w:after="0" w:line="240" w:lineRule="auto"/>
              <w:jc w:val="both"/>
              <w:rPr>
                <w:rFonts w:ascii="Tahoma" w:hAnsi="Tahoma" w:cs="Tahoma"/>
                <w:color w:val="000000"/>
                <w:sz w:val="20"/>
                <w:szCs w:val="20"/>
                <w:lang w:eastAsia="sk-SK"/>
              </w:rPr>
            </w:pPr>
          </w:p>
          <w:p w:rsidR="001104C6" w:rsidRPr="001104C6" w:rsidP="001104C6">
            <w:pPr>
              <w:bidi w:val="0"/>
              <w:spacing w:before="75" w:after="0" w:line="240" w:lineRule="auto"/>
              <w:jc w:val="both"/>
              <w:rPr>
                <w:rFonts w:ascii="Tahoma" w:hAnsi="Tahoma" w:cs="Tahoma"/>
                <w:color w:val="000000"/>
                <w:sz w:val="20"/>
                <w:szCs w:val="20"/>
                <w:lang w:eastAsia="sk-SK"/>
              </w:rPr>
            </w:pPr>
          </w:p>
          <w:p w:rsidR="001104C6" w:rsidRPr="001104C6" w:rsidP="001104C6">
            <w:pPr>
              <w:bidi w:val="0"/>
              <w:spacing w:before="75" w:after="0" w:line="240" w:lineRule="auto"/>
              <w:jc w:val="both"/>
              <w:rPr>
                <w:rFonts w:ascii="Tahoma" w:hAnsi="Tahoma" w:cs="Tahoma"/>
                <w:color w:val="000000"/>
                <w:sz w:val="20"/>
                <w:szCs w:val="20"/>
                <w:lang w:eastAsia="sk-SK"/>
              </w:rPr>
            </w:pPr>
          </w:p>
          <w:p w:rsidR="001104C6" w:rsidRPr="001104C6" w:rsidP="001104C6">
            <w:pPr>
              <w:bidi w:val="0"/>
              <w:spacing w:before="75" w:after="0" w:line="240" w:lineRule="auto"/>
              <w:jc w:val="both"/>
              <w:rPr>
                <w:rFonts w:ascii="Tahoma" w:hAnsi="Tahoma" w:cs="Tahoma"/>
                <w:color w:val="000000"/>
                <w:sz w:val="20"/>
                <w:szCs w:val="20"/>
                <w:lang w:eastAsia="sk-SK"/>
              </w:rPr>
            </w:pPr>
          </w:p>
          <w:p w:rsidR="001104C6" w:rsidRPr="001104C6" w:rsidP="001104C6">
            <w:pPr>
              <w:bidi w:val="0"/>
              <w:spacing w:before="75" w:after="0" w:line="240" w:lineRule="auto"/>
              <w:jc w:val="both"/>
              <w:rPr>
                <w:rFonts w:ascii="Tahoma" w:hAnsi="Tahoma" w:cs="Tahoma"/>
                <w:color w:val="000000"/>
                <w:sz w:val="20"/>
                <w:szCs w:val="20"/>
                <w:lang w:eastAsia="sk-SK"/>
              </w:rPr>
            </w:pPr>
          </w:p>
          <w:p w:rsidR="001104C6" w:rsidRPr="001104C6" w:rsidP="001104C6">
            <w:pPr>
              <w:bidi w:val="0"/>
              <w:spacing w:before="75" w:after="0" w:line="240" w:lineRule="auto"/>
              <w:jc w:val="both"/>
              <w:rPr>
                <w:rFonts w:ascii="Tahoma" w:hAnsi="Tahoma" w:cs="Tahoma"/>
                <w:color w:val="000000"/>
                <w:sz w:val="20"/>
                <w:szCs w:val="20"/>
                <w:lang w:eastAsia="sk-SK"/>
              </w:rPr>
            </w:pPr>
          </w:p>
          <w:p w:rsidR="001104C6" w:rsidRPr="001104C6" w:rsidP="001104C6">
            <w:pPr>
              <w:bidi w:val="0"/>
              <w:spacing w:before="75" w:after="0" w:line="240" w:lineRule="auto"/>
              <w:jc w:val="both"/>
              <w:rPr>
                <w:rFonts w:ascii="Tahoma" w:hAnsi="Tahoma" w:cs="Tahoma"/>
                <w:color w:val="000000"/>
                <w:sz w:val="20"/>
                <w:szCs w:val="20"/>
                <w:lang w:eastAsia="sk-SK"/>
              </w:rPr>
            </w:pPr>
          </w:p>
          <w:p w:rsidR="001104C6" w:rsidRPr="001104C6" w:rsidP="001104C6">
            <w:pPr>
              <w:bidi w:val="0"/>
              <w:spacing w:before="75" w:after="0" w:line="240" w:lineRule="auto"/>
              <w:jc w:val="both"/>
              <w:rPr>
                <w:rFonts w:ascii="Tahoma" w:hAnsi="Tahoma" w:cs="Tahoma"/>
                <w:color w:val="000000"/>
                <w:sz w:val="20"/>
                <w:szCs w:val="20"/>
                <w:lang w:eastAsia="sk-SK"/>
              </w:rPr>
            </w:pPr>
          </w:p>
          <w:p w:rsidR="001104C6" w:rsidRPr="001104C6" w:rsidP="001104C6">
            <w:pPr>
              <w:bidi w:val="0"/>
              <w:spacing w:before="75" w:after="0" w:line="240" w:lineRule="auto"/>
              <w:jc w:val="both"/>
              <w:rPr>
                <w:rFonts w:ascii="Tahoma" w:hAnsi="Tahoma" w:cs="Tahoma"/>
                <w:color w:val="000000"/>
                <w:sz w:val="20"/>
                <w:szCs w:val="20"/>
                <w:lang w:eastAsia="sk-SK"/>
              </w:rPr>
            </w:pPr>
          </w:p>
          <w:p w:rsidR="001104C6" w:rsidRPr="001104C6" w:rsidP="001104C6">
            <w:pPr>
              <w:bidi w:val="0"/>
              <w:spacing w:before="75" w:after="0" w:line="240" w:lineRule="auto"/>
              <w:jc w:val="both"/>
              <w:rPr>
                <w:rFonts w:ascii="Tahoma" w:hAnsi="Tahoma" w:cs="Tahoma"/>
                <w:color w:val="000000"/>
                <w:sz w:val="20"/>
                <w:szCs w:val="20"/>
                <w:lang w:eastAsia="sk-SK"/>
              </w:rPr>
            </w:pPr>
          </w:p>
          <w:p w:rsidR="001104C6" w:rsidRPr="001104C6" w:rsidP="001104C6">
            <w:pPr>
              <w:bidi w:val="0"/>
              <w:spacing w:before="75" w:after="0" w:line="240" w:lineRule="auto"/>
              <w:jc w:val="both"/>
              <w:rPr>
                <w:rFonts w:ascii="Tahoma" w:hAnsi="Tahoma" w:cs="Tahoma"/>
                <w:color w:val="000000"/>
                <w:sz w:val="20"/>
                <w:szCs w:val="20"/>
                <w:lang w:eastAsia="sk-SK"/>
              </w:rPr>
            </w:pPr>
          </w:p>
          <w:p w:rsidR="001104C6" w:rsidRPr="001104C6" w:rsidP="001104C6">
            <w:pPr>
              <w:bidi w:val="0"/>
              <w:spacing w:before="75" w:after="0" w:line="240" w:lineRule="auto"/>
              <w:jc w:val="both"/>
              <w:rPr>
                <w:rFonts w:ascii="Tahoma" w:hAnsi="Tahoma" w:cs="Tahoma"/>
                <w:color w:val="000000"/>
                <w:sz w:val="20"/>
                <w:szCs w:val="20"/>
                <w:lang w:eastAsia="sk-SK"/>
              </w:rPr>
            </w:pPr>
          </w:p>
          <w:p w:rsidR="001104C6" w:rsidRPr="001104C6" w:rsidP="001104C6">
            <w:pPr>
              <w:bidi w:val="0"/>
              <w:spacing w:before="75" w:after="0" w:line="240" w:lineRule="auto"/>
              <w:jc w:val="both"/>
              <w:rPr>
                <w:rFonts w:ascii="Tahoma" w:hAnsi="Tahoma" w:cs="Tahoma"/>
                <w:color w:val="000000"/>
                <w:sz w:val="20"/>
                <w:szCs w:val="20"/>
                <w:lang w:eastAsia="sk-SK"/>
              </w:rPr>
            </w:pPr>
          </w:p>
          <w:p w:rsidR="001104C6" w:rsidRPr="001104C6" w:rsidP="001104C6">
            <w:pPr>
              <w:bidi w:val="0"/>
              <w:spacing w:before="75" w:after="0" w:line="240" w:lineRule="auto"/>
              <w:jc w:val="both"/>
              <w:rPr>
                <w:rFonts w:ascii="Tahoma" w:hAnsi="Tahoma" w:cs="Tahoma"/>
                <w:color w:val="000000"/>
                <w:sz w:val="20"/>
                <w:szCs w:val="20"/>
                <w:lang w:eastAsia="sk-SK"/>
              </w:rPr>
            </w:pPr>
          </w:p>
          <w:p w:rsidR="001104C6" w:rsidRPr="001104C6" w:rsidP="001104C6">
            <w:pPr>
              <w:bidi w:val="0"/>
              <w:spacing w:before="75" w:after="0" w:line="240" w:lineRule="auto"/>
              <w:jc w:val="both"/>
              <w:rPr>
                <w:rFonts w:ascii="Tahoma" w:hAnsi="Tahoma" w:cs="Tahoma"/>
                <w:color w:val="000000"/>
                <w:sz w:val="20"/>
                <w:szCs w:val="20"/>
                <w:lang w:eastAsia="sk-SK"/>
              </w:rPr>
            </w:pPr>
          </w:p>
          <w:p w:rsidR="001104C6" w:rsidRPr="001104C6" w:rsidP="001104C6">
            <w:pPr>
              <w:bidi w:val="0"/>
              <w:spacing w:before="75" w:after="0" w:line="240" w:lineRule="auto"/>
              <w:jc w:val="both"/>
              <w:rPr>
                <w:rFonts w:ascii="Tahoma" w:hAnsi="Tahoma" w:cs="Tahoma"/>
                <w:color w:val="000000"/>
                <w:sz w:val="20"/>
                <w:szCs w:val="20"/>
                <w:lang w:eastAsia="sk-SK"/>
              </w:rPr>
            </w:pPr>
          </w:p>
          <w:p w:rsidR="001104C6" w:rsidRPr="001104C6" w:rsidP="001104C6">
            <w:pPr>
              <w:bidi w:val="0"/>
              <w:spacing w:before="75" w:after="0" w:line="240" w:lineRule="auto"/>
              <w:jc w:val="both"/>
              <w:rPr>
                <w:rFonts w:ascii="Tahoma" w:hAnsi="Tahoma" w:cs="Tahoma"/>
                <w:color w:val="000000"/>
                <w:sz w:val="20"/>
                <w:szCs w:val="20"/>
                <w:lang w:eastAsia="sk-SK"/>
              </w:rPr>
            </w:pPr>
          </w:p>
          <w:p w:rsidR="001104C6" w:rsidRPr="001104C6" w:rsidP="001104C6">
            <w:pPr>
              <w:bidi w:val="0"/>
              <w:spacing w:before="75" w:after="0" w:line="240" w:lineRule="auto"/>
              <w:jc w:val="both"/>
              <w:rPr>
                <w:rFonts w:ascii="Tahoma" w:hAnsi="Tahoma" w:cs="Tahoma"/>
                <w:color w:val="000000"/>
                <w:sz w:val="20"/>
                <w:szCs w:val="20"/>
                <w:lang w:eastAsia="sk-SK"/>
              </w:rPr>
            </w:pPr>
          </w:p>
          <w:p w:rsidR="001104C6" w:rsidRPr="001104C6" w:rsidP="001104C6">
            <w:pPr>
              <w:bidi w:val="0"/>
              <w:spacing w:before="75" w:after="0" w:line="240" w:lineRule="auto"/>
              <w:jc w:val="both"/>
              <w:rPr>
                <w:rFonts w:ascii="Tahoma" w:hAnsi="Tahoma" w:cs="Tahoma"/>
                <w:color w:val="000000"/>
                <w:sz w:val="20"/>
                <w:szCs w:val="20"/>
                <w:lang w:eastAsia="sk-SK"/>
              </w:rPr>
            </w:pPr>
          </w:p>
          <w:p w:rsidR="001104C6" w:rsidRPr="001104C6" w:rsidP="001104C6">
            <w:pPr>
              <w:bidi w:val="0"/>
              <w:spacing w:before="75" w:after="0" w:line="240" w:lineRule="auto"/>
              <w:jc w:val="both"/>
              <w:rPr>
                <w:rFonts w:ascii="Tahoma" w:hAnsi="Tahoma" w:cs="Tahoma"/>
                <w:color w:val="000000"/>
                <w:sz w:val="20"/>
                <w:szCs w:val="20"/>
                <w:lang w:eastAsia="sk-SK"/>
              </w:rPr>
            </w:pPr>
          </w:p>
          <w:p w:rsidR="001104C6" w:rsidRPr="001104C6" w:rsidP="001104C6">
            <w:pPr>
              <w:bidi w:val="0"/>
              <w:spacing w:before="75" w:after="0" w:line="240" w:lineRule="auto"/>
              <w:jc w:val="both"/>
              <w:rPr>
                <w:rFonts w:ascii="Tahoma" w:hAnsi="Tahoma" w:cs="Tahoma"/>
                <w:color w:val="000000"/>
                <w:sz w:val="20"/>
                <w:szCs w:val="20"/>
                <w:lang w:eastAsia="sk-SK"/>
              </w:rPr>
            </w:pPr>
          </w:p>
          <w:p w:rsidR="001104C6" w:rsidRPr="001104C6" w:rsidP="001104C6">
            <w:pPr>
              <w:bidi w:val="0"/>
              <w:spacing w:before="75" w:after="0" w:line="240" w:lineRule="auto"/>
              <w:jc w:val="both"/>
              <w:rPr>
                <w:rFonts w:ascii="Tahoma" w:hAnsi="Tahoma" w:cs="Tahoma"/>
                <w:color w:val="000000"/>
                <w:sz w:val="20"/>
                <w:szCs w:val="20"/>
                <w:lang w:eastAsia="sk-SK"/>
              </w:rPr>
            </w:pPr>
          </w:p>
          <w:p w:rsidR="001104C6" w:rsidRPr="001104C6" w:rsidP="001104C6">
            <w:pPr>
              <w:bidi w:val="0"/>
              <w:spacing w:before="75" w:after="0" w:line="240" w:lineRule="auto"/>
              <w:jc w:val="both"/>
              <w:rPr>
                <w:rFonts w:ascii="Tahoma" w:hAnsi="Tahoma" w:cs="Tahoma"/>
                <w:color w:val="000000"/>
                <w:sz w:val="20"/>
                <w:szCs w:val="20"/>
                <w:lang w:eastAsia="sk-SK"/>
              </w:rPr>
            </w:pPr>
          </w:p>
          <w:p w:rsidR="001104C6" w:rsidRPr="001104C6" w:rsidP="001104C6">
            <w:pPr>
              <w:bidi w:val="0"/>
              <w:spacing w:before="75" w:after="0" w:line="240" w:lineRule="auto"/>
              <w:jc w:val="both"/>
              <w:rPr>
                <w:rFonts w:ascii="Tahoma" w:hAnsi="Tahoma" w:cs="Tahoma"/>
                <w:color w:val="000000"/>
                <w:sz w:val="20"/>
                <w:szCs w:val="20"/>
                <w:lang w:eastAsia="sk-SK"/>
              </w:rPr>
            </w:pPr>
          </w:p>
          <w:p w:rsidR="001104C6" w:rsidRPr="001104C6" w:rsidP="001104C6">
            <w:pPr>
              <w:bidi w:val="0"/>
              <w:spacing w:before="75" w:after="0" w:line="240" w:lineRule="auto"/>
              <w:jc w:val="both"/>
              <w:rPr>
                <w:rFonts w:ascii="Tahoma" w:hAnsi="Tahoma" w:cs="Tahoma"/>
                <w:color w:val="000000"/>
                <w:sz w:val="20"/>
                <w:szCs w:val="20"/>
                <w:lang w:eastAsia="sk-SK"/>
              </w:rPr>
            </w:pPr>
          </w:p>
          <w:p w:rsidR="001104C6" w:rsidRPr="001104C6" w:rsidP="001104C6">
            <w:pPr>
              <w:bidi w:val="0"/>
              <w:spacing w:before="75" w:after="0" w:line="240" w:lineRule="auto"/>
              <w:jc w:val="both"/>
              <w:rPr>
                <w:rFonts w:ascii="Tahoma" w:hAnsi="Tahoma" w:cs="Tahoma"/>
                <w:color w:val="000000"/>
                <w:sz w:val="20"/>
                <w:szCs w:val="20"/>
                <w:lang w:eastAsia="sk-SK"/>
              </w:rPr>
            </w:pPr>
          </w:p>
          <w:p w:rsidR="001104C6" w:rsidRPr="001104C6" w:rsidP="001104C6">
            <w:pPr>
              <w:bidi w:val="0"/>
              <w:spacing w:before="75" w:after="0" w:line="240" w:lineRule="auto"/>
              <w:jc w:val="both"/>
              <w:rPr>
                <w:rFonts w:ascii="Tahoma" w:hAnsi="Tahoma" w:cs="Tahoma"/>
                <w:color w:val="000000"/>
                <w:sz w:val="20"/>
                <w:szCs w:val="20"/>
                <w:lang w:eastAsia="sk-SK"/>
              </w:rPr>
            </w:pPr>
          </w:p>
          <w:p w:rsidR="001104C6" w:rsidRPr="001104C6" w:rsidP="001104C6">
            <w:pPr>
              <w:bidi w:val="0"/>
              <w:spacing w:before="75" w:after="0" w:line="240" w:lineRule="auto"/>
              <w:jc w:val="both"/>
              <w:rPr>
                <w:rFonts w:ascii="Tahoma" w:hAnsi="Tahoma" w:cs="Tahoma"/>
                <w:color w:val="000000"/>
                <w:sz w:val="20"/>
                <w:szCs w:val="20"/>
                <w:lang w:eastAsia="sk-SK"/>
              </w:rPr>
            </w:pPr>
          </w:p>
          <w:p w:rsidR="001104C6" w:rsidRPr="001104C6" w:rsidP="001104C6">
            <w:pPr>
              <w:bidi w:val="0"/>
              <w:spacing w:before="75" w:after="0" w:line="240" w:lineRule="auto"/>
              <w:jc w:val="both"/>
              <w:rPr>
                <w:rFonts w:ascii="Tahoma" w:hAnsi="Tahoma" w:cs="Tahoma"/>
                <w:color w:val="000000"/>
                <w:sz w:val="20"/>
                <w:szCs w:val="20"/>
                <w:lang w:eastAsia="sk-SK"/>
              </w:rPr>
            </w:pPr>
          </w:p>
          <w:p w:rsidR="001104C6" w:rsidRPr="001104C6" w:rsidP="001104C6">
            <w:pPr>
              <w:bidi w:val="0"/>
              <w:spacing w:before="75" w:after="0" w:line="240" w:lineRule="auto"/>
              <w:jc w:val="both"/>
              <w:rPr>
                <w:rFonts w:ascii="Tahoma" w:hAnsi="Tahoma" w:cs="Tahoma"/>
                <w:color w:val="000000"/>
                <w:sz w:val="20"/>
                <w:szCs w:val="20"/>
                <w:lang w:eastAsia="sk-SK"/>
              </w:rPr>
            </w:pPr>
          </w:p>
          <w:p w:rsidR="001104C6" w:rsidRPr="001104C6" w:rsidP="001104C6">
            <w:pPr>
              <w:bidi w:val="0"/>
              <w:spacing w:before="75" w:after="0" w:line="240" w:lineRule="auto"/>
              <w:jc w:val="both"/>
              <w:rPr>
                <w:rFonts w:ascii="Tahoma" w:hAnsi="Tahoma" w:cs="Tahoma"/>
                <w:color w:val="000000"/>
                <w:sz w:val="20"/>
                <w:szCs w:val="20"/>
                <w:lang w:eastAsia="sk-SK"/>
              </w:rPr>
            </w:pPr>
          </w:p>
          <w:p w:rsidR="001104C6" w:rsidRPr="001104C6" w:rsidP="001104C6">
            <w:pPr>
              <w:bidi w:val="0"/>
              <w:spacing w:before="75" w:after="0" w:line="240" w:lineRule="auto"/>
              <w:jc w:val="both"/>
              <w:rPr>
                <w:rFonts w:ascii="Tahoma" w:hAnsi="Tahoma" w:cs="Tahoma"/>
                <w:color w:val="000000"/>
                <w:sz w:val="20"/>
                <w:szCs w:val="20"/>
                <w:lang w:eastAsia="sk-SK"/>
              </w:rPr>
            </w:pPr>
          </w:p>
          <w:p w:rsidR="001104C6" w:rsidRPr="001104C6" w:rsidP="001104C6">
            <w:pPr>
              <w:bidi w:val="0"/>
              <w:spacing w:before="75" w:after="0" w:line="240" w:lineRule="auto"/>
              <w:jc w:val="both"/>
              <w:rPr>
                <w:rFonts w:ascii="Tahoma" w:hAnsi="Tahoma" w:cs="Tahoma"/>
                <w:color w:val="000000"/>
                <w:sz w:val="20"/>
                <w:szCs w:val="20"/>
                <w:lang w:eastAsia="sk-SK"/>
              </w:rPr>
            </w:pPr>
          </w:p>
          <w:p w:rsidR="001104C6" w:rsidRPr="001104C6" w:rsidP="001104C6">
            <w:pPr>
              <w:bidi w:val="0"/>
              <w:spacing w:before="75" w:after="0" w:line="240" w:lineRule="auto"/>
              <w:jc w:val="both"/>
              <w:rPr>
                <w:rFonts w:ascii="Tahoma" w:hAnsi="Tahoma" w:cs="Tahoma"/>
                <w:color w:val="000000"/>
                <w:sz w:val="20"/>
                <w:szCs w:val="20"/>
                <w:lang w:eastAsia="sk-SK"/>
              </w:rPr>
            </w:pPr>
          </w:p>
          <w:p w:rsidR="001104C6" w:rsidRPr="001104C6" w:rsidP="001104C6">
            <w:pPr>
              <w:bidi w:val="0"/>
              <w:spacing w:before="75" w:after="0" w:line="240" w:lineRule="auto"/>
              <w:jc w:val="both"/>
              <w:rPr>
                <w:rFonts w:ascii="Tahoma" w:hAnsi="Tahoma" w:cs="Tahoma"/>
                <w:color w:val="000000"/>
                <w:sz w:val="20"/>
                <w:szCs w:val="20"/>
                <w:lang w:eastAsia="sk-SK"/>
              </w:rPr>
            </w:pPr>
          </w:p>
        </w:tc>
        <w:tc>
          <w:tcPr>
            <w:tcW w:w="851"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r w:rsidRPr="001104C6">
              <w:rPr>
                <w:rFonts w:ascii="Tahoma" w:hAnsi="Tahoma" w:cs="Tahoma"/>
                <w:sz w:val="20"/>
                <w:szCs w:val="20"/>
                <w:lang w:eastAsia="sk-SK"/>
              </w:rPr>
              <w:t>N</w:t>
            </w: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r w:rsidRPr="001104C6">
              <w:rPr>
                <w:rFonts w:ascii="Tahoma" w:hAnsi="Tahoma" w:cs="Tahoma"/>
                <w:sz w:val="20"/>
                <w:szCs w:val="20"/>
                <w:lang w:eastAsia="sk-SK"/>
              </w:rPr>
              <w:t>N</w:t>
            </w: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r w:rsidRPr="001104C6">
              <w:rPr>
                <w:rFonts w:ascii="Tahoma" w:hAnsi="Tahoma" w:cs="Tahoma"/>
                <w:sz w:val="20"/>
                <w:szCs w:val="20"/>
                <w:lang w:eastAsia="sk-SK"/>
              </w:rPr>
              <w:t>N</w:t>
            </w: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tc>
        <w:tc>
          <w:tcPr>
            <w:tcW w:w="1275"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center"/>
              <w:rPr>
                <w:rFonts w:ascii="Tahoma" w:hAnsi="Tahoma" w:cs="Tahoma"/>
                <w:sz w:val="20"/>
                <w:szCs w:val="20"/>
                <w:lang w:eastAsia="sk-SK"/>
              </w:rPr>
            </w:pPr>
          </w:p>
        </w:tc>
        <w:tc>
          <w:tcPr>
            <w:tcW w:w="851"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r w:rsidRPr="001104C6">
              <w:rPr>
                <w:rFonts w:ascii="Tahoma" w:hAnsi="Tahoma" w:cs="Tahoma"/>
                <w:sz w:val="20"/>
                <w:szCs w:val="20"/>
                <w:lang w:eastAsia="sk-SK"/>
              </w:rPr>
              <w:t xml:space="preserve">§ 71 </w:t>
            </w: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r w:rsidRPr="001104C6">
              <w:rPr>
                <w:rFonts w:ascii="Tahoma" w:hAnsi="Tahoma" w:cs="Tahoma"/>
                <w:sz w:val="20"/>
                <w:szCs w:val="20"/>
                <w:lang w:eastAsia="sk-SK"/>
              </w:rPr>
              <w:t xml:space="preserve">§69 </w:t>
            </w: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r w:rsidRPr="001104C6">
              <w:rPr>
                <w:rFonts w:ascii="Tahoma" w:hAnsi="Tahoma" w:cs="Tahoma"/>
                <w:sz w:val="20"/>
                <w:szCs w:val="20"/>
                <w:lang w:eastAsia="sk-SK"/>
              </w:rPr>
              <w:t>§70</w:t>
            </w: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r w:rsidRPr="001104C6">
              <w:rPr>
                <w:rFonts w:ascii="Tahoma" w:hAnsi="Tahoma" w:cs="Tahoma"/>
                <w:sz w:val="20"/>
                <w:szCs w:val="20"/>
                <w:lang w:eastAsia="sk-SK"/>
              </w:rPr>
              <w:t>§9</w:t>
            </w: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r w:rsidRPr="001104C6">
              <w:rPr>
                <w:rFonts w:ascii="Tahoma" w:hAnsi="Tahoma" w:cs="Tahoma"/>
                <w:sz w:val="20"/>
                <w:szCs w:val="20"/>
                <w:lang w:eastAsia="sk-SK"/>
              </w:rPr>
              <w:t xml:space="preserve">    </w:t>
            </w: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r w:rsidRPr="001104C6">
              <w:rPr>
                <w:rFonts w:ascii="Tahoma" w:hAnsi="Tahoma" w:cs="Tahoma"/>
                <w:sz w:val="20"/>
                <w:szCs w:val="20"/>
                <w:lang w:eastAsia="sk-SK"/>
              </w:rPr>
              <w:t>§11 (1)</w:t>
            </w: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r w:rsidRPr="001104C6">
              <w:rPr>
                <w:rFonts w:ascii="Tahoma" w:hAnsi="Tahoma" w:cs="Tahoma"/>
                <w:sz w:val="20"/>
                <w:szCs w:val="20"/>
                <w:lang w:eastAsia="sk-SK"/>
              </w:rPr>
              <w:t>§ 79</w:t>
            </w: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r w:rsidRPr="001104C6">
              <w:rPr>
                <w:rFonts w:ascii="Tahoma" w:hAnsi="Tahoma" w:cs="Tahoma"/>
                <w:sz w:val="20"/>
                <w:szCs w:val="20"/>
                <w:lang w:eastAsia="sk-SK"/>
              </w:rPr>
              <w:t xml:space="preserve">§80 </w:t>
            </w: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tc>
        <w:tc>
          <w:tcPr>
            <w:tcW w:w="3402"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both"/>
              <w:rPr>
                <w:rFonts w:ascii="Tahoma" w:hAnsi="Tahoma" w:cs="Tahoma"/>
                <w:sz w:val="20"/>
                <w:szCs w:val="20"/>
                <w:lang w:eastAsia="sk-SK"/>
              </w:rPr>
            </w:pPr>
          </w:p>
          <w:p w:rsidR="001104C6" w:rsidRPr="001104C6" w:rsidP="001104C6">
            <w:pPr>
              <w:bidi w:val="0"/>
              <w:spacing w:after="0" w:line="240" w:lineRule="auto"/>
              <w:jc w:val="both"/>
              <w:rPr>
                <w:rFonts w:ascii="Tahoma" w:hAnsi="Tahoma" w:cs="Tahoma"/>
                <w:sz w:val="20"/>
                <w:szCs w:val="20"/>
                <w:lang w:eastAsia="sk-SK"/>
              </w:rPr>
            </w:pPr>
            <w:r w:rsidRPr="001104C6">
              <w:rPr>
                <w:rFonts w:ascii="Tahoma" w:hAnsi="Tahoma" w:cs="Tahoma"/>
                <w:sz w:val="20"/>
                <w:szCs w:val="20"/>
                <w:lang w:eastAsia="sk-SK"/>
              </w:rPr>
              <w:t>Priamo aplikovateľné rozhodnutie a k nemu pripojený akt o priamych a všeobecných voľbách poslancov Zhromaždenia</w:t>
            </w:r>
          </w:p>
          <w:p w:rsidR="001104C6" w:rsidRPr="001104C6" w:rsidP="001104C6">
            <w:pPr>
              <w:bidi w:val="0"/>
              <w:spacing w:after="0" w:line="240" w:lineRule="auto"/>
              <w:jc w:val="both"/>
              <w:rPr>
                <w:rFonts w:ascii="Tahoma" w:hAnsi="Tahoma" w:cs="Tahoma"/>
                <w:sz w:val="20"/>
                <w:szCs w:val="20"/>
                <w:lang w:eastAsia="sk-SK"/>
              </w:rPr>
            </w:pPr>
          </w:p>
          <w:p w:rsidR="001104C6" w:rsidRPr="001104C6" w:rsidP="001104C6">
            <w:pPr>
              <w:bidi w:val="0"/>
              <w:spacing w:after="0" w:line="240" w:lineRule="auto"/>
              <w:jc w:val="both"/>
              <w:rPr>
                <w:rFonts w:ascii="Tahoma" w:hAnsi="Tahoma" w:cs="Tahoma"/>
                <w:sz w:val="20"/>
                <w:szCs w:val="20"/>
                <w:lang w:eastAsia="sk-SK"/>
              </w:rPr>
            </w:pPr>
            <w:r w:rsidRPr="001104C6">
              <w:rPr>
                <w:rFonts w:ascii="Tahoma" w:hAnsi="Tahoma" w:cs="Tahoma"/>
                <w:sz w:val="20"/>
                <w:szCs w:val="20"/>
                <w:lang w:eastAsia="sk-SK"/>
              </w:rPr>
              <w:t>Územie Slovenskej republiky tvorí pre voľby do Európskeho parlamentu jeden volebný obvod.</w:t>
            </w:r>
          </w:p>
          <w:p w:rsidR="001104C6" w:rsidRPr="001104C6" w:rsidP="001104C6">
            <w:pPr>
              <w:bidi w:val="0"/>
              <w:spacing w:before="240" w:after="0" w:line="240" w:lineRule="auto"/>
              <w:rPr>
                <w:rFonts w:ascii="Tahoma" w:hAnsi="Tahoma" w:cs="Tahoma"/>
                <w:sz w:val="20"/>
                <w:szCs w:val="20"/>
                <w:lang w:eastAsia="sk-SK"/>
              </w:rPr>
            </w:pPr>
          </w:p>
          <w:p w:rsidR="001104C6" w:rsidRPr="001104C6" w:rsidP="001104C6">
            <w:pPr>
              <w:bidi w:val="0"/>
              <w:spacing w:before="120" w:after="0" w:line="240" w:lineRule="auto"/>
              <w:ind w:firstLine="284"/>
              <w:jc w:val="both"/>
              <w:rPr>
                <w:rFonts w:ascii="Tahoma" w:hAnsi="Tahoma" w:cs="Tahoma"/>
                <w:sz w:val="20"/>
                <w:szCs w:val="20"/>
                <w:lang w:eastAsia="sk-SK"/>
              </w:rPr>
            </w:pPr>
            <w:r w:rsidRPr="001104C6">
              <w:rPr>
                <w:rFonts w:ascii="Tahoma" w:hAnsi="Tahoma" w:cs="Tahoma"/>
                <w:sz w:val="20"/>
                <w:szCs w:val="20"/>
                <w:lang w:eastAsia="sk-SK"/>
              </w:rPr>
              <w:t>(1)              Právo voliť do Európskeho parlamentu na území Slovenskej republiky má občan Slovenskej republiky, ktorý má na území Slovenskej republiky trvalý pobyt a občan iného členského štátu Európskej únie, ktorý má na území Slovenskej republiky trvalý pobyt2</w:t>
            </w:r>
            <w:bookmarkStart w:id="0" w:name="_ftnref20"/>
            <w:bookmarkEnd w:id="0"/>
            <w:hyperlink r:id="rId5" w:anchor="_ftn20" w:history="1">
              <w:r w:rsidRPr="001104C6">
                <w:rPr>
                  <w:rFonts w:ascii="Tahoma" w:hAnsi="Tahoma" w:cs="Tahoma"/>
                  <w:sz w:val="20"/>
                  <w:szCs w:val="20"/>
                  <w:lang w:eastAsia="sk-SK"/>
                </w:rPr>
                <w:t>[20]</w:t>
              </w:r>
            </w:hyperlink>
            <w:r w:rsidRPr="001104C6">
              <w:rPr>
                <w:rFonts w:ascii="Tahoma" w:hAnsi="Tahoma" w:cs="Tahoma"/>
                <w:sz w:val="20"/>
                <w:szCs w:val="20"/>
                <w:lang w:eastAsia="sk-SK"/>
              </w:rPr>
              <w:t>0) (ďalej len „občan iného členského štátu“).</w:t>
            </w:r>
          </w:p>
          <w:p w:rsidR="001104C6" w:rsidRPr="001104C6" w:rsidP="001104C6">
            <w:pPr>
              <w:tabs>
                <w:tab w:val="left" w:pos="709"/>
              </w:tabs>
              <w:bidi w:val="0"/>
              <w:spacing w:before="120" w:after="0" w:line="240" w:lineRule="auto"/>
              <w:ind w:firstLine="284"/>
              <w:jc w:val="both"/>
              <w:rPr>
                <w:rFonts w:ascii="Tahoma" w:hAnsi="Tahoma" w:cs="Tahoma"/>
                <w:sz w:val="20"/>
                <w:szCs w:val="20"/>
                <w:lang w:eastAsia="sk-SK"/>
              </w:rPr>
            </w:pPr>
          </w:p>
          <w:p w:rsidR="001104C6" w:rsidRPr="001104C6" w:rsidP="001104C6">
            <w:pPr>
              <w:bidi w:val="0"/>
              <w:spacing w:before="240" w:after="0" w:line="240" w:lineRule="auto"/>
              <w:jc w:val="center"/>
              <w:rPr>
                <w:rFonts w:ascii="Tahoma" w:hAnsi="Tahoma" w:cs="Tahoma"/>
                <w:sz w:val="20"/>
                <w:szCs w:val="20"/>
                <w:lang w:eastAsia="sk-SK"/>
              </w:rPr>
            </w:pPr>
            <w:r w:rsidRPr="001104C6">
              <w:rPr>
                <w:rFonts w:ascii="Tahoma" w:hAnsi="Tahoma" w:cs="Tahoma"/>
                <w:sz w:val="20"/>
                <w:szCs w:val="20"/>
                <w:lang w:eastAsia="sk-SK"/>
              </w:rPr>
              <w:t>§ 70</w:t>
            </w:r>
          </w:p>
          <w:p w:rsidR="001104C6" w:rsidRPr="001104C6" w:rsidP="001104C6">
            <w:pPr>
              <w:bidi w:val="0"/>
              <w:spacing w:after="0" w:line="240" w:lineRule="auto"/>
              <w:jc w:val="center"/>
              <w:rPr>
                <w:rFonts w:ascii="Tahoma" w:hAnsi="Tahoma" w:cs="Tahoma"/>
                <w:sz w:val="20"/>
                <w:szCs w:val="20"/>
                <w:lang w:eastAsia="sk-SK"/>
              </w:rPr>
            </w:pPr>
            <w:r w:rsidRPr="001104C6">
              <w:rPr>
                <w:rFonts w:ascii="Tahoma" w:hAnsi="Tahoma" w:cs="Tahoma"/>
                <w:sz w:val="20"/>
                <w:szCs w:val="20"/>
                <w:lang w:eastAsia="sk-SK"/>
              </w:rPr>
              <w:t>Právo byť volený</w:t>
            </w:r>
          </w:p>
          <w:p w:rsidR="001104C6" w:rsidRPr="001104C6" w:rsidP="001104C6">
            <w:pPr>
              <w:bidi w:val="0"/>
              <w:spacing w:before="120" w:after="0" w:line="240" w:lineRule="auto"/>
              <w:ind w:firstLine="284"/>
              <w:jc w:val="both"/>
              <w:rPr>
                <w:rFonts w:ascii="Tahoma" w:hAnsi="Tahoma" w:cs="Tahoma"/>
                <w:sz w:val="20"/>
                <w:szCs w:val="20"/>
                <w:lang w:eastAsia="sk-SK"/>
              </w:rPr>
            </w:pPr>
            <w:r w:rsidRPr="001104C6">
              <w:rPr>
                <w:rFonts w:ascii="Tahoma" w:hAnsi="Tahoma" w:cs="Tahoma"/>
                <w:sz w:val="20"/>
                <w:szCs w:val="20"/>
                <w:lang w:eastAsia="sk-SK"/>
              </w:rPr>
              <w:t>(1) Za poslanca Európskeho parlamentu môže byť zvolený</w:t>
            </w:r>
          </w:p>
          <w:p w:rsidR="001104C6" w:rsidRPr="001104C6" w:rsidP="001104C6">
            <w:pPr>
              <w:bidi w:val="0"/>
              <w:spacing w:after="0" w:line="240" w:lineRule="auto"/>
              <w:ind w:left="284" w:hanging="284"/>
              <w:jc w:val="both"/>
              <w:rPr>
                <w:rFonts w:ascii="Tahoma" w:hAnsi="Tahoma" w:cs="Tahoma"/>
                <w:sz w:val="20"/>
                <w:szCs w:val="20"/>
                <w:lang w:eastAsia="sk-SK"/>
              </w:rPr>
            </w:pPr>
            <w:r w:rsidRPr="001104C6">
              <w:rPr>
                <w:rFonts w:ascii="Tahoma" w:hAnsi="Tahoma" w:cs="Tahoma"/>
                <w:sz w:val="20"/>
                <w:szCs w:val="20"/>
                <w:lang w:eastAsia="sk-SK"/>
              </w:rPr>
              <w:t>a) občan Slovenskej republiky, ktorý najneskôr v deň konania volieb dovŕši 21 rokov veku,</w:t>
            </w:r>
          </w:p>
          <w:p w:rsidR="001104C6" w:rsidRPr="001104C6" w:rsidP="001104C6">
            <w:pPr>
              <w:bidi w:val="0"/>
              <w:spacing w:after="0" w:line="240" w:lineRule="auto"/>
              <w:ind w:left="284" w:hanging="284"/>
              <w:jc w:val="both"/>
              <w:rPr>
                <w:rFonts w:ascii="Tahoma" w:hAnsi="Tahoma" w:cs="Tahoma"/>
                <w:sz w:val="20"/>
                <w:szCs w:val="20"/>
                <w:lang w:eastAsia="sk-SK"/>
              </w:rPr>
            </w:pPr>
            <w:r w:rsidRPr="001104C6">
              <w:rPr>
                <w:rFonts w:ascii="Tahoma" w:hAnsi="Tahoma" w:cs="Tahoma"/>
                <w:sz w:val="20"/>
                <w:szCs w:val="20"/>
                <w:lang w:eastAsia="sk-SK"/>
              </w:rPr>
              <w:t>b) občan iného členského štátu, ktorý najneskôr v deň konania volieb dovŕši 21 rokov veku</w:t>
              <w:br/>
              <w:t>a nebol zbavený práva byť volený v členskom štáte Európskej únie, ktorého je štátnym občanom.</w:t>
            </w:r>
          </w:p>
          <w:p w:rsidR="001104C6" w:rsidRPr="001104C6" w:rsidP="001104C6">
            <w:pPr>
              <w:bidi w:val="0"/>
              <w:spacing w:before="120" w:after="0" w:line="240" w:lineRule="auto"/>
              <w:ind w:firstLine="284"/>
              <w:jc w:val="both"/>
              <w:rPr>
                <w:rFonts w:ascii="Tahoma" w:hAnsi="Tahoma" w:cs="Tahoma"/>
                <w:sz w:val="20"/>
                <w:szCs w:val="20"/>
                <w:lang w:eastAsia="sk-SK"/>
              </w:rPr>
            </w:pPr>
            <w:r w:rsidRPr="001104C6">
              <w:rPr>
                <w:rFonts w:ascii="Tahoma" w:hAnsi="Tahoma" w:cs="Tahoma"/>
                <w:sz w:val="20"/>
                <w:szCs w:val="20"/>
                <w:lang w:eastAsia="sk-SK"/>
              </w:rPr>
              <w:t>(2)              Kandidovať za poslanca Európskeho parlamentu v tých istých voľbách možno len v jednom členskom štáte Európskej únie.</w:t>
            </w:r>
          </w:p>
          <w:p w:rsidR="001104C6" w:rsidRPr="001104C6" w:rsidP="001104C6">
            <w:pPr>
              <w:bidi w:val="0"/>
              <w:spacing w:before="120" w:after="0" w:line="240" w:lineRule="auto"/>
              <w:ind w:firstLine="284"/>
              <w:jc w:val="both"/>
              <w:rPr>
                <w:rFonts w:ascii="Tahoma" w:hAnsi="Tahoma" w:cs="Tahoma"/>
                <w:sz w:val="20"/>
                <w:szCs w:val="20"/>
                <w:lang w:eastAsia="sk-SK"/>
              </w:rPr>
            </w:pPr>
            <w:r w:rsidRPr="001104C6">
              <w:rPr>
                <w:rFonts w:ascii="Tahoma" w:hAnsi="Tahoma" w:cs="Tahoma"/>
                <w:sz w:val="20"/>
                <w:szCs w:val="20"/>
                <w:lang w:eastAsia="sk-SK"/>
              </w:rPr>
              <w:t>(3) Poslanci Európskeho parlamentu sú volení na päťročné volebné obdobie, ktoré začína plynúť dňom začiatku prvej schôdze Európskeho parlamentu po vykonaných voľbách</w:t>
            </w:r>
          </w:p>
          <w:p w:rsidR="001104C6" w:rsidRPr="001104C6" w:rsidP="001104C6">
            <w:pPr>
              <w:tabs>
                <w:tab w:val="left" w:pos="709"/>
              </w:tabs>
              <w:bidi w:val="0"/>
              <w:spacing w:before="120" w:after="0" w:line="240" w:lineRule="auto"/>
              <w:ind w:firstLine="284"/>
              <w:jc w:val="both"/>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r w:rsidRPr="001104C6">
              <w:rPr>
                <w:rFonts w:ascii="Tahoma" w:hAnsi="Tahoma" w:cs="Tahoma"/>
                <w:sz w:val="20"/>
                <w:szCs w:val="20"/>
                <w:lang w:eastAsia="sk-SK"/>
              </w:rPr>
              <w:t>Stály zoznam voličov</w:t>
            </w:r>
          </w:p>
          <w:p w:rsidR="001104C6" w:rsidRPr="001104C6" w:rsidP="001104C6">
            <w:pPr>
              <w:bidi w:val="0"/>
              <w:spacing w:before="120" w:after="0" w:line="240" w:lineRule="auto"/>
              <w:ind w:firstLine="284"/>
              <w:jc w:val="both"/>
              <w:rPr>
                <w:rFonts w:ascii="Tahoma" w:hAnsi="Tahoma" w:cs="Tahoma"/>
                <w:sz w:val="20"/>
                <w:szCs w:val="20"/>
                <w:lang w:eastAsia="sk-SK"/>
              </w:rPr>
            </w:pPr>
            <w:r w:rsidRPr="001104C6">
              <w:rPr>
                <w:rFonts w:ascii="Tahoma" w:hAnsi="Tahoma" w:cs="Tahoma"/>
                <w:sz w:val="20"/>
                <w:szCs w:val="20"/>
                <w:lang w:eastAsia="sk-SK"/>
              </w:rPr>
              <w:t>(1) Stály zoznam voličov (ďalej len „stály zoznam“) zostavuje a vedie obec, v hlavnom meste Slovenskej republiky Bratislave a v meste Košice mestská časť (ďalej len „obec“). Do stáleho zoznamu zapisuje obec voličov, ktorí majú trvalý pobyt v obci. Volič môže byť zapísaný len v jednom stálom zozname.</w:t>
            </w:r>
          </w:p>
          <w:p w:rsidR="001104C6" w:rsidRPr="001104C6" w:rsidP="001104C6">
            <w:pPr>
              <w:bidi w:val="0"/>
              <w:spacing w:before="120" w:after="0" w:line="240" w:lineRule="auto"/>
              <w:ind w:firstLine="284"/>
              <w:jc w:val="both"/>
              <w:rPr>
                <w:rFonts w:ascii="Tahoma" w:hAnsi="Tahoma" w:cs="Tahoma"/>
                <w:sz w:val="20"/>
                <w:szCs w:val="20"/>
                <w:lang w:eastAsia="sk-SK"/>
              </w:rPr>
            </w:pPr>
            <w:r w:rsidRPr="001104C6">
              <w:rPr>
                <w:rFonts w:ascii="Tahoma" w:hAnsi="Tahoma" w:cs="Tahoma"/>
                <w:sz w:val="20"/>
                <w:szCs w:val="20"/>
                <w:lang w:eastAsia="sk-SK"/>
              </w:rPr>
              <w:t>(2) V stálom zozname sa voliči vedú v abecednom poradí podľa priezviska.</w:t>
            </w:r>
          </w:p>
          <w:p w:rsidR="001104C6" w:rsidRPr="001104C6" w:rsidP="001104C6">
            <w:pPr>
              <w:bidi w:val="0"/>
              <w:spacing w:before="120" w:after="0" w:line="240" w:lineRule="auto"/>
              <w:ind w:firstLine="284"/>
              <w:jc w:val="both"/>
              <w:rPr>
                <w:rFonts w:ascii="Tahoma" w:hAnsi="Tahoma" w:cs="Tahoma"/>
                <w:sz w:val="20"/>
                <w:szCs w:val="20"/>
                <w:lang w:eastAsia="sk-SK"/>
              </w:rPr>
            </w:pPr>
            <w:r w:rsidRPr="001104C6">
              <w:rPr>
                <w:rFonts w:ascii="Tahoma" w:hAnsi="Tahoma" w:cs="Tahoma"/>
                <w:sz w:val="20"/>
                <w:szCs w:val="20"/>
                <w:lang w:eastAsia="sk-SK"/>
              </w:rPr>
              <w:t>(3) O voličovi sa v stálom zozname uvádzajú tieto údaje</w:t>
            </w:r>
          </w:p>
          <w:p w:rsidR="001104C6" w:rsidRPr="001104C6" w:rsidP="001104C6">
            <w:pPr>
              <w:bidi w:val="0"/>
              <w:spacing w:after="0" w:line="240" w:lineRule="auto"/>
              <w:jc w:val="both"/>
              <w:rPr>
                <w:rFonts w:ascii="Tahoma" w:hAnsi="Tahoma" w:cs="Tahoma"/>
                <w:sz w:val="20"/>
                <w:szCs w:val="20"/>
                <w:lang w:eastAsia="sk-SK"/>
              </w:rPr>
            </w:pPr>
            <w:r w:rsidRPr="001104C6">
              <w:rPr>
                <w:rFonts w:ascii="Tahoma" w:hAnsi="Tahoma" w:cs="Tahoma"/>
                <w:sz w:val="20"/>
                <w:szCs w:val="20"/>
                <w:lang w:eastAsia="sk-SK"/>
              </w:rPr>
              <w:t>a) meno a priezvisko,</w:t>
            </w:r>
          </w:p>
          <w:p w:rsidR="001104C6" w:rsidRPr="001104C6" w:rsidP="001104C6">
            <w:pPr>
              <w:bidi w:val="0"/>
              <w:spacing w:after="0" w:line="240" w:lineRule="auto"/>
              <w:jc w:val="both"/>
              <w:rPr>
                <w:rFonts w:ascii="Tahoma" w:hAnsi="Tahoma" w:cs="Tahoma"/>
                <w:sz w:val="20"/>
                <w:szCs w:val="20"/>
                <w:lang w:eastAsia="sk-SK"/>
              </w:rPr>
            </w:pPr>
            <w:r w:rsidRPr="001104C6">
              <w:rPr>
                <w:rFonts w:ascii="Tahoma" w:hAnsi="Tahoma" w:cs="Tahoma"/>
                <w:sz w:val="20"/>
                <w:szCs w:val="20"/>
                <w:lang w:eastAsia="sk-SK"/>
              </w:rPr>
              <w:t>b) rodné číslo, ak ide o cudzinca dátum narodenia, pokiaľ rodné číslo nemá pridelené,</w:t>
            </w:r>
          </w:p>
          <w:p w:rsidR="001104C6" w:rsidRPr="001104C6" w:rsidP="001104C6">
            <w:pPr>
              <w:bidi w:val="0"/>
              <w:spacing w:after="0" w:line="240" w:lineRule="auto"/>
              <w:jc w:val="both"/>
              <w:rPr>
                <w:rFonts w:ascii="Tahoma" w:hAnsi="Tahoma" w:cs="Tahoma"/>
                <w:sz w:val="20"/>
                <w:szCs w:val="20"/>
                <w:lang w:eastAsia="sk-SK"/>
              </w:rPr>
            </w:pPr>
            <w:r w:rsidRPr="001104C6">
              <w:rPr>
                <w:rFonts w:ascii="Tahoma" w:hAnsi="Tahoma" w:cs="Tahoma"/>
                <w:sz w:val="20"/>
                <w:szCs w:val="20"/>
                <w:lang w:eastAsia="sk-SK"/>
              </w:rPr>
              <w:t>c) štátna príslušnosť,</w:t>
            </w:r>
          </w:p>
          <w:p w:rsidR="001104C6" w:rsidRPr="001104C6" w:rsidP="001104C6">
            <w:pPr>
              <w:bidi w:val="0"/>
              <w:spacing w:after="0" w:line="240" w:lineRule="auto"/>
              <w:jc w:val="both"/>
              <w:rPr>
                <w:rFonts w:ascii="Tahoma" w:hAnsi="Tahoma" w:cs="Tahoma"/>
                <w:sz w:val="20"/>
                <w:szCs w:val="20"/>
                <w:lang w:eastAsia="sk-SK"/>
              </w:rPr>
            </w:pPr>
            <w:r w:rsidRPr="001104C6">
              <w:rPr>
                <w:rFonts w:ascii="Tahoma" w:hAnsi="Tahoma" w:cs="Tahoma"/>
                <w:sz w:val="20"/>
                <w:szCs w:val="20"/>
                <w:lang w:eastAsia="sk-SK"/>
              </w:rPr>
              <w:t>d) názov obce, názov ulice, ak sa obec člení na ulice, a číslo domu trvalého pobytu.4</w:t>
            </w:r>
            <w:bookmarkStart w:id="1" w:name="_ftnref4"/>
            <w:bookmarkEnd w:id="1"/>
            <w:hyperlink r:id="rId5" w:anchor="_ftn4" w:history="1">
              <w:r w:rsidRPr="001104C6">
                <w:rPr>
                  <w:rFonts w:ascii="Tahoma" w:hAnsi="Tahoma" w:cs="Tahoma"/>
                  <w:sz w:val="20"/>
                  <w:szCs w:val="20"/>
                  <w:lang w:eastAsia="sk-SK"/>
                </w:rPr>
                <w:t>[4]</w:t>
              </w:r>
            </w:hyperlink>
            <w:r w:rsidRPr="001104C6">
              <w:rPr>
                <w:rFonts w:ascii="Tahoma" w:hAnsi="Tahoma" w:cs="Tahoma"/>
                <w:sz w:val="20"/>
                <w:szCs w:val="20"/>
                <w:lang w:eastAsia="sk-SK"/>
              </w:rPr>
              <w:t>)</w:t>
            </w:r>
          </w:p>
          <w:p w:rsidR="001104C6" w:rsidRPr="001104C6" w:rsidP="001104C6">
            <w:pPr>
              <w:bidi w:val="0"/>
              <w:spacing w:after="0" w:line="240" w:lineRule="auto"/>
              <w:rPr>
                <w:rFonts w:ascii="Tahoma" w:hAnsi="Tahoma" w:cs="Tahoma"/>
                <w:sz w:val="20"/>
                <w:szCs w:val="20"/>
                <w:lang w:eastAsia="sk-SK"/>
              </w:rPr>
            </w:pPr>
          </w:p>
          <w:p w:rsidR="001104C6" w:rsidRPr="001104C6" w:rsidP="001104C6">
            <w:pPr>
              <w:tabs>
                <w:tab w:val="left" w:pos="709"/>
              </w:tabs>
              <w:bidi w:val="0"/>
              <w:spacing w:before="120" w:after="0" w:line="240" w:lineRule="auto"/>
              <w:ind w:firstLine="284"/>
              <w:jc w:val="both"/>
              <w:rPr>
                <w:rFonts w:ascii="Tahoma" w:hAnsi="Tahoma" w:cs="Tahoma"/>
                <w:sz w:val="20"/>
                <w:szCs w:val="20"/>
                <w:lang w:eastAsia="sk-SK"/>
              </w:rPr>
            </w:pPr>
            <w:r w:rsidRPr="001104C6">
              <w:rPr>
                <w:rFonts w:ascii="Tahoma" w:hAnsi="Tahoma" w:cs="Tahoma"/>
                <w:sz w:val="20"/>
                <w:szCs w:val="20"/>
                <w:lang w:eastAsia="sk-SK"/>
              </w:rPr>
              <w:t xml:space="preserve"> </w:t>
            </w:r>
          </w:p>
          <w:p w:rsidR="001104C6" w:rsidRPr="001104C6" w:rsidP="001104C6">
            <w:pPr>
              <w:bidi w:val="0"/>
              <w:spacing w:before="240" w:after="0" w:line="240" w:lineRule="auto"/>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r w:rsidRPr="001104C6">
              <w:rPr>
                <w:rFonts w:ascii="Tahoma" w:hAnsi="Tahoma" w:cs="Tahoma"/>
                <w:sz w:val="20"/>
                <w:szCs w:val="20"/>
                <w:lang w:eastAsia="sk-SK"/>
              </w:rPr>
              <w:t>Zoznam voličov</w:t>
            </w:r>
          </w:p>
          <w:p w:rsidR="001104C6" w:rsidRPr="001104C6" w:rsidP="001104C6">
            <w:pPr>
              <w:bidi w:val="0"/>
              <w:spacing w:before="120" w:after="0" w:line="240" w:lineRule="auto"/>
              <w:ind w:firstLine="284"/>
              <w:jc w:val="both"/>
              <w:rPr>
                <w:rFonts w:ascii="Tahoma" w:hAnsi="Tahoma" w:cs="Tahoma"/>
                <w:sz w:val="20"/>
                <w:szCs w:val="20"/>
                <w:lang w:eastAsia="sk-SK"/>
              </w:rPr>
            </w:pPr>
            <w:r w:rsidRPr="001104C6">
              <w:rPr>
                <w:rFonts w:ascii="Tahoma" w:hAnsi="Tahoma" w:cs="Tahoma"/>
                <w:sz w:val="20"/>
                <w:szCs w:val="20"/>
                <w:lang w:eastAsia="sk-SK"/>
              </w:rPr>
              <w:t>(1) Zoznam voličov pre jednotlivé volebné okrsky vyhotoví obec zo stáleho zoznamu; ak ide o zoznam voličov pre voľby do Európskeho parlamentu použije sa aj § 72.</w:t>
            </w:r>
          </w:p>
          <w:p w:rsidR="001104C6" w:rsidRPr="001104C6" w:rsidP="001104C6">
            <w:pPr>
              <w:bidi w:val="0"/>
              <w:spacing w:before="120" w:after="0" w:line="240" w:lineRule="auto"/>
              <w:ind w:firstLine="284"/>
              <w:jc w:val="both"/>
              <w:rPr>
                <w:rFonts w:ascii="Tahoma" w:hAnsi="Tahoma" w:cs="Tahoma"/>
                <w:sz w:val="20"/>
                <w:szCs w:val="20"/>
                <w:lang w:eastAsia="sk-SK"/>
              </w:rPr>
            </w:pPr>
            <w:r w:rsidRPr="001104C6">
              <w:rPr>
                <w:rFonts w:ascii="Tahoma" w:hAnsi="Tahoma" w:cs="Tahoma"/>
                <w:sz w:val="20"/>
                <w:szCs w:val="20"/>
                <w:lang w:eastAsia="sk-SK"/>
              </w:rPr>
              <w:t>(2) Zoznam voličov odovzdá obec okrskovej volebnej komisii najneskôr hodinu pred začatím hlasovania.</w:t>
            </w:r>
          </w:p>
          <w:p w:rsidR="001104C6" w:rsidRPr="001104C6" w:rsidP="001104C6">
            <w:pPr>
              <w:bidi w:val="0"/>
              <w:spacing w:before="120" w:after="0" w:line="240" w:lineRule="auto"/>
              <w:ind w:firstLine="284"/>
              <w:jc w:val="both"/>
              <w:rPr>
                <w:rFonts w:ascii="Tahoma" w:hAnsi="Tahoma" w:cs="Tahoma"/>
                <w:sz w:val="20"/>
                <w:szCs w:val="20"/>
                <w:lang w:eastAsia="sk-SK"/>
              </w:rPr>
            </w:pPr>
            <w:r w:rsidRPr="001104C6">
              <w:rPr>
                <w:rFonts w:ascii="Tahoma" w:hAnsi="Tahoma" w:cs="Tahoma"/>
                <w:sz w:val="20"/>
                <w:szCs w:val="20"/>
                <w:lang w:eastAsia="sk-SK"/>
              </w:rPr>
              <w:t>(3) Do zoznamu voličov okrsková volebná komisia dopíše v deň konania volieb voliča, o ktorom to ustanovuje zákon v osobitných častiach.</w:t>
            </w:r>
          </w:p>
          <w:p w:rsidR="001104C6" w:rsidRPr="001104C6" w:rsidP="001104C6">
            <w:pPr>
              <w:bidi w:val="0"/>
              <w:spacing w:before="120" w:after="0" w:line="240" w:lineRule="auto"/>
              <w:ind w:firstLine="284"/>
              <w:jc w:val="both"/>
              <w:rPr>
                <w:rFonts w:ascii="Tahoma" w:hAnsi="Tahoma" w:cs="Tahoma"/>
                <w:sz w:val="20"/>
                <w:szCs w:val="20"/>
                <w:lang w:eastAsia="sk-SK"/>
              </w:rPr>
            </w:pPr>
            <w:r w:rsidRPr="001104C6">
              <w:rPr>
                <w:rFonts w:ascii="Tahoma" w:hAnsi="Tahoma" w:cs="Tahoma"/>
                <w:sz w:val="20"/>
                <w:szCs w:val="20"/>
                <w:lang w:eastAsia="sk-SK"/>
              </w:rPr>
              <w:t xml:space="preserve">(4) Každý, kto je oprávnený oboznamovať sa s údajmi v zozname voličov, je povinný zachovávať o nich mlčanlivosť. </w:t>
            </w:r>
          </w:p>
          <w:p w:rsidR="001104C6" w:rsidRPr="001104C6" w:rsidP="001104C6">
            <w:pPr>
              <w:bidi w:val="0"/>
              <w:spacing w:before="120" w:after="0" w:line="240" w:lineRule="auto"/>
              <w:ind w:firstLine="284"/>
              <w:jc w:val="both"/>
              <w:rPr>
                <w:rFonts w:ascii="Tahoma" w:hAnsi="Tahoma" w:cs="Tahoma"/>
                <w:sz w:val="20"/>
                <w:szCs w:val="20"/>
                <w:lang w:eastAsia="sk-SK"/>
              </w:rPr>
            </w:pPr>
            <w:r w:rsidRPr="001104C6">
              <w:rPr>
                <w:rFonts w:ascii="Tahoma" w:hAnsi="Tahoma" w:cs="Tahoma"/>
                <w:sz w:val="20"/>
                <w:szCs w:val="20"/>
                <w:lang w:eastAsia="sk-SK"/>
              </w:rPr>
              <w:t>(5) Vyhotovenie osobitného zoznamu voličov ustanovuje zákon v osobitných častiach.</w:t>
            </w:r>
          </w:p>
          <w:p w:rsidR="001104C6" w:rsidRPr="001104C6" w:rsidP="001104C6">
            <w:pPr>
              <w:tabs>
                <w:tab w:val="left" w:pos="709"/>
              </w:tabs>
              <w:bidi w:val="0"/>
              <w:spacing w:before="120" w:after="0" w:line="240" w:lineRule="auto"/>
              <w:jc w:val="both"/>
              <w:rPr>
                <w:rFonts w:ascii="Tahoma" w:hAnsi="Tahoma" w:cs="Tahoma"/>
                <w:sz w:val="20"/>
                <w:szCs w:val="20"/>
                <w:lang w:eastAsia="sk-SK"/>
              </w:rPr>
            </w:pPr>
          </w:p>
          <w:p w:rsidR="001104C6" w:rsidRPr="001104C6" w:rsidP="001104C6">
            <w:pPr>
              <w:bidi w:val="0"/>
              <w:spacing w:before="240" w:after="0" w:line="240" w:lineRule="auto"/>
              <w:jc w:val="center"/>
              <w:rPr>
                <w:rFonts w:ascii="Tahoma" w:hAnsi="Tahoma" w:cs="Tahoma"/>
                <w:sz w:val="20"/>
                <w:szCs w:val="20"/>
                <w:lang w:eastAsia="sk-SK"/>
              </w:rPr>
            </w:pPr>
            <w:r w:rsidRPr="001104C6">
              <w:rPr>
                <w:rFonts w:ascii="Tahoma" w:hAnsi="Tahoma" w:cs="Tahoma"/>
                <w:sz w:val="20"/>
                <w:szCs w:val="20"/>
                <w:lang w:eastAsia="sk-SK"/>
              </w:rPr>
              <w:t>79</w:t>
            </w:r>
          </w:p>
          <w:p w:rsidR="001104C6" w:rsidRPr="001104C6" w:rsidP="001104C6">
            <w:pPr>
              <w:bidi w:val="0"/>
              <w:spacing w:after="0" w:line="240" w:lineRule="auto"/>
              <w:jc w:val="center"/>
              <w:rPr>
                <w:rFonts w:ascii="Tahoma" w:hAnsi="Tahoma" w:cs="Tahoma"/>
                <w:sz w:val="20"/>
                <w:szCs w:val="20"/>
                <w:lang w:eastAsia="sk-SK"/>
              </w:rPr>
            </w:pPr>
            <w:r w:rsidRPr="001104C6">
              <w:rPr>
                <w:rFonts w:ascii="Tahoma" w:hAnsi="Tahoma" w:cs="Tahoma"/>
                <w:sz w:val="20"/>
                <w:szCs w:val="20"/>
                <w:lang w:eastAsia="sk-SK"/>
              </w:rPr>
              <w:t>Preskúmavanie kandidátnych listín</w:t>
            </w:r>
          </w:p>
          <w:p w:rsidR="001104C6" w:rsidRPr="001104C6" w:rsidP="001104C6">
            <w:pPr>
              <w:bidi w:val="0"/>
              <w:spacing w:before="120" w:after="100" w:line="240" w:lineRule="auto"/>
              <w:ind w:firstLine="284"/>
              <w:jc w:val="both"/>
              <w:rPr>
                <w:rFonts w:ascii="Tahoma" w:hAnsi="Tahoma" w:cs="Tahoma"/>
                <w:sz w:val="20"/>
                <w:szCs w:val="20"/>
                <w:lang w:eastAsia="sk-SK"/>
              </w:rPr>
            </w:pPr>
            <w:r w:rsidRPr="001104C6">
              <w:rPr>
                <w:rFonts w:ascii="Tahoma" w:hAnsi="Tahoma" w:cs="Tahoma"/>
                <w:sz w:val="20"/>
                <w:szCs w:val="20"/>
                <w:lang w:eastAsia="sk-SK"/>
              </w:rPr>
              <w:t>(1) Ústredná volebná komisia preskúmava predložené kandidátne listiny najneskôr 80 dní pred dňom konania volieb. Preskúmavanie kandidátnych listín vykonáva ústredná volebná komisia prostredníctvom svojho odborného sumarizačného útvaru. Kandidátnu listinu, ku ktorej nie je pripojené potvrdenie o uhradení kaucie, ústredná volebná komisia nepreskúmava.</w:t>
            </w:r>
          </w:p>
          <w:p w:rsidR="001104C6" w:rsidRPr="001104C6" w:rsidP="001104C6">
            <w:pPr>
              <w:bidi w:val="0"/>
              <w:spacing w:after="0" w:line="240" w:lineRule="auto"/>
              <w:ind w:firstLine="284"/>
              <w:jc w:val="both"/>
              <w:rPr>
                <w:rFonts w:ascii="Tahoma" w:hAnsi="Tahoma" w:cs="Tahoma"/>
                <w:sz w:val="20"/>
                <w:szCs w:val="20"/>
                <w:lang w:eastAsia="sk-SK"/>
              </w:rPr>
            </w:pPr>
            <w:r w:rsidRPr="001104C6">
              <w:rPr>
                <w:rFonts w:ascii="Tahoma" w:hAnsi="Tahoma" w:cs="Tahoma"/>
                <w:sz w:val="20"/>
                <w:szCs w:val="20"/>
                <w:lang w:eastAsia="sk-SK"/>
              </w:rPr>
              <w:t xml:space="preserve">(2) Ústredná volebná komisia vyčiarkne z kandidátnej listiny kandidáta, </w:t>
            </w:r>
          </w:p>
          <w:p w:rsidR="001104C6" w:rsidRPr="001104C6" w:rsidP="001104C6">
            <w:pPr>
              <w:bidi w:val="0"/>
              <w:spacing w:after="0" w:line="240" w:lineRule="auto"/>
              <w:ind w:left="284" w:hanging="284"/>
              <w:jc w:val="both"/>
              <w:rPr>
                <w:rFonts w:ascii="Tahoma" w:hAnsi="Tahoma" w:cs="Tahoma"/>
                <w:sz w:val="20"/>
                <w:szCs w:val="20"/>
                <w:lang w:eastAsia="sk-SK"/>
              </w:rPr>
            </w:pPr>
            <w:r w:rsidRPr="001104C6">
              <w:rPr>
                <w:rFonts w:ascii="Tahoma" w:hAnsi="Tahoma" w:cs="Tahoma"/>
                <w:sz w:val="20"/>
                <w:szCs w:val="20"/>
                <w:lang w:eastAsia="sk-SK"/>
              </w:rPr>
              <w:t>a) ktorý má prekážku práva byť volený podľa § 6,</w:t>
            </w:r>
          </w:p>
          <w:p w:rsidR="001104C6" w:rsidRPr="001104C6" w:rsidP="001104C6">
            <w:pPr>
              <w:bidi w:val="0"/>
              <w:spacing w:after="0" w:line="240" w:lineRule="auto"/>
              <w:ind w:left="284" w:hanging="284"/>
              <w:jc w:val="both"/>
              <w:rPr>
                <w:rFonts w:ascii="Tahoma" w:hAnsi="Tahoma" w:cs="Tahoma"/>
                <w:sz w:val="20"/>
                <w:szCs w:val="20"/>
                <w:lang w:eastAsia="sk-SK"/>
              </w:rPr>
            </w:pPr>
            <w:r w:rsidRPr="001104C6">
              <w:rPr>
                <w:rFonts w:ascii="Tahoma" w:hAnsi="Tahoma" w:cs="Tahoma"/>
                <w:sz w:val="20"/>
                <w:szCs w:val="20"/>
                <w:lang w:eastAsia="sk-SK"/>
              </w:rPr>
              <w:t>b) ktorý nespĺňa podmienky uvedené v § 70,</w:t>
            </w:r>
          </w:p>
          <w:p w:rsidR="001104C6" w:rsidRPr="001104C6" w:rsidP="001104C6">
            <w:pPr>
              <w:bidi w:val="0"/>
              <w:spacing w:after="0" w:line="240" w:lineRule="auto"/>
              <w:ind w:left="284" w:hanging="284"/>
              <w:jc w:val="both"/>
              <w:rPr>
                <w:rFonts w:ascii="Tahoma" w:hAnsi="Tahoma" w:cs="Tahoma"/>
                <w:sz w:val="20"/>
                <w:szCs w:val="20"/>
                <w:lang w:eastAsia="sk-SK"/>
              </w:rPr>
            </w:pPr>
            <w:r w:rsidRPr="001104C6">
              <w:rPr>
                <w:rFonts w:ascii="Tahoma" w:hAnsi="Tahoma" w:cs="Tahoma"/>
                <w:sz w:val="20"/>
                <w:szCs w:val="20"/>
                <w:lang w:eastAsia="sk-SK"/>
              </w:rPr>
              <w:t xml:space="preserve">c) ktorého vyhlásenie podľa § 78 ods. 4 písm. c) nie je pripojené ku kandidátnej listine, </w:t>
            </w:r>
          </w:p>
          <w:p w:rsidR="001104C6" w:rsidRPr="001104C6" w:rsidP="001104C6">
            <w:pPr>
              <w:bidi w:val="0"/>
              <w:spacing w:after="0" w:line="240" w:lineRule="auto"/>
              <w:ind w:left="284" w:hanging="284"/>
              <w:jc w:val="both"/>
              <w:rPr>
                <w:rFonts w:ascii="Tahoma" w:hAnsi="Tahoma" w:cs="Tahoma"/>
                <w:sz w:val="20"/>
                <w:szCs w:val="20"/>
                <w:lang w:eastAsia="sk-SK"/>
              </w:rPr>
            </w:pPr>
            <w:r w:rsidRPr="001104C6">
              <w:rPr>
                <w:rFonts w:ascii="Tahoma" w:hAnsi="Tahoma" w:cs="Tahoma"/>
                <w:sz w:val="20"/>
                <w:szCs w:val="20"/>
                <w:lang w:eastAsia="sk-SK"/>
              </w:rPr>
              <w:t>d) ktorého vyhlásenie podľa § 78 ods. 4 písm. c) druhého bodu je v rozpore s výsledkom overenia podľa § 78 ods. 9,</w:t>
            </w:r>
          </w:p>
          <w:p w:rsidR="001104C6" w:rsidRPr="001104C6" w:rsidP="001104C6">
            <w:pPr>
              <w:bidi w:val="0"/>
              <w:spacing w:after="0" w:line="240" w:lineRule="auto"/>
              <w:ind w:left="284" w:hanging="284"/>
              <w:jc w:val="both"/>
              <w:rPr>
                <w:rFonts w:ascii="Tahoma" w:hAnsi="Tahoma" w:cs="Tahoma"/>
                <w:sz w:val="20"/>
                <w:szCs w:val="20"/>
                <w:lang w:eastAsia="sk-SK"/>
              </w:rPr>
            </w:pPr>
            <w:r w:rsidRPr="001104C6">
              <w:rPr>
                <w:rFonts w:ascii="Tahoma" w:hAnsi="Tahoma" w:cs="Tahoma"/>
                <w:sz w:val="20"/>
                <w:szCs w:val="20"/>
                <w:lang w:eastAsia="sk-SK"/>
              </w:rPr>
              <w:t>e) ak je uvedený na kandidátnych listinách viacerých politických strán alebo koalícií na tej kandidátnej listine, ku ktorej nie je pripojené vyhlásenie podľa § 78 ods. 4 písm. c); ak kandidát podpísal vyhlásenie k viacerým kandidátnym listinám, vyčiarkne ho na všetkých kandidátnych listinách,</w:t>
            </w:r>
          </w:p>
          <w:p w:rsidR="001104C6" w:rsidRPr="001104C6" w:rsidP="001104C6">
            <w:pPr>
              <w:bidi w:val="0"/>
              <w:spacing w:after="0" w:line="240" w:lineRule="auto"/>
              <w:ind w:left="284" w:hanging="284"/>
              <w:jc w:val="both"/>
              <w:rPr>
                <w:rFonts w:ascii="Tahoma" w:hAnsi="Tahoma" w:cs="Tahoma"/>
                <w:sz w:val="20"/>
                <w:szCs w:val="20"/>
                <w:lang w:eastAsia="sk-SK"/>
              </w:rPr>
            </w:pPr>
            <w:r w:rsidRPr="001104C6">
              <w:rPr>
                <w:rFonts w:ascii="Tahoma" w:hAnsi="Tahoma" w:cs="Tahoma"/>
                <w:sz w:val="20"/>
                <w:szCs w:val="20"/>
                <w:lang w:eastAsia="sk-SK"/>
              </w:rPr>
              <w:t xml:space="preserve">f) ktorý je uvedený na kandidátnej listine v inom členskom štáte Európskej únie, alebo </w:t>
            </w:r>
          </w:p>
          <w:p w:rsidR="001104C6" w:rsidRPr="001104C6" w:rsidP="001104C6">
            <w:pPr>
              <w:bidi w:val="0"/>
              <w:spacing w:after="0" w:line="240" w:lineRule="auto"/>
              <w:ind w:left="284" w:hanging="284"/>
              <w:jc w:val="both"/>
              <w:rPr>
                <w:rFonts w:ascii="Tahoma" w:hAnsi="Tahoma" w:cs="Tahoma"/>
                <w:sz w:val="20"/>
                <w:szCs w:val="20"/>
                <w:lang w:eastAsia="sk-SK"/>
              </w:rPr>
            </w:pPr>
            <w:r w:rsidRPr="001104C6">
              <w:rPr>
                <w:rFonts w:ascii="Tahoma" w:hAnsi="Tahoma" w:cs="Tahoma"/>
                <w:sz w:val="20"/>
                <w:szCs w:val="20"/>
                <w:lang w:eastAsia="sk-SK"/>
              </w:rPr>
              <w:t>g) ktorý je uvedený na kandidátnej listine nad ustanovený počet kandidátov podľa § 78 ods. 5.</w:t>
            </w:r>
          </w:p>
          <w:p w:rsidR="001104C6" w:rsidRPr="001104C6" w:rsidP="001104C6">
            <w:pPr>
              <w:bidi w:val="0"/>
              <w:spacing w:before="240" w:after="0" w:line="240" w:lineRule="auto"/>
              <w:jc w:val="center"/>
              <w:rPr>
                <w:rFonts w:ascii="Tahoma" w:hAnsi="Tahoma" w:cs="Tahoma"/>
                <w:sz w:val="20"/>
                <w:szCs w:val="20"/>
                <w:lang w:eastAsia="sk-SK"/>
              </w:rPr>
            </w:pPr>
            <w:r w:rsidRPr="001104C6">
              <w:rPr>
                <w:rFonts w:ascii="Tahoma" w:hAnsi="Tahoma" w:cs="Tahoma"/>
                <w:sz w:val="20"/>
                <w:szCs w:val="20"/>
                <w:lang w:eastAsia="sk-SK"/>
              </w:rPr>
              <w:t xml:space="preserve">§ 80 </w:t>
            </w:r>
          </w:p>
          <w:p w:rsidR="001104C6" w:rsidRPr="001104C6" w:rsidP="001104C6">
            <w:pPr>
              <w:bidi w:val="0"/>
              <w:spacing w:after="0" w:line="240" w:lineRule="auto"/>
              <w:jc w:val="center"/>
              <w:rPr>
                <w:rFonts w:ascii="Tahoma" w:hAnsi="Tahoma" w:cs="Tahoma"/>
                <w:sz w:val="20"/>
                <w:szCs w:val="20"/>
                <w:lang w:eastAsia="sk-SK"/>
              </w:rPr>
            </w:pPr>
            <w:r w:rsidRPr="001104C6">
              <w:rPr>
                <w:rFonts w:ascii="Tahoma" w:hAnsi="Tahoma" w:cs="Tahoma"/>
                <w:sz w:val="20"/>
                <w:szCs w:val="20"/>
                <w:lang w:eastAsia="sk-SK"/>
              </w:rPr>
              <w:t>Registrácia kandidátnych listín</w:t>
            </w:r>
          </w:p>
          <w:p w:rsidR="001104C6" w:rsidRPr="001104C6" w:rsidP="001104C6">
            <w:pPr>
              <w:tabs>
                <w:tab w:val="left" w:pos="709"/>
              </w:tabs>
              <w:bidi w:val="0"/>
              <w:spacing w:before="120" w:after="0" w:line="240" w:lineRule="auto"/>
              <w:ind w:firstLine="284"/>
              <w:jc w:val="both"/>
              <w:rPr>
                <w:rFonts w:ascii="Tahoma" w:hAnsi="Tahoma" w:cs="Tahoma"/>
                <w:sz w:val="20"/>
                <w:szCs w:val="20"/>
                <w:lang w:eastAsia="sk-SK"/>
              </w:rPr>
            </w:pPr>
            <w:r w:rsidRPr="001104C6">
              <w:rPr>
                <w:rFonts w:ascii="Tahoma" w:hAnsi="Tahoma" w:cs="Tahoma"/>
                <w:sz w:val="20"/>
                <w:szCs w:val="20"/>
                <w:lang w:eastAsia="sk-SK"/>
              </w:rPr>
              <w:t>(1)</w:t>
              <w:tab/>
              <w:t>Ústredná volebná komisia zaregistruje najneskôr 70 dní pred dňom konania volieb kandidátne listiny, ktoré sú v súlade s týmto zákonom, ako aj kandidátne listiny, ktoré boli upravené podľa § 81 ods. 2. Registrácia kandidátnych listín je podmienkou vytlačenia hlasovacích lístkov.</w:t>
            </w:r>
          </w:p>
          <w:p w:rsidR="001104C6" w:rsidRPr="001104C6" w:rsidP="001104C6">
            <w:pPr>
              <w:bidi w:val="0"/>
              <w:spacing w:after="0" w:line="240" w:lineRule="auto"/>
              <w:jc w:val="both"/>
              <w:rPr>
                <w:rFonts w:ascii="Tahoma" w:hAnsi="Tahoma" w:cs="Tahoma"/>
                <w:sz w:val="20"/>
                <w:szCs w:val="20"/>
                <w:lang w:eastAsia="sk-SK"/>
              </w:rPr>
            </w:pPr>
          </w:p>
        </w:tc>
        <w:tc>
          <w:tcPr>
            <w:tcW w:w="709"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r w:rsidRPr="001104C6">
              <w:rPr>
                <w:rFonts w:ascii="Tahoma" w:hAnsi="Tahoma" w:cs="Tahoma"/>
                <w:sz w:val="20"/>
                <w:szCs w:val="20"/>
                <w:lang w:eastAsia="sk-SK"/>
              </w:rPr>
              <w:t>Ú</w:t>
            </w: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r w:rsidRPr="001104C6">
              <w:rPr>
                <w:rFonts w:ascii="Tahoma" w:hAnsi="Tahoma" w:cs="Tahoma"/>
                <w:sz w:val="20"/>
                <w:szCs w:val="20"/>
                <w:lang w:eastAsia="sk-SK"/>
              </w:rPr>
              <w:t>Ú</w:t>
            </w: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r w:rsidRPr="001104C6">
              <w:rPr>
                <w:rFonts w:ascii="Tahoma" w:hAnsi="Tahoma" w:cs="Tahoma"/>
                <w:sz w:val="20"/>
                <w:szCs w:val="20"/>
                <w:lang w:eastAsia="sk-SK"/>
              </w:rPr>
              <w:t>Ú</w:t>
            </w: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r w:rsidRPr="001104C6">
              <w:rPr>
                <w:rFonts w:ascii="Tahoma" w:hAnsi="Tahoma" w:cs="Tahoma"/>
                <w:sz w:val="20"/>
                <w:szCs w:val="20"/>
                <w:lang w:eastAsia="sk-SK"/>
              </w:rPr>
              <w:t>Ú</w:t>
            </w: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tc>
        <w:tc>
          <w:tcPr>
            <w:tcW w:w="1966"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tc>
        <w:tc>
          <w:tcPr>
            <w:tcW w:w="566" w:type="dxa"/>
            <w:gridSpan w:val="4"/>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center"/>
              <w:rPr>
                <w:rFonts w:ascii="Tahoma" w:hAnsi="Tahoma" w:cs="Tahoma"/>
                <w:sz w:val="20"/>
                <w:szCs w:val="20"/>
                <w:lang w:eastAsia="sk-SK"/>
              </w:rPr>
            </w:pPr>
          </w:p>
        </w:tc>
        <w:tc>
          <w:tcPr>
            <w:tcW w:w="160" w:type="dxa"/>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center"/>
              <w:rPr>
                <w:rFonts w:ascii="Tahoma" w:hAnsi="Tahoma" w:cs="Tahoma"/>
                <w:sz w:val="20"/>
                <w:szCs w:val="20"/>
                <w:lang w:eastAsia="sk-SK"/>
              </w:rPr>
            </w:pPr>
          </w:p>
        </w:tc>
      </w:tr>
      <w:tr>
        <w:tblPrEx>
          <w:tblW w:w="15239" w:type="dxa"/>
          <w:tblInd w:w="-72" w:type="dxa"/>
          <w:tblLayout w:type="fixed"/>
          <w:tblCellMar>
            <w:left w:w="70" w:type="dxa"/>
            <w:right w:w="70" w:type="dxa"/>
          </w:tblCellMar>
          <w:tblLook w:val="0140"/>
        </w:tblPrEx>
        <w:trPr>
          <w:gridAfter w:val="1"/>
          <w:wAfter w:w="72" w:type="dxa"/>
        </w:trPr>
        <w:tc>
          <w:tcPr>
            <w:tcW w:w="851"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center"/>
              <w:rPr>
                <w:rFonts w:ascii="Tahoma" w:hAnsi="Tahoma" w:cs="Tahoma"/>
                <w:sz w:val="20"/>
                <w:szCs w:val="20"/>
                <w:lang w:eastAsia="sk-SK"/>
              </w:rPr>
            </w:pPr>
            <w:r w:rsidRPr="001104C6">
              <w:rPr>
                <w:rFonts w:ascii="Tahoma" w:hAnsi="Tahoma" w:cs="Tahoma"/>
                <w:sz w:val="20"/>
                <w:szCs w:val="20"/>
                <w:lang w:eastAsia="sk-SK"/>
              </w:rPr>
              <w:t xml:space="preserve">C.3 </w:t>
            </w: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r w:rsidRPr="001104C6">
              <w:rPr>
                <w:rFonts w:ascii="Tahoma" w:hAnsi="Tahoma" w:cs="Tahoma"/>
                <w:sz w:val="20"/>
                <w:szCs w:val="20"/>
                <w:lang w:eastAsia="sk-SK"/>
              </w:rPr>
              <w:t xml:space="preserve">  </w:t>
            </w:r>
          </w:p>
          <w:p w:rsidR="001104C6" w:rsidRPr="001104C6" w:rsidP="001104C6">
            <w:pPr>
              <w:bidi w:val="0"/>
              <w:spacing w:after="0" w:line="240" w:lineRule="auto"/>
              <w:rPr>
                <w:rFonts w:ascii="Tahoma" w:hAnsi="Tahoma" w:cs="Tahoma"/>
                <w:sz w:val="20"/>
                <w:szCs w:val="20"/>
                <w:lang w:eastAsia="sk-SK"/>
              </w:rPr>
            </w:pPr>
            <w:r w:rsidRPr="001104C6">
              <w:rPr>
                <w:rFonts w:ascii="Tahoma" w:hAnsi="Tahoma" w:cs="Tahoma"/>
                <w:sz w:val="20"/>
                <w:szCs w:val="20"/>
                <w:lang w:eastAsia="sk-SK"/>
              </w:rPr>
              <w:t xml:space="preserve"> </w:t>
            </w:r>
          </w:p>
          <w:p w:rsidR="001104C6" w:rsidRPr="001104C6" w:rsidP="001104C6">
            <w:pPr>
              <w:bidi w:val="0"/>
              <w:spacing w:after="0" w:line="240" w:lineRule="auto"/>
              <w:rPr>
                <w:rFonts w:ascii="Tahoma" w:hAnsi="Tahoma" w:cs="Tahoma"/>
                <w:sz w:val="20"/>
                <w:szCs w:val="20"/>
                <w:lang w:eastAsia="sk-SK"/>
              </w:rPr>
            </w:pPr>
            <w:r w:rsidRPr="001104C6">
              <w:rPr>
                <w:rFonts w:ascii="Tahoma" w:hAnsi="Tahoma" w:cs="Tahoma"/>
                <w:sz w:val="20"/>
                <w:szCs w:val="20"/>
                <w:lang w:eastAsia="sk-SK"/>
              </w:rPr>
              <w:t xml:space="preserve"> </w:t>
            </w:r>
          </w:p>
        </w:tc>
        <w:tc>
          <w:tcPr>
            <w:tcW w:w="4536" w:type="dxa"/>
            <w:gridSpan w:val="3"/>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adjustRightInd w:val="0"/>
              <w:spacing w:before="60" w:after="60" w:line="240" w:lineRule="auto"/>
              <w:jc w:val="both"/>
              <w:rPr>
                <w:rFonts w:ascii="Tahoma" w:hAnsi="Tahoma" w:cs="Tahoma"/>
                <w:sz w:val="20"/>
                <w:szCs w:val="20"/>
                <w:lang w:eastAsia="sk-SK"/>
              </w:rPr>
            </w:pPr>
            <w:r w:rsidRPr="001104C6">
              <w:rPr>
                <w:rFonts w:ascii="Tahoma" w:hAnsi="Tahoma" w:cs="Tahoma"/>
                <w:sz w:val="20"/>
                <w:szCs w:val="20"/>
                <w:lang w:eastAsia="sk-SK"/>
              </w:rPr>
              <w:t xml:space="preserve">Akákoľvek osoba, ktorá v určený deň: </w:t>
            </w:r>
          </w:p>
          <w:p w:rsidR="001104C6" w:rsidRPr="001104C6" w:rsidP="001104C6">
            <w:pPr>
              <w:bidi w:val="0"/>
              <w:adjustRightInd w:val="0"/>
              <w:spacing w:before="60" w:after="60" w:line="240" w:lineRule="auto"/>
              <w:jc w:val="both"/>
              <w:rPr>
                <w:rFonts w:ascii="Tahoma" w:hAnsi="Tahoma" w:cs="Tahoma"/>
                <w:sz w:val="20"/>
                <w:szCs w:val="20"/>
                <w:lang w:eastAsia="sk-SK"/>
              </w:rPr>
            </w:pPr>
            <w:r w:rsidRPr="001104C6">
              <w:rPr>
                <w:rFonts w:ascii="Tahoma" w:hAnsi="Tahoma" w:cs="Tahoma"/>
                <w:sz w:val="20"/>
                <w:szCs w:val="20"/>
                <w:lang w:eastAsia="sk-SK"/>
              </w:rPr>
              <w:t xml:space="preserve">a) je občanom únie v zmysle druhého pododseku článku 8 ods. 1 zmluvy; </w:t>
            </w:r>
          </w:p>
          <w:p w:rsidR="001104C6" w:rsidRPr="001104C6" w:rsidP="001104C6">
            <w:pPr>
              <w:bidi w:val="0"/>
              <w:adjustRightInd w:val="0"/>
              <w:spacing w:before="60" w:after="60" w:line="240" w:lineRule="auto"/>
              <w:jc w:val="both"/>
              <w:rPr>
                <w:rFonts w:ascii="Tahoma" w:hAnsi="Tahoma" w:cs="Tahoma"/>
                <w:sz w:val="20"/>
                <w:szCs w:val="20"/>
                <w:lang w:eastAsia="sk-SK"/>
              </w:rPr>
            </w:pPr>
            <w:r w:rsidRPr="001104C6">
              <w:rPr>
                <w:rFonts w:ascii="Tahoma" w:hAnsi="Tahoma" w:cs="Tahoma"/>
                <w:sz w:val="20"/>
                <w:szCs w:val="20"/>
                <w:lang w:eastAsia="sk-SK"/>
              </w:rPr>
              <w:t xml:space="preserve">b) nie je štátnym príslušníkom členského štátu bydliska, ale v každom prípade spĺňa tie isté podmienky vzhľadom na právo voliť a byť volený tak, ako ukladá tento štát právnymi predpismi svojim vlastným štátnym príslušníkom, </w:t>
            </w:r>
          </w:p>
          <w:p w:rsidR="001104C6" w:rsidRPr="001104C6" w:rsidP="001104C6">
            <w:pPr>
              <w:bidi w:val="0"/>
              <w:adjustRightInd w:val="0"/>
              <w:spacing w:before="60" w:after="60" w:line="240" w:lineRule="auto"/>
              <w:jc w:val="both"/>
              <w:rPr>
                <w:rFonts w:ascii="Tahoma" w:hAnsi="Tahoma" w:cs="Tahoma"/>
                <w:sz w:val="20"/>
                <w:szCs w:val="20"/>
                <w:lang w:eastAsia="sk-SK"/>
              </w:rPr>
            </w:pPr>
            <w:r w:rsidRPr="001104C6">
              <w:rPr>
                <w:rFonts w:ascii="Tahoma" w:hAnsi="Tahoma" w:cs="Tahoma"/>
                <w:sz w:val="20"/>
                <w:szCs w:val="20"/>
                <w:lang w:eastAsia="sk-SK"/>
              </w:rPr>
              <w:t xml:space="preserve">má právo voliť a byť volený do Európskeho parlamentu v členskom štáte bydliska, pokiaľ tohto práva nebola zbavená podľa článkov </w:t>
            </w:r>
            <w:smartTag w:uri="urn:schemas-microsoft-com:office:smarttags" w:element="metricconverter">
              <w:smartTagPr>
                <w:attr w:name="ProductID" w:val="6 a"/>
              </w:smartTagPr>
              <w:r w:rsidRPr="001104C6">
                <w:rPr>
                  <w:rFonts w:ascii="Tahoma" w:hAnsi="Tahoma" w:cs="Tahoma"/>
                  <w:sz w:val="20"/>
                  <w:szCs w:val="20"/>
                  <w:lang w:eastAsia="sk-SK"/>
                </w:rPr>
                <w:t>6 a</w:t>
              </w:r>
            </w:smartTag>
            <w:r w:rsidRPr="001104C6">
              <w:rPr>
                <w:rFonts w:ascii="Tahoma" w:hAnsi="Tahoma" w:cs="Tahoma"/>
                <w:sz w:val="20"/>
                <w:szCs w:val="20"/>
                <w:lang w:eastAsia="sk-SK"/>
              </w:rPr>
              <w:t xml:space="preserve"> 7. </w:t>
            </w:r>
          </w:p>
          <w:p w:rsidR="001104C6" w:rsidRPr="001104C6" w:rsidP="001104C6">
            <w:pPr>
              <w:bidi w:val="0"/>
              <w:spacing w:before="75" w:after="0" w:line="240" w:lineRule="auto"/>
              <w:jc w:val="both"/>
              <w:rPr>
                <w:rFonts w:ascii="Tahoma" w:hAnsi="Tahoma" w:cs="Tahoma"/>
                <w:color w:val="000000"/>
                <w:sz w:val="20"/>
                <w:szCs w:val="20"/>
                <w:lang w:eastAsia="sk-SK"/>
              </w:rPr>
            </w:pPr>
            <w:r w:rsidRPr="001104C6">
              <w:rPr>
                <w:rFonts w:ascii="Tahoma" w:hAnsi="Tahoma" w:cs="Tahoma"/>
                <w:sz w:val="20"/>
                <w:szCs w:val="20"/>
                <w:lang w:eastAsia="sk-SK"/>
              </w:rPr>
              <w:t>V prípadoch, keď na to, aby mohli kandidovať vo voľbách, musia byť štátni príslušníci členského štátu bydliska jeho štátnymi príslušníkmi počas určitého minimálneho časového obdobia, občania únie sa budú považovať za takých, ktorí spĺňajú túto podmienku, ak boli počas takého istého obdobia štátnymi príslušníkmi jedného z členských štátov.</w:t>
            </w:r>
          </w:p>
        </w:tc>
        <w:tc>
          <w:tcPr>
            <w:tcW w:w="851"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center"/>
              <w:rPr>
                <w:rFonts w:ascii="Tahoma" w:hAnsi="Tahoma" w:cs="Tahoma"/>
                <w:sz w:val="20"/>
                <w:szCs w:val="20"/>
                <w:lang w:eastAsia="sk-SK"/>
              </w:rPr>
            </w:pPr>
            <w:r w:rsidRPr="001104C6">
              <w:rPr>
                <w:rFonts w:ascii="Tahoma" w:hAnsi="Tahoma" w:cs="Tahoma"/>
                <w:sz w:val="20"/>
                <w:szCs w:val="20"/>
                <w:lang w:eastAsia="sk-SK"/>
              </w:rPr>
              <w:t>N</w:t>
            </w:r>
          </w:p>
        </w:tc>
        <w:tc>
          <w:tcPr>
            <w:tcW w:w="1275"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center"/>
              <w:rPr>
                <w:rFonts w:ascii="Tahoma" w:hAnsi="Tahoma" w:cs="Tahoma"/>
                <w:sz w:val="20"/>
                <w:szCs w:val="20"/>
                <w:lang w:eastAsia="sk-SK"/>
              </w:rPr>
            </w:pPr>
          </w:p>
        </w:tc>
        <w:tc>
          <w:tcPr>
            <w:tcW w:w="851"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center"/>
              <w:rPr>
                <w:rFonts w:ascii="Tahoma" w:hAnsi="Tahoma" w:cs="Tahoma"/>
                <w:sz w:val="20"/>
                <w:szCs w:val="20"/>
                <w:lang w:eastAsia="sk-SK"/>
              </w:rPr>
            </w:pPr>
            <w:r w:rsidRPr="001104C6">
              <w:rPr>
                <w:rFonts w:ascii="Tahoma" w:hAnsi="Tahoma" w:cs="Tahoma"/>
                <w:sz w:val="20"/>
                <w:szCs w:val="20"/>
                <w:lang w:eastAsia="sk-SK"/>
              </w:rPr>
              <w:t>§69</w:t>
            </w: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r w:rsidRPr="001104C6">
              <w:rPr>
                <w:rFonts w:ascii="Tahoma" w:hAnsi="Tahoma" w:cs="Tahoma"/>
                <w:sz w:val="20"/>
                <w:szCs w:val="20"/>
                <w:lang w:eastAsia="sk-SK"/>
              </w:rPr>
              <w:t>§70</w:t>
            </w: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tc>
        <w:tc>
          <w:tcPr>
            <w:tcW w:w="3402"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tabs>
                <w:tab w:val="left" w:pos="709"/>
              </w:tabs>
              <w:bidi w:val="0"/>
              <w:spacing w:before="120" w:after="0" w:line="240" w:lineRule="auto"/>
              <w:jc w:val="both"/>
              <w:rPr>
                <w:rFonts w:ascii="Tahoma" w:hAnsi="Tahoma" w:cs="Tahoma"/>
                <w:sz w:val="20"/>
                <w:szCs w:val="20"/>
                <w:lang w:eastAsia="sk-SK"/>
              </w:rPr>
            </w:pPr>
            <w:r w:rsidRPr="001104C6">
              <w:rPr>
                <w:rFonts w:ascii="Tahoma" w:hAnsi="Tahoma" w:cs="Tahoma"/>
                <w:sz w:val="20"/>
                <w:szCs w:val="20"/>
                <w:lang w:eastAsia="sk-SK"/>
              </w:rPr>
              <w:t>(1)</w:t>
              <w:tab/>
              <w:t xml:space="preserve">Právo voliť do Európskeho parlamentu na území Slovenskej republiky má občan Slovenskej republiky, ktorý má na území Slovenskej republiky trvalý pobyt a </w:t>
            </w:r>
            <w:r w:rsidRPr="001104C6">
              <w:rPr>
                <w:rFonts w:ascii="Tahoma" w:hAnsi="Tahoma" w:cs="Tahoma"/>
                <w:b/>
                <w:sz w:val="20"/>
                <w:szCs w:val="20"/>
                <w:lang w:eastAsia="sk-SK"/>
              </w:rPr>
              <w:t>občan iného členského štátu Európskej únie, ktorý má na území Slovenskej republiky trvalý pobyt</w:t>
            </w:r>
            <w:r>
              <w:rPr>
                <w:rFonts w:ascii="Tahoma" w:hAnsi="Tahoma" w:cs="Tahoma"/>
                <w:b/>
                <w:sz w:val="20"/>
                <w:szCs w:val="20"/>
                <w:vertAlign w:val="superscript"/>
                <w:rtl w:val="0"/>
                <w:lang w:eastAsia="sk-SK"/>
              </w:rPr>
              <w:footnoteReference w:customMarkFollows="1" w:id="2"/>
              <w:t xml:space="preserve">2</w:t>
            </w:r>
            <w:r w:rsidRPr="001104C6">
              <w:rPr>
                <w:rFonts w:ascii="Tahoma" w:hAnsi="Tahoma" w:cs="Tahoma"/>
                <w:b/>
                <w:sz w:val="20"/>
                <w:szCs w:val="20"/>
                <w:vertAlign w:val="superscript"/>
                <w:lang w:eastAsia="sk-SK"/>
              </w:rPr>
              <w:t>2)</w:t>
            </w:r>
            <w:r w:rsidRPr="001104C6">
              <w:rPr>
                <w:rFonts w:ascii="Tahoma" w:hAnsi="Tahoma" w:cs="Tahoma"/>
                <w:sz w:val="20"/>
                <w:szCs w:val="20"/>
                <w:vertAlign w:val="superscript"/>
                <w:lang w:eastAsia="sk-SK"/>
              </w:rPr>
              <w:t xml:space="preserve"> </w:t>
            </w:r>
            <w:r w:rsidRPr="001104C6">
              <w:rPr>
                <w:rFonts w:ascii="Tahoma" w:hAnsi="Tahoma" w:cs="Tahoma"/>
                <w:sz w:val="20"/>
                <w:szCs w:val="20"/>
                <w:lang w:eastAsia="sk-SK"/>
              </w:rPr>
              <w:t>(ďalej len „občan iného členského štátu“).</w:t>
            </w:r>
          </w:p>
          <w:p w:rsidR="001104C6" w:rsidRPr="001104C6" w:rsidP="001104C6">
            <w:pPr>
              <w:tabs>
                <w:tab w:val="left" w:pos="709"/>
              </w:tabs>
              <w:bidi w:val="0"/>
              <w:spacing w:before="120" w:after="0" w:line="240" w:lineRule="auto"/>
              <w:ind w:firstLine="284"/>
              <w:jc w:val="both"/>
              <w:rPr>
                <w:rFonts w:ascii="Tahoma" w:hAnsi="Tahoma" w:cs="Tahoma"/>
                <w:sz w:val="20"/>
                <w:szCs w:val="20"/>
                <w:lang w:eastAsia="sk-SK"/>
              </w:rPr>
            </w:pPr>
            <w:r w:rsidRPr="001104C6">
              <w:rPr>
                <w:rFonts w:ascii="Tahoma" w:hAnsi="Tahoma" w:cs="Tahoma"/>
                <w:sz w:val="20"/>
                <w:szCs w:val="20"/>
                <w:lang w:eastAsia="sk-SK"/>
              </w:rPr>
              <w:t>(2)</w:t>
              <w:tab/>
              <w:t>Občan Slovenskej republiky, ktorý nemá na území Slovenskej republiky trvalý pobyt a ani na území iného členského štátu Európskej únie, má právo voliť do Európskeho parlamentu, ak sa v deň konania volieb zdržiava na území Slovenskej republiky.</w:t>
            </w:r>
          </w:p>
          <w:p w:rsidR="001104C6" w:rsidRPr="001104C6" w:rsidP="001104C6">
            <w:pPr>
              <w:tabs>
                <w:tab w:val="left" w:pos="709"/>
              </w:tabs>
              <w:bidi w:val="0"/>
              <w:spacing w:before="120" w:after="0" w:line="240" w:lineRule="auto"/>
              <w:ind w:firstLine="284"/>
              <w:jc w:val="both"/>
              <w:rPr>
                <w:rFonts w:ascii="Tahoma" w:hAnsi="Tahoma" w:cs="Tahoma"/>
                <w:sz w:val="20"/>
                <w:szCs w:val="20"/>
                <w:lang w:eastAsia="sk-SK"/>
              </w:rPr>
            </w:pPr>
            <w:r w:rsidRPr="001104C6">
              <w:rPr>
                <w:rFonts w:ascii="Tahoma" w:hAnsi="Tahoma" w:cs="Tahoma"/>
                <w:sz w:val="20"/>
                <w:szCs w:val="20"/>
                <w:lang w:eastAsia="sk-SK"/>
              </w:rPr>
              <w:t>(3)</w:t>
              <w:tab/>
              <w:t>Právo voliť do Európskeho parlamentu na území Slovenskej republiky nemá občan iného členského štátu, ktorý bol pozbavený práva voliť v členskom štáte Európskej únie, ktorého je štátnym občanom.</w:t>
            </w:r>
          </w:p>
          <w:p w:rsidR="001104C6" w:rsidRPr="001104C6" w:rsidP="001104C6">
            <w:pPr>
              <w:tabs>
                <w:tab w:val="left" w:pos="709"/>
              </w:tabs>
              <w:bidi w:val="0"/>
              <w:spacing w:before="120" w:after="0" w:line="240" w:lineRule="auto"/>
              <w:ind w:firstLine="284"/>
              <w:jc w:val="both"/>
              <w:rPr>
                <w:rFonts w:ascii="Tahoma" w:hAnsi="Tahoma" w:cs="Tahoma"/>
                <w:sz w:val="20"/>
                <w:szCs w:val="20"/>
                <w:lang w:eastAsia="sk-SK"/>
              </w:rPr>
            </w:pPr>
            <w:r w:rsidRPr="001104C6">
              <w:rPr>
                <w:rFonts w:ascii="Tahoma" w:hAnsi="Tahoma" w:cs="Tahoma"/>
                <w:sz w:val="20"/>
                <w:szCs w:val="20"/>
                <w:lang w:eastAsia="sk-SK"/>
              </w:rPr>
              <w:t>(4)</w:t>
              <w:tab/>
              <w:t>Voliť do Európskeho parlamentu v tých istých voľbách možno len v jednom členskom štáte Európskej únie.</w:t>
            </w: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tabs>
                <w:tab w:val="left" w:pos="709"/>
              </w:tabs>
              <w:bidi w:val="0"/>
              <w:spacing w:before="120" w:after="0" w:line="240" w:lineRule="auto"/>
              <w:ind w:firstLine="284"/>
              <w:jc w:val="both"/>
              <w:rPr>
                <w:rFonts w:ascii="Tahoma" w:hAnsi="Tahoma" w:cs="Tahoma"/>
                <w:sz w:val="20"/>
                <w:szCs w:val="20"/>
                <w:lang w:eastAsia="sk-SK"/>
              </w:rPr>
            </w:pPr>
          </w:p>
          <w:p w:rsidR="001104C6" w:rsidRPr="001104C6" w:rsidP="001104C6">
            <w:pPr>
              <w:tabs>
                <w:tab w:val="left" w:pos="709"/>
              </w:tabs>
              <w:bidi w:val="0"/>
              <w:spacing w:before="120" w:after="0" w:line="240" w:lineRule="auto"/>
              <w:ind w:firstLine="284"/>
              <w:jc w:val="both"/>
              <w:rPr>
                <w:rFonts w:ascii="Tahoma" w:hAnsi="Tahoma" w:cs="Tahoma"/>
                <w:sz w:val="20"/>
                <w:szCs w:val="20"/>
                <w:lang w:eastAsia="sk-SK"/>
              </w:rPr>
            </w:pPr>
          </w:p>
          <w:p w:rsidR="001104C6" w:rsidRPr="001104C6" w:rsidP="001104C6">
            <w:pPr>
              <w:tabs>
                <w:tab w:val="left" w:pos="709"/>
              </w:tabs>
              <w:bidi w:val="0"/>
              <w:spacing w:before="120" w:after="0" w:line="240" w:lineRule="auto"/>
              <w:ind w:firstLine="284"/>
              <w:jc w:val="both"/>
              <w:rPr>
                <w:rFonts w:ascii="Tahoma" w:hAnsi="Tahoma" w:cs="Tahoma"/>
                <w:sz w:val="20"/>
                <w:szCs w:val="20"/>
                <w:lang w:eastAsia="sk-SK"/>
              </w:rPr>
            </w:pPr>
          </w:p>
          <w:p w:rsidR="001104C6" w:rsidRPr="001104C6" w:rsidP="001104C6">
            <w:pPr>
              <w:tabs>
                <w:tab w:val="left" w:pos="709"/>
              </w:tabs>
              <w:bidi w:val="0"/>
              <w:spacing w:before="120" w:after="0" w:line="240" w:lineRule="auto"/>
              <w:ind w:firstLine="284"/>
              <w:jc w:val="both"/>
              <w:rPr>
                <w:rFonts w:ascii="Tahoma" w:hAnsi="Tahoma" w:cs="Tahoma"/>
                <w:sz w:val="20"/>
                <w:szCs w:val="20"/>
                <w:lang w:eastAsia="sk-SK"/>
              </w:rPr>
            </w:pPr>
          </w:p>
          <w:p w:rsidR="001104C6" w:rsidRPr="001104C6" w:rsidP="001104C6">
            <w:pPr>
              <w:tabs>
                <w:tab w:val="left" w:pos="709"/>
              </w:tabs>
              <w:bidi w:val="0"/>
              <w:spacing w:before="120" w:after="0" w:line="240" w:lineRule="auto"/>
              <w:ind w:firstLine="284"/>
              <w:jc w:val="both"/>
              <w:rPr>
                <w:rFonts w:ascii="Tahoma" w:hAnsi="Tahoma" w:cs="Tahoma"/>
                <w:sz w:val="20"/>
                <w:szCs w:val="20"/>
                <w:lang w:eastAsia="sk-SK"/>
              </w:rPr>
            </w:pPr>
          </w:p>
          <w:p w:rsidR="001104C6" w:rsidRPr="001104C6" w:rsidP="001104C6">
            <w:pPr>
              <w:tabs>
                <w:tab w:val="left" w:pos="709"/>
              </w:tabs>
              <w:bidi w:val="0"/>
              <w:spacing w:before="120" w:after="0" w:line="240" w:lineRule="auto"/>
              <w:ind w:firstLine="284"/>
              <w:jc w:val="both"/>
              <w:rPr>
                <w:rFonts w:ascii="Tahoma" w:hAnsi="Tahoma" w:cs="Tahoma"/>
                <w:sz w:val="20"/>
                <w:szCs w:val="20"/>
                <w:lang w:eastAsia="sk-SK"/>
              </w:rPr>
            </w:pPr>
          </w:p>
          <w:p w:rsidR="001104C6" w:rsidRPr="001104C6" w:rsidP="001104C6">
            <w:pPr>
              <w:tabs>
                <w:tab w:val="left" w:pos="709"/>
              </w:tabs>
              <w:bidi w:val="0"/>
              <w:spacing w:before="120" w:after="0" w:line="240" w:lineRule="auto"/>
              <w:ind w:firstLine="284"/>
              <w:jc w:val="both"/>
              <w:rPr>
                <w:rFonts w:ascii="Tahoma" w:hAnsi="Tahoma" w:cs="Tahoma"/>
                <w:sz w:val="20"/>
                <w:szCs w:val="20"/>
                <w:lang w:eastAsia="sk-SK"/>
              </w:rPr>
            </w:pPr>
          </w:p>
          <w:p w:rsidR="001104C6" w:rsidRPr="001104C6" w:rsidP="001104C6">
            <w:pPr>
              <w:tabs>
                <w:tab w:val="left" w:pos="709"/>
              </w:tabs>
              <w:bidi w:val="0"/>
              <w:spacing w:before="120" w:after="0" w:line="240" w:lineRule="auto"/>
              <w:ind w:firstLine="284"/>
              <w:jc w:val="both"/>
              <w:rPr>
                <w:rFonts w:ascii="Tahoma" w:hAnsi="Tahoma" w:cs="Tahoma"/>
                <w:sz w:val="20"/>
                <w:szCs w:val="20"/>
                <w:lang w:eastAsia="sk-SK"/>
              </w:rPr>
            </w:pPr>
          </w:p>
          <w:p w:rsidR="001104C6" w:rsidRPr="001104C6" w:rsidP="001104C6">
            <w:pPr>
              <w:tabs>
                <w:tab w:val="left" w:pos="709"/>
              </w:tabs>
              <w:bidi w:val="0"/>
              <w:spacing w:before="120" w:after="0" w:line="240" w:lineRule="auto"/>
              <w:ind w:firstLine="284"/>
              <w:jc w:val="both"/>
              <w:rPr>
                <w:rFonts w:ascii="Tahoma" w:hAnsi="Tahoma" w:cs="Tahoma"/>
                <w:sz w:val="20"/>
                <w:szCs w:val="20"/>
                <w:lang w:eastAsia="sk-SK"/>
              </w:rPr>
            </w:pPr>
          </w:p>
          <w:p w:rsidR="001104C6" w:rsidRPr="001104C6" w:rsidP="001104C6">
            <w:pPr>
              <w:tabs>
                <w:tab w:val="left" w:pos="709"/>
              </w:tabs>
              <w:bidi w:val="0"/>
              <w:spacing w:before="120" w:after="0" w:line="240" w:lineRule="auto"/>
              <w:ind w:firstLine="284"/>
              <w:jc w:val="both"/>
              <w:rPr>
                <w:rFonts w:ascii="Tahoma" w:hAnsi="Tahoma" w:cs="Tahoma"/>
                <w:sz w:val="20"/>
                <w:szCs w:val="20"/>
                <w:lang w:eastAsia="sk-SK"/>
              </w:rPr>
            </w:pPr>
          </w:p>
          <w:p w:rsidR="001104C6" w:rsidRPr="001104C6" w:rsidP="001104C6">
            <w:pPr>
              <w:tabs>
                <w:tab w:val="left" w:pos="709"/>
              </w:tabs>
              <w:bidi w:val="0"/>
              <w:spacing w:before="120" w:after="0" w:line="240" w:lineRule="auto"/>
              <w:ind w:firstLine="284"/>
              <w:jc w:val="both"/>
              <w:rPr>
                <w:rFonts w:ascii="Tahoma" w:hAnsi="Tahoma" w:cs="Tahoma"/>
                <w:sz w:val="20"/>
                <w:szCs w:val="20"/>
                <w:lang w:eastAsia="sk-SK"/>
              </w:rPr>
            </w:pPr>
          </w:p>
          <w:p w:rsidR="001104C6" w:rsidRPr="001104C6" w:rsidP="001104C6">
            <w:pPr>
              <w:tabs>
                <w:tab w:val="left" w:pos="709"/>
              </w:tabs>
              <w:bidi w:val="0"/>
              <w:spacing w:before="120" w:after="0" w:line="240" w:lineRule="auto"/>
              <w:ind w:firstLine="284"/>
              <w:jc w:val="both"/>
              <w:rPr>
                <w:rFonts w:ascii="Tahoma" w:hAnsi="Tahoma" w:cs="Tahoma"/>
                <w:sz w:val="20"/>
                <w:szCs w:val="20"/>
                <w:lang w:eastAsia="sk-SK"/>
              </w:rPr>
            </w:pPr>
          </w:p>
          <w:p w:rsidR="001104C6" w:rsidRPr="001104C6" w:rsidP="001104C6">
            <w:pPr>
              <w:tabs>
                <w:tab w:val="left" w:pos="709"/>
              </w:tabs>
              <w:bidi w:val="0"/>
              <w:spacing w:before="120" w:after="0" w:line="240" w:lineRule="auto"/>
              <w:ind w:firstLine="284"/>
              <w:jc w:val="both"/>
              <w:rPr>
                <w:rFonts w:ascii="Tahoma" w:hAnsi="Tahoma" w:cs="Tahoma"/>
                <w:sz w:val="20"/>
                <w:szCs w:val="20"/>
                <w:lang w:eastAsia="sk-SK"/>
              </w:rPr>
            </w:pPr>
          </w:p>
          <w:p w:rsidR="001104C6" w:rsidRPr="001104C6" w:rsidP="001104C6">
            <w:pPr>
              <w:tabs>
                <w:tab w:val="left" w:pos="709"/>
              </w:tabs>
              <w:bidi w:val="0"/>
              <w:spacing w:before="120" w:after="0" w:line="240" w:lineRule="auto"/>
              <w:ind w:firstLine="284"/>
              <w:jc w:val="both"/>
              <w:rPr>
                <w:rFonts w:ascii="Tahoma" w:hAnsi="Tahoma" w:cs="Tahoma"/>
                <w:sz w:val="20"/>
                <w:szCs w:val="20"/>
                <w:lang w:eastAsia="sk-SK"/>
              </w:rPr>
            </w:pPr>
          </w:p>
          <w:p w:rsidR="001104C6" w:rsidRPr="001104C6" w:rsidP="001104C6">
            <w:pPr>
              <w:tabs>
                <w:tab w:val="left" w:pos="709"/>
              </w:tabs>
              <w:bidi w:val="0"/>
              <w:spacing w:before="120" w:after="0" w:line="240" w:lineRule="auto"/>
              <w:ind w:firstLine="284"/>
              <w:jc w:val="both"/>
              <w:rPr>
                <w:rFonts w:ascii="Tahoma" w:hAnsi="Tahoma" w:cs="Tahoma"/>
                <w:sz w:val="20"/>
                <w:szCs w:val="20"/>
                <w:lang w:eastAsia="sk-SK"/>
              </w:rPr>
            </w:pPr>
          </w:p>
          <w:p w:rsidR="001104C6" w:rsidRPr="001104C6" w:rsidP="001104C6">
            <w:pPr>
              <w:tabs>
                <w:tab w:val="left" w:pos="709"/>
              </w:tabs>
              <w:bidi w:val="0"/>
              <w:spacing w:before="120" w:after="0" w:line="240" w:lineRule="auto"/>
              <w:ind w:firstLine="284"/>
              <w:jc w:val="both"/>
              <w:rPr>
                <w:rFonts w:ascii="Tahoma" w:hAnsi="Tahoma" w:cs="Tahoma"/>
                <w:sz w:val="20"/>
                <w:szCs w:val="20"/>
                <w:lang w:eastAsia="sk-SK"/>
              </w:rPr>
            </w:pPr>
          </w:p>
          <w:p w:rsidR="001104C6" w:rsidRPr="001104C6" w:rsidP="001104C6">
            <w:pPr>
              <w:bidi w:val="0"/>
              <w:spacing w:before="240" w:after="0" w:line="240" w:lineRule="auto"/>
              <w:jc w:val="center"/>
              <w:rPr>
                <w:rFonts w:ascii="Tahoma" w:hAnsi="Tahoma" w:cs="Tahoma"/>
                <w:sz w:val="20"/>
                <w:szCs w:val="20"/>
                <w:lang w:eastAsia="sk-SK"/>
              </w:rPr>
            </w:pPr>
            <w:r w:rsidRPr="001104C6">
              <w:rPr>
                <w:rFonts w:ascii="Tahoma" w:hAnsi="Tahoma" w:cs="Tahoma"/>
                <w:sz w:val="20"/>
                <w:szCs w:val="20"/>
                <w:lang w:eastAsia="sk-SK"/>
              </w:rPr>
              <w:t>§ 70</w:t>
            </w:r>
          </w:p>
          <w:p w:rsidR="001104C6" w:rsidRPr="001104C6" w:rsidP="001104C6">
            <w:pPr>
              <w:bidi w:val="0"/>
              <w:spacing w:after="0" w:line="240" w:lineRule="auto"/>
              <w:jc w:val="center"/>
              <w:rPr>
                <w:rFonts w:ascii="Tahoma" w:hAnsi="Tahoma" w:cs="Tahoma"/>
                <w:sz w:val="20"/>
                <w:szCs w:val="20"/>
                <w:lang w:eastAsia="sk-SK"/>
              </w:rPr>
            </w:pPr>
            <w:r w:rsidRPr="001104C6">
              <w:rPr>
                <w:rFonts w:ascii="Tahoma" w:hAnsi="Tahoma" w:cs="Tahoma"/>
                <w:sz w:val="20"/>
                <w:szCs w:val="20"/>
                <w:lang w:eastAsia="sk-SK"/>
              </w:rPr>
              <w:t>Právo byť volený</w:t>
            </w:r>
          </w:p>
          <w:p w:rsidR="001104C6" w:rsidRPr="001104C6" w:rsidP="001104C6">
            <w:pPr>
              <w:bidi w:val="0"/>
              <w:spacing w:before="120" w:after="0" w:line="240" w:lineRule="auto"/>
              <w:ind w:firstLine="284"/>
              <w:jc w:val="both"/>
              <w:rPr>
                <w:rFonts w:ascii="Tahoma" w:hAnsi="Tahoma" w:cs="Tahoma"/>
                <w:sz w:val="20"/>
                <w:szCs w:val="20"/>
                <w:lang w:eastAsia="sk-SK"/>
              </w:rPr>
            </w:pPr>
            <w:r w:rsidRPr="001104C6">
              <w:rPr>
                <w:rFonts w:ascii="Tahoma" w:hAnsi="Tahoma" w:cs="Tahoma"/>
                <w:sz w:val="20"/>
                <w:szCs w:val="20"/>
                <w:lang w:eastAsia="sk-SK"/>
              </w:rPr>
              <w:t>(1) Za poslanca Európskeho parlamentu môže byť zvolený</w:t>
            </w:r>
          </w:p>
          <w:p w:rsidR="001104C6" w:rsidRPr="001104C6" w:rsidP="001104C6">
            <w:pPr>
              <w:bidi w:val="0"/>
              <w:spacing w:after="0" w:line="240" w:lineRule="auto"/>
              <w:ind w:left="284" w:hanging="284"/>
              <w:jc w:val="both"/>
              <w:rPr>
                <w:rFonts w:ascii="Tahoma" w:hAnsi="Tahoma" w:cs="Tahoma"/>
                <w:sz w:val="20"/>
                <w:szCs w:val="20"/>
                <w:lang w:eastAsia="sk-SK"/>
              </w:rPr>
            </w:pPr>
            <w:r w:rsidRPr="001104C6">
              <w:rPr>
                <w:rFonts w:ascii="Tahoma" w:hAnsi="Tahoma" w:cs="Tahoma"/>
                <w:sz w:val="20"/>
                <w:szCs w:val="20"/>
                <w:lang w:eastAsia="sk-SK"/>
              </w:rPr>
              <w:t>a) občan Slovenskej republiky, ktorý najneskôr v deň konania volieb dovŕši 21 rokov veku,</w:t>
            </w:r>
          </w:p>
          <w:p w:rsidR="001104C6" w:rsidRPr="001104C6" w:rsidP="001104C6">
            <w:pPr>
              <w:bidi w:val="0"/>
              <w:spacing w:after="0" w:line="240" w:lineRule="auto"/>
              <w:ind w:left="284" w:hanging="284"/>
              <w:jc w:val="both"/>
              <w:rPr>
                <w:rFonts w:ascii="Tahoma" w:hAnsi="Tahoma" w:cs="Tahoma"/>
                <w:sz w:val="20"/>
                <w:szCs w:val="20"/>
                <w:lang w:eastAsia="sk-SK"/>
              </w:rPr>
            </w:pPr>
            <w:r w:rsidRPr="001104C6">
              <w:rPr>
                <w:rFonts w:ascii="Tahoma" w:hAnsi="Tahoma" w:cs="Tahoma"/>
                <w:sz w:val="20"/>
                <w:szCs w:val="20"/>
                <w:lang w:eastAsia="sk-SK"/>
              </w:rPr>
              <w:t>b) občan iného členského štátu, ktorý najneskôr v deň konania volieb dovŕši 21 rokov veku</w:t>
              <w:br/>
              <w:t>a nebol zbavený práva byť volený v členskom štáte Európskej únie, ktorého je štátnym občanom.</w:t>
            </w:r>
          </w:p>
          <w:p w:rsidR="001104C6" w:rsidRPr="001104C6" w:rsidP="001104C6">
            <w:pPr>
              <w:bidi w:val="0"/>
              <w:spacing w:before="120" w:after="0" w:line="240" w:lineRule="auto"/>
              <w:ind w:firstLine="284"/>
              <w:jc w:val="both"/>
              <w:rPr>
                <w:rFonts w:ascii="Tahoma" w:hAnsi="Tahoma" w:cs="Tahoma"/>
                <w:sz w:val="20"/>
                <w:szCs w:val="20"/>
                <w:lang w:eastAsia="sk-SK"/>
              </w:rPr>
            </w:pPr>
            <w:r w:rsidRPr="001104C6">
              <w:rPr>
                <w:rFonts w:ascii="Tahoma" w:hAnsi="Tahoma" w:cs="Tahoma"/>
                <w:sz w:val="20"/>
                <w:szCs w:val="20"/>
                <w:lang w:eastAsia="sk-SK"/>
              </w:rPr>
              <w:t>(2) Kandidovať za poslanca Európskeho parlamentu v tých istých voľbách možno len v jednom členskom štáte Európskej únie.</w:t>
            </w:r>
          </w:p>
          <w:p w:rsidR="001104C6" w:rsidRPr="001104C6" w:rsidP="001104C6">
            <w:pPr>
              <w:bidi w:val="0"/>
              <w:spacing w:before="120" w:after="0" w:line="240" w:lineRule="auto"/>
              <w:ind w:firstLine="284"/>
              <w:jc w:val="both"/>
              <w:rPr>
                <w:rFonts w:ascii="Tahoma" w:hAnsi="Tahoma" w:cs="Tahoma"/>
                <w:sz w:val="20"/>
                <w:szCs w:val="20"/>
                <w:lang w:eastAsia="sk-SK"/>
              </w:rPr>
            </w:pPr>
            <w:r w:rsidRPr="001104C6">
              <w:rPr>
                <w:rFonts w:ascii="Tahoma" w:hAnsi="Tahoma" w:cs="Tahoma"/>
                <w:sz w:val="20"/>
                <w:szCs w:val="20"/>
                <w:lang w:eastAsia="sk-SK"/>
              </w:rPr>
              <w:t>(3) Poslanci Európskeho parlamentu sú volení na päťročné volebné obdobie, ktoré začína plynúť dňom začiatku prvej schôdze Európskeho parlamentu po vykonaných voľbách.</w:t>
            </w:r>
          </w:p>
          <w:p w:rsidR="001104C6" w:rsidRPr="001104C6" w:rsidP="001104C6">
            <w:pPr>
              <w:tabs>
                <w:tab w:val="left" w:pos="709"/>
              </w:tabs>
              <w:bidi w:val="0"/>
              <w:spacing w:before="120" w:after="0" w:line="240" w:lineRule="auto"/>
              <w:jc w:val="both"/>
              <w:rPr>
                <w:rFonts w:ascii="Tahoma" w:hAnsi="Tahoma" w:cs="Tahoma"/>
                <w:sz w:val="20"/>
                <w:szCs w:val="20"/>
                <w:lang w:eastAsia="sk-SK"/>
              </w:rPr>
            </w:pPr>
          </w:p>
        </w:tc>
        <w:tc>
          <w:tcPr>
            <w:tcW w:w="709"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center"/>
              <w:rPr>
                <w:rFonts w:ascii="Tahoma" w:hAnsi="Tahoma" w:cs="Tahoma"/>
                <w:sz w:val="20"/>
                <w:szCs w:val="20"/>
                <w:lang w:eastAsia="sk-SK"/>
              </w:rPr>
            </w:pPr>
            <w:r w:rsidRPr="001104C6">
              <w:rPr>
                <w:rFonts w:ascii="Tahoma" w:hAnsi="Tahoma" w:cs="Tahoma"/>
                <w:sz w:val="20"/>
                <w:szCs w:val="20"/>
                <w:lang w:eastAsia="sk-SK"/>
              </w:rPr>
              <w:t>Ú</w:t>
            </w:r>
          </w:p>
        </w:tc>
        <w:tc>
          <w:tcPr>
            <w:tcW w:w="1966"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tc>
        <w:tc>
          <w:tcPr>
            <w:tcW w:w="160"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center"/>
              <w:rPr>
                <w:rFonts w:ascii="Tahoma" w:hAnsi="Tahoma" w:cs="Tahoma"/>
                <w:sz w:val="20"/>
                <w:szCs w:val="20"/>
                <w:lang w:eastAsia="sk-SK"/>
              </w:rPr>
            </w:pPr>
          </w:p>
        </w:tc>
        <w:tc>
          <w:tcPr>
            <w:tcW w:w="566" w:type="dxa"/>
            <w:gridSpan w:val="3"/>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center"/>
              <w:rPr>
                <w:rFonts w:ascii="Tahoma" w:hAnsi="Tahoma" w:cs="Tahoma"/>
                <w:sz w:val="20"/>
                <w:szCs w:val="20"/>
                <w:lang w:eastAsia="sk-SK"/>
              </w:rPr>
            </w:pPr>
          </w:p>
        </w:tc>
      </w:tr>
      <w:tr>
        <w:tblPrEx>
          <w:tblW w:w="15239" w:type="dxa"/>
          <w:tblInd w:w="-72" w:type="dxa"/>
          <w:tblLayout w:type="fixed"/>
          <w:tblCellMar>
            <w:left w:w="70" w:type="dxa"/>
            <w:right w:w="70" w:type="dxa"/>
          </w:tblCellMar>
          <w:tblLook w:val="0140"/>
        </w:tblPrEx>
        <w:trPr>
          <w:gridAfter w:val="1"/>
          <w:wAfter w:w="72" w:type="dxa"/>
        </w:trPr>
        <w:tc>
          <w:tcPr>
            <w:tcW w:w="851"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center"/>
              <w:rPr>
                <w:rFonts w:ascii="Tahoma" w:hAnsi="Tahoma" w:cs="Tahoma"/>
                <w:sz w:val="20"/>
                <w:szCs w:val="20"/>
                <w:lang w:eastAsia="sk-SK"/>
              </w:rPr>
            </w:pPr>
            <w:r w:rsidRPr="001104C6">
              <w:rPr>
                <w:rFonts w:ascii="Tahoma" w:hAnsi="Tahoma" w:cs="Tahoma"/>
                <w:sz w:val="20"/>
                <w:szCs w:val="20"/>
                <w:lang w:eastAsia="sk-SK"/>
              </w:rPr>
              <w:t>C.4</w:t>
            </w: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tc>
        <w:tc>
          <w:tcPr>
            <w:tcW w:w="4536" w:type="dxa"/>
            <w:gridSpan w:val="3"/>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adjustRightInd w:val="0"/>
              <w:spacing w:before="60" w:after="60" w:line="240" w:lineRule="auto"/>
              <w:rPr>
                <w:rFonts w:ascii="Times New Roman" w:hAnsi="Times New Roman" w:cs="Times New Roman"/>
                <w:color w:val="000000"/>
                <w:sz w:val="24"/>
                <w:szCs w:val="24"/>
                <w:lang w:eastAsia="sk-SK"/>
              </w:rPr>
            </w:pPr>
          </w:p>
          <w:p w:rsidR="001104C6" w:rsidRPr="001104C6" w:rsidP="001104C6">
            <w:pPr>
              <w:bidi w:val="0"/>
              <w:adjustRightInd w:val="0"/>
              <w:spacing w:before="60" w:after="60" w:line="240" w:lineRule="auto"/>
              <w:rPr>
                <w:rFonts w:ascii="Tahoma" w:hAnsi="Tahoma" w:cs="Tahoma"/>
                <w:sz w:val="20"/>
                <w:szCs w:val="20"/>
                <w:lang w:eastAsia="sk-SK"/>
              </w:rPr>
            </w:pPr>
            <w:r w:rsidRPr="001104C6">
              <w:rPr>
                <w:rFonts w:ascii="Tahoma" w:hAnsi="Tahoma" w:cs="Tahoma"/>
                <w:sz w:val="20"/>
                <w:szCs w:val="20"/>
                <w:lang w:eastAsia="sk-SK"/>
              </w:rPr>
              <w:t xml:space="preserve">1. Voliči spoločenstva vykonajú svoje právo voliť buď v členskom štáte bydliska, alebo vo svojom domovskom členskom štáte. Žiadna osoba nemôže voliť v tých istých voľbách viac ako jedenkrát. </w:t>
            </w:r>
          </w:p>
          <w:p w:rsidR="001104C6" w:rsidRPr="001104C6" w:rsidP="001104C6">
            <w:pPr>
              <w:bidi w:val="0"/>
              <w:adjustRightInd w:val="0"/>
              <w:spacing w:before="60" w:after="60" w:line="240" w:lineRule="auto"/>
              <w:rPr>
                <w:rFonts w:ascii="Tahoma" w:hAnsi="Tahoma" w:cs="Tahoma"/>
                <w:sz w:val="20"/>
                <w:szCs w:val="20"/>
                <w:lang w:eastAsia="sk-SK"/>
              </w:rPr>
            </w:pPr>
            <w:r w:rsidRPr="001104C6">
              <w:rPr>
                <w:rFonts w:ascii="Tahoma" w:hAnsi="Tahoma" w:cs="Tahoma"/>
                <w:sz w:val="20"/>
                <w:szCs w:val="20"/>
                <w:lang w:eastAsia="sk-SK"/>
              </w:rPr>
              <w:t xml:space="preserve">2. Žiadna osoba nemôže kandidovať v tých istých voľbách vo viac ako v jednom členskom štáte. </w:t>
            </w:r>
          </w:p>
          <w:p w:rsidR="001104C6" w:rsidRPr="001104C6" w:rsidP="001104C6">
            <w:pPr>
              <w:bidi w:val="0"/>
              <w:spacing w:before="75" w:after="0" w:line="240" w:lineRule="auto"/>
              <w:jc w:val="both"/>
              <w:rPr>
                <w:rFonts w:ascii="Tahoma" w:hAnsi="Tahoma" w:cs="Tahoma"/>
                <w:color w:val="000000"/>
                <w:sz w:val="20"/>
                <w:szCs w:val="20"/>
                <w:lang w:eastAsia="sk-SK"/>
              </w:rPr>
            </w:pPr>
          </w:p>
        </w:tc>
        <w:tc>
          <w:tcPr>
            <w:tcW w:w="851"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center"/>
              <w:rPr>
                <w:rFonts w:ascii="Tahoma" w:hAnsi="Tahoma" w:cs="Tahoma"/>
                <w:sz w:val="20"/>
                <w:szCs w:val="20"/>
                <w:lang w:eastAsia="sk-SK"/>
              </w:rPr>
            </w:pPr>
            <w:r w:rsidRPr="001104C6">
              <w:rPr>
                <w:rFonts w:ascii="Tahoma" w:hAnsi="Tahoma" w:cs="Tahoma"/>
                <w:sz w:val="20"/>
                <w:szCs w:val="20"/>
                <w:lang w:eastAsia="sk-SK"/>
              </w:rPr>
              <w:t>N</w:t>
            </w:r>
          </w:p>
        </w:tc>
        <w:tc>
          <w:tcPr>
            <w:tcW w:w="1275"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center"/>
              <w:rPr>
                <w:rFonts w:ascii="Tahoma" w:hAnsi="Tahoma" w:cs="Tahoma"/>
                <w:sz w:val="20"/>
                <w:szCs w:val="20"/>
                <w:lang w:eastAsia="sk-SK"/>
              </w:rPr>
            </w:pPr>
          </w:p>
        </w:tc>
        <w:tc>
          <w:tcPr>
            <w:tcW w:w="851"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rPr>
                <w:rFonts w:ascii="Tahoma" w:hAnsi="Tahoma" w:cs="Tahoma"/>
                <w:sz w:val="20"/>
                <w:szCs w:val="20"/>
                <w:lang w:eastAsia="sk-SK"/>
              </w:rPr>
            </w:pPr>
            <w:r w:rsidRPr="001104C6">
              <w:rPr>
                <w:rFonts w:ascii="Tahoma" w:hAnsi="Tahoma" w:cs="Tahoma"/>
                <w:sz w:val="20"/>
                <w:szCs w:val="20"/>
                <w:lang w:eastAsia="sk-SK"/>
              </w:rPr>
              <w:t>§69</w:t>
            </w:r>
          </w:p>
          <w:p w:rsidR="001104C6" w:rsidRPr="001104C6" w:rsidP="001104C6">
            <w:pPr>
              <w:bidi w:val="0"/>
              <w:spacing w:after="0" w:line="240" w:lineRule="auto"/>
              <w:rPr>
                <w:rFonts w:ascii="Tahoma" w:hAnsi="Tahoma" w:cs="Tahoma"/>
                <w:sz w:val="20"/>
                <w:szCs w:val="20"/>
                <w:lang w:eastAsia="sk-SK"/>
              </w:rPr>
            </w:pPr>
            <w:r w:rsidRPr="001104C6">
              <w:rPr>
                <w:rFonts w:ascii="Tahoma" w:hAnsi="Tahoma" w:cs="Tahoma"/>
                <w:sz w:val="20"/>
                <w:szCs w:val="20"/>
                <w:lang w:eastAsia="sk-SK"/>
              </w:rPr>
              <w:t>ods.4</w:t>
            </w: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r w:rsidRPr="001104C6">
              <w:rPr>
                <w:rFonts w:ascii="Tahoma" w:hAnsi="Tahoma" w:cs="Tahoma"/>
                <w:sz w:val="20"/>
                <w:szCs w:val="20"/>
                <w:lang w:eastAsia="sk-SK"/>
              </w:rPr>
              <w:t>§70</w:t>
            </w:r>
          </w:p>
          <w:p w:rsidR="001104C6" w:rsidRPr="001104C6" w:rsidP="001104C6">
            <w:pPr>
              <w:bidi w:val="0"/>
              <w:spacing w:after="0" w:line="240" w:lineRule="auto"/>
              <w:rPr>
                <w:rFonts w:ascii="Tahoma" w:hAnsi="Tahoma" w:cs="Tahoma"/>
                <w:sz w:val="20"/>
                <w:szCs w:val="20"/>
                <w:lang w:eastAsia="sk-SK"/>
              </w:rPr>
            </w:pPr>
            <w:r w:rsidRPr="001104C6">
              <w:rPr>
                <w:rFonts w:ascii="Tahoma" w:hAnsi="Tahoma" w:cs="Tahoma"/>
                <w:sz w:val="20"/>
                <w:szCs w:val="20"/>
                <w:lang w:eastAsia="sk-SK"/>
              </w:rPr>
              <w:t>ods.2</w:t>
            </w: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tc>
        <w:tc>
          <w:tcPr>
            <w:tcW w:w="3402"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tabs>
                <w:tab w:val="left" w:pos="709"/>
              </w:tabs>
              <w:bidi w:val="0"/>
              <w:spacing w:before="120" w:after="0" w:line="240" w:lineRule="auto"/>
              <w:ind w:firstLine="284"/>
              <w:jc w:val="both"/>
              <w:rPr>
                <w:rFonts w:ascii="Tahoma" w:hAnsi="Tahoma" w:cs="Tahoma"/>
                <w:sz w:val="20"/>
                <w:szCs w:val="20"/>
                <w:lang w:eastAsia="sk-SK"/>
              </w:rPr>
            </w:pPr>
            <w:r w:rsidRPr="001104C6">
              <w:rPr>
                <w:rFonts w:ascii="Tahoma" w:hAnsi="Tahoma" w:cs="Tahoma"/>
                <w:sz w:val="20"/>
                <w:szCs w:val="20"/>
                <w:lang w:eastAsia="sk-SK"/>
              </w:rPr>
              <w:t>(4)</w:t>
              <w:tab/>
              <w:t>Voliť do Európskeho parlamentu v tých istých voľbách možno len v jednom členskom štáte Európskej únie.</w:t>
            </w:r>
          </w:p>
          <w:p w:rsidR="001104C6" w:rsidRPr="001104C6" w:rsidP="001104C6">
            <w:pPr>
              <w:tabs>
                <w:tab w:val="left" w:pos="709"/>
              </w:tabs>
              <w:bidi w:val="0"/>
              <w:spacing w:before="120" w:after="0" w:line="240" w:lineRule="auto"/>
              <w:ind w:firstLine="284"/>
              <w:jc w:val="both"/>
              <w:rPr>
                <w:rFonts w:ascii="Tahoma" w:hAnsi="Tahoma" w:cs="Tahoma"/>
                <w:sz w:val="20"/>
                <w:szCs w:val="20"/>
                <w:lang w:eastAsia="sk-SK"/>
              </w:rPr>
            </w:pPr>
            <w:r w:rsidRPr="001104C6">
              <w:rPr>
                <w:rFonts w:ascii="Tahoma" w:hAnsi="Tahoma" w:cs="Tahoma"/>
                <w:sz w:val="20"/>
                <w:szCs w:val="20"/>
                <w:lang w:eastAsia="sk-SK"/>
              </w:rPr>
              <w:t>(2)</w:t>
              <w:tab/>
              <w:t>Kandidovať za poslanca Európskeho parlamentu v tých istých voľbách možno len v jednom členskom štáte Európskej únie.</w:t>
            </w:r>
          </w:p>
          <w:p w:rsidR="001104C6" w:rsidRPr="001104C6" w:rsidP="001104C6">
            <w:pPr>
              <w:tabs>
                <w:tab w:val="left" w:pos="709"/>
              </w:tabs>
              <w:bidi w:val="0"/>
              <w:spacing w:after="120" w:line="240" w:lineRule="auto"/>
              <w:ind w:firstLine="284"/>
              <w:jc w:val="both"/>
              <w:rPr>
                <w:rFonts w:ascii="Tahoma" w:hAnsi="Tahoma" w:cs="Tahoma"/>
                <w:sz w:val="20"/>
                <w:szCs w:val="20"/>
                <w:lang w:eastAsia="sk-SK"/>
              </w:rPr>
            </w:pPr>
          </w:p>
        </w:tc>
        <w:tc>
          <w:tcPr>
            <w:tcW w:w="709"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center"/>
              <w:rPr>
                <w:rFonts w:ascii="Tahoma" w:hAnsi="Tahoma" w:cs="Tahoma"/>
                <w:sz w:val="20"/>
                <w:szCs w:val="20"/>
                <w:lang w:eastAsia="sk-SK"/>
              </w:rPr>
            </w:pPr>
            <w:r w:rsidRPr="001104C6">
              <w:rPr>
                <w:rFonts w:ascii="Tahoma" w:hAnsi="Tahoma" w:cs="Tahoma"/>
                <w:sz w:val="20"/>
                <w:szCs w:val="20"/>
                <w:lang w:eastAsia="sk-SK"/>
              </w:rPr>
              <w:t>Ú</w:t>
            </w:r>
          </w:p>
        </w:tc>
        <w:tc>
          <w:tcPr>
            <w:tcW w:w="1966"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tc>
        <w:tc>
          <w:tcPr>
            <w:tcW w:w="160"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center"/>
              <w:rPr>
                <w:rFonts w:ascii="Tahoma" w:hAnsi="Tahoma" w:cs="Tahoma"/>
                <w:sz w:val="20"/>
                <w:szCs w:val="20"/>
                <w:lang w:eastAsia="sk-SK"/>
              </w:rPr>
            </w:pPr>
          </w:p>
        </w:tc>
        <w:tc>
          <w:tcPr>
            <w:tcW w:w="566" w:type="dxa"/>
            <w:gridSpan w:val="3"/>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center"/>
              <w:rPr>
                <w:rFonts w:ascii="Tahoma" w:hAnsi="Tahoma" w:cs="Tahoma"/>
                <w:sz w:val="20"/>
                <w:szCs w:val="20"/>
                <w:lang w:eastAsia="sk-SK"/>
              </w:rPr>
            </w:pPr>
          </w:p>
        </w:tc>
      </w:tr>
      <w:tr>
        <w:tblPrEx>
          <w:tblW w:w="15239" w:type="dxa"/>
          <w:tblInd w:w="-72" w:type="dxa"/>
          <w:tblLayout w:type="fixed"/>
          <w:tblCellMar>
            <w:left w:w="70" w:type="dxa"/>
            <w:right w:w="70" w:type="dxa"/>
          </w:tblCellMar>
          <w:tblLook w:val="0140"/>
        </w:tblPrEx>
        <w:trPr>
          <w:gridAfter w:val="1"/>
          <w:wAfter w:w="72" w:type="dxa"/>
        </w:trPr>
        <w:tc>
          <w:tcPr>
            <w:tcW w:w="851"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center"/>
              <w:rPr>
                <w:rFonts w:ascii="Tahoma" w:hAnsi="Tahoma" w:cs="Tahoma"/>
                <w:sz w:val="20"/>
                <w:szCs w:val="20"/>
                <w:lang w:eastAsia="sk-SK"/>
              </w:rPr>
            </w:pPr>
            <w:r w:rsidRPr="001104C6">
              <w:rPr>
                <w:rFonts w:ascii="Tahoma" w:hAnsi="Tahoma" w:cs="Tahoma"/>
                <w:sz w:val="20"/>
                <w:szCs w:val="20"/>
                <w:lang w:eastAsia="sk-SK"/>
              </w:rPr>
              <w:t>C.5</w:t>
            </w: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tc>
        <w:tc>
          <w:tcPr>
            <w:tcW w:w="4536" w:type="dxa"/>
            <w:gridSpan w:val="3"/>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before="75" w:after="0" w:line="240" w:lineRule="auto"/>
              <w:jc w:val="both"/>
              <w:rPr>
                <w:rFonts w:ascii="Tahoma" w:hAnsi="Tahoma" w:cs="Tahoma"/>
                <w:sz w:val="20"/>
                <w:szCs w:val="20"/>
                <w:lang w:eastAsia="sk-SK"/>
              </w:rPr>
            </w:pPr>
            <w:r w:rsidRPr="001104C6">
              <w:rPr>
                <w:rFonts w:ascii="Tahoma" w:hAnsi="Tahoma" w:cs="Tahoma"/>
                <w:sz w:val="20"/>
                <w:szCs w:val="20"/>
                <w:lang w:eastAsia="sk-SK"/>
              </w:rPr>
              <w:t>Ak na to, aby mohli voliť alebo kandidovať vo voľbách, musia štátni príslušníci členského štátu bydliska mať bydlisko na volebnom území daného štátu určité minimálne časové obdobie, voliči spoločenstva a štátni príslušníci spoločenstva oprávnení kandidovať vo voľbách sa budú považovať za takých, ktorí splnili túto podmienku, ak počas rovnakého časového obdobia mali bydlisko v iných členských štátoch. Toto ustanovenie platí bez toho, že by sa dotýkalo akýchkoľvek osobitných podmienok ohľadom dĺžky bydliska v danom volebnom obvode alebo danej lokalite.</w:t>
            </w:r>
          </w:p>
          <w:p w:rsidR="001104C6" w:rsidRPr="001104C6" w:rsidP="001104C6">
            <w:pPr>
              <w:bidi w:val="0"/>
              <w:spacing w:before="75" w:after="0" w:line="240" w:lineRule="auto"/>
              <w:jc w:val="both"/>
              <w:rPr>
                <w:rFonts w:ascii="Tahoma" w:hAnsi="Tahoma" w:cs="Tahoma"/>
                <w:color w:val="000000"/>
                <w:sz w:val="20"/>
                <w:szCs w:val="20"/>
                <w:lang w:eastAsia="sk-SK"/>
              </w:rPr>
            </w:pPr>
          </w:p>
        </w:tc>
        <w:tc>
          <w:tcPr>
            <w:tcW w:w="851"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center"/>
              <w:rPr>
                <w:rFonts w:ascii="Tahoma" w:hAnsi="Tahoma" w:cs="Tahoma"/>
                <w:sz w:val="20"/>
                <w:szCs w:val="20"/>
                <w:lang w:eastAsia="sk-SK"/>
              </w:rPr>
            </w:pPr>
            <w:r w:rsidRPr="001104C6">
              <w:rPr>
                <w:rFonts w:ascii="Tahoma" w:hAnsi="Tahoma" w:cs="Tahoma"/>
                <w:sz w:val="20"/>
                <w:szCs w:val="20"/>
                <w:lang w:eastAsia="sk-SK"/>
              </w:rPr>
              <w:t>n.a.</w:t>
            </w:r>
          </w:p>
        </w:tc>
        <w:tc>
          <w:tcPr>
            <w:tcW w:w="1275"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center"/>
              <w:rPr>
                <w:rFonts w:ascii="Tahoma" w:hAnsi="Tahoma" w:cs="Tahoma"/>
                <w:sz w:val="20"/>
                <w:szCs w:val="20"/>
                <w:lang w:eastAsia="sk-SK"/>
              </w:rPr>
            </w:pPr>
          </w:p>
        </w:tc>
        <w:tc>
          <w:tcPr>
            <w:tcW w:w="851"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rPr>
                <w:rFonts w:ascii="Tahoma" w:hAnsi="Tahoma" w:cs="Tahoma"/>
                <w:sz w:val="20"/>
                <w:szCs w:val="20"/>
                <w:lang w:eastAsia="sk-SK"/>
              </w:rPr>
            </w:pPr>
          </w:p>
        </w:tc>
        <w:tc>
          <w:tcPr>
            <w:tcW w:w="3402"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both"/>
              <w:rPr>
                <w:rFonts w:ascii="Tahoma" w:hAnsi="Tahoma" w:cs="Tahoma"/>
                <w:sz w:val="20"/>
                <w:szCs w:val="20"/>
                <w:lang w:eastAsia="sk-SK"/>
              </w:rPr>
            </w:pPr>
          </w:p>
        </w:tc>
        <w:tc>
          <w:tcPr>
            <w:tcW w:w="709"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center"/>
              <w:rPr>
                <w:rFonts w:ascii="Tahoma" w:hAnsi="Tahoma" w:cs="Tahoma"/>
                <w:sz w:val="20"/>
                <w:szCs w:val="20"/>
                <w:lang w:eastAsia="sk-SK"/>
              </w:rPr>
            </w:pPr>
          </w:p>
        </w:tc>
        <w:tc>
          <w:tcPr>
            <w:tcW w:w="1966"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tc>
        <w:tc>
          <w:tcPr>
            <w:tcW w:w="160"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both"/>
              <w:rPr>
                <w:rFonts w:ascii="Tahoma" w:hAnsi="Tahoma" w:cs="Tahoma"/>
                <w:sz w:val="20"/>
                <w:szCs w:val="20"/>
                <w:lang w:eastAsia="sk-SK"/>
              </w:rPr>
            </w:pPr>
          </w:p>
        </w:tc>
        <w:tc>
          <w:tcPr>
            <w:tcW w:w="566" w:type="dxa"/>
            <w:gridSpan w:val="3"/>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center"/>
              <w:rPr>
                <w:rFonts w:ascii="Tahoma" w:hAnsi="Tahoma" w:cs="Tahoma"/>
                <w:sz w:val="20"/>
                <w:szCs w:val="20"/>
                <w:lang w:eastAsia="sk-SK"/>
              </w:rPr>
            </w:pPr>
          </w:p>
        </w:tc>
      </w:tr>
      <w:tr>
        <w:tblPrEx>
          <w:tblW w:w="15239" w:type="dxa"/>
          <w:tblInd w:w="-72" w:type="dxa"/>
          <w:tblLayout w:type="fixed"/>
          <w:tblCellMar>
            <w:left w:w="70" w:type="dxa"/>
            <w:right w:w="70" w:type="dxa"/>
          </w:tblCellMar>
          <w:tblLook w:val="0140"/>
        </w:tblPrEx>
        <w:trPr>
          <w:gridAfter w:val="1"/>
          <w:wAfter w:w="72" w:type="dxa"/>
        </w:trPr>
        <w:tc>
          <w:tcPr>
            <w:tcW w:w="851"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center"/>
              <w:rPr>
                <w:rFonts w:ascii="Tahoma" w:hAnsi="Tahoma" w:cs="Tahoma"/>
                <w:sz w:val="20"/>
                <w:szCs w:val="20"/>
                <w:lang w:eastAsia="sk-SK"/>
              </w:rPr>
            </w:pPr>
            <w:r w:rsidRPr="001104C6">
              <w:rPr>
                <w:rFonts w:ascii="Tahoma" w:hAnsi="Tahoma" w:cs="Tahoma"/>
                <w:sz w:val="20"/>
                <w:szCs w:val="20"/>
                <w:lang w:eastAsia="sk-SK"/>
              </w:rPr>
              <w:t>C.6</w:t>
            </w: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tc>
        <w:tc>
          <w:tcPr>
            <w:tcW w:w="4536" w:type="dxa"/>
            <w:gridSpan w:val="3"/>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adjustRightInd w:val="0"/>
              <w:spacing w:before="60" w:after="60" w:line="240" w:lineRule="auto"/>
              <w:jc w:val="both"/>
              <w:rPr>
                <w:rFonts w:ascii="Tahoma" w:hAnsi="Tahoma" w:cs="Tahoma"/>
                <w:sz w:val="20"/>
                <w:szCs w:val="20"/>
                <w:lang w:eastAsia="sk-SK"/>
              </w:rPr>
            </w:pPr>
            <w:r w:rsidRPr="001104C6">
              <w:rPr>
                <w:rFonts w:ascii="Tahoma" w:hAnsi="Tahoma" w:cs="Tahoma"/>
                <w:sz w:val="20"/>
                <w:szCs w:val="20"/>
                <w:lang w:eastAsia="sk-SK"/>
              </w:rPr>
              <w:t xml:space="preserve">1. Každý občan Únie s bydliskom v členskom štáte, ktorého nie je štátnym príslušníkom, ktorý na základe individuálneho súdneho rozhodnutia alebo správneho rozhodnutia za podmienky, že správne rozhodnutie môže byť predmetom súdnych opravných prostriedkov, bol pozbavený svojho práva byť volený podľa právnych predpisov členského štátu bydliska alebo právnych predpisov svojho domovského členského štátu, sa vylúči z uplatňovania takéhoto práva vo voľbách do Európskeho parlamentu v členskom štáte bydliska. </w:t>
            </w:r>
          </w:p>
          <w:p w:rsidR="001104C6" w:rsidRPr="001104C6" w:rsidP="001104C6">
            <w:pPr>
              <w:bidi w:val="0"/>
              <w:adjustRightInd w:val="0"/>
              <w:spacing w:before="60" w:after="60" w:line="240" w:lineRule="auto"/>
              <w:jc w:val="both"/>
              <w:rPr>
                <w:rFonts w:ascii="Tahoma" w:hAnsi="Tahoma" w:cs="Tahoma"/>
                <w:sz w:val="20"/>
                <w:szCs w:val="20"/>
                <w:lang w:eastAsia="sk-SK"/>
              </w:rPr>
            </w:pPr>
            <w:r w:rsidRPr="001104C6">
              <w:rPr>
                <w:rFonts w:ascii="Tahoma" w:hAnsi="Tahoma" w:cs="Tahoma"/>
                <w:sz w:val="20"/>
                <w:szCs w:val="20"/>
                <w:lang w:eastAsia="sk-SK"/>
              </w:rPr>
              <w:t xml:space="preserve">2. Členský štát bydliska overí, či občan Únie, ktorý prejavil vôľu uplatniť svoje právo byť volený, nebol tohto práva zbavený v domovskom členskom štáte na základe individuálneho súdneho rozhodnutia alebo správneho rozhodnutia za podmienky, že správne rozhodnutie môže byť predmetom súdnych opravných prostriedkov. </w:t>
            </w:r>
          </w:p>
          <w:p w:rsidR="001104C6" w:rsidRPr="001104C6" w:rsidP="001104C6">
            <w:pPr>
              <w:pageBreakBefore/>
              <w:bidi w:val="0"/>
              <w:adjustRightInd w:val="0"/>
              <w:spacing w:before="60" w:after="60" w:line="240" w:lineRule="auto"/>
              <w:jc w:val="both"/>
              <w:rPr>
                <w:rFonts w:ascii="Tahoma" w:hAnsi="Tahoma" w:cs="Tahoma"/>
                <w:sz w:val="20"/>
                <w:szCs w:val="20"/>
                <w:lang w:eastAsia="sk-SK"/>
              </w:rPr>
            </w:pPr>
          </w:p>
          <w:p w:rsidR="001104C6" w:rsidRPr="001104C6" w:rsidP="001104C6">
            <w:pPr>
              <w:bidi w:val="0"/>
              <w:adjustRightInd w:val="0"/>
              <w:spacing w:before="60" w:after="60" w:line="240" w:lineRule="auto"/>
              <w:jc w:val="both"/>
              <w:rPr>
                <w:rFonts w:ascii="Tahoma" w:hAnsi="Tahoma" w:cs="Tahoma"/>
                <w:sz w:val="20"/>
                <w:szCs w:val="20"/>
                <w:lang w:eastAsia="sk-SK"/>
              </w:rPr>
            </w:pPr>
            <w:r w:rsidRPr="001104C6">
              <w:rPr>
                <w:rFonts w:ascii="Tahoma" w:hAnsi="Tahoma" w:cs="Tahoma"/>
                <w:sz w:val="20"/>
                <w:szCs w:val="20"/>
                <w:lang w:eastAsia="sk-SK"/>
              </w:rPr>
              <w:t xml:space="preserve">3. Na účely odseku 2 tohto článku členský štát bydliska informuje domovský členský štát o existencii vyhlásenia uvedeného v článku 10 ods. 1. Na tento účel sa vo vhodnej forme a v lehote najviac 5 pracovných dní po prijatí oznámenia, alebo ak je to možné, v kratšej lehote, ak o to požiada členský štát bydliska, poskytnú relevantné informácie, ktorými disponuje domovský členský štát. Takéto informácie môžu zahŕňať len údaje skutočne nevyhnutné na uplatňovanie tohto článku a môžu sa použiť len na tento účel. </w:t>
            </w:r>
          </w:p>
          <w:p w:rsidR="001104C6" w:rsidRPr="001104C6" w:rsidP="001104C6">
            <w:pPr>
              <w:bidi w:val="0"/>
              <w:adjustRightInd w:val="0"/>
              <w:spacing w:before="60" w:after="60" w:line="240" w:lineRule="auto"/>
              <w:jc w:val="both"/>
              <w:rPr>
                <w:rFonts w:ascii="Tahoma" w:hAnsi="Tahoma" w:cs="Tahoma"/>
                <w:sz w:val="20"/>
                <w:szCs w:val="20"/>
                <w:lang w:eastAsia="sk-SK"/>
              </w:rPr>
            </w:pPr>
            <w:r w:rsidRPr="001104C6">
              <w:rPr>
                <w:rFonts w:ascii="Tahoma" w:hAnsi="Tahoma" w:cs="Tahoma"/>
                <w:sz w:val="20"/>
                <w:szCs w:val="20"/>
                <w:lang w:eastAsia="sk-SK"/>
              </w:rPr>
              <w:t xml:space="preserve">Ak členský štát bydliska tieto informácie v rámci lehoty nedostane, kandidátovi sa umožní uplatniť svoje právo. </w:t>
            </w:r>
          </w:p>
          <w:p w:rsidR="001104C6" w:rsidRPr="001104C6" w:rsidP="001104C6">
            <w:pPr>
              <w:bidi w:val="0"/>
              <w:adjustRightInd w:val="0"/>
              <w:spacing w:before="60" w:after="60" w:line="240" w:lineRule="auto"/>
              <w:jc w:val="both"/>
              <w:rPr>
                <w:rFonts w:ascii="Tahoma" w:hAnsi="Tahoma" w:cs="Tahoma"/>
                <w:sz w:val="20"/>
                <w:szCs w:val="20"/>
                <w:lang w:eastAsia="sk-SK"/>
              </w:rPr>
            </w:pPr>
            <w:r w:rsidRPr="001104C6">
              <w:rPr>
                <w:rFonts w:ascii="Tahoma" w:hAnsi="Tahoma" w:cs="Tahoma"/>
                <w:sz w:val="20"/>
                <w:szCs w:val="20"/>
                <w:lang w:eastAsia="sk-SK"/>
              </w:rPr>
              <w:t xml:space="preserve">4. Ak sú poskytnuté informácie v rozpore s obsahom vyhlásenia, členský štát bydliska bez ohľadu na to, či informácie získa v rámci lehoty alebo neskôr, prijme opatrenia v súlade so svojimi vnútroštátnymi predpismi potrebné na to, aby sa dotknutej osobe zabránilo kandidovať, alebo ak to nie je možné, zabránilo buď tomu, aby táto osoba bola zvolená, alebo tomu, aby vykonávala mandát. </w:t>
            </w:r>
          </w:p>
          <w:p w:rsidR="001104C6" w:rsidRPr="001104C6" w:rsidP="001104C6">
            <w:pPr>
              <w:bidi w:val="0"/>
              <w:spacing w:before="75" w:after="75" w:line="240" w:lineRule="auto"/>
              <w:ind w:right="57"/>
              <w:jc w:val="both"/>
              <w:rPr>
                <w:rFonts w:ascii="Tahoma" w:hAnsi="Tahoma" w:cs="Tahoma"/>
                <w:sz w:val="20"/>
                <w:szCs w:val="20"/>
                <w:lang w:eastAsia="sk-SK"/>
              </w:rPr>
            </w:pPr>
            <w:r w:rsidRPr="001104C6">
              <w:rPr>
                <w:rFonts w:ascii="Tahoma" w:hAnsi="Tahoma" w:cs="Tahoma"/>
                <w:sz w:val="20"/>
                <w:szCs w:val="20"/>
                <w:lang w:eastAsia="sk-SK"/>
              </w:rPr>
              <w:t>5. Členské štáty určia jedno kontaktné miesto na prijímanie a zasielanie informácií potrebných na účely uplatňovania odseku 3. Oznámia Komisii názov a kontaktné údaje tohto kontaktného miesta a akékoľvek aktualizované informácie alebo zmeny, ktoré sa ho týkajú. Komisia vypracuje zoznam kontaktných miest a poskytne ho členským štátom.</w:t>
            </w:r>
          </w:p>
          <w:p w:rsidR="001104C6" w:rsidRPr="001104C6" w:rsidP="001104C6">
            <w:pPr>
              <w:bidi w:val="0"/>
              <w:spacing w:after="0" w:line="240" w:lineRule="auto"/>
              <w:rPr>
                <w:rFonts w:ascii="Tahoma" w:hAnsi="Tahoma" w:cs="Tahoma"/>
                <w:sz w:val="20"/>
                <w:szCs w:val="20"/>
                <w:lang w:eastAsia="sk-SK"/>
              </w:rPr>
            </w:pPr>
          </w:p>
        </w:tc>
        <w:tc>
          <w:tcPr>
            <w:tcW w:w="851"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rPr>
                <w:rFonts w:ascii="Tahoma" w:hAnsi="Tahoma" w:cs="Tahoma"/>
                <w:sz w:val="20"/>
                <w:szCs w:val="20"/>
                <w:lang w:eastAsia="sk-SK"/>
              </w:rPr>
            </w:pPr>
            <w:r w:rsidRPr="001104C6">
              <w:rPr>
                <w:rFonts w:ascii="Tahoma" w:hAnsi="Tahoma" w:cs="Tahoma"/>
                <w:sz w:val="20"/>
                <w:szCs w:val="20"/>
                <w:lang w:eastAsia="sk-SK"/>
              </w:rPr>
              <w:t xml:space="preserve"> </w:t>
            </w: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r w:rsidRPr="001104C6">
              <w:rPr>
                <w:rFonts w:ascii="Tahoma" w:hAnsi="Tahoma" w:cs="Tahoma"/>
                <w:sz w:val="20"/>
                <w:szCs w:val="20"/>
                <w:lang w:eastAsia="sk-SK"/>
              </w:rPr>
              <w:t xml:space="preserve">   N</w:t>
            </w: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r w:rsidRPr="001104C6">
              <w:rPr>
                <w:rFonts w:ascii="Tahoma" w:hAnsi="Tahoma" w:cs="Tahoma"/>
                <w:sz w:val="20"/>
                <w:szCs w:val="20"/>
                <w:lang w:eastAsia="sk-SK"/>
              </w:rPr>
              <w:t xml:space="preserve">   </w:t>
            </w:r>
          </w:p>
        </w:tc>
        <w:tc>
          <w:tcPr>
            <w:tcW w:w="1275"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tc>
        <w:tc>
          <w:tcPr>
            <w:tcW w:w="851"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rPr>
                <w:rFonts w:ascii="Tahoma" w:hAnsi="Tahoma" w:cs="Tahoma"/>
                <w:sz w:val="20"/>
                <w:szCs w:val="20"/>
                <w:lang w:eastAsia="sk-SK"/>
              </w:rPr>
            </w:pPr>
            <w:r w:rsidRPr="001104C6">
              <w:rPr>
                <w:rFonts w:ascii="Tahoma" w:hAnsi="Tahoma" w:cs="Tahoma"/>
                <w:sz w:val="20"/>
                <w:szCs w:val="20"/>
                <w:lang w:eastAsia="sk-SK"/>
              </w:rPr>
              <w:t>§79</w:t>
            </w:r>
          </w:p>
          <w:p w:rsidR="001104C6" w:rsidRPr="001104C6" w:rsidP="001104C6">
            <w:pPr>
              <w:bidi w:val="0"/>
              <w:spacing w:after="0" w:line="240" w:lineRule="auto"/>
              <w:rPr>
                <w:rFonts w:ascii="Tahoma" w:hAnsi="Tahoma" w:cs="Tahoma"/>
                <w:sz w:val="20"/>
                <w:szCs w:val="20"/>
                <w:lang w:eastAsia="sk-SK"/>
              </w:rPr>
            </w:pPr>
            <w:r w:rsidRPr="001104C6">
              <w:rPr>
                <w:rFonts w:ascii="Tahoma" w:hAnsi="Tahoma" w:cs="Tahoma"/>
                <w:sz w:val="20"/>
                <w:szCs w:val="20"/>
                <w:lang w:eastAsia="sk-SK"/>
              </w:rPr>
              <w:t>Ods.2</w:t>
            </w: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r w:rsidRPr="001104C6">
              <w:rPr>
                <w:rFonts w:ascii="Tahoma" w:hAnsi="Tahoma" w:cs="Tahoma"/>
                <w:sz w:val="20"/>
                <w:szCs w:val="20"/>
                <w:lang w:eastAsia="sk-SK"/>
              </w:rPr>
              <w:t>§80 ods. 9-11</w:t>
            </w: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r w:rsidRPr="001104C6">
              <w:rPr>
                <w:rFonts w:ascii="Tahoma" w:hAnsi="Tahoma" w:cs="Tahoma"/>
                <w:sz w:val="20"/>
                <w:szCs w:val="20"/>
                <w:lang w:eastAsia="sk-SK"/>
              </w:rPr>
              <w:t>§78</w:t>
            </w:r>
          </w:p>
          <w:p w:rsidR="001104C6" w:rsidRPr="001104C6" w:rsidP="001104C6">
            <w:pPr>
              <w:bidi w:val="0"/>
              <w:spacing w:after="0" w:line="240" w:lineRule="auto"/>
              <w:rPr>
                <w:rFonts w:ascii="Tahoma" w:hAnsi="Tahoma" w:cs="Tahoma"/>
                <w:sz w:val="20"/>
                <w:szCs w:val="20"/>
                <w:lang w:eastAsia="sk-SK"/>
              </w:rPr>
            </w:pPr>
            <w:r w:rsidRPr="001104C6">
              <w:rPr>
                <w:rFonts w:ascii="Tahoma" w:hAnsi="Tahoma" w:cs="Tahoma"/>
                <w:sz w:val="20"/>
                <w:szCs w:val="20"/>
                <w:lang w:eastAsia="sk-SK"/>
              </w:rPr>
              <w:t>Ods.4</w:t>
            </w:r>
          </w:p>
          <w:p w:rsidR="001104C6" w:rsidRPr="001104C6" w:rsidP="001104C6">
            <w:pPr>
              <w:bidi w:val="0"/>
              <w:spacing w:after="0" w:line="240" w:lineRule="auto"/>
              <w:rPr>
                <w:rFonts w:ascii="Tahoma" w:hAnsi="Tahoma" w:cs="Tahoma"/>
                <w:sz w:val="20"/>
                <w:szCs w:val="20"/>
                <w:lang w:eastAsia="sk-SK"/>
              </w:rPr>
            </w:pPr>
            <w:r w:rsidRPr="001104C6">
              <w:rPr>
                <w:rFonts w:ascii="Tahoma" w:hAnsi="Tahoma" w:cs="Tahoma"/>
                <w:sz w:val="20"/>
                <w:szCs w:val="20"/>
                <w:lang w:eastAsia="sk-SK"/>
              </w:rPr>
              <w:t>c)bod2</w:t>
            </w: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tc>
        <w:tc>
          <w:tcPr>
            <w:tcW w:w="3402"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both"/>
              <w:rPr>
                <w:rFonts w:ascii="Tahoma" w:hAnsi="Tahoma" w:cs="Tahoma"/>
                <w:sz w:val="20"/>
                <w:szCs w:val="20"/>
                <w:lang w:eastAsia="sk-SK"/>
              </w:rPr>
            </w:pPr>
            <w:r w:rsidRPr="001104C6">
              <w:rPr>
                <w:rFonts w:ascii="Tahoma" w:hAnsi="Tahoma" w:cs="Tahoma"/>
                <w:sz w:val="20"/>
                <w:szCs w:val="20"/>
                <w:lang w:eastAsia="sk-SK"/>
              </w:rPr>
              <w:t xml:space="preserve"> </w:t>
            </w:r>
          </w:p>
          <w:p w:rsidR="001104C6" w:rsidRPr="001104C6" w:rsidP="001104C6">
            <w:pPr>
              <w:tabs>
                <w:tab w:val="num" w:pos="693"/>
              </w:tabs>
              <w:bidi w:val="0"/>
              <w:spacing w:after="0" w:line="240" w:lineRule="auto"/>
              <w:jc w:val="both"/>
              <w:rPr>
                <w:rFonts w:ascii="Tahoma" w:hAnsi="Tahoma" w:cs="Tahoma"/>
                <w:sz w:val="20"/>
                <w:szCs w:val="20"/>
                <w:lang w:eastAsia="sk-SK"/>
              </w:rPr>
            </w:pPr>
          </w:p>
          <w:p w:rsidR="001104C6" w:rsidRPr="001104C6" w:rsidP="001104C6">
            <w:pPr>
              <w:bidi w:val="0"/>
              <w:spacing w:after="0" w:line="240" w:lineRule="auto"/>
              <w:ind w:firstLine="284"/>
              <w:jc w:val="both"/>
              <w:rPr>
                <w:rFonts w:ascii="Tahoma" w:hAnsi="Tahoma" w:cs="Tahoma"/>
                <w:sz w:val="20"/>
                <w:szCs w:val="20"/>
                <w:lang w:eastAsia="sk-SK"/>
              </w:rPr>
            </w:pPr>
            <w:r w:rsidRPr="001104C6">
              <w:rPr>
                <w:rFonts w:ascii="Tahoma" w:hAnsi="Tahoma" w:cs="Tahoma"/>
                <w:sz w:val="20"/>
                <w:szCs w:val="20"/>
                <w:lang w:eastAsia="sk-SK"/>
              </w:rPr>
              <w:t xml:space="preserve">Ústredná volebná komisia vyčiarkne z kandidátnej listiny kandidáta, </w:t>
            </w:r>
          </w:p>
          <w:p w:rsidR="001104C6" w:rsidRPr="001104C6" w:rsidP="001104C6">
            <w:pPr>
              <w:bidi w:val="0"/>
              <w:spacing w:after="0" w:line="240" w:lineRule="auto"/>
              <w:ind w:left="284" w:hanging="284"/>
              <w:jc w:val="both"/>
              <w:rPr>
                <w:rFonts w:ascii="Tahoma" w:hAnsi="Tahoma" w:cs="Tahoma"/>
                <w:sz w:val="20"/>
                <w:szCs w:val="20"/>
                <w:lang w:eastAsia="sk-SK"/>
              </w:rPr>
            </w:pPr>
            <w:r w:rsidRPr="001104C6">
              <w:rPr>
                <w:rFonts w:ascii="Tahoma" w:hAnsi="Tahoma" w:cs="Tahoma"/>
                <w:sz w:val="20"/>
                <w:szCs w:val="20"/>
                <w:lang w:eastAsia="sk-SK"/>
              </w:rPr>
              <w:t>a) ktorý má prekážku práva byť volený podľa § 6,</w:t>
            </w:r>
          </w:p>
          <w:p w:rsidR="001104C6" w:rsidRPr="001104C6" w:rsidP="001104C6">
            <w:pPr>
              <w:bidi w:val="0"/>
              <w:spacing w:after="0" w:line="240" w:lineRule="auto"/>
              <w:ind w:left="284" w:hanging="284"/>
              <w:jc w:val="both"/>
              <w:rPr>
                <w:rFonts w:ascii="Tahoma" w:hAnsi="Tahoma" w:cs="Tahoma"/>
                <w:sz w:val="20"/>
                <w:szCs w:val="20"/>
                <w:lang w:eastAsia="sk-SK"/>
              </w:rPr>
            </w:pPr>
            <w:r w:rsidRPr="001104C6">
              <w:rPr>
                <w:rFonts w:ascii="Tahoma" w:hAnsi="Tahoma" w:cs="Tahoma"/>
                <w:sz w:val="20"/>
                <w:szCs w:val="20"/>
                <w:lang w:eastAsia="sk-SK"/>
              </w:rPr>
              <w:t>b) ktorý nespĺňa podmienky uvedené v § 70,</w:t>
            </w:r>
          </w:p>
          <w:p w:rsidR="001104C6" w:rsidRPr="001104C6" w:rsidP="001104C6">
            <w:pPr>
              <w:bidi w:val="0"/>
              <w:spacing w:after="0" w:line="240" w:lineRule="auto"/>
              <w:ind w:left="284" w:hanging="284"/>
              <w:jc w:val="both"/>
              <w:rPr>
                <w:rFonts w:ascii="Tahoma" w:hAnsi="Tahoma" w:cs="Tahoma"/>
                <w:sz w:val="20"/>
                <w:szCs w:val="20"/>
                <w:lang w:eastAsia="sk-SK"/>
              </w:rPr>
            </w:pPr>
            <w:r w:rsidRPr="001104C6">
              <w:rPr>
                <w:rFonts w:ascii="Tahoma" w:hAnsi="Tahoma" w:cs="Tahoma"/>
                <w:sz w:val="20"/>
                <w:szCs w:val="20"/>
                <w:lang w:eastAsia="sk-SK"/>
              </w:rPr>
              <w:t xml:space="preserve">c) ktorého vyhlásenie podľa § 78 ods. 4 písm. c) nie je pripojené ku kandidátnej listine, </w:t>
            </w:r>
          </w:p>
          <w:p w:rsidR="001104C6" w:rsidRPr="001104C6" w:rsidP="001104C6">
            <w:pPr>
              <w:bidi w:val="0"/>
              <w:spacing w:after="0" w:line="240" w:lineRule="auto"/>
              <w:ind w:left="284" w:hanging="284"/>
              <w:jc w:val="both"/>
              <w:rPr>
                <w:rFonts w:ascii="Tahoma" w:hAnsi="Tahoma" w:cs="Tahoma"/>
                <w:sz w:val="20"/>
                <w:szCs w:val="20"/>
                <w:lang w:eastAsia="sk-SK"/>
              </w:rPr>
            </w:pPr>
            <w:r w:rsidRPr="001104C6">
              <w:rPr>
                <w:rFonts w:ascii="Tahoma" w:hAnsi="Tahoma" w:cs="Tahoma"/>
                <w:sz w:val="20"/>
                <w:szCs w:val="20"/>
                <w:lang w:eastAsia="sk-SK"/>
              </w:rPr>
              <w:t>d) ktorého vyhlásenie podľa § 78 ods. 4 písm. c) druhého bodu je v rozpore s výsledkom overenia podľa § 78 ods. 9,</w:t>
            </w:r>
          </w:p>
          <w:p w:rsidR="001104C6" w:rsidRPr="001104C6" w:rsidP="001104C6">
            <w:pPr>
              <w:bidi w:val="0"/>
              <w:spacing w:after="0" w:line="240" w:lineRule="auto"/>
              <w:ind w:left="284" w:hanging="284"/>
              <w:jc w:val="both"/>
              <w:rPr>
                <w:rFonts w:ascii="Tahoma" w:hAnsi="Tahoma" w:cs="Tahoma"/>
                <w:sz w:val="20"/>
                <w:szCs w:val="20"/>
                <w:lang w:eastAsia="sk-SK"/>
              </w:rPr>
            </w:pPr>
            <w:r w:rsidRPr="001104C6">
              <w:rPr>
                <w:rFonts w:ascii="Tahoma" w:hAnsi="Tahoma" w:cs="Tahoma"/>
                <w:sz w:val="20"/>
                <w:szCs w:val="20"/>
                <w:lang w:eastAsia="sk-SK"/>
              </w:rPr>
              <w:t>e) ak je uvedený na kandidátnych listinách viacerých politických strán alebo koalícií na tej kandidátnej listine, ku ktorej nie je pripojené vyhlásenie podľa § 78 ods. 4 písm. c); ak kandidát podpísal vyhlásenie k viacerým kandidátnym listinám, vyčiarkne ho na všetkých kandidátnych listinách,</w:t>
            </w:r>
          </w:p>
          <w:p w:rsidR="001104C6" w:rsidRPr="001104C6" w:rsidP="001104C6">
            <w:pPr>
              <w:bidi w:val="0"/>
              <w:spacing w:after="0" w:line="240" w:lineRule="auto"/>
              <w:ind w:left="284" w:hanging="284"/>
              <w:jc w:val="both"/>
              <w:rPr>
                <w:rFonts w:ascii="Tahoma" w:hAnsi="Tahoma" w:cs="Tahoma"/>
                <w:sz w:val="20"/>
                <w:szCs w:val="20"/>
                <w:lang w:eastAsia="sk-SK"/>
              </w:rPr>
            </w:pPr>
            <w:r w:rsidRPr="001104C6">
              <w:rPr>
                <w:rFonts w:ascii="Tahoma" w:hAnsi="Tahoma" w:cs="Tahoma"/>
                <w:sz w:val="20"/>
                <w:szCs w:val="20"/>
                <w:lang w:eastAsia="sk-SK"/>
              </w:rPr>
              <w:t xml:space="preserve">f) ktorý je uvedený na kandidátnej listine v inom členskom štáte Európskej únie, alebo </w:t>
            </w:r>
          </w:p>
          <w:p w:rsidR="001104C6" w:rsidRPr="001104C6" w:rsidP="001104C6">
            <w:pPr>
              <w:bidi w:val="0"/>
              <w:spacing w:after="0" w:line="240" w:lineRule="auto"/>
              <w:ind w:left="284" w:hanging="284"/>
              <w:jc w:val="both"/>
              <w:rPr>
                <w:rFonts w:ascii="Tahoma" w:hAnsi="Tahoma" w:cs="Tahoma"/>
                <w:sz w:val="20"/>
                <w:szCs w:val="20"/>
                <w:lang w:eastAsia="sk-SK"/>
              </w:rPr>
            </w:pPr>
            <w:r w:rsidRPr="001104C6">
              <w:rPr>
                <w:rFonts w:ascii="Tahoma" w:hAnsi="Tahoma" w:cs="Tahoma"/>
                <w:sz w:val="20"/>
                <w:szCs w:val="20"/>
                <w:lang w:eastAsia="sk-SK"/>
              </w:rPr>
              <w:t>g) ktorý je uvedený na kandidátnej listine nad ustanovený počet kandidátov podľa § 78 ods. 5.</w:t>
            </w:r>
          </w:p>
          <w:p w:rsidR="001104C6" w:rsidRPr="001104C6" w:rsidP="001104C6">
            <w:pPr>
              <w:bidi w:val="0"/>
              <w:spacing w:after="0" w:line="240" w:lineRule="auto"/>
              <w:ind w:left="284" w:hanging="284"/>
              <w:jc w:val="both"/>
              <w:rPr>
                <w:rFonts w:ascii="Tahoma" w:hAnsi="Tahoma" w:cs="Tahoma"/>
                <w:sz w:val="20"/>
                <w:szCs w:val="20"/>
                <w:lang w:eastAsia="sk-SK"/>
              </w:rPr>
            </w:pPr>
          </w:p>
          <w:p w:rsidR="001104C6" w:rsidRPr="001104C6" w:rsidP="001104C6">
            <w:pPr>
              <w:bidi w:val="0"/>
              <w:spacing w:after="0" w:line="240" w:lineRule="auto"/>
              <w:ind w:left="284" w:hanging="284"/>
              <w:jc w:val="both"/>
              <w:rPr>
                <w:rFonts w:ascii="Tahoma" w:hAnsi="Tahoma" w:cs="Tahoma"/>
                <w:sz w:val="20"/>
                <w:szCs w:val="20"/>
                <w:lang w:eastAsia="sk-SK"/>
              </w:rPr>
            </w:pPr>
          </w:p>
          <w:p w:rsidR="001104C6" w:rsidRPr="001104C6" w:rsidP="001104C6">
            <w:pPr>
              <w:bidi w:val="0"/>
              <w:spacing w:after="0" w:line="240" w:lineRule="auto"/>
              <w:ind w:left="284" w:hanging="284"/>
              <w:jc w:val="both"/>
              <w:rPr>
                <w:rFonts w:ascii="Tahoma" w:hAnsi="Tahoma" w:cs="Tahoma"/>
                <w:sz w:val="20"/>
                <w:szCs w:val="20"/>
                <w:lang w:eastAsia="sk-SK"/>
              </w:rPr>
            </w:pPr>
          </w:p>
          <w:p w:rsidR="001104C6" w:rsidRPr="001104C6" w:rsidP="001104C6">
            <w:pPr>
              <w:bidi w:val="0"/>
              <w:spacing w:after="0" w:line="240" w:lineRule="auto"/>
              <w:ind w:left="284" w:hanging="284"/>
              <w:jc w:val="both"/>
              <w:rPr>
                <w:rFonts w:ascii="Tahoma" w:hAnsi="Tahoma" w:cs="Tahoma"/>
                <w:sz w:val="20"/>
                <w:szCs w:val="20"/>
                <w:lang w:eastAsia="sk-SK"/>
              </w:rPr>
            </w:pPr>
          </w:p>
          <w:p w:rsidR="001104C6" w:rsidRPr="001104C6" w:rsidP="001104C6">
            <w:pPr>
              <w:bidi w:val="0"/>
              <w:spacing w:after="0" w:line="240" w:lineRule="auto"/>
              <w:ind w:left="284" w:hanging="284"/>
              <w:jc w:val="both"/>
              <w:rPr>
                <w:rFonts w:ascii="Tahoma" w:hAnsi="Tahoma" w:cs="Tahoma"/>
                <w:sz w:val="20"/>
                <w:szCs w:val="20"/>
                <w:lang w:eastAsia="sk-SK"/>
              </w:rPr>
            </w:pPr>
          </w:p>
          <w:p w:rsidR="001104C6" w:rsidRPr="001104C6" w:rsidP="001104C6">
            <w:pPr>
              <w:bidi w:val="0"/>
              <w:spacing w:after="0" w:line="240" w:lineRule="auto"/>
              <w:ind w:left="284" w:hanging="284"/>
              <w:jc w:val="both"/>
              <w:rPr>
                <w:rFonts w:ascii="Tahoma" w:hAnsi="Tahoma" w:cs="Tahoma"/>
                <w:sz w:val="20"/>
                <w:szCs w:val="20"/>
                <w:lang w:eastAsia="sk-SK"/>
              </w:rPr>
            </w:pPr>
          </w:p>
          <w:p w:rsidR="001104C6" w:rsidRPr="001104C6" w:rsidP="001104C6">
            <w:pPr>
              <w:bidi w:val="0"/>
              <w:spacing w:after="0" w:line="240" w:lineRule="auto"/>
              <w:ind w:left="284" w:hanging="284"/>
              <w:jc w:val="both"/>
              <w:rPr>
                <w:rFonts w:ascii="Tahoma" w:hAnsi="Tahoma" w:cs="Tahoma"/>
                <w:sz w:val="20"/>
                <w:szCs w:val="20"/>
                <w:lang w:eastAsia="sk-SK"/>
              </w:rPr>
            </w:pPr>
          </w:p>
          <w:p w:rsidR="001104C6" w:rsidRPr="001104C6" w:rsidP="001104C6">
            <w:pPr>
              <w:bidi w:val="0"/>
              <w:spacing w:after="0" w:line="240" w:lineRule="auto"/>
              <w:ind w:left="284" w:hanging="284"/>
              <w:jc w:val="both"/>
              <w:rPr>
                <w:rFonts w:ascii="Tahoma" w:hAnsi="Tahoma" w:cs="Tahoma"/>
                <w:sz w:val="20"/>
                <w:szCs w:val="20"/>
                <w:lang w:eastAsia="sk-SK"/>
              </w:rPr>
            </w:pPr>
          </w:p>
          <w:p w:rsidR="001104C6" w:rsidRPr="001104C6" w:rsidP="001104C6">
            <w:pPr>
              <w:bidi w:val="0"/>
              <w:spacing w:after="0" w:line="240" w:lineRule="auto"/>
              <w:ind w:left="284" w:hanging="284"/>
              <w:jc w:val="both"/>
              <w:rPr>
                <w:rFonts w:ascii="Tahoma" w:hAnsi="Tahoma" w:cs="Tahoma"/>
                <w:sz w:val="20"/>
                <w:szCs w:val="20"/>
                <w:lang w:eastAsia="sk-SK"/>
              </w:rPr>
            </w:pPr>
          </w:p>
          <w:p w:rsidR="001104C6" w:rsidRPr="001104C6" w:rsidP="001104C6">
            <w:pPr>
              <w:bidi w:val="0"/>
              <w:spacing w:after="0" w:line="240" w:lineRule="auto"/>
              <w:ind w:left="284" w:hanging="284"/>
              <w:jc w:val="both"/>
              <w:rPr>
                <w:rFonts w:ascii="Tahoma" w:hAnsi="Tahoma" w:cs="Tahoma"/>
                <w:sz w:val="20"/>
                <w:szCs w:val="20"/>
                <w:lang w:eastAsia="sk-SK"/>
              </w:rPr>
            </w:pPr>
          </w:p>
          <w:p w:rsidR="001104C6" w:rsidRPr="001104C6" w:rsidP="001104C6">
            <w:pPr>
              <w:bidi w:val="0"/>
              <w:spacing w:after="0" w:line="240" w:lineRule="auto"/>
              <w:ind w:left="284" w:hanging="284"/>
              <w:jc w:val="both"/>
              <w:rPr>
                <w:rFonts w:ascii="Tahoma" w:hAnsi="Tahoma" w:cs="Tahoma"/>
                <w:sz w:val="20"/>
                <w:szCs w:val="20"/>
                <w:lang w:eastAsia="sk-SK"/>
              </w:rPr>
            </w:pPr>
          </w:p>
          <w:p w:rsidR="001104C6" w:rsidRPr="001104C6" w:rsidP="001104C6">
            <w:pPr>
              <w:bidi w:val="0"/>
              <w:spacing w:after="0" w:line="240" w:lineRule="auto"/>
              <w:ind w:left="284" w:hanging="284"/>
              <w:jc w:val="both"/>
              <w:rPr>
                <w:rFonts w:ascii="Tahoma" w:hAnsi="Tahoma" w:cs="Tahoma"/>
                <w:sz w:val="20"/>
                <w:szCs w:val="20"/>
                <w:lang w:eastAsia="sk-SK"/>
              </w:rPr>
            </w:pPr>
          </w:p>
          <w:p w:rsidR="001104C6" w:rsidRPr="001104C6" w:rsidP="001104C6">
            <w:pPr>
              <w:bidi w:val="0"/>
              <w:spacing w:after="0" w:line="240" w:lineRule="auto"/>
              <w:ind w:left="284" w:hanging="284"/>
              <w:jc w:val="both"/>
              <w:rPr>
                <w:rFonts w:ascii="Tahoma" w:hAnsi="Tahoma" w:cs="Tahoma"/>
                <w:sz w:val="20"/>
                <w:szCs w:val="20"/>
                <w:lang w:eastAsia="sk-SK"/>
              </w:rPr>
            </w:pPr>
          </w:p>
          <w:p w:rsidR="001104C6" w:rsidRPr="001104C6" w:rsidP="001104C6">
            <w:pPr>
              <w:bidi w:val="0"/>
              <w:spacing w:after="0" w:line="240" w:lineRule="auto"/>
              <w:ind w:left="284" w:hanging="284"/>
              <w:jc w:val="both"/>
              <w:rPr>
                <w:rFonts w:ascii="Tahoma" w:hAnsi="Tahoma" w:cs="Tahoma"/>
                <w:sz w:val="20"/>
                <w:szCs w:val="20"/>
                <w:lang w:eastAsia="sk-SK"/>
              </w:rPr>
            </w:pPr>
          </w:p>
          <w:p w:rsidR="001104C6" w:rsidRPr="001104C6" w:rsidP="001104C6">
            <w:pPr>
              <w:bidi w:val="0"/>
              <w:spacing w:after="0" w:line="240" w:lineRule="auto"/>
              <w:ind w:left="284" w:hanging="284"/>
              <w:jc w:val="both"/>
              <w:rPr>
                <w:rFonts w:ascii="Tahoma" w:hAnsi="Tahoma" w:cs="Tahoma"/>
                <w:sz w:val="20"/>
                <w:szCs w:val="20"/>
                <w:lang w:eastAsia="sk-SK"/>
              </w:rPr>
            </w:pPr>
          </w:p>
          <w:p w:rsidR="001104C6" w:rsidRPr="001104C6" w:rsidP="001104C6">
            <w:pPr>
              <w:bidi w:val="0"/>
              <w:spacing w:after="0" w:line="240" w:lineRule="auto"/>
              <w:ind w:left="284" w:hanging="284"/>
              <w:jc w:val="both"/>
              <w:rPr>
                <w:rFonts w:ascii="Tahoma" w:hAnsi="Tahoma" w:cs="Tahoma"/>
                <w:sz w:val="20"/>
                <w:szCs w:val="20"/>
                <w:lang w:eastAsia="sk-SK"/>
              </w:rPr>
            </w:pPr>
          </w:p>
          <w:p w:rsidR="001104C6" w:rsidRPr="001104C6" w:rsidP="001104C6">
            <w:pPr>
              <w:bidi w:val="0"/>
              <w:spacing w:after="0" w:line="240" w:lineRule="auto"/>
              <w:ind w:left="284" w:hanging="284"/>
              <w:jc w:val="both"/>
              <w:rPr>
                <w:rFonts w:ascii="Tahoma" w:hAnsi="Tahoma" w:cs="Tahoma"/>
                <w:sz w:val="20"/>
                <w:szCs w:val="20"/>
                <w:lang w:eastAsia="sk-SK"/>
              </w:rPr>
            </w:pPr>
          </w:p>
          <w:p w:rsidR="001104C6" w:rsidRPr="001104C6" w:rsidP="001104C6">
            <w:pPr>
              <w:bidi w:val="0"/>
              <w:spacing w:after="0" w:line="240" w:lineRule="auto"/>
              <w:ind w:left="284" w:hanging="284"/>
              <w:jc w:val="both"/>
              <w:rPr>
                <w:rFonts w:ascii="Tahoma" w:hAnsi="Tahoma" w:cs="Tahoma"/>
                <w:sz w:val="20"/>
                <w:szCs w:val="20"/>
                <w:lang w:eastAsia="sk-SK"/>
              </w:rPr>
            </w:pPr>
          </w:p>
          <w:p w:rsidR="001104C6" w:rsidRPr="001104C6" w:rsidP="001104C6">
            <w:pPr>
              <w:bidi w:val="0"/>
              <w:spacing w:after="0" w:line="240" w:lineRule="auto"/>
              <w:ind w:left="284" w:hanging="284"/>
              <w:jc w:val="both"/>
              <w:rPr>
                <w:rFonts w:ascii="Tahoma" w:hAnsi="Tahoma" w:cs="Tahoma"/>
                <w:sz w:val="20"/>
                <w:szCs w:val="20"/>
                <w:lang w:eastAsia="sk-SK"/>
              </w:rPr>
            </w:pPr>
          </w:p>
          <w:p w:rsidR="001104C6" w:rsidRPr="001104C6" w:rsidP="001104C6">
            <w:pPr>
              <w:bidi w:val="0"/>
              <w:spacing w:after="0" w:line="240" w:lineRule="auto"/>
              <w:ind w:left="284" w:hanging="284"/>
              <w:jc w:val="both"/>
              <w:rPr>
                <w:rFonts w:ascii="Tahoma" w:hAnsi="Tahoma" w:cs="Tahoma"/>
                <w:sz w:val="20"/>
                <w:szCs w:val="20"/>
                <w:lang w:eastAsia="sk-SK"/>
              </w:rPr>
            </w:pPr>
          </w:p>
          <w:p w:rsidR="001104C6" w:rsidRPr="001104C6" w:rsidP="001104C6">
            <w:pPr>
              <w:bidi w:val="0"/>
              <w:spacing w:after="0" w:line="240" w:lineRule="auto"/>
              <w:ind w:left="284" w:hanging="284"/>
              <w:jc w:val="both"/>
              <w:rPr>
                <w:rFonts w:ascii="Tahoma" w:hAnsi="Tahoma" w:cs="Tahoma"/>
                <w:sz w:val="20"/>
                <w:szCs w:val="20"/>
                <w:lang w:eastAsia="sk-SK"/>
              </w:rPr>
            </w:pPr>
          </w:p>
          <w:p w:rsidR="001104C6" w:rsidRPr="001104C6" w:rsidP="001104C6">
            <w:pPr>
              <w:bidi w:val="0"/>
              <w:spacing w:after="0" w:line="240" w:lineRule="auto"/>
              <w:ind w:left="284" w:hanging="284"/>
              <w:jc w:val="both"/>
              <w:rPr>
                <w:rFonts w:ascii="Tahoma" w:hAnsi="Tahoma" w:cs="Tahoma"/>
                <w:sz w:val="20"/>
                <w:szCs w:val="20"/>
                <w:lang w:eastAsia="sk-SK"/>
              </w:rPr>
            </w:pPr>
          </w:p>
          <w:p w:rsidR="001104C6" w:rsidRPr="001104C6" w:rsidP="001104C6">
            <w:pPr>
              <w:bidi w:val="0"/>
              <w:spacing w:after="0" w:line="240" w:lineRule="auto"/>
              <w:ind w:left="284" w:hanging="284"/>
              <w:jc w:val="both"/>
              <w:rPr>
                <w:rFonts w:ascii="Tahoma" w:hAnsi="Tahoma" w:cs="Tahoma"/>
                <w:sz w:val="20"/>
                <w:szCs w:val="20"/>
                <w:lang w:eastAsia="sk-SK"/>
              </w:rPr>
            </w:pPr>
          </w:p>
          <w:p w:rsidR="001104C6" w:rsidRPr="001104C6" w:rsidP="001104C6">
            <w:pPr>
              <w:bidi w:val="0"/>
              <w:spacing w:after="0" w:line="240" w:lineRule="auto"/>
              <w:ind w:left="284" w:hanging="284"/>
              <w:jc w:val="both"/>
              <w:rPr>
                <w:rFonts w:ascii="Tahoma" w:hAnsi="Tahoma" w:cs="Tahoma"/>
                <w:sz w:val="20"/>
                <w:szCs w:val="20"/>
                <w:lang w:eastAsia="sk-SK"/>
              </w:rPr>
            </w:pPr>
          </w:p>
          <w:p w:rsidR="001104C6" w:rsidRPr="001104C6" w:rsidP="001104C6">
            <w:pPr>
              <w:bidi w:val="0"/>
              <w:spacing w:after="0" w:line="240" w:lineRule="auto"/>
              <w:ind w:left="284" w:hanging="284"/>
              <w:jc w:val="both"/>
              <w:rPr>
                <w:rFonts w:ascii="Tahoma" w:hAnsi="Tahoma" w:cs="Tahoma"/>
                <w:sz w:val="20"/>
                <w:szCs w:val="20"/>
                <w:lang w:eastAsia="sk-SK"/>
              </w:rPr>
            </w:pPr>
          </w:p>
          <w:p w:rsidR="001104C6" w:rsidRPr="001104C6" w:rsidP="001104C6">
            <w:pPr>
              <w:bidi w:val="0"/>
              <w:spacing w:after="0" w:line="240" w:lineRule="auto"/>
              <w:ind w:left="284" w:hanging="284"/>
              <w:jc w:val="both"/>
              <w:rPr>
                <w:rFonts w:ascii="Tahoma" w:hAnsi="Tahoma" w:cs="Tahoma"/>
                <w:sz w:val="20"/>
                <w:szCs w:val="20"/>
                <w:lang w:eastAsia="sk-SK"/>
              </w:rPr>
            </w:pPr>
          </w:p>
          <w:p w:rsidR="001104C6" w:rsidRPr="001104C6" w:rsidP="001104C6">
            <w:pPr>
              <w:bidi w:val="0"/>
              <w:spacing w:before="240" w:after="0" w:line="240" w:lineRule="auto"/>
              <w:jc w:val="center"/>
              <w:rPr>
                <w:rFonts w:ascii="Times New Roman" w:hAnsi="Times New Roman" w:cs="Times New Roman"/>
                <w:sz w:val="24"/>
                <w:szCs w:val="24"/>
                <w:lang w:eastAsia="sk-SK"/>
              </w:rPr>
            </w:pPr>
            <w:r w:rsidRPr="001104C6">
              <w:rPr>
                <w:rFonts w:ascii="Times New Roman" w:hAnsi="Times New Roman" w:cs="Times New Roman"/>
                <w:sz w:val="24"/>
                <w:szCs w:val="24"/>
                <w:lang w:eastAsia="sk-SK"/>
              </w:rPr>
              <w:t>§ 80</w:t>
            </w:r>
          </w:p>
          <w:p w:rsidR="001104C6" w:rsidRPr="001104C6" w:rsidP="001104C6">
            <w:pPr>
              <w:tabs>
                <w:tab w:val="num" w:pos="693"/>
              </w:tabs>
              <w:bidi w:val="0"/>
              <w:spacing w:after="0" w:line="240" w:lineRule="auto"/>
              <w:jc w:val="both"/>
              <w:rPr>
                <w:rFonts w:ascii="Tahoma" w:hAnsi="Tahoma" w:cs="Tahoma"/>
                <w:sz w:val="20"/>
                <w:szCs w:val="20"/>
                <w:lang w:eastAsia="sk-SK"/>
              </w:rPr>
            </w:pPr>
          </w:p>
          <w:p w:rsidR="001104C6" w:rsidRPr="001104C6" w:rsidP="001104C6">
            <w:pPr>
              <w:tabs>
                <w:tab w:val="left" w:pos="709"/>
              </w:tabs>
              <w:bidi w:val="0"/>
              <w:spacing w:before="120" w:after="0" w:line="240" w:lineRule="auto"/>
              <w:jc w:val="both"/>
              <w:rPr>
                <w:rFonts w:ascii="Tahoma" w:hAnsi="Tahoma" w:cs="Tahoma"/>
                <w:sz w:val="20"/>
                <w:szCs w:val="20"/>
                <w:lang w:eastAsia="sk-SK"/>
              </w:rPr>
            </w:pPr>
            <w:r w:rsidRPr="001104C6">
              <w:rPr>
                <w:rFonts w:ascii="Tahoma" w:hAnsi="Tahoma" w:cs="Tahoma"/>
                <w:sz w:val="20"/>
                <w:szCs w:val="20"/>
                <w:lang w:eastAsia="sk-SK"/>
              </w:rPr>
              <w:t>(9) Ministerstvo vnútra informuje ústrednú volebnú komisiu o občanoch Slovenskej republiky kandidujúcich v inom členskom štáte Európskej únie.</w:t>
            </w:r>
          </w:p>
          <w:p w:rsidR="001104C6" w:rsidRPr="001104C6" w:rsidP="001104C6">
            <w:pPr>
              <w:tabs>
                <w:tab w:val="num" w:pos="693"/>
              </w:tabs>
              <w:bidi w:val="0"/>
              <w:spacing w:after="0" w:line="240" w:lineRule="auto"/>
              <w:jc w:val="both"/>
              <w:rPr>
                <w:rFonts w:ascii="Tahoma" w:hAnsi="Tahoma" w:cs="Tahoma"/>
                <w:sz w:val="20"/>
                <w:szCs w:val="20"/>
                <w:lang w:eastAsia="sk-SK"/>
              </w:rPr>
            </w:pPr>
          </w:p>
          <w:p w:rsidR="001104C6" w:rsidRPr="001104C6" w:rsidP="001104C6">
            <w:pPr>
              <w:tabs>
                <w:tab w:val="right" w:pos="567"/>
                <w:tab w:val="left" w:pos="709"/>
              </w:tabs>
              <w:bidi w:val="0"/>
              <w:spacing w:before="120" w:after="0" w:line="240" w:lineRule="auto"/>
              <w:jc w:val="both"/>
              <w:rPr>
                <w:rFonts w:ascii="Tahoma" w:hAnsi="Tahoma" w:cs="Tahoma"/>
                <w:sz w:val="20"/>
                <w:szCs w:val="20"/>
                <w:lang w:eastAsia="sk-SK"/>
              </w:rPr>
            </w:pPr>
            <w:r w:rsidRPr="001104C6">
              <w:rPr>
                <w:rFonts w:ascii="Tahoma" w:hAnsi="Tahoma" w:cs="Tahoma"/>
                <w:sz w:val="20"/>
                <w:szCs w:val="20"/>
                <w:lang w:eastAsia="sk-SK"/>
              </w:rPr>
              <w:t>(10)</w:t>
              <w:tab/>
              <w:t>Ak ústredná volebná komisia zistí, že kandidát uvedený na zaregistrovanej kandidátnej listine kandiduje aj v inom členskom štáte Európskej únie, bezodkladne zabezpečí zverejnenie tejto skutočnosti vo volebných miestnostiach a na webovom sídle ministerstva vnútra. Údaje o kandidátovi zostávajú na hlasovacom lístku, ale pri prideľovaní mandátov sa na neho neprihliada.</w:t>
            </w:r>
          </w:p>
          <w:p w:rsidR="001104C6" w:rsidRPr="001104C6" w:rsidP="001104C6">
            <w:pPr>
              <w:tabs>
                <w:tab w:val="right" w:pos="567"/>
                <w:tab w:val="left" w:pos="709"/>
              </w:tabs>
              <w:bidi w:val="0"/>
              <w:spacing w:before="120" w:after="0" w:line="240" w:lineRule="auto"/>
              <w:jc w:val="both"/>
              <w:rPr>
                <w:rFonts w:ascii="Tahoma" w:hAnsi="Tahoma" w:cs="Tahoma"/>
                <w:sz w:val="20"/>
                <w:szCs w:val="20"/>
                <w:lang w:eastAsia="sk-SK"/>
              </w:rPr>
            </w:pPr>
            <w:r w:rsidRPr="001104C6">
              <w:rPr>
                <w:rFonts w:ascii="Tahoma" w:hAnsi="Tahoma" w:cs="Tahoma"/>
                <w:sz w:val="20"/>
                <w:szCs w:val="20"/>
                <w:lang w:eastAsia="sk-SK"/>
              </w:rPr>
              <w:tab/>
              <w:t>(11)</w:t>
              <w:tab/>
              <w:t>Ak ústredná volebná komisia zistí z výsledku overenia iného členského štátu Európskej únie, že občan iného členského štátu Európskej únie uvedený na zaregistrovanej kandidátnej listine bol v členskom štáte Európskej únie, ktorého je občanom, zbavený práva byť volený, bezodkladne zabezpečí uverejnenie tejto skutočnosti vo volebných miestnostiach a na webovom sídle ministerstva vnútra. Údaje o kandidátovi zostávajú na hlasovacom lístku, ale pri prideľovaní mandátov sa na neho neprihliada.</w:t>
            </w:r>
          </w:p>
          <w:p w:rsidR="001104C6" w:rsidRPr="001104C6" w:rsidP="001104C6">
            <w:pPr>
              <w:tabs>
                <w:tab w:val="num" w:pos="693"/>
              </w:tabs>
              <w:bidi w:val="0"/>
              <w:spacing w:after="0" w:line="240" w:lineRule="auto"/>
              <w:jc w:val="both"/>
              <w:rPr>
                <w:rFonts w:ascii="Tahoma" w:hAnsi="Tahoma" w:cs="Tahoma"/>
                <w:sz w:val="20"/>
                <w:szCs w:val="20"/>
                <w:lang w:eastAsia="sk-SK"/>
              </w:rPr>
            </w:pPr>
          </w:p>
          <w:p w:rsidR="001104C6" w:rsidRPr="001104C6" w:rsidP="001104C6">
            <w:pPr>
              <w:tabs>
                <w:tab w:val="left" w:pos="540"/>
              </w:tabs>
              <w:bidi w:val="0"/>
              <w:spacing w:before="120" w:after="0" w:line="240" w:lineRule="auto"/>
              <w:jc w:val="both"/>
              <w:rPr>
                <w:rFonts w:ascii="Tahoma" w:hAnsi="Tahoma" w:cs="Tahoma"/>
                <w:sz w:val="20"/>
                <w:szCs w:val="20"/>
                <w:lang w:eastAsia="sk-SK"/>
              </w:rPr>
            </w:pPr>
            <w:r w:rsidRPr="001104C6">
              <w:rPr>
                <w:rFonts w:ascii="Tahoma" w:hAnsi="Tahoma" w:cs="Tahoma"/>
                <w:sz w:val="20"/>
                <w:szCs w:val="20"/>
                <w:lang w:eastAsia="sk-SK"/>
              </w:rPr>
              <w:t>(2)občan iného členského štátu uvádza meno alebo mená, priezvisko, dátum a miesto narodenia, svoju štátnu príslušnosť a adresu trvalého pobytu na území Slovenskej republiky, poslednú adresu pobytu v členskom štáte Európskej únie, ktorého je štátnym občanom, volebný obvod v členskom štáte Európskej únie, ktorého je štátnym občanom, v ktorom bol naposledy zapísaný do zoznamu voličov, že súhlasí so svojou kandidatúrou, že nekandiduje na inej kandidátnej listine na území Slovenskej republiky ani v inom členskom štáte Európskej únie, že nemá prekážky vo výkone volebného práva a že nebol pozbavený práva byť volený vo voľbách v členskom štáte Európskej únie, ktorého je štátnym občanom.</w:t>
            </w:r>
          </w:p>
        </w:tc>
        <w:tc>
          <w:tcPr>
            <w:tcW w:w="709"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center"/>
              <w:rPr>
                <w:rFonts w:ascii="Tahoma" w:hAnsi="Tahoma" w:cs="Tahoma"/>
                <w:sz w:val="20"/>
                <w:szCs w:val="20"/>
                <w:lang w:eastAsia="sk-SK"/>
              </w:rPr>
            </w:pPr>
            <w:r w:rsidRPr="001104C6">
              <w:rPr>
                <w:rFonts w:ascii="Tahoma" w:hAnsi="Tahoma" w:cs="Tahoma"/>
                <w:sz w:val="20"/>
                <w:szCs w:val="20"/>
                <w:lang w:eastAsia="sk-SK"/>
              </w:rPr>
              <w:t>Ú</w:t>
            </w: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tc>
        <w:tc>
          <w:tcPr>
            <w:tcW w:w="1966"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r w:rsidRPr="001104C6">
              <w:rPr>
                <w:rFonts w:ascii="Tahoma" w:hAnsi="Tahoma" w:cs="Tahoma"/>
                <w:sz w:val="20"/>
                <w:szCs w:val="20"/>
                <w:lang w:eastAsia="sk-SK"/>
              </w:rPr>
              <w:t xml:space="preserve"> </w:t>
            </w:r>
          </w:p>
        </w:tc>
        <w:tc>
          <w:tcPr>
            <w:tcW w:w="160"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rPr>
                <w:rFonts w:ascii="Tahoma" w:hAnsi="Tahoma" w:cs="Tahoma"/>
                <w:sz w:val="20"/>
                <w:szCs w:val="20"/>
                <w:lang w:eastAsia="sk-SK"/>
              </w:rPr>
            </w:pPr>
          </w:p>
        </w:tc>
        <w:tc>
          <w:tcPr>
            <w:tcW w:w="566" w:type="dxa"/>
            <w:gridSpan w:val="3"/>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center"/>
              <w:rPr>
                <w:rFonts w:ascii="Tahoma" w:hAnsi="Tahoma" w:cs="Tahoma"/>
                <w:sz w:val="20"/>
                <w:szCs w:val="20"/>
                <w:lang w:eastAsia="sk-SK"/>
              </w:rPr>
            </w:pPr>
          </w:p>
        </w:tc>
      </w:tr>
      <w:tr>
        <w:tblPrEx>
          <w:tblW w:w="15239" w:type="dxa"/>
          <w:tblInd w:w="-72" w:type="dxa"/>
          <w:tblLayout w:type="fixed"/>
          <w:tblCellMar>
            <w:left w:w="70" w:type="dxa"/>
            <w:right w:w="70" w:type="dxa"/>
          </w:tblCellMar>
          <w:tblLook w:val="0140"/>
        </w:tblPrEx>
        <w:trPr>
          <w:gridAfter w:val="1"/>
          <w:wAfter w:w="72" w:type="dxa"/>
        </w:trPr>
        <w:tc>
          <w:tcPr>
            <w:tcW w:w="851"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center"/>
              <w:rPr>
                <w:rFonts w:ascii="Tahoma" w:hAnsi="Tahoma" w:cs="Tahoma"/>
                <w:sz w:val="20"/>
                <w:szCs w:val="20"/>
                <w:lang w:eastAsia="sk-SK"/>
              </w:rPr>
            </w:pPr>
            <w:r w:rsidRPr="001104C6">
              <w:rPr>
                <w:rFonts w:ascii="Tahoma" w:hAnsi="Tahoma" w:cs="Tahoma"/>
                <w:sz w:val="20"/>
                <w:szCs w:val="20"/>
                <w:lang w:eastAsia="sk-SK"/>
              </w:rPr>
              <w:t>C.7</w:t>
            </w: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r w:rsidRPr="001104C6">
              <w:rPr>
                <w:rFonts w:ascii="Tahoma" w:hAnsi="Tahoma" w:cs="Tahoma"/>
                <w:sz w:val="20"/>
                <w:szCs w:val="20"/>
                <w:lang w:eastAsia="sk-SK"/>
              </w:rPr>
              <w:t xml:space="preserve"> </w:t>
            </w:r>
          </w:p>
        </w:tc>
        <w:tc>
          <w:tcPr>
            <w:tcW w:w="4536" w:type="dxa"/>
            <w:gridSpan w:val="3"/>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adjustRightInd w:val="0"/>
              <w:spacing w:before="60" w:after="60" w:line="240" w:lineRule="auto"/>
              <w:rPr>
                <w:rFonts w:ascii="Times New Roman" w:hAnsi="Times New Roman" w:cs="Times New Roman"/>
                <w:color w:val="000000"/>
                <w:sz w:val="24"/>
                <w:szCs w:val="24"/>
                <w:lang w:eastAsia="sk-SK"/>
              </w:rPr>
            </w:pPr>
          </w:p>
          <w:p w:rsidR="001104C6" w:rsidRPr="001104C6" w:rsidP="001104C6">
            <w:pPr>
              <w:bidi w:val="0"/>
              <w:adjustRightInd w:val="0"/>
              <w:spacing w:before="60" w:after="60" w:line="240" w:lineRule="auto"/>
              <w:jc w:val="both"/>
              <w:rPr>
                <w:rFonts w:ascii="Tahoma" w:hAnsi="Tahoma" w:cs="Tahoma"/>
                <w:sz w:val="20"/>
                <w:szCs w:val="20"/>
                <w:lang w:eastAsia="sk-SK"/>
              </w:rPr>
            </w:pPr>
            <w:r w:rsidRPr="001104C6">
              <w:rPr>
                <w:rFonts w:ascii="Tahoma" w:hAnsi="Tahoma" w:cs="Tahoma"/>
                <w:sz w:val="20"/>
                <w:szCs w:val="20"/>
                <w:lang w:eastAsia="sk-SK"/>
              </w:rPr>
              <w:t xml:space="preserve">1. Členský štát bydliska si môže overiť, či občania únie, ktorí vyjadrili želanie vykonať svoje právo voliť v tomto štáte, neboli zbavení tohto práva vo svojom domovskom členskom štáte na základe individuálneho rozhodnutia v trestných alebo občianskych veciach. </w:t>
            </w:r>
          </w:p>
          <w:p w:rsidR="001104C6" w:rsidRPr="001104C6" w:rsidP="001104C6">
            <w:pPr>
              <w:bidi w:val="0"/>
              <w:adjustRightInd w:val="0"/>
              <w:spacing w:before="60" w:after="60" w:line="240" w:lineRule="auto"/>
              <w:jc w:val="both"/>
              <w:rPr>
                <w:rFonts w:ascii="Tahoma" w:hAnsi="Tahoma" w:cs="Tahoma"/>
                <w:sz w:val="20"/>
                <w:szCs w:val="20"/>
                <w:lang w:eastAsia="sk-SK"/>
              </w:rPr>
            </w:pPr>
            <w:r w:rsidRPr="001104C6">
              <w:rPr>
                <w:rFonts w:ascii="Tahoma" w:hAnsi="Tahoma" w:cs="Tahoma"/>
                <w:sz w:val="20"/>
                <w:szCs w:val="20"/>
                <w:lang w:eastAsia="sk-SK"/>
              </w:rPr>
              <w:t xml:space="preserve">2. Na účely odseku 1 tohto článku môže členský štát bydliska informovať domovský členský štát o vyhlásení, o ktorom sa hovorí v článku 9 ods. 2 Na tento účel sa relevantné a normálnym spôsobom dostupné informácie poskytnú zo strany domovského členského štátu načas a vhodným spôsobom; takéto informácie sa môžu týkať len podrobností výlučne potrebných pre vykonávanie tohto článku a môžu sa použiť len na tento účel. Ak je poskytnutými informáciami poprený obsah vyhlásenia, členský štát bydliska podnikne príslušné kroky, aby zabránil danej osobe zúčastniť sa volieb. </w:t>
            </w:r>
          </w:p>
          <w:p w:rsidR="001104C6" w:rsidRPr="001104C6" w:rsidP="001104C6">
            <w:pPr>
              <w:bidi w:val="0"/>
              <w:adjustRightInd w:val="0"/>
              <w:spacing w:before="60" w:after="60" w:line="240" w:lineRule="auto"/>
              <w:jc w:val="both"/>
              <w:rPr>
                <w:rFonts w:ascii="Tahoma" w:hAnsi="Tahoma" w:cs="Tahoma"/>
                <w:sz w:val="20"/>
                <w:szCs w:val="20"/>
                <w:lang w:eastAsia="sk-SK"/>
              </w:rPr>
            </w:pPr>
            <w:r w:rsidRPr="001104C6">
              <w:rPr>
                <w:rFonts w:ascii="Tahoma" w:hAnsi="Tahoma" w:cs="Tahoma"/>
                <w:sz w:val="20"/>
                <w:szCs w:val="20"/>
                <w:lang w:eastAsia="sk-SK"/>
              </w:rPr>
              <w:t>3. Domovský členský štát môže načas a vhodným spôsobom poskytnúť členskému štátu bydliska akékoľvek informácie potrebné na vykonanie tohto článku.</w:t>
            </w:r>
          </w:p>
          <w:p w:rsidR="001104C6" w:rsidRPr="001104C6" w:rsidP="001104C6">
            <w:pPr>
              <w:bidi w:val="0"/>
              <w:spacing w:before="75" w:after="75" w:line="240" w:lineRule="auto"/>
              <w:jc w:val="both"/>
              <w:rPr>
                <w:rFonts w:ascii="Tahoma" w:hAnsi="Tahoma" w:cs="Tahoma"/>
                <w:sz w:val="20"/>
                <w:szCs w:val="20"/>
                <w:lang w:eastAsia="sk-SK"/>
              </w:rPr>
            </w:pPr>
          </w:p>
          <w:p w:rsidR="001104C6" w:rsidRPr="001104C6" w:rsidP="001104C6">
            <w:pPr>
              <w:bidi w:val="0"/>
              <w:spacing w:before="75" w:after="75" w:line="240" w:lineRule="auto"/>
              <w:jc w:val="both"/>
              <w:rPr>
                <w:rFonts w:ascii="Tahoma" w:hAnsi="Tahoma" w:cs="Tahoma"/>
                <w:color w:val="000000"/>
                <w:sz w:val="20"/>
                <w:szCs w:val="20"/>
                <w:lang w:eastAsia="sk-SK"/>
              </w:rPr>
            </w:pPr>
          </w:p>
          <w:p w:rsidR="001104C6" w:rsidRPr="001104C6" w:rsidP="001104C6">
            <w:pPr>
              <w:bidi w:val="0"/>
              <w:spacing w:before="75" w:after="75" w:line="240" w:lineRule="auto"/>
              <w:jc w:val="both"/>
              <w:rPr>
                <w:rFonts w:ascii="Tahoma" w:hAnsi="Tahoma" w:cs="Tahoma"/>
                <w:color w:val="000000"/>
                <w:sz w:val="20"/>
                <w:szCs w:val="20"/>
                <w:lang w:eastAsia="sk-SK"/>
              </w:rPr>
            </w:pPr>
          </w:p>
          <w:p w:rsidR="001104C6" w:rsidRPr="001104C6" w:rsidP="001104C6">
            <w:pPr>
              <w:bidi w:val="0"/>
              <w:spacing w:before="75" w:after="75" w:line="240" w:lineRule="auto"/>
              <w:jc w:val="both"/>
              <w:rPr>
                <w:rFonts w:ascii="Tahoma" w:hAnsi="Tahoma" w:cs="Tahoma"/>
                <w:color w:val="000000"/>
                <w:sz w:val="20"/>
                <w:szCs w:val="20"/>
                <w:lang w:eastAsia="sk-SK"/>
              </w:rPr>
            </w:pPr>
          </w:p>
          <w:p w:rsidR="001104C6" w:rsidRPr="001104C6" w:rsidP="001104C6">
            <w:pPr>
              <w:bidi w:val="0"/>
              <w:spacing w:before="75" w:after="75" w:line="240" w:lineRule="auto"/>
              <w:jc w:val="both"/>
              <w:rPr>
                <w:rFonts w:ascii="Tahoma" w:hAnsi="Tahoma" w:cs="Tahoma"/>
                <w:color w:val="000000"/>
                <w:sz w:val="20"/>
                <w:szCs w:val="20"/>
                <w:lang w:eastAsia="sk-SK"/>
              </w:rPr>
            </w:pPr>
          </w:p>
          <w:p w:rsidR="001104C6" w:rsidRPr="001104C6" w:rsidP="001104C6">
            <w:pPr>
              <w:bidi w:val="0"/>
              <w:spacing w:before="75" w:after="75" w:line="240" w:lineRule="auto"/>
              <w:jc w:val="both"/>
              <w:rPr>
                <w:rFonts w:ascii="Tahoma" w:hAnsi="Tahoma" w:cs="Tahoma"/>
                <w:color w:val="000000"/>
                <w:sz w:val="20"/>
                <w:szCs w:val="20"/>
                <w:lang w:eastAsia="sk-SK"/>
              </w:rPr>
            </w:pPr>
          </w:p>
          <w:p w:rsidR="001104C6" w:rsidRPr="001104C6" w:rsidP="001104C6">
            <w:pPr>
              <w:bidi w:val="0"/>
              <w:spacing w:before="75" w:after="75" w:line="240" w:lineRule="auto"/>
              <w:jc w:val="both"/>
              <w:rPr>
                <w:rFonts w:ascii="Tahoma" w:hAnsi="Tahoma" w:cs="Tahoma"/>
                <w:color w:val="000000"/>
                <w:sz w:val="20"/>
                <w:szCs w:val="20"/>
                <w:lang w:eastAsia="sk-SK"/>
              </w:rPr>
            </w:pPr>
          </w:p>
          <w:p w:rsidR="001104C6" w:rsidRPr="001104C6" w:rsidP="001104C6">
            <w:pPr>
              <w:bidi w:val="0"/>
              <w:spacing w:before="75" w:after="75" w:line="240" w:lineRule="auto"/>
              <w:jc w:val="both"/>
              <w:rPr>
                <w:rFonts w:ascii="Tahoma" w:hAnsi="Tahoma" w:cs="Tahoma"/>
                <w:color w:val="000000"/>
                <w:sz w:val="20"/>
                <w:szCs w:val="20"/>
                <w:lang w:eastAsia="sk-SK"/>
              </w:rPr>
            </w:pPr>
          </w:p>
          <w:p w:rsidR="001104C6" w:rsidRPr="001104C6" w:rsidP="001104C6">
            <w:pPr>
              <w:bidi w:val="0"/>
              <w:spacing w:before="75" w:after="75" w:line="240" w:lineRule="auto"/>
              <w:jc w:val="both"/>
              <w:rPr>
                <w:rFonts w:ascii="Tahoma" w:hAnsi="Tahoma" w:cs="Tahoma"/>
                <w:color w:val="000000"/>
                <w:sz w:val="20"/>
                <w:szCs w:val="20"/>
                <w:lang w:eastAsia="sk-SK"/>
              </w:rPr>
            </w:pPr>
          </w:p>
          <w:p w:rsidR="001104C6" w:rsidRPr="001104C6" w:rsidP="001104C6">
            <w:pPr>
              <w:bidi w:val="0"/>
              <w:spacing w:before="75" w:after="75" w:line="240" w:lineRule="auto"/>
              <w:jc w:val="both"/>
              <w:rPr>
                <w:rFonts w:ascii="Tahoma" w:hAnsi="Tahoma" w:cs="Tahoma"/>
                <w:color w:val="000000"/>
                <w:sz w:val="20"/>
                <w:szCs w:val="20"/>
                <w:lang w:eastAsia="sk-SK"/>
              </w:rPr>
            </w:pPr>
          </w:p>
          <w:p w:rsidR="001104C6" w:rsidRPr="001104C6" w:rsidP="001104C6">
            <w:pPr>
              <w:bidi w:val="0"/>
              <w:spacing w:before="75" w:after="75" w:line="240" w:lineRule="auto"/>
              <w:jc w:val="both"/>
              <w:rPr>
                <w:rFonts w:ascii="Tahoma" w:hAnsi="Tahoma" w:cs="Tahoma"/>
                <w:color w:val="000000"/>
                <w:sz w:val="20"/>
                <w:szCs w:val="20"/>
                <w:lang w:eastAsia="sk-SK"/>
              </w:rPr>
            </w:pPr>
          </w:p>
          <w:p w:rsidR="001104C6" w:rsidRPr="001104C6" w:rsidP="001104C6">
            <w:pPr>
              <w:bidi w:val="0"/>
              <w:spacing w:before="75" w:after="75" w:line="240" w:lineRule="auto"/>
              <w:jc w:val="both"/>
              <w:rPr>
                <w:rFonts w:ascii="Tahoma" w:hAnsi="Tahoma" w:cs="Tahoma"/>
                <w:color w:val="000000"/>
                <w:sz w:val="20"/>
                <w:szCs w:val="20"/>
                <w:lang w:eastAsia="sk-SK"/>
              </w:rPr>
            </w:pPr>
          </w:p>
          <w:p w:rsidR="001104C6" w:rsidRPr="001104C6" w:rsidP="001104C6">
            <w:pPr>
              <w:bidi w:val="0"/>
              <w:spacing w:before="75" w:after="75" w:line="240" w:lineRule="auto"/>
              <w:jc w:val="both"/>
              <w:rPr>
                <w:rFonts w:ascii="Tahoma" w:hAnsi="Tahoma" w:cs="Tahoma"/>
                <w:color w:val="000000"/>
                <w:sz w:val="20"/>
                <w:szCs w:val="20"/>
                <w:lang w:eastAsia="sk-SK"/>
              </w:rPr>
            </w:pPr>
          </w:p>
          <w:p w:rsidR="001104C6" w:rsidRPr="001104C6" w:rsidP="001104C6">
            <w:pPr>
              <w:bidi w:val="0"/>
              <w:spacing w:before="75" w:after="75" w:line="240" w:lineRule="auto"/>
              <w:jc w:val="both"/>
              <w:rPr>
                <w:rFonts w:ascii="Tahoma" w:hAnsi="Tahoma" w:cs="Tahoma"/>
                <w:color w:val="000000"/>
                <w:sz w:val="20"/>
                <w:szCs w:val="20"/>
                <w:lang w:eastAsia="sk-SK"/>
              </w:rPr>
            </w:pPr>
          </w:p>
          <w:p w:rsidR="001104C6" w:rsidRPr="001104C6" w:rsidP="001104C6">
            <w:pPr>
              <w:bidi w:val="0"/>
              <w:spacing w:before="75" w:after="75" w:line="240" w:lineRule="auto"/>
              <w:jc w:val="both"/>
              <w:rPr>
                <w:rFonts w:ascii="Tahoma" w:hAnsi="Tahoma" w:cs="Tahoma"/>
                <w:color w:val="000000"/>
                <w:sz w:val="20"/>
                <w:szCs w:val="20"/>
                <w:lang w:eastAsia="sk-SK"/>
              </w:rPr>
            </w:pPr>
          </w:p>
          <w:p w:rsidR="001104C6" w:rsidRPr="001104C6" w:rsidP="001104C6">
            <w:pPr>
              <w:bidi w:val="0"/>
              <w:spacing w:before="75" w:after="75" w:line="240" w:lineRule="auto"/>
              <w:jc w:val="both"/>
              <w:rPr>
                <w:rFonts w:ascii="Tahoma" w:hAnsi="Tahoma" w:cs="Tahoma"/>
                <w:color w:val="000000"/>
                <w:sz w:val="20"/>
                <w:szCs w:val="20"/>
                <w:lang w:eastAsia="sk-SK"/>
              </w:rPr>
            </w:pPr>
          </w:p>
          <w:p w:rsidR="001104C6" w:rsidRPr="001104C6" w:rsidP="001104C6">
            <w:pPr>
              <w:bidi w:val="0"/>
              <w:spacing w:before="75" w:after="75" w:line="240" w:lineRule="auto"/>
              <w:jc w:val="both"/>
              <w:rPr>
                <w:rFonts w:ascii="Tahoma" w:hAnsi="Tahoma" w:cs="Tahoma"/>
                <w:color w:val="000000"/>
                <w:sz w:val="20"/>
                <w:szCs w:val="20"/>
                <w:lang w:eastAsia="sk-SK"/>
              </w:rPr>
            </w:pPr>
          </w:p>
          <w:p w:rsidR="001104C6" w:rsidRPr="001104C6" w:rsidP="001104C6">
            <w:pPr>
              <w:bidi w:val="0"/>
              <w:spacing w:before="75" w:after="75" w:line="240" w:lineRule="auto"/>
              <w:jc w:val="both"/>
              <w:rPr>
                <w:rFonts w:ascii="Tahoma" w:hAnsi="Tahoma" w:cs="Tahoma"/>
                <w:color w:val="000000"/>
                <w:sz w:val="20"/>
                <w:szCs w:val="20"/>
                <w:lang w:eastAsia="sk-SK"/>
              </w:rPr>
            </w:pPr>
          </w:p>
          <w:p w:rsidR="001104C6" w:rsidRPr="001104C6" w:rsidP="001104C6">
            <w:pPr>
              <w:bidi w:val="0"/>
              <w:spacing w:before="75" w:after="75" w:line="240" w:lineRule="auto"/>
              <w:jc w:val="both"/>
              <w:rPr>
                <w:rFonts w:ascii="Tahoma" w:hAnsi="Tahoma" w:cs="Tahoma"/>
                <w:color w:val="000000"/>
                <w:sz w:val="20"/>
                <w:szCs w:val="20"/>
                <w:lang w:eastAsia="sk-SK"/>
              </w:rPr>
            </w:pPr>
          </w:p>
          <w:p w:rsidR="001104C6" w:rsidRPr="001104C6" w:rsidP="001104C6">
            <w:pPr>
              <w:bidi w:val="0"/>
              <w:spacing w:before="75" w:after="75" w:line="240" w:lineRule="auto"/>
              <w:jc w:val="both"/>
              <w:rPr>
                <w:rFonts w:ascii="Tahoma" w:hAnsi="Tahoma" w:cs="Tahoma"/>
                <w:color w:val="000000"/>
                <w:sz w:val="20"/>
                <w:szCs w:val="20"/>
                <w:lang w:eastAsia="sk-SK"/>
              </w:rPr>
            </w:pPr>
          </w:p>
          <w:p w:rsidR="001104C6" w:rsidRPr="001104C6" w:rsidP="001104C6">
            <w:pPr>
              <w:bidi w:val="0"/>
              <w:spacing w:before="75" w:after="75" w:line="240" w:lineRule="auto"/>
              <w:jc w:val="both"/>
              <w:rPr>
                <w:rFonts w:ascii="Tahoma" w:hAnsi="Tahoma" w:cs="Tahoma"/>
                <w:color w:val="000000"/>
                <w:sz w:val="20"/>
                <w:szCs w:val="20"/>
                <w:lang w:eastAsia="sk-SK"/>
              </w:rPr>
            </w:pPr>
          </w:p>
          <w:p w:rsidR="001104C6" w:rsidRPr="001104C6" w:rsidP="001104C6">
            <w:pPr>
              <w:bidi w:val="0"/>
              <w:spacing w:before="75" w:after="75" w:line="240" w:lineRule="auto"/>
              <w:jc w:val="both"/>
              <w:rPr>
                <w:rFonts w:ascii="Tahoma" w:hAnsi="Tahoma" w:cs="Tahoma"/>
                <w:color w:val="000000"/>
                <w:sz w:val="20"/>
                <w:szCs w:val="20"/>
                <w:lang w:eastAsia="sk-SK"/>
              </w:rPr>
            </w:pPr>
          </w:p>
          <w:p w:rsidR="001104C6" w:rsidRPr="001104C6" w:rsidP="001104C6">
            <w:pPr>
              <w:bidi w:val="0"/>
              <w:spacing w:before="75" w:after="75" w:line="240" w:lineRule="auto"/>
              <w:jc w:val="both"/>
              <w:rPr>
                <w:rFonts w:ascii="Tahoma" w:hAnsi="Tahoma" w:cs="Tahoma"/>
                <w:color w:val="000000"/>
                <w:sz w:val="20"/>
                <w:szCs w:val="20"/>
                <w:lang w:eastAsia="sk-SK"/>
              </w:rPr>
            </w:pPr>
          </w:p>
          <w:p w:rsidR="001104C6" w:rsidRPr="001104C6" w:rsidP="001104C6">
            <w:pPr>
              <w:bidi w:val="0"/>
              <w:spacing w:before="75" w:after="0" w:line="240" w:lineRule="auto"/>
              <w:jc w:val="both"/>
              <w:rPr>
                <w:rFonts w:ascii="Tahoma" w:hAnsi="Tahoma" w:cs="Tahoma"/>
                <w:color w:val="000000"/>
                <w:sz w:val="20"/>
                <w:szCs w:val="20"/>
                <w:lang w:eastAsia="sk-SK"/>
              </w:rPr>
            </w:pPr>
          </w:p>
        </w:tc>
        <w:tc>
          <w:tcPr>
            <w:tcW w:w="851"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r w:rsidRPr="001104C6">
              <w:rPr>
                <w:rFonts w:ascii="Tahoma" w:hAnsi="Tahoma" w:cs="Tahoma"/>
                <w:color w:val="000000"/>
                <w:sz w:val="20"/>
                <w:szCs w:val="20"/>
                <w:lang w:eastAsia="sk-SK"/>
              </w:rPr>
              <w:t>D</w:t>
            </w: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r w:rsidRPr="001104C6">
              <w:rPr>
                <w:rFonts w:ascii="Tahoma" w:hAnsi="Tahoma" w:cs="Tahoma"/>
                <w:color w:val="000000"/>
                <w:sz w:val="20"/>
                <w:szCs w:val="20"/>
                <w:lang w:eastAsia="sk-SK"/>
              </w:rPr>
              <w:t>D</w:t>
            </w:r>
          </w:p>
        </w:tc>
        <w:tc>
          <w:tcPr>
            <w:tcW w:w="1275"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center"/>
              <w:rPr>
                <w:rFonts w:ascii="Tahoma" w:hAnsi="Tahoma" w:cs="Tahoma"/>
                <w:sz w:val="20"/>
                <w:szCs w:val="20"/>
                <w:lang w:eastAsia="sk-SK"/>
              </w:rPr>
            </w:pPr>
          </w:p>
        </w:tc>
        <w:tc>
          <w:tcPr>
            <w:tcW w:w="851"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center"/>
              <w:rPr>
                <w:rFonts w:ascii="Tahoma" w:hAnsi="Tahoma" w:cs="Tahoma"/>
                <w:sz w:val="20"/>
                <w:szCs w:val="20"/>
                <w:lang w:eastAsia="sk-SK"/>
              </w:rPr>
            </w:pPr>
            <w:r w:rsidRPr="001104C6">
              <w:rPr>
                <w:rFonts w:ascii="Tahoma" w:hAnsi="Tahoma" w:cs="Tahoma"/>
                <w:sz w:val="20"/>
                <w:szCs w:val="20"/>
                <w:lang w:eastAsia="sk-SK"/>
              </w:rPr>
              <w:t>§72</w:t>
            </w: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r w:rsidRPr="001104C6">
              <w:rPr>
                <w:rFonts w:ascii="Tahoma" w:hAnsi="Tahoma" w:cs="Tahoma"/>
                <w:sz w:val="20"/>
                <w:szCs w:val="20"/>
                <w:lang w:eastAsia="sk-SK"/>
              </w:rPr>
              <w:t xml:space="preserve">§72 </w:t>
            </w: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r w:rsidRPr="001104C6">
              <w:rPr>
                <w:rFonts w:ascii="Tahoma" w:hAnsi="Tahoma" w:cs="Tahoma"/>
                <w:sz w:val="20"/>
                <w:szCs w:val="20"/>
                <w:lang w:eastAsia="sk-SK"/>
              </w:rPr>
              <w:t>§80</w:t>
            </w:r>
          </w:p>
          <w:p w:rsidR="001104C6" w:rsidRPr="001104C6" w:rsidP="001104C6">
            <w:pPr>
              <w:bidi w:val="0"/>
              <w:spacing w:after="0" w:line="240" w:lineRule="auto"/>
              <w:jc w:val="center"/>
              <w:rPr>
                <w:rFonts w:ascii="Tahoma" w:hAnsi="Tahoma" w:cs="Tahoma"/>
                <w:sz w:val="20"/>
                <w:szCs w:val="20"/>
                <w:lang w:eastAsia="sk-SK"/>
              </w:rPr>
            </w:pPr>
            <w:r w:rsidRPr="001104C6">
              <w:rPr>
                <w:rFonts w:ascii="Tahoma" w:hAnsi="Tahoma" w:cs="Tahoma"/>
                <w:sz w:val="20"/>
                <w:szCs w:val="20"/>
                <w:lang w:eastAsia="sk-SK"/>
              </w:rPr>
              <w:t>(7)</w:t>
            </w: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tc>
        <w:tc>
          <w:tcPr>
            <w:tcW w:w="3402"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center"/>
              <w:rPr>
                <w:rFonts w:ascii="Tahoma" w:hAnsi="Tahoma" w:cs="Tahoma"/>
                <w:sz w:val="20"/>
                <w:szCs w:val="20"/>
                <w:lang w:eastAsia="sk-SK"/>
              </w:rPr>
            </w:pPr>
            <w:r w:rsidRPr="001104C6">
              <w:rPr>
                <w:rFonts w:ascii="Tahoma" w:hAnsi="Tahoma" w:cs="Tahoma"/>
                <w:sz w:val="20"/>
                <w:szCs w:val="20"/>
                <w:lang w:eastAsia="sk-SK"/>
              </w:rPr>
              <w:t>Zápis občana iného členského štátu do zoznamu voličov</w:t>
            </w:r>
          </w:p>
          <w:p w:rsidR="001104C6" w:rsidRPr="001104C6" w:rsidP="001104C6">
            <w:pPr>
              <w:tabs>
                <w:tab w:val="left" w:pos="709"/>
              </w:tabs>
              <w:bidi w:val="0"/>
              <w:spacing w:before="120" w:after="0" w:line="240" w:lineRule="auto"/>
              <w:ind w:firstLine="284"/>
              <w:jc w:val="both"/>
              <w:rPr>
                <w:rFonts w:ascii="Tahoma" w:hAnsi="Tahoma" w:cs="Tahoma"/>
                <w:sz w:val="20"/>
                <w:szCs w:val="20"/>
                <w:lang w:eastAsia="sk-SK"/>
              </w:rPr>
            </w:pPr>
            <w:r w:rsidRPr="001104C6">
              <w:rPr>
                <w:rFonts w:ascii="Tahoma" w:hAnsi="Tahoma" w:cs="Tahoma"/>
                <w:sz w:val="20"/>
                <w:szCs w:val="20"/>
                <w:lang w:eastAsia="sk-SK"/>
              </w:rPr>
              <w:t>(1)</w:t>
              <w:tab/>
              <w:t>Občana iného členského štátu, zapisuje do zoznamu voličov obec v ktorej má občan iného členského štátu trvalý pobyt na základe jeho žiadosti; žiadosť musí predložiť najneskôr 40 dní predo dňom volieb, inak právo na zápis do zoznamu voličov zaniká.</w:t>
            </w:r>
          </w:p>
          <w:p w:rsidR="001104C6" w:rsidRPr="001104C6" w:rsidP="001104C6">
            <w:pPr>
              <w:tabs>
                <w:tab w:val="left" w:pos="709"/>
              </w:tabs>
              <w:bidi w:val="0"/>
              <w:spacing w:before="120" w:after="0" w:line="240" w:lineRule="auto"/>
              <w:ind w:firstLine="284"/>
              <w:jc w:val="both"/>
              <w:rPr>
                <w:rFonts w:ascii="Tahoma" w:hAnsi="Tahoma" w:cs="Tahoma"/>
                <w:sz w:val="20"/>
                <w:szCs w:val="20"/>
                <w:lang w:eastAsia="sk-SK"/>
              </w:rPr>
            </w:pPr>
            <w:r w:rsidRPr="001104C6">
              <w:rPr>
                <w:rFonts w:ascii="Tahoma" w:hAnsi="Tahoma" w:cs="Tahoma"/>
                <w:sz w:val="20"/>
                <w:szCs w:val="20"/>
                <w:lang w:eastAsia="sk-SK"/>
              </w:rPr>
              <w:t>(2)</w:t>
              <w:tab/>
              <w:t>Občan iného členského štátu uvádza v žiadosti</w:t>
            </w:r>
          </w:p>
          <w:p w:rsidR="001104C6" w:rsidRPr="001104C6" w:rsidP="001104C6">
            <w:pPr>
              <w:tabs>
                <w:tab w:val="left" w:pos="284"/>
              </w:tabs>
              <w:bidi w:val="0"/>
              <w:spacing w:after="0" w:line="240" w:lineRule="auto"/>
              <w:jc w:val="both"/>
              <w:rPr>
                <w:rFonts w:ascii="Tahoma" w:hAnsi="Tahoma" w:cs="Tahoma"/>
                <w:sz w:val="20"/>
                <w:szCs w:val="20"/>
                <w:lang w:eastAsia="sk-SK"/>
              </w:rPr>
            </w:pPr>
            <w:r w:rsidRPr="001104C6">
              <w:rPr>
                <w:rFonts w:ascii="Tahoma" w:hAnsi="Tahoma" w:cs="Tahoma"/>
                <w:sz w:val="20"/>
                <w:szCs w:val="20"/>
                <w:lang w:eastAsia="sk-SK"/>
              </w:rPr>
              <w:t>a)</w:t>
              <w:tab/>
              <w:t>meno a priezvisko, u žien aj rodné priezvisko,</w:t>
            </w:r>
          </w:p>
          <w:p w:rsidR="001104C6" w:rsidRPr="001104C6" w:rsidP="001104C6">
            <w:pPr>
              <w:tabs>
                <w:tab w:val="left" w:pos="284"/>
              </w:tabs>
              <w:bidi w:val="0"/>
              <w:spacing w:after="0" w:line="240" w:lineRule="auto"/>
              <w:jc w:val="both"/>
              <w:rPr>
                <w:rFonts w:ascii="Tahoma" w:hAnsi="Tahoma" w:cs="Tahoma"/>
                <w:sz w:val="20"/>
                <w:szCs w:val="20"/>
                <w:lang w:eastAsia="sk-SK"/>
              </w:rPr>
            </w:pPr>
            <w:r w:rsidRPr="001104C6">
              <w:rPr>
                <w:rFonts w:ascii="Tahoma" w:hAnsi="Tahoma" w:cs="Tahoma"/>
                <w:sz w:val="20"/>
                <w:szCs w:val="20"/>
                <w:lang w:eastAsia="sk-SK"/>
              </w:rPr>
              <w:t>b)</w:t>
              <w:tab/>
              <w:t>rodné číslo, alebo dátum narodenia, ak nemá rodné číslo,</w:t>
            </w:r>
          </w:p>
          <w:p w:rsidR="001104C6" w:rsidRPr="001104C6" w:rsidP="001104C6">
            <w:pPr>
              <w:tabs>
                <w:tab w:val="left" w:pos="284"/>
              </w:tabs>
              <w:bidi w:val="0"/>
              <w:spacing w:after="0" w:line="240" w:lineRule="auto"/>
              <w:jc w:val="both"/>
              <w:rPr>
                <w:rFonts w:ascii="Tahoma" w:hAnsi="Tahoma" w:cs="Tahoma"/>
                <w:sz w:val="20"/>
                <w:szCs w:val="20"/>
                <w:lang w:eastAsia="sk-SK"/>
              </w:rPr>
            </w:pPr>
            <w:r w:rsidRPr="001104C6">
              <w:rPr>
                <w:rFonts w:ascii="Tahoma" w:hAnsi="Tahoma" w:cs="Tahoma"/>
                <w:sz w:val="20"/>
                <w:szCs w:val="20"/>
                <w:lang w:eastAsia="sk-SK"/>
              </w:rPr>
              <w:t>c)</w:t>
              <w:tab/>
              <w:t>miesto narodenia,</w:t>
            </w:r>
          </w:p>
          <w:p w:rsidR="001104C6" w:rsidRPr="001104C6" w:rsidP="001104C6">
            <w:pPr>
              <w:tabs>
                <w:tab w:val="left" w:pos="284"/>
              </w:tabs>
              <w:bidi w:val="0"/>
              <w:spacing w:after="0" w:line="240" w:lineRule="auto"/>
              <w:jc w:val="both"/>
              <w:rPr>
                <w:rFonts w:ascii="Tahoma" w:hAnsi="Tahoma" w:cs="Tahoma"/>
                <w:sz w:val="20"/>
                <w:szCs w:val="20"/>
                <w:lang w:eastAsia="sk-SK"/>
              </w:rPr>
            </w:pPr>
            <w:r w:rsidRPr="001104C6">
              <w:rPr>
                <w:rFonts w:ascii="Tahoma" w:hAnsi="Tahoma" w:cs="Tahoma"/>
                <w:sz w:val="20"/>
                <w:szCs w:val="20"/>
                <w:lang w:eastAsia="sk-SK"/>
              </w:rPr>
              <w:t>d)</w:t>
              <w:tab/>
              <w:t>pohlavie.</w:t>
            </w:r>
          </w:p>
          <w:p w:rsidR="001104C6" w:rsidRPr="001104C6" w:rsidP="001104C6">
            <w:pPr>
              <w:tabs>
                <w:tab w:val="left" w:pos="709"/>
              </w:tabs>
              <w:bidi w:val="0"/>
              <w:spacing w:before="120" w:after="0" w:line="240" w:lineRule="auto"/>
              <w:ind w:firstLine="284"/>
              <w:jc w:val="both"/>
              <w:rPr>
                <w:rFonts w:ascii="Tahoma" w:hAnsi="Tahoma" w:cs="Tahoma"/>
                <w:sz w:val="20"/>
                <w:szCs w:val="20"/>
                <w:lang w:eastAsia="sk-SK"/>
              </w:rPr>
            </w:pPr>
            <w:r w:rsidRPr="001104C6">
              <w:rPr>
                <w:rFonts w:ascii="Tahoma" w:hAnsi="Tahoma" w:cs="Tahoma"/>
                <w:sz w:val="20"/>
                <w:szCs w:val="20"/>
                <w:lang w:eastAsia="sk-SK"/>
              </w:rPr>
              <w:t>(3)</w:t>
              <w:tab/>
              <w:t>Občan iného členského štátu k žiadosti pripája vyhlásenie, v ktorom uvádza</w:t>
            </w:r>
          </w:p>
          <w:p w:rsidR="001104C6" w:rsidRPr="001104C6" w:rsidP="001104C6">
            <w:pPr>
              <w:tabs>
                <w:tab w:val="left" w:pos="284"/>
              </w:tabs>
              <w:bidi w:val="0"/>
              <w:spacing w:after="0" w:line="240" w:lineRule="auto"/>
              <w:ind w:left="284" w:hanging="284"/>
              <w:jc w:val="both"/>
              <w:rPr>
                <w:rFonts w:ascii="Tahoma" w:hAnsi="Tahoma" w:cs="Tahoma"/>
                <w:spacing w:val="2"/>
                <w:sz w:val="20"/>
                <w:szCs w:val="20"/>
                <w:lang w:eastAsia="sk-SK"/>
              </w:rPr>
            </w:pPr>
            <w:r w:rsidRPr="001104C6">
              <w:rPr>
                <w:rFonts w:ascii="Tahoma" w:hAnsi="Tahoma" w:cs="Tahoma"/>
                <w:spacing w:val="2"/>
                <w:sz w:val="20"/>
                <w:szCs w:val="20"/>
                <w:lang w:eastAsia="sk-SK"/>
              </w:rPr>
              <w:t>a)</w:t>
              <w:tab/>
              <w:t>svoju štátnu príslušnosť a adresu trvalého pobytu na území Slovenskej republiky,</w:t>
            </w:r>
          </w:p>
          <w:p w:rsidR="001104C6" w:rsidRPr="001104C6" w:rsidP="001104C6">
            <w:pPr>
              <w:tabs>
                <w:tab w:val="left" w:pos="284"/>
              </w:tabs>
              <w:bidi w:val="0"/>
              <w:spacing w:after="0" w:line="240" w:lineRule="auto"/>
              <w:ind w:left="284" w:hanging="284"/>
              <w:jc w:val="both"/>
              <w:rPr>
                <w:rFonts w:ascii="Tahoma" w:hAnsi="Tahoma" w:cs="Tahoma"/>
                <w:sz w:val="20"/>
                <w:szCs w:val="20"/>
                <w:lang w:eastAsia="sk-SK"/>
              </w:rPr>
            </w:pPr>
            <w:r w:rsidRPr="001104C6">
              <w:rPr>
                <w:rFonts w:ascii="Tahoma" w:hAnsi="Tahoma" w:cs="Tahoma"/>
                <w:sz w:val="20"/>
                <w:szCs w:val="20"/>
                <w:lang w:eastAsia="sk-SK"/>
              </w:rPr>
              <w:t>b)</w:t>
              <w:tab/>
              <w:t>poslednú adresu pobytu v členskom štátu Európskej únie, ktorého je štátnym občanom,</w:t>
            </w:r>
          </w:p>
          <w:p w:rsidR="001104C6" w:rsidRPr="001104C6" w:rsidP="001104C6">
            <w:pPr>
              <w:tabs>
                <w:tab w:val="left" w:pos="284"/>
              </w:tabs>
              <w:bidi w:val="0"/>
              <w:spacing w:after="0" w:line="240" w:lineRule="auto"/>
              <w:ind w:left="284" w:hanging="284"/>
              <w:jc w:val="both"/>
              <w:rPr>
                <w:rFonts w:ascii="Tahoma" w:hAnsi="Tahoma" w:cs="Tahoma"/>
                <w:sz w:val="20"/>
                <w:szCs w:val="20"/>
                <w:lang w:eastAsia="sk-SK"/>
              </w:rPr>
            </w:pPr>
            <w:r w:rsidRPr="001104C6">
              <w:rPr>
                <w:rFonts w:ascii="Tahoma" w:hAnsi="Tahoma" w:cs="Tahoma"/>
                <w:sz w:val="20"/>
                <w:szCs w:val="20"/>
                <w:lang w:eastAsia="sk-SK"/>
              </w:rPr>
              <w:t>c)</w:t>
              <w:tab/>
              <w:t>volebný obvod členského štátu Európskej únie, ktorého je štátnym občanom, v ktorom bol naposledy zapísaný v zozname voličov,</w:t>
            </w:r>
          </w:p>
          <w:p w:rsidR="001104C6" w:rsidRPr="001104C6" w:rsidP="001104C6">
            <w:pPr>
              <w:tabs>
                <w:tab w:val="left" w:pos="284"/>
              </w:tabs>
              <w:bidi w:val="0"/>
              <w:spacing w:after="0" w:line="240" w:lineRule="auto"/>
              <w:ind w:left="284" w:hanging="284"/>
              <w:jc w:val="both"/>
              <w:rPr>
                <w:rFonts w:ascii="Tahoma" w:hAnsi="Tahoma" w:cs="Tahoma"/>
                <w:sz w:val="20"/>
                <w:szCs w:val="20"/>
                <w:lang w:eastAsia="sk-SK"/>
              </w:rPr>
            </w:pPr>
            <w:r w:rsidRPr="001104C6">
              <w:rPr>
                <w:rFonts w:ascii="Tahoma" w:hAnsi="Tahoma" w:cs="Tahoma"/>
                <w:sz w:val="20"/>
                <w:szCs w:val="20"/>
                <w:lang w:eastAsia="sk-SK"/>
              </w:rPr>
              <w:t>d)</w:t>
              <w:tab/>
              <w:t>že vykoná svoje právo voliť len na území Slovenskej republiky,</w:t>
            </w:r>
          </w:p>
          <w:p w:rsidR="001104C6" w:rsidRPr="001104C6" w:rsidP="001104C6">
            <w:pPr>
              <w:tabs>
                <w:tab w:val="left" w:pos="284"/>
              </w:tabs>
              <w:bidi w:val="0"/>
              <w:spacing w:after="0" w:line="240" w:lineRule="auto"/>
              <w:ind w:left="284" w:hanging="284"/>
              <w:jc w:val="both"/>
              <w:rPr>
                <w:rFonts w:ascii="Tahoma" w:hAnsi="Tahoma" w:cs="Tahoma"/>
                <w:b/>
                <w:sz w:val="20"/>
                <w:szCs w:val="20"/>
                <w:lang w:eastAsia="sk-SK"/>
              </w:rPr>
            </w:pPr>
            <w:r w:rsidRPr="001104C6">
              <w:rPr>
                <w:rFonts w:ascii="Tahoma" w:hAnsi="Tahoma" w:cs="Tahoma"/>
                <w:sz w:val="20"/>
                <w:szCs w:val="20"/>
                <w:lang w:eastAsia="sk-SK"/>
              </w:rPr>
              <w:t>e)</w:t>
              <w:tab/>
            </w:r>
            <w:r w:rsidRPr="001104C6">
              <w:rPr>
                <w:rFonts w:ascii="Tahoma" w:hAnsi="Tahoma" w:cs="Tahoma"/>
                <w:b/>
                <w:sz w:val="20"/>
                <w:szCs w:val="20"/>
                <w:lang w:eastAsia="sk-SK"/>
              </w:rPr>
              <w:t>že nebol pozbavený práva voliť v členskom štáte Európskej únie, ktorého je štátnym  občanom.</w:t>
            </w:r>
          </w:p>
          <w:p w:rsidR="001104C6" w:rsidRPr="001104C6" w:rsidP="001104C6">
            <w:pPr>
              <w:tabs>
                <w:tab w:val="left" w:pos="284"/>
              </w:tabs>
              <w:bidi w:val="0"/>
              <w:spacing w:after="0" w:line="240" w:lineRule="auto"/>
              <w:ind w:left="284" w:hanging="284"/>
              <w:jc w:val="both"/>
              <w:rPr>
                <w:rFonts w:ascii="Tahoma" w:hAnsi="Tahoma" w:cs="Tahoma"/>
                <w:b/>
                <w:sz w:val="20"/>
                <w:szCs w:val="20"/>
                <w:lang w:eastAsia="sk-SK"/>
              </w:rPr>
            </w:pPr>
          </w:p>
          <w:p w:rsidR="001104C6" w:rsidRPr="001104C6" w:rsidP="001104C6">
            <w:pPr>
              <w:tabs>
                <w:tab w:val="left" w:pos="284"/>
              </w:tabs>
              <w:bidi w:val="0"/>
              <w:spacing w:after="0" w:line="240" w:lineRule="auto"/>
              <w:ind w:left="284" w:hanging="284"/>
              <w:jc w:val="both"/>
              <w:rPr>
                <w:rFonts w:ascii="Tahoma" w:hAnsi="Tahoma" w:cs="Tahoma"/>
                <w:b/>
                <w:sz w:val="20"/>
                <w:szCs w:val="20"/>
                <w:lang w:eastAsia="sk-SK"/>
              </w:rPr>
            </w:pPr>
          </w:p>
          <w:p w:rsidR="001104C6" w:rsidRPr="001104C6" w:rsidP="001104C6">
            <w:pPr>
              <w:tabs>
                <w:tab w:val="left" w:pos="284"/>
              </w:tabs>
              <w:bidi w:val="0"/>
              <w:spacing w:after="0" w:line="240" w:lineRule="auto"/>
              <w:ind w:left="284" w:hanging="284"/>
              <w:jc w:val="both"/>
              <w:rPr>
                <w:rFonts w:ascii="Tahoma" w:hAnsi="Tahoma" w:cs="Tahoma"/>
                <w:sz w:val="20"/>
                <w:szCs w:val="20"/>
                <w:lang w:eastAsia="sk-SK"/>
              </w:rPr>
            </w:pPr>
            <w:r w:rsidRPr="001104C6">
              <w:rPr>
                <w:rFonts w:ascii="Tahoma" w:hAnsi="Tahoma" w:cs="Tahoma"/>
                <w:sz w:val="20"/>
                <w:szCs w:val="20"/>
                <w:lang w:eastAsia="sk-SK"/>
              </w:rPr>
              <w:t>6)</w:t>
              <w:tab/>
              <w:t xml:space="preserve">Zoznam občanov iného členského štátu zapísaných v obci do zoznamu voličov s údajmi podľa odseku </w:t>
            </w:r>
            <w:smartTag w:uri="urn:schemas-microsoft-com:office:smarttags" w:element="metricconverter">
              <w:smartTagPr>
                <w:attr w:name="ProductID" w:val="2 a"/>
              </w:smartTagPr>
              <w:r w:rsidRPr="001104C6">
                <w:rPr>
                  <w:rFonts w:ascii="Tahoma" w:hAnsi="Tahoma" w:cs="Tahoma"/>
                  <w:sz w:val="20"/>
                  <w:szCs w:val="20"/>
                  <w:lang w:eastAsia="sk-SK"/>
                </w:rPr>
                <w:t>2 a</w:t>
              </w:r>
            </w:smartTag>
            <w:r w:rsidRPr="001104C6">
              <w:rPr>
                <w:rFonts w:ascii="Tahoma" w:hAnsi="Tahoma" w:cs="Tahoma"/>
                <w:sz w:val="20"/>
                <w:szCs w:val="20"/>
                <w:lang w:eastAsia="sk-SK"/>
              </w:rPr>
              <w:t xml:space="preserve"> 3 zasiela obec do troch dní po uplynutí lehoty podľa odseku 1 ministerstvu vnútra, ktoré ho doručuje príslušnému členskému štátu Európskej únie. </w:t>
            </w:r>
          </w:p>
          <w:p w:rsidR="001104C6" w:rsidRPr="001104C6" w:rsidP="001104C6">
            <w:pPr>
              <w:tabs>
                <w:tab w:val="left" w:pos="284"/>
              </w:tabs>
              <w:bidi w:val="0"/>
              <w:spacing w:after="0" w:line="240" w:lineRule="auto"/>
              <w:ind w:left="284" w:hanging="284"/>
              <w:jc w:val="both"/>
              <w:rPr>
                <w:rFonts w:ascii="Tahoma" w:hAnsi="Tahoma" w:cs="Tahoma"/>
                <w:sz w:val="20"/>
                <w:szCs w:val="20"/>
                <w:lang w:eastAsia="sk-SK"/>
              </w:rPr>
            </w:pPr>
          </w:p>
          <w:p w:rsidR="001104C6" w:rsidRPr="001104C6" w:rsidP="001104C6">
            <w:pPr>
              <w:tabs>
                <w:tab w:val="left" w:pos="284"/>
              </w:tabs>
              <w:bidi w:val="0"/>
              <w:spacing w:after="0" w:line="240" w:lineRule="auto"/>
              <w:ind w:left="284" w:hanging="284"/>
              <w:jc w:val="both"/>
              <w:rPr>
                <w:rFonts w:ascii="Tahoma" w:hAnsi="Tahoma" w:cs="Tahoma"/>
                <w:sz w:val="20"/>
                <w:szCs w:val="20"/>
                <w:lang w:eastAsia="sk-SK"/>
              </w:rPr>
            </w:pPr>
            <w:r w:rsidRPr="001104C6">
              <w:rPr>
                <w:rFonts w:ascii="Tahoma" w:hAnsi="Tahoma" w:cs="Tahoma"/>
                <w:sz w:val="20"/>
                <w:szCs w:val="20"/>
                <w:lang w:eastAsia="sk-SK"/>
              </w:rPr>
              <w:t>(7)</w:t>
              <w:tab/>
              <w:t>Ministerstvo vnútra oznamuje bezodkladne obci, v ktorej má občan Slovenskej republiky trvalý pobyt, zapísanie takéhoto občana do zoznamu voličov iného členského štátu Európskej únie. Obec trvalého pobytu na základe oznámenia ministerstva vnútra vyčiarkne zo zoznamu voličov občana Slovenskej republiky, ktorý je zapísaný v zozname voličov iného členského štátu Európskej únie</w:t>
            </w:r>
          </w:p>
          <w:p w:rsidR="001104C6" w:rsidRPr="001104C6" w:rsidP="001104C6">
            <w:pPr>
              <w:tabs>
                <w:tab w:val="left" w:pos="284"/>
              </w:tabs>
              <w:bidi w:val="0"/>
              <w:spacing w:after="0" w:line="240" w:lineRule="auto"/>
              <w:ind w:left="284" w:hanging="284"/>
              <w:jc w:val="both"/>
              <w:rPr>
                <w:rFonts w:ascii="Tahoma" w:hAnsi="Tahoma" w:cs="Tahoma"/>
                <w:b/>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tabs>
                <w:tab w:val="num" w:pos="693"/>
              </w:tabs>
              <w:bidi w:val="0"/>
              <w:spacing w:after="0" w:line="240" w:lineRule="auto"/>
              <w:jc w:val="both"/>
              <w:rPr>
                <w:rFonts w:ascii="Tahoma" w:hAnsi="Tahoma" w:cs="Tahoma"/>
                <w:sz w:val="20"/>
                <w:szCs w:val="20"/>
                <w:lang w:eastAsia="sk-SK"/>
              </w:rPr>
            </w:pPr>
            <w:r w:rsidRPr="001104C6">
              <w:rPr>
                <w:rFonts w:ascii="Tahoma" w:hAnsi="Tahoma" w:cs="Tahoma"/>
                <w:sz w:val="20"/>
                <w:szCs w:val="20"/>
                <w:lang w:eastAsia="sk-SK"/>
              </w:rPr>
              <w:t>(7)Ministerstvo vnútra plní úlohu komunikačnej centrály pre vzájomnú výmenu informácií s inými členskými štátmi Európskej únie</w:t>
            </w:r>
          </w:p>
          <w:p w:rsidR="001104C6" w:rsidRPr="001104C6" w:rsidP="001104C6">
            <w:pPr>
              <w:bidi w:val="0"/>
              <w:spacing w:after="0" w:line="240" w:lineRule="auto"/>
              <w:rPr>
                <w:rFonts w:ascii="Tahoma" w:hAnsi="Tahoma" w:cs="Tahoma"/>
                <w:sz w:val="20"/>
                <w:szCs w:val="20"/>
                <w:lang w:eastAsia="sk-SK"/>
              </w:rPr>
            </w:pPr>
          </w:p>
        </w:tc>
        <w:tc>
          <w:tcPr>
            <w:tcW w:w="709"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rPr>
                <w:rFonts w:ascii="Tahoma" w:hAnsi="Tahoma" w:cs="Tahoma"/>
                <w:sz w:val="20"/>
                <w:szCs w:val="20"/>
                <w:lang w:eastAsia="sk-SK"/>
              </w:rPr>
            </w:pPr>
            <w:r w:rsidRPr="001104C6">
              <w:rPr>
                <w:rFonts w:ascii="Tahoma" w:hAnsi="Tahoma" w:cs="Tahoma"/>
                <w:sz w:val="20"/>
                <w:szCs w:val="20"/>
                <w:lang w:eastAsia="sk-SK"/>
              </w:rPr>
              <w:t>Ú</w:t>
            </w:r>
          </w:p>
        </w:tc>
        <w:tc>
          <w:tcPr>
            <w:tcW w:w="1966"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tc>
        <w:tc>
          <w:tcPr>
            <w:tcW w:w="160"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center"/>
              <w:rPr>
                <w:rFonts w:ascii="Tahoma" w:hAnsi="Tahoma" w:cs="Tahoma"/>
                <w:sz w:val="20"/>
                <w:szCs w:val="20"/>
                <w:lang w:eastAsia="sk-SK"/>
              </w:rPr>
            </w:pPr>
          </w:p>
        </w:tc>
        <w:tc>
          <w:tcPr>
            <w:tcW w:w="566" w:type="dxa"/>
            <w:gridSpan w:val="3"/>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center"/>
              <w:rPr>
                <w:rFonts w:ascii="Tahoma" w:hAnsi="Tahoma" w:cs="Tahoma"/>
                <w:sz w:val="20"/>
                <w:szCs w:val="20"/>
                <w:lang w:eastAsia="sk-SK"/>
              </w:rPr>
            </w:pPr>
          </w:p>
        </w:tc>
      </w:tr>
      <w:tr>
        <w:tblPrEx>
          <w:tblW w:w="15239" w:type="dxa"/>
          <w:tblInd w:w="-72" w:type="dxa"/>
          <w:tblLayout w:type="fixed"/>
          <w:tblCellMar>
            <w:left w:w="70" w:type="dxa"/>
            <w:right w:w="70" w:type="dxa"/>
          </w:tblCellMar>
          <w:tblLook w:val="0140"/>
        </w:tblPrEx>
        <w:trPr>
          <w:gridBefore w:val="1"/>
          <w:wBefore w:w="72" w:type="dxa"/>
        </w:trPr>
        <w:tc>
          <w:tcPr>
            <w:tcW w:w="851"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r w:rsidRPr="001104C6">
              <w:rPr>
                <w:rFonts w:ascii="Tahoma" w:hAnsi="Tahoma" w:cs="Tahoma"/>
                <w:color w:val="000000"/>
                <w:sz w:val="20"/>
                <w:szCs w:val="20"/>
                <w:lang w:eastAsia="sk-SK"/>
              </w:rPr>
              <w:t>Čl.8</w:t>
            </w: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rPr>
                <w:rFonts w:ascii="Tahoma" w:hAnsi="Tahoma" w:cs="Tahoma"/>
                <w:color w:val="000000"/>
                <w:sz w:val="20"/>
                <w:szCs w:val="20"/>
                <w:lang w:eastAsia="sk-SK"/>
              </w:rPr>
            </w:pPr>
          </w:p>
          <w:p w:rsidR="001104C6" w:rsidRPr="001104C6" w:rsidP="001104C6">
            <w:pPr>
              <w:bidi w:val="0"/>
              <w:spacing w:after="0" w:line="240" w:lineRule="auto"/>
              <w:rPr>
                <w:rFonts w:ascii="Tahoma" w:hAnsi="Tahoma" w:cs="Tahoma"/>
                <w:color w:val="000000"/>
                <w:sz w:val="20"/>
                <w:szCs w:val="20"/>
                <w:lang w:eastAsia="sk-SK"/>
              </w:rPr>
            </w:pPr>
          </w:p>
        </w:tc>
        <w:tc>
          <w:tcPr>
            <w:tcW w:w="4536" w:type="dxa"/>
            <w:gridSpan w:val="3"/>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adjustRightInd w:val="0"/>
              <w:spacing w:before="60" w:after="60" w:line="240" w:lineRule="auto"/>
              <w:rPr>
                <w:rFonts w:ascii="Times New Roman" w:hAnsi="Times New Roman" w:cs="Times New Roman"/>
                <w:color w:val="000000"/>
                <w:sz w:val="24"/>
                <w:szCs w:val="24"/>
                <w:lang w:eastAsia="sk-SK"/>
              </w:rPr>
            </w:pPr>
          </w:p>
          <w:p w:rsidR="001104C6" w:rsidRPr="001104C6" w:rsidP="001104C6">
            <w:pPr>
              <w:bidi w:val="0"/>
              <w:adjustRightInd w:val="0"/>
              <w:spacing w:before="60" w:after="60" w:line="240" w:lineRule="auto"/>
              <w:jc w:val="both"/>
              <w:rPr>
                <w:rFonts w:ascii="Tahoma" w:hAnsi="Tahoma" w:cs="Tahoma"/>
                <w:sz w:val="20"/>
                <w:szCs w:val="20"/>
                <w:lang w:eastAsia="sk-SK"/>
              </w:rPr>
            </w:pPr>
            <w:r w:rsidRPr="001104C6">
              <w:rPr>
                <w:rFonts w:ascii="Tahoma" w:hAnsi="Tahoma" w:cs="Tahoma"/>
                <w:sz w:val="20"/>
                <w:szCs w:val="20"/>
                <w:lang w:eastAsia="sk-SK"/>
              </w:rPr>
              <w:t xml:space="preserve">1. Volič spoločenstva vykoná svoje právo voliť v členskom štáte bydliska, ak vyjadril svoje želanie, že tak chce urobiť. </w:t>
            </w:r>
          </w:p>
          <w:p w:rsidR="001104C6" w:rsidRPr="001104C6" w:rsidP="001104C6">
            <w:pPr>
              <w:bidi w:val="0"/>
              <w:spacing w:after="0" w:line="240" w:lineRule="auto"/>
              <w:jc w:val="both"/>
              <w:rPr>
                <w:rFonts w:ascii="Tahoma" w:hAnsi="Tahoma" w:cs="Tahoma"/>
                <w:color w:val="000000"/>
                <w:sz w:val="20"/>
                <w:szCs w:val="20"/>
                <w:lang w:eastAsia="sk-SK"/>
              </w:rPr>
            </w:pPr>
            <w:r w:rsidRPr="001104C6">
              <w:rPr>
                <w:rFonts w:ascii="Tahoma" w:hAnsi="Tahoma" w:cs="Tahoma"/>
                <w:sz w:val="20"/>
                <w:szCs w:val="20"/>
                <w:lang w:eastAsia="sk-SK"/>
              </w:rPr>
              <w:t>2. Ak je účasť vo voľbách v členskom štáte bydliska povinná, voliči spoločenstva, ktorí vyjadrili svoje želanie voliť, sú povinní tak urobiť.</w:t>
            </w:r>
            <w:r w:rsidRPr="001104C6">
              <w:rPr>
                <w:rFonts w:ascii="Times New Roman" w:hAnsi="Times New Roman" w:cs="Times New Roman"/>
                <w:color w:val="000000"/>
                <w:sz w:val="19"/>
                <w:szCs w:val="19"/>
                <w:lang w:eastAsia="sk-SK"/>
              </w:rPr>
              <w:t xml:space="preserve"> </w:t>
            </w:r>
            <w:r w:rsidRPr="001104C6">
              <w:rPr>
                <w:rFonts w:ascii="Tahoma" w:hAnsi="Tahoma" w:cs="Tahoma"/>
                <w:color w:val="000000"/>
                <w:sz w:val="20"/>
                <w:szCs w:val="20"/>
                <w:lang w:eastAsia="sk-SK"/>
              </w:rPr>
              <w:t xml:space="preserve"> </w:t>
            </w:r>
          </w:p>
        </w:tc>
        <w:tc>
          <w:tcPr>
            <w:tcW w:w="851"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r w:rsidRPr="001104C6">
              <w:rPr>
                <w:rFonts w:ascii="Tahoma" w:hAnsi="Tahoma" w:cs="Tahoma"/>
                <w:sz w:val="20"/>
                <w:szCs w:val="20"/>
                <w:lang w:eastAsia="sk-SK"/>
              </w:rPr>
              <w:t>N</w:t>
            </w: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r w:rsidRPr="001104C6">
              <w:rPr>
                <w:rFonts w:ascii="Tahoma" w:hAnsi="Tahoma" w:cs="Tahoma"/>
                <w:sz w:val="20"/>
                <w:szCs w:val="20"/>
                <w:lang w:eastAsia="sk-SK"/>
              </w:rPr>
              <w:t>n.a.</w:t>
            </w:r>
          </w:p>
        </w:tc>
        <w:tc>
          <w:tcPr>
            <w:tcW w:w="1275"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center"/>
              <w:rPr>
                <w:rFonts w:ascii="Tahoma" w:hAnsi="Tahoma" w:cs="Tahoma"/>
                <w:sz w:val="20"/>
                <w:szCs w:val="20"/>
                <w:lang w:eastAsia="sk-SK"/>
              </w:rPr>
            </w:pPr>
          </w:p>
        </w:tc>
        <w:tc>
          <w:tcPr>
            <w:tcW w:w="851"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center"/>
              <w:rPr>
                <w:rFonts w:ascii="Tahoma" w:hAnsi="Tahoma" w:cs="Tahoma"/>
                <w:sz w:val="20"/>
                <w:szCs w:val="20"/>
                <w:lang w:eastAsia="sk-SK"/>
              </w:rPr>
            </w:pPr>
            <w:r w:rsidRPr="001104C6">
              <w:rPr>
                <w:rFonts w:ascii="Tahoma" w:hAnsi="Tahoma" w:cs="Tahoma"/>
                <w:sz w:val="20"/>
                <w:szCs w:val="20"/>
                <w:lang w:eastAsia="sk-SK"/>
              </w:rPr>
              <w:t>§72</w:t>
            </w:r>
          </w:p>
        </w:tc>
        <w:tc>
          <w:tcPr>
            <w:tcW w:w="3402"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before="240" w:after="0" w:line="240" w:lineRule="auto"/>
              <w:jc w:val="center"/>
              <w:rPr>
                <w:rFonts w:ascii="Tahoma" w:hAnsi="Tahoma" w:cs="Tahoma"/>
                <w:sz w:val="20"/>
                <w:szCs w:val="20"/>
                <w:lang w:eastAsia="sk-SK"/>
              </w:rPr>
            </w:pPr>
            <w:r w:rsidRPr="001104C6">
              <w:rPr>
                <w:rFonts w:ascii="Tahoma" w:hAnsi="Tahoma" w:cs="Tahoma"/>
                <w:sz w:val="20"/>
                <w:szCs w:val="20"/>
                <w:lang w:eastAsia="sk-SK"/>
              </w:rPr>
              <w:t xml:space="preserve">§ 72 </w:t>
            </w:r>
          </w:p>
          <w:p w:rsidR="001104C6" w:rsidRPr="001104C6" w:rsidP="001104C6">
            <w:pPr>
              <w:bidi w:val="0"/>
              <w:spacing w:after="0" w:line="240" w:lineRule="auto"/>
              <w:jc w:val="center"/>
              <w:rPr>
                <w:rFonts w:ascii="Tahoma" w:hAnsi="Tahoma" w:cs="Tahoma"/>
                <w:sz w:val="20"/>
                <w:szCs w:val="20"/>
                <w:lang w:eastAsia="sk-SK"/>
              </w:rPr>
            </w:pPr>
            <w:r w:rsidRPr="001104C6">
              <w:rPr>
                <w:rFonts w:ascii="Tahoma" w:hAnsi="Tahoma" w:cs="Tahoma"/>
                <w:sz w:val="20"/>
                <w:szCs w:val="20"/>
                <w:lang w:eastAsia="sk-SK"/>
              </w:rPr>
              <w:t>Zápis občana iného členského štátu do zoznamu voličov</w:t>
            </w:r>
          </w:p>
          <w:p w:rsidR="001104C6" w:rsidRPr="001104C6" w:rsidP="001104C6">
            <w:pPr>
              <w:tabs>
                <w:tab w:val="left" w:pos="709"/>
              </w:tabs>
              <w:bidi w:val="0"/>
              <w:spacing w:before="120" w:after="0" w:line="240" w:lineRule="auto"/>
              <w:ind w:firstLine="284"/>
              <w:jc w:val="both"/>
              <w:rPr>
                <w:rFonts w:ascii="Tahoma" w:hAnsi="Tahoma" w:cs="Tahoma"/>
                <w:sz w:val="20"/>
                <w:szCs w:val="20"/>
                <w:lang w:eastAsia="sk-SK"/>
              </w:rPr>
            </w:pPr>
            <w:r w:rsidRPr="001104C6">
              <w:rPr>
                <w:rFonts w:ascii="Tahoma" w:hAnsi="Tahoma" w:cs="Tahoma"/>
                <w:sz w:val="20"/>
                <w:szCs w:val="20"/>
                <w:lang w:eastAsia="sk-SK"/>
              </w:rPr>
              <w:t>(1)</w:t>
              <w:tab/>
              <w:t xml:space="preserve">Občana iného členského štátu, zapisuje do zoznamu voličov obec v ktorej má občan iného členského štátu trvalý pobyt </w:t>
            </w:r>
            <w:r w:rsidRPr="001104C6">
              <w:rPr>
                <w:rFonts w:ascii="Tahoma" w:hAnsi="Tahoma" w:cs="Tahoma"/>
                <w:b/>
                <w:sz w:val="20"/>
                <w:szCs w:val="20"/>
                <w:lang w:eastAsia="sk-SK"/>
              </w:rPr>
              <w:t>na základe jeho žiadosti;</w:t>
            </w:r>
            <w:r w:rsidRPr="001104C6">
              <w:rPr>
                <w:rFonts w:ascii="Tahoma" w:hAnsi="Tahoma" w:cs="Tahoma"/>
                <w:sz w:val="20"/>
                <w:szCs w:val="20"/>
                <w:lang w:eastAsia="sk-SK"/>
              </w:rPr>
              <w:t xml:space="preserve"> žiadosť musí predložiť najneskôr 40 dní predo dňom volieb, inak právo na zápis do zoznamu voličov zaniká.</w:t>
            </w:r>
          </w:p>
          <w:p w:rsidR="001104C6" w:rsidRPr="001104C6" w:rsidP="001104C6">
            <w:pPr>
              <w:tabs>
                <w:tab w:val="left" w:pos="709"/>
              </w:tabs>
              <w:bidi w:val="0"/>
              <w:spacing w:before="120" w:after="0" w:line="240" w:lineRule="auto"/>
              <w:ind w:firstLine="284"/>
              <w:jc w:val="both"/>
              <w:rPr>
                <w:rFonts w:ascii="Tahoma" w:hAnsi="Tahoma" w:cs="Tahoma"/>
                <w:sz w:val="20"/>
                <w:szCs w:val="20"/>
                <w:lang w:eastAsia="sk-SK"/>
              </w:rPr>
            </w:pPr>
            <w:r w:rsidRPr="001104C6">
              <w:rPr>
                <w:rFonts w:ascii="Tahoma" w:hAnsi="Tahoma" w:cs="Tahoma"/>
                <w:sz w:val="20"/>
                <w:szCs w:val="20"/>
                <w:lang w:eastAsia="sk-SK"/>
              </w:rPr>
              <w:t>(2)</w:t>
              <w:tab/>
              <w:t>Občan iného členského štátu uvádza v žiadosti</w:t>
            </w:r>
          </w:p>
          <w:p w:rsidR="001104C6" w:rsidRPr="001104C6" w:rsidP="001104C6">
            <w:pPr>
              <w:tabs>
                <w:tab w:val="left" w:pos="284"/>
              </w:tabs>
              <w:bidi w:val="0"/>
              <w:spacing w:after="0" w:line="240" w:lineRule="auto"/>
              <w:jc w:val="both"/>
              <w:rPr>
                <w:rFonts w:ascii="Tahoma" w:hAnsi="Tahoma" w:cs="Tahoma"/>
                <w:sz w:val="20"/>
                <w:szCs w:val="20"/>
                <w:lang w:eastAsia="sk-SK"/>
              </w:rPr>
            </w:pPr>
            <w:r w:rsidRPr="001104C6">
              <w:rPr>
                <w:rFonts w:ascii="Tahoma" w:hAnsi="Tahoma" w:cs="Tahoma"/>
                <w:sz w:val="20"/>
                <w:szCs w:val="20"/>
                <w:lang w:eastAsia="sk-SK"/>
              </w:rPr>
              <w:t>a)</w:t>
              <w:tab/>
              <w:t>meno a priezvisko, u žien aj rodné priezvisko,</w:t>
            </w:r>
          </w:p>
          <w:p w:rsidR="001104C6" w:rsidRPr="001104C6" w:rsidP="001104C6">
            <w:pPr>
              <w:tabs>
                <w:tab w:val="left" w:pos="284"/>
              </w:tabs>
              <w:bidi w:val="0"/>
              <w:spacing w:after="0" w:line="240" w:lineRule="auto"/>
              <w:jc w:val="both"/>
              <w:rPr>
                <w:rFonts w:ascii="Tahoma" w:hAnsi="Tahoma" w:cs="Tahoma"/>
                <w:sz w:val="20"/>
                <w:szCs w:val="20"/>
                <w:lang w:eastAsia="sk-SK"/>
              </w:rPr>
            </w:pPr>
            <w:r w:rsidRPr="001104C6">
              <w:rPr>
                <w:rFonts w:ascii="Tahoma" w:hAnsi="Tahoma" w:cs="Tahoma"/>
                <w:sz w:val="20"/>
                <w:szCs w:val="20"/>
                <w:lang w:eastAsia="sk-SK"/>
              </w:rPr>
              <w:t>b)</w:t>
              <w:tab/>
              <w:t>rodné číslo, alebo dátum narodenia, ak nemá rodné číslo,</w:t>
            </w:r>
          </w:p>
          <w:p w:rsidR="001104C6" w:rsidRPr="001104C6" w:rsidP="001104C6">
            <w:pPr>
              <w:tabs>
                <w:tab w:val="left" w:pos="284"/>
              </w:tabs>
              <w:bidi w:val="0"/>
              <w:spacing w:after="0" w:line="240" w:lineRule="auto"/>
              <w:jc w:val="both"/>
              <w:rPr>
                <w:rFonts w:ascii="Tahoma" w:hAnsi="Tahoma" w:cs="Tahoma"/>
                <w:sz w:val="20"/>
                <w:szCs w:val="20"/>
                <w:lang w:eastAsia="sk-SK"/>
              </w:rPr>
            </w:pPr>
            <w:r w:rsidRPr="001104C6">
              <w:rPr>
                <w:rFonts w:ascii="Tahoma" w:hAnsi="Tahoma" w:cs="Tahoma"/>
                <w:sz w:val="20"/>
                <w:szCs w:val="20"/>
                <w:lang w:eastAsia="sk-SK"/>
              </w:rPr>
              <w:t>c)</w:t>
              <w:tab/>
              <w:t>miesto narodenia,</w:t>
            </w:r>
          </w:p>
          <w:p w:rsidR="001104C6" w:rsidRPr="001104C6" w:rsidP="001104C6">
            <w:pPr>
              <w:tabs>
                <w:tab w:val="left" w:pos="284"/>
              </w:tabs>
              <w:bidi w:val="0"/>
              <w:spacing w:after="0" w:line="240" w:lineRule="auto"/>
              <w:jc w:val="both"/>
              <w:rPr>
                <w:rFonts w:ascii="Tahoma" w:hAnsi="Tahoma" w:cs="Tahoma"/>
                <w:sz w:val="20"/>
                <w:szCs w:val="20"/>
                <w:lang w:eastAsia="sk-SK"/>
              </w:rPr>
            </w:pPr>
            <w:r w:rsidRPr="001104C6">
              <w:rPr>
                <w:rFonts w:ascii="Tahoma" w:hAnsi="Tahoma" w:cs="Tahoma"/>
                <w:sz w:val="20"/>
                <w:szCs w:val="20"/>
                <w:lang w:eastAsia="sk-SK"/>
              </w:rPr>
              <w:t>d)</w:t>
              <w:tab/>
              <w:t>pohlavie.</w:t>
            </w:r>
          </w:p>
          <w:p w:rsidR="001104C6" w:rsidRPr="001104C6" w:rsidP="001104C6">
            <w:pPr>
              <w:tabs>
                <w:tab w:val="left" w:pos="709"/>
              </w:tabs>
              <w:bidi w:val="0"/>
              <w:spacing w:before="120" w:after="0" w:line="240" w:lineRule="auto"/>
              <w:ind w:firstLine="284"/>
              <w:jc w:val="both"/>
              <w:rPr>
                <w:rFonts w:ascii="Tahoma" w:hAnsi="Tahoma" w:cs="Tahoma"/>
                <w:sz w:val="20"/>
                <w:szCs w:val="20"/>
                <w:lang w:eastAsia="sk-SK"/>
              </w:rPr>
            </w:pPr>
            <w:r w:rsidRPr="001104C6">
              <w:rPr>
                <w:rFonts w:ascii="Tahoma" w:hAnsi="Tahoma" w:cs="Tahoma"/>
                <w:sz w:val="20"/>
                <w:szCs w:val="20"/>
                <w:lang w:eastAsia="sk-SK"/>
              </w:rPr>
              <w:t>(3)</w:t>
              <w:tab/>
              <w:t>Občan iného členského štátu k žiadosti pripája vyhlásenie, v ktorom uvádza</w:t>
            </w:r>
          </w:p>
          <w:p w:rsidR="001104C6" w:rsidRPr="001104C6" w:rsidP="001104C6">
            <w:pPr>
              <w:tabs>
                <w:tab w:val="left" w:pos="284"/>
              </w:tabs>
              <w:bidi w:val="0"/>
              <w:spacing w:after="0" w:line="240" w:lineRule="auto"/>
              <w:ind w:left="284" w:hanging="284"/>
              <w:jc w:val="both"/>
              <w:rPr>
                <w:rFonts w:ascii="Tahoma" w:hAnsi="Tahoma" w:cs="Tahoma"/>
                <w:spacing w:val="2"/>
                <w:sz w:val="20"/>
                <w:szCs w:val="20"/>
                <w:lang w:eastAsia="sk-SK"/>
              </w:rPr>
            </w:pPr>
            <w:r w:rsidRPr="001104C6">
              <w:rPr>
                <w:rFonts w:ascii="Tahoma" w:hAnsi="Tahoma" w:cs="Tahoma"/>
                <w:spacing w:val="2"/>
                <w:sz w:val="20"/>
                <w:szCs w:val="20"/>
                <w:lang w:eastAsia="sk-SK"/>
              </w:rPr>
              <w:t>a)</w:t>
              <w:tab/>
              <w:t>svoju štátnu príslušnosť a adresu trvalého pobytu na území Slovenskej republiky,</w:t>
            </w:r>
          </w:p>
          <w:p w:rsidR="001104C6" w:rsidRPr="001104C6" w:rsidP="001104C6">
            <w:pPr>
              <w:tabs>
                <w:tab w:val="left" w:pos="284"/>
              </w:tabs>
              <w:bidi w:val="0"/>
              <w:spacing w:after="0" w:line="240" w:lineRule="auto"/>
              <w:ind w:left="284" w:hanging="284"/>
              <w:jc w:val="both"/>
              <w:rPr>
                <w:rFonts w:ascii="Tahoma" w:hAnsi="Tahoma" w:cs="Tahoma"/>
                <w:sz w:val="20"/>
                <w:szCs w:val="20"/>
                <w:lang w:eastAsia="sk-SK"/>
              </w:rPr>
            </w:pPr>
            <w:r w:rsidRPr="001104C6">
              <w:rPr>
                <w:rFonts w:ascii="Tahoma" w:hAnsi="Tahoma" w:cs="Tahoma"/>
                <w:sz w:val="20"/>
                <w:szCs w:val="20"/>
                <w:lang w:eastAsia="sk-SK"/>
              </w:rPr>
              <w:t>b)</w:t>
              <w:tab/>
              <w:t>poslednú adresu pobytu v členskom štátu Európskej únie, ktorého je štátnym občanom,</w:t>
            </w:r>
          </w:p>
          <w:p w:rsidR="001104C6" w:rsidRPr="001104C6" w:rsidP="001104C6">
            <w:pPr>
              <w:tabs>
                <w:tab w:val="left" w:pos="284"/>
              </w:tabs>
              <w:bidi w:val="0"/>
              <w:spacing w:after="0" w:line="240" w:lineRule="auto"/>
              <w:ind w:left="284" w:hanging="284"/>
              <w:jc w:val="both"/>
              <w:rPr>
                <w:rFonts w:ascii="Tahoma" w:hAnsi="Tahoma" w:cs="Tahoma"/>
                <w:sz w:val="20"/>
                <w:szCs w:val="20"/>
                <w:lang w:eastAsia="sk-SK"/>
              </w:rPr>
            </w:pPr>
            <w:r w:rsidRPr="001104C6">
              <w:rPr>
                <w:rFonts w:ascii="Tahoma" w:hAnsi="Tahoma" w:cs="Tahoma"/>
                <w:sz w:val="20"/>
                <w:szCs w:val="20"/>
                <w:lang w:eastAsia="sk-SK"/>
              </w:rPr>
              <w:t>c)</w:t>
              <w:tab/>
              <w:t>volebný obvod členského štátu Európskej únie, ktorého je štátnym občanom, v ktorom bol naposledy zapísaný v zozname voličov,</w:t>
            </w:r>
          </w:p>
          <w:p w:rsidR="001104C6" w:rsidRPr="001104C6" w:rsidP="001104C6">
            <w:pPr>
              <w:tabs>
                <w:tab w:val="left" w:pos="284"/>
              </w:tabs>
              <w:bidi w:val="0"/>
              <w:spacing w:after="0" w:line="240" w:lineRule="auto"/>
              <w:ind w:left="284" w:hanging="284"/>
              <w:jc w:val="both"/>
              <w:rPr>
                <w:rFonts w:ascii="Tahoma" w:hAnsi="Tahoma" w:cs="Tahoma"/>
                <w:sz w:val="20"/>
                <w:szCs w:val="20"/>
                <w:lang w:eastAsia="sk-SK"/>
              </w:rPr>
            </w:pPr>
            <w:r w:rsidRPr="001104C6">
              <w:rPr>
                <w:rFonts w:ascii="Tahoma" w:hAnsi="Tahoma" w:cs="Tahoma"/>
                <w:sz w:val="20"/>
                <w:szCs w:val="20"/>
                <w:lang w:eastAsia="sk-SK"/>
              </w:rPr>
              <w:t>d)</w:t>
              <w:tab/>
              <w:t>že vykoná svoje právo voliť len na území Slovenskej republiky,</w:t>
            </w:r>
          </w:p>
          <w:p w:rsidR="001104C6" w:rsidRPr="001104C6" w:rsidP="001104C6">
            <w:pPr>
              <w:tabs>
                <w:tab w:val="left" w:pos="284"/>
              </w:tabs>
              <w:bidi w:val="0"/>
              <w:spacing w:after="0" w:line="240" w:lineRule="auto"/>
              <w:ind w:left="284" w:hanging="284"/>
              <w:jc w:val="both"/>
              <w:rPr>
                <w:rFonts w:ascii="Tahoma" w:hAnsi="Tahoma" w:cs="Tahoma"/>
                <w:sz w:val="20"/>
                <w:szCs w:val="20"/>
                <w:lang w:eastAsia="sk-SK"/>
              </w:rPr>
            </w:pPr>
            <w:r w:rsidRPr="001104C6">
              <w:rPr>
                <w:rFonts w:ascii="Tahoma" w:hAnsi="Tahoma" w:cs="Tahoma"/>
                <w:sz w:val="20"/>
                <w:szCs w:val="20"/>
                <w:lang w:eastAsia="sk-SK"/>
              </w:rPr>
              <w:t>e)</w:t>
              <w:tab/>
              <w:t>že nebol pozbavený práva voliť v členskom štáte Európskej únie, ktorého je štátnym  občanom.</w:t>
            </w:r>
          </w:p>
          <w:p w:rsidR="001104C6" w:rsidRPr="001104C6" w:rsidP="001104C6">
            <w:pPr>
              <w:tabs>
                <w:tab w:val="left" w:pos="709"/>
              </w:tabs>
              <w:bidi w:val="0"/>
              <w:spacing w:before="120" w:after="0" w:line="240" w:lineRule="auto"/>
              <w:ind w:firstLine="284"/>
              <w:jc w:val="both"/>
              <w:rPr>
                <w:rFonts w:ascii="Tahoma" w:hAnsi="Tahoma" w:cs="Tahoma"/>
                <w:sz w:val="20"/>
                <w:szCs w:val="20"/>
                <w:lang w:eastAsia="sk-SK"/>
              </w:rPr>
            </w:pPr>
            <w:r w:rsidRPr="001104C6">
              <w:rPr>
                <w:rFonts w:ascii="Tahoma" w:hAnsi="Tahoma" w:cs="Tahoma"/>
                <w:sz w:val="20"/>
                <w:szCs w:val="20"/>
                <w:lang w:eastAsia="sk-SK"/>
              </w:rPr>
              <w:t>(4)</w:t>
              <w:tab/>
              <w:t>Vzor žiadosti o zapísanie do zoznamu voličov zverejní ministerstvo vnútra na svojom webovom sídle.</w:t>
            </w:r>
          </w:p>
          <w:p w:rsidR="001104C6" w:rsidRPr="001104C6" w:rsidP="001104C6">
            <w:pPr>
              <w:tabs>
                <w:tab w:val="left" w:pos="709"/>
              </w:tabs>
              <w:bidi w:val="0"/>
              <w:spacing w:before="120" w:after="0" w:line="240" w:lineRule="auto"/>
              <w:ind w:firstLine="284"/>
              <w:jc w:val="both"/>
              <w:rPr>
                <w:rFonts w:ascii="Tahoma" w:hAnsi="Tahoma" w:cs="Tahoma"/>
                <w:sz w:val="20"/>
                <w:szCs w:val="20"/>
                <w:lang w:eastAsia="sk-SK"/>
              </w:rPr>
            </w:pPr>
            <w:r w:rsidRPr="001104C6">
              <w:rPr>
                <w:rFonts w:ascii="Tahoma" w:hAnsi="Tahoma" w:cs="Tahoma"/>
                <w:sz w:val="20"/>
                <w:szCs w:val="20"/>
                <w:lang w:eastAsia="sk-SK"/>
              </w:rPr>
              <w:t>(5)</w:t>
              <w:tab/>
              <w:t>O zapísaní alebo nezapísaní do zoznamu voličov písomne informuje obec žiadateľa bezodkladne. Na námietkové konanie sa vzťahuje § 10.</w:t>
            </w:r>
          </w:p>
          <w:p w:rsidR="001104C6" w:rsidRPr="001104C6" w:rsidP="001104C6">
            <w:pPr>
              <w:tabs>
                <w:tab w:val="left" w:pos="709"/>
              </w:tabs>
              <w:bidi w:val="0"/>
              <w:spacing w:before="120" w:after="0" w:line="240" w:lineRule="auto"/>
              <w:jc w:val="both"/>
              <w:rPr>
                <w:rFonts w:ascii="Tahoma" w:hAnsi="Tahoma" w:cs="Tahoma"/>
                <w:sz w:val="20"/>
                <w:szCs w:val="20"/>
                <w:lang w:eastAsia="sk-SK"/>
              </w:rPr>
            </w:pPr>
          </w:p>
        </w:tc>
        <w:tc>
          <w:tcPr>
            <w:tcW w:w="709"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rPr>
                <w:rFonts w:ascii="Tahoma" w:hAnsi="Tahoma" w:cs="Tahoma"/>
                <w:sz w:val="20"/>
                <w:szCs w:val="20"/>
                <w:lang w:eastAsia="sk-SK"/>
              </w:rPr>
            </w:pPr>
            <w:r w:rsidRPr="001104C6">
              <w:rPr>
                <w:rFonts w:ascii="Tahoma" w:hAnsi="Tahoma" w:cs="Tahoma"/>
                <w:sz w:val="20"/>
                <w:szCs w:val="20"/>
                <w:lang w:eastAsia="sk-SK"/>
              </w:rPr>
              <w:t>Ú</w:t>
            </w:r>
          </w:p>
        </w:tc>
        <w:tc>
          <w:tcPr>
            <w:tcW w:w="1966"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tc>
        <w:tc>
          <w:tcPr>
            <w:tcW w:w="160"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center"/>
              <w:rPr>
                <w:rFonts w:ascii="Tahoma" w:hAnsi="Tahoma" w:cs="Tahoma"/>
                <w:sz w:val="20"/>
                <w:szCs w:val="20"/>
                <w:lang w:eastAsia="sk-SK"/>
              </w:rPr>
            </w:pPr>
          </w:p>
        </w:tc>
        <w:tc>
          <w:tcPr>
            <w:tcW w:w="566" w:type="dxa"/>
            <w:gridSpan w:val="3"/>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center"/>
              <w:rPr>
                <w:rFonts w:ascii="Tahoma" w:hAnsi="Tahoma" w:cs="Tahoma"/>
                <w:sz w:val="20"/>
                <w:szCs w:val="20"/>
                <w:lang w:eastAsia="sk-SK"/>
              </w:rPr>
            </w:pPr>
          </w:p>
        </w:tc>
      </w:tr>
      <w:tr>
        <w:tblPrEx>
          <w:tblW w:w="15239" w:type="dxa"/>
          <w:tblInd w:w="-72" w:type="dxa"/>
          <w:tblLayout w:type="fixed"/>
          <w:tblCellMar>
            <w:left w:w="70" w:type="dxa"/>
            <w:right w:w="70" w:type="dxa"/>
          </w:tblCellMar>
          <w:tblLook w:val="0140"/>
        </w:tblPrEx>
        <w:trPr>
          <w:gridAfter w:val="1"/>
          <w:wAfter w:w="72" w:type="dxa"/>
        </w:trPr>
        <w:tc>
          <w:tcPr>
            <w:tcW w:w="851"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center"/>
              <w:rPr>
                <w:rFonts w:ascii="Tahoma" w:hAnsi="Tahoma" w:cs="Tahoma"/>
                <w:sz w:val="20"/>
                <w:szCs w:val="20"/>
                <w:lang w:eastAsia="sk-SK"/>
              </w:rPr>
            </w:pPr>
            <w:r w:rsidRPr="001104C6">
              <w:rPr>
                <w:rFonts w:ascii="Tahoma" w:hAnsi="Tahoma" w:cs="Tahoma"/>
                <w:sz w:val="20"/>
                <w:szCs w:val="20"/>
                <w:lang w:eastAsia="sk-SK"/>
              </w:rPr>
              <w:t xml:space="preserve">C 9 </w:t>
            </w: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r w:rsidRPr="001104C6">
              <w:rPr>
                <w:rFonts w:ascii="Tahoma" w:hAnsi="Tahoma" w:cs="Tahoma"/>
                <w:sz w:val="20"/>
                <w:szCs w:val="20"/>
                <w:lang w:eastAsia="sk-SK"/>
              </w:rPr>
              <w:t xml:space="preserve"> </w:t>
            </w:r>
          </w:p>
        </w:tc>
        <w:tc>
          <w:tcPr>
            <w:tcW w:w="4536" w:type="dxa"/>
            <w:gridSpan w:val="3"/>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before="75" w:after="75" w:line="240" w:lineRule="auto"/>
              <w:ind w:right="675"/>
              <w:rPr>
                <w:rFonts w:ascii="Tahoma" w:hAnsi="Tahoma" w:cs="Tahoma"/>
                <w:color w:val="000000"/>
                <w:sz w:val="20"/>
                <w:szCs w:val="20"/>
                <w:lang w:eastAsia="sk-SK"/>
              </w:rPr>
            </w:pPr>
            <w:r w:rsidRPr="001104C6">
              <w:rPr>
                <w:rFonts w:ascii="Tahoma" w:hAnsi="Tahoma" w:cs="Tahoma"/>
                <w:color w:val="000000"/>
                <w:sz w:val="20"/>
                <w:szCs w:val="20"/>
                <w:lang w:eastAsia="sk-SK"/>
              </w:rPr>
              <w:t>KAPITOLA II</w:t>
            </w:r>
          </w:p>
          <w:p w:rsidR="001104C6" w:rsidRPr="001104C6" w:rsidP="001104C6">
            <w:pPr>
              <w:bidi w:val="0"/>
              <w:spacing w:before="75" w:after="240" w:line="240" w:lineRule="auto"/>
              <w:ind w:right="57"/>
              <w:jc w:val="both"/>
              <w:rPr>
                <w:rFonts w:ascii="Tahoma" w:hAnsi="Tahoma" w:cs="Tahoma"/>
                <w:color w:val="000000"/>
                <w:sz w:val="20"/>
                <w:szCs w:val="20"/>
                <w:lang w:eastAsia="sk-SK"/>
              </w:rPr>
            </w:pPr>
            <w:r w:rsidRPr="001104C6">
              <w:rPr>
                <w:rFonts w:ascii="Tahoma" w:hAnsi="Tahoma" w:cs="Tahoma"/>
                <w:color w:val="000000"/>
                <w:sz w:val="20"/>
                <w:szCs w:val="20"/>
                <w:lang w:eastAsia="sk-SK"/>
              </w:rPr>
              <w:t>VÝKON PRÁVA VOLIŤ A PRÁVA BYŤ VOLENÝ</w:t>
            </w:r>
          </w:p>
          <w:p w:rsidR="001104C6" w:rsidRPr="001104C6" w:rsidP="001104C6">
            <w:pPr>
              <w:bidi w:val="0"/>
              <w:adjustRightInd w:val="0"/>
              <w:spacing w:before="60" w:after="60" w:line="240" w:lineRule="auto"/>
              <w:rPr>
                <w:rFonts w:ascii="Times New Roman" w:hAnsi="Times New Roman" w:cs="Times New Roman"/>
                <w:color w:val="000000"/>
                <w:sz w:val="24"/>
                <w:szCs w:val="24"/>
                <w:lang w:eastAsia="sk-SK"/>
              </w:rPr>
            </w:pPr>
          </w:p>
          <w:p w:rsidR="001104C6" w:rsidRPr="001104C6" w:rsidP="001104C6">
            <w:pPr>
              <w:bidi w:val="0"/>
              <w:adjustRightInd w:val="0"/>
              <w:spacing w:before="60" w:after="60" w:line="240" w:lineRule="auto"/>
              <w:jc w:val="both"/>
              <w:rPr>
                <w:rFonts w:ascii="Tahoma" w:hAnsi="Tahoma" w:cs="Tahoma"/>
                <w:sz w:val="20"/>
                <w:szCs w:val="20"/>
                <w:lang w:eastAsia="sk-SK"/>
              </w:rPr>
            </w:pPr>
            <w:r w:rsidRPr="001104C6">
              <w:rPr>
                <w:rFonts w:ascii="Tahoma" w:hAnsi="Tahoma" w:cs="Tahoma"/>
                <w:sz w:val="20"/>
                <w:szCs w:val="20"/>
                <w:lang w:eastAsia="sk-SK"/>
              </w:rPr>
              <w:t xml:space="preserve">1. Členské štáty prijmú potrebné opatrenia na to, aby bol volič spoločenstva, ktorý o to prejavil záujem, zapísaný do zoznamu voličov v dostatočnom predstihu pred dňom volieb. </w:t>
            </w:r>
          </w:p>
          <w:p w:rsidR="001104C6" w:rsidRPr="001104C6" w:rsidP="001104C6">
            <w:pPr>
              <w:bidi w:val="0"/>
              <w:adjustRightInd w:val="0"/>
              <w:spacing w:before="60" w:after="60" w:line="240" w:lineRule="auto"/>
              <w:jc w:val="both"/>
              <w:rPr>
                <w:rFonts w:ascii="Tahoma" w:hAnsi="Tahoma" w:cs="Tahoma"/>
                <w:sz w:val="20"/>
                <w:szCs w:val="20"/>
                <w:lang w:eastAsia="sk-SK"/>
              </w:rPr>
            </w:pPr>
            <w:r w:rsidRPr="001104C6">
              <w:rPr>
                <w:rFonts w:ascii="Tahoma" w:hAnsi="Tahoma" w:cs="Tahoma"/>
                <w:sz w:val="20"/>
                <w:szCs w:val="20"/>
                <w:lang w:eastAsia="sk-SK"/>
              </w:rPr>
              <w:t xml:space="preserve">2. Na účel toho, zapísania jeho mena do zoznamu voličov, volič predloží tie isté doklady ako volič, ktorý je štátnym príslušníkom. Volič spoločenstva tiež predloží formálne vyhlásenie, v ktorom uvedie: </w:t>
            </w:r>
          </w:p>
          <w:p w:rsidR="001104C6" w:rsidRPr="001104C6" w:rsidP="001104C6">
            <w:pPr>
              <w:bidi w:val="0"/>
              <w:adjustRightInd w:val="0"/>
              <w:spacing w:before="60" w:after="60" w:line="240" w:lineRule="auto"/>
              <w:jc w:val="both"/>
              <w:rPr>
                <w:rFonts w:ascii="Tahoma" w:hAnsi="Tahoma" w:cs="Tahoma"/>
                <w:sz w:val="20"/>
                <w:szCs w:val="20"/>
                <w:lang w:eastAsia="sk-SK"/>
              </w:rPr>
            </w:pPr>
            <w:r w:rsidRPr="001104C6">
              <w:rPr>
                <w:rFonts w:ascii="Tahoma" w:hAnsi="Tahoma" w:cs="Tahoma"/>
                <w:sz w:val="20"/>
                <w:szCs w:val="20"/>
                <w:lang w:eastAsia="sk-SK"/>
              </w:rPr>
              <w:t xml:space="preserve">a) svoju štátnu príslušnosť a svoju adresu na volebnom území členského štátu bydliska; </w:t>
            </w:r>
          </w:p>
          <w:p w:rsidR="001104C6" w:rsidRPr="001104C6" w:rsidP="001104C6">
            <w:pPr>
              <w:bidi w:val="0"/>
              <w:adjustRightInd w:val="0"/>
              <w:spacing w:before="60" w:after="60" w:line="240" w:lineRule="auto"/>
              <w:jc w:val="both"/>
              <w:rPr>
                <w:rFonts w:ascii="Tahoma" w:hAnsi="Tahoma" w:cs="Tahoma"/>
                <w:sz w:val="20"/>
                <w:szCs w:val="20"/>
                <w:lang w:eastAsia="sk-SK"/>
              </w:rPr>
            </w:pPr>
            <w:r w:rsidRPr="001104C6">
              <w:rPr>
                <w:rFonts w:ascii="Tahoma" w:hAnsi="Tahoma" w:cs="Tahoma"/>
                <w:sz w:val="20"/>
                <w:szCs w:val="20"/>
                <w:lang w:eastAsia="sk-SK"/>
              </w:rPr>
              <w:t xml:space="preserve">b) tam, kde je to vhodné, lokalitu alebo volebný obvod vo svojom domovskom členskom štáte, v ktorom bolo jeho meno naposledy zapísané v zozname voličov a </w:t>
            </w:r>
          </w:p>
          <w:p w:rsidR="001104C6" w:rsidRPr="001104C6" w:rsidP="001104C6">
            <w:pPr>
              <w:bidi w:val="0"/>
              <w:adjustRightInd w:val="0"/>
              <w:spacing w:before="60" w:after="60" w:line="240" w:lineRule="auto"/>
              <w:jc w:val="both"/>
              <w:rPr>
                <w:rFonts w:ascii="Tahoma" w:hAnsi="Tahoma" w:cs="Tahoma"/>
                <w:sz w:val="20"/>
                <w:szCs w:val="20"/>
                <w:lang w:eastAsia="sk-SK"/>
              </w:rPr>
            </w:pPr>
            <w:r w:rsidRPr="001104C6">
              <w:rPr>
                <w:rFonts w:ascii="Tahoma" w:hAnsi="Tahoma" w:cs="Tahoma"/>
                <w:sz w:val="20"/>
                <w:szCs w:val="20"/>
                <w:lang w:eastAsia="sk-SK"/>
              </w:rPr>
              <w:t xml:space="preserve">c) že vykoná svoje právo voliť len v členskom štáte bydliska. </w:t>
            </w:r>
          </w:p>
          <w:p w:rsidR="001104C6" w:rsidRPr="001104C6" w:rsidP="001104C6">
            <w:pPr>
              <w:bidi w:val="0"/>
              <w:adjustRightInd w:val="0"/>
              <w:spacing w:before="60" w:after="60" w:line="240" w:lineRule="auto"/>
              <w:jc w:val="both"/>
              <w:rPr>
                <w:rFonts w:ascii="Tahoma" w:hAnsi="Tahoma" w:cs="Tahoma"/>
                <w:sz w:val="20"/>
                <w:szCs w:val="20"/>
                <w:lang w:eastAsia="sk-SK"/>
              </w:rPr>
            </w:pPr>
            <w:r w:rsidRPr="001104C6">
              <w:rPr>
                <w:rFonts w:ascii="Tahoma" w:hAnsi="Tahoma" w:cs="Tahoma"/>
                <w:sz w:val="20"/>
                <w:szCs w:val="20"/>
                <w:lang w:eastAsia="sk-SK"/>
              </w:rPr>
              <w:t xml:space="preserve">3. Členský štát bydliska môže tiež od voliča spoločenstva vyžadovať: </w:t>
            </w:r>
          </w:p>
          <w:p w:rsidR="001104C6" w:rsidRPr="001104C6" w:rsidP="001104C6">
            <w:pPr>
              <w:bidi w:val="0"/>
              <w:adjustRightInd w:val="0"/>
              <w:spacing w:before="60" w:after="60" w:line="240" w:lineRule="auto"/>
              <w:jc w:val="both"/>
              <w:rPr>
                <w:rFonts w:ascii="Tahoma" w:hAnsi="Tahoma" w:cs="Tahoma"/>
                <w:sz w:val="20"/>
                <w:szCs w:val="20"/>
                <w:lang w:eastAsia="sk-SK"/>
              </w:rPr>
            </w:pPr>
            <w:r w:rsidRPr="001104C6">
              <w:rPr>
                <w:rFonts w:ascii="Tahoma" w:hAnsi="Tahoma" w:cs="Tahoma"/>
                <w:sz w:val="20"/>
                <w:szCs w:val="20"/>
                <w:lang w:eastAsia="sk-SK"/>
              </w:rPr>
              <w:t xml:space="preserve">a) aby vo svojom vyhlásení na základe odseku 2 potvrdil, že nebol zbavený práva voliť vo svojom domovskom členskom štáte; </w:t>
            </w:r>
          </w:p>
          <w:p w:rsidR="001104C6" w:rsidRPr="001104C6" w:rsidP="001104C6">
            <w:pPr>
              <w:bidi w:val="0"/>
              <w:adjustRightInd w:val="0"/>
              <w:spacing w:before="60" w:after="60" w:line="240" w:lineRule="auto"/>
              <w:jc w:val="both"/>
              <w:rPr>
                <w:rFonts w:ascii="Tahoma" w:hAnsi="Tahoma" w:cs="Tahoma"/>
                <w:sz w:val="20"/>
                <w:szCs w:val="20"/>
                <w:lang w:eastAsia="sk-SK"/>
              </w:rPr>
            </w:pPr>
            <w:r w:rsidRPr="001104C6">
              <w:rPr>
                <w:rFonts w:ascii="Tahoma" w:hAnsi="Tahoma" w:cs="Tahoma"/>
                <w:sz w:val="20"/>
                <w:szCs w:val="20"/>
                <w:lang w:eastAsia="sk-SK"/>
              </w:rPr>
              <w:t xml:space="preserve">b) aby predložil platný doklad totožnosti a </w:t>
            </w:r>
          </w:p>
          <w:p w:rsidR="001104C6" w:rsidRPr="001104C6" w:rsidP="001104C6">
            <w:pPr>
              <w:bidi w:val="0"/>
              <w:adjustRightInd w:val="0"/>
              <w:spacing w:before="60" w:after="60" w:line="240" w:lineRule="auto"/>
              <w:jc w:val="both"/>
              <w:rPr>
                <w:rFonts w:ascii="Tahoma" w:hAnsi="Tahoma" w:cs="Tahoma"/>
                <w:sz w:val="20"/>
                <w:szCs w:val="20"/>
                <w:lang w:eastAsia="sk-SK"/>
              </w:rPr>
            </w:pPr>
            <w:r w:rsidRPr="001104C6">
              <w:rPr>
                <w:rFonts w:ascii="Tahoma" w:hAnsi="Tahoma" w:cs="Tahoma"/>
                <w:sz w:val="20"/>
                <w:szCs w:val="20"/>
                <w:lang w:eastAsia="sk-SK"/>
              </w:rPr>
              <w:t xml:space="preserve">c) aby uviedol dátum, od ktorého má v danom štáte alebo v inom členskom štáte bydlisko. </w:t>
            </w:r>
          </w:p>
          <w:p w:rsidR="001104C6" w:rsidRPr="001104C6" w:rsidP="001104C6">
            <w:pPr>
              <w:bidi w:val="0"/>
              <w:spacing w:before="75" w:after="0" w:line="240" w:lineRule="auto"/>
              <w:jc w:val="both"/>
              <w:rPr>
                <w:rFonts w:ascii="Tahoma" w:hAnsi="Tahoma" w:cs="Tahoma"/>
                <w:color w:val="000000"/>
                <w:sz w:val="20"/>
                <w:szCs w:val="20"/>
                <w:lang w:eastAsia="sk-SK"/>
              </w:rPr>
            </w:pPr>
            <w:r w:rsidRPr="001104C6">
              <w:rPr>
                <w:rFonts w:ascii="Tahoma" w:hAnsi="Tahoma" w:cs="Tahoma"/>
                <w:sz w:val="20"/>
                <w:szCs w:val="20"/>
                <w:lang w:eastAsia="sk-SK"/>
              </w:rPr>
              <w:t xml:space="preserve">4. Voliči spoločenstva, ktorí boli zapísaní do zoznamu voličov, zostanú na tomto zozname zapísaní za tých istých podmienok ako voliči, ktorí sú štátnymi príslušníkmi daného členského štátu, </w:t>
            </w:r>
            <w:r w:rsidRPr="001104C6">
              <w:rPr>
                <w:rFonts w:ascii="Tahoma" w:hAnsi="Tahoma" w:cs="Tahoma"/>
                <w:b/>
                <w:sz w:val="20"/>
                <w:szCs w:val="20"/>
                <w:lang w:eastAsia="sk-SK"/>
              </w:rPr>
              <w:t>a to dovtedy, pokiaľ nepožiadajú o vyňatie alebo dovtedy, pokiaľ nebudú vyňatí automaticky preto, lebo už nespĺňajú požiadavky na výkon práva</w:t>
            </w:r>
          </w:p>
        </w:tc>
        <w:tc>
          <w:tcPr>
            <w:tcW w:w="851"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r w:rsidRPr="001104C6">
              <w:rPr>
                <w:rFonts w:ascii="Tahoma" w:hAnsi="Tahoma" w:cs="Tahoma"/>
                <w:sz w:val="20"/>
                <w:szCs w:val="20"/>
                <w:lang w:eastAsia="sk-SK"/>
              </w:rPr>
              <w:t>N</w:t>
            </w: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r w:rsidRPr="001104C6">
              <w:rPr>
                <w:rFonts w:ascii="Tahoma" w:hAnsi="Tahoma" w:cs="Tahoma"/>
                <w:sz w:val="20"/>
                <w:szCs w:val="20"/>
                <w:lang w:eastAsia="sk-SK"/>
              </w:rPr>
              <w:t>D</w:t>
            </w:r>
          </w:p>
        </w:tc>
        <w:tc>
          <w:tcPr>
            <w:tcW w:w="1275"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center"/>
              <w:rPr>
                <w:rFonts w:ascii="Tahoma" w:hAnsi="Tahoma" w:cs="Tahoma"/>
                <w:sz w:val="20"/>
                <w:szCs w:val="20"/>
                <w:lang w:eastAsia="sk-SK"/>
              </w:rPr>
            </w:pPr>
          </w:p>
        </w:tc>
        <w:tc>
          <w:tcPr>
            <w:tcW w:w="851"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rPr>
                <w:rFonts w:ascii="Tahoma" w:hAnsi="Tahoma" w:cs="Tahoma"/>
                <w:sz w:val="20"/>
                <w:szCs w:val="20"/>
                <w:lang w:eastAsia="sk-SK"/>
              </w:rPr>
            </w:pPr>
            <w:r w:rsidRPr="001104C6">
              <w:rPr>
                <w:rFonts w:ascii="Tahoma" w:hAnsi="Tahoma" w:cs="Tahoma"/>
                <w:sz w:val="20"/>
                <w:szCs w:val="20"/>
                <w:lang w:eastAsia="sk-SK"/>
              </w:rPr>
              <w:t>§72</w:t>
            </w: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r w:rsidRPr="001104C6">
              <w:rPr>
                <w:rFonts w:ascii="Tahoma" w:hAnsi="Tahoma" w:cs="Tahoma"/>
                <w:sz w:val="20"/>
                <w:szCs w:val="20"/>
                <w:lang w:eastAsia="sk-SK"/>
              </w:rPr>
              <w:t>§9</w:t>
            </w: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tc>
        <w:tc>
          <w:tcPr>
            <w:tcW w:w="3402"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before="240" w:after="0" w:line="240" w:lineRule="auto"/>
              <w:rPr>
                <w:rFonts w:ascii="Tahoma" w:hAnsi="Tahoma" w:cs="Tahoma"/>
                <w:sz w:val="20"/>
                <w:szCs w:val="20"/>
                <w:lang w:eastAsia="sk-SK"/>
              </w:rPr>
            </w:pPr>
            <w:r w:rsidRPr="001104C6">
              <w:rPr>
                <w:rFonts w:ascii="Tahoma" w:hAnsi="Tahoma" w:cs="Tahoma"/>
                <w:sz w:val="20"/>
                <w:szCs w:val="20"/>
                <w:lang w:eastAsia="sk-SK"/>
              </w:rPr>
              <w:t xml:space="preserve">§ 72 </w:t>
            </w:r>
          </w:p>
          <w:p w:rsidR="001104C6" w:rsidRPr="001104C6" w:rsidP="001104C6">
            <w:pPr>
              <w:bidi w:val="0"/>
              <w:spacing w:after="0" w:line="240" w:lineRule="auto"/>
              <w:jc w:val="center"/>
              <w:rPr>
                <w:rFonts w:ascii="Tahoma" w:hAnsi="Tahoma" w:cs="Tahoma"/>
                <w:sz w:val="20"/>
                <w:szCs w:val="20"/>
                <w:lang w:eastAsia="sk-SK"/>
              </w:rPr>
            </w:pPr>
            <w:r w:rsidRPr="001104C6">
              <w:rPr>
                <w:rFonts w:ascii="Tahoma" w:hAnsi="Tahoma" w:cs="Tahoma"/>
                <w:sz w:val="20"/>
                <w:szCs w:val="20"/>
                <w:lang w:eastAsia="sk-SK"/>
              </w:rPr>
              <w:t>Zápis občana iného členského štátu do zoznamu voličov</w:t>
            </w:r>
          </w:p>
          <w:p w:rsidR="001104C6" w:rsidRPr="001104C6" w:rsidP="001104C6">
            <w:pPr>
              <w:tabs>
                <w:tab w:val="left" w:pos="709"/>
              </w:tabs>
              <w:bidi w:val="0"/>
              <w:spacing w:before="120" w:after="0" w:line="240" w:lineRule="auto"/>
              <w:ind w:firstLine="284"/>
              <w:jc w:val="both"/>
              <w:rPr>
                <w:rFonts w:ascii="Tahoma" w:hAnsi="Tahoma" w:cs="Tahoma"/>
                <w:sz w:val="20"/>
                <w:szCs w:val="20"/>
                <w:lang w:eastAsia="sk-SK"/>
              </w:rPr>
            </w:pPr>
            <w:r w:rsidRPr="001104C6">
              <w:rPr>
                <w:rFonts w:ascii="Tahoma" w:hAnsi="Tahoma" w:cs="Tahoma"/>
                <w:sz w:val="20"/>
                <w:szCs w:val="20"/>
                <w:lang w:eastAsia="sk-SK"/>
              </w:rPr>
              <w:t>(1)</w:t>
              <w:tab/>
              <w:t xml:space="preserve">Občana iného členského štátu, zapisuje do zoznamu voličov obec v ktorej má občan iného členského štátu trvalý pobyt na </w:t>
            </w:r>
            <w:r w:rsidRPr="001104C6">
              <w:rPr>
                <w:rFonts w:ascii="Tahoma" w:hAnsi="Tahoma" w:cs="Tahoma"/>
                <w:b/>
                <w:sz w:val="20"/>
                <w:szCs w:val="20"/>
                <w:lang w:eastAsia="sk-SK"/>
              </w:rPr>
              <w:t>základe jeho žiadosti</w:t>
            </w:r>
            <w:r w:rsidRPr="001104C6">
              <w:rPr>
                <w:rFonts w:ascii="Tahoma" w:hAnsi="Tahoma" w:cs="Tahoma"/>
                <w:sz w:val="20"/>
                <w:szCs w:val="20"/>
                <w:lang w:eastAsia="sk-SK"/>
              </w:rPr>
              <w:t xml:space="preserve">; žiadosť musí predložiť </w:t>
            </w:r>
            <w:r w:rsidRPr="001104C6">
              <w:rPr>
                <w:rFonts w:ascii="Tahoma" w:hAnsi="Tahoma" w:cs="Tahoma"/>
                <w:b/>
                <w:sz w:val="20"/>
                <w:szCs w:val="20"/>
                <w:lang w:eastAsia="sk-SK"/>
              </w:rPr>
              <w:t>najneskôr 40 dní</w:t>
            </w:r>
            <w:r w:rsidRPr="001104C6">
              <w:rPr>
                <w:rFonts w:ascii="Tahoma" w:hAnsi="Tahoma" w:cs="Tahoma"/>
                <w:sz w:val="20"/>
                <w:szCs w:val="20"/>
                <w:lang w:eastAsia="sk-SK"/>
              </w:rPr>
              <w:t xml:space="preserve"> predo dňom volieb, inak právo na zápis do zoznamu voličov zaniká.</w:t>
            </w:r>
          </w:p>
          <w:p w:rsidR="001104C6" w:rsidRPr="001104C6" w:rsidP="001104C6">
            <w:pPr>
              <w:tabs>
                <w:tab w:val="left" w:pos="709"/>
              </w:tabs>
              <w:bidi w:val="0"/>
              <w:spacing w:before="120" w:after="0" w:line="240" w:lineRule="auto"/>
              <w:ind w:firstLine="284"/>
              <w:jc w:val="both"/>
              <w:rPr>
                <w:rFonts w:ascii="Tahoma" w:hAnsi="Tahoma" w:cs="Tahoma"/>
                <w:sz w:val="20"/>
                <w:szCs w:val="20"/>
                <w:lang w:eastAsia="sk-SK"/>
              </w:rPr>
            </w:pPr>
            <w:r w:rsidRPr="001104C6">
              <w:rPr>
                <w:rFonts w:ascii="Tahoma" w:hAnsi="Tahoma" w:cs="Tahoma"/>
                <w:sz w:val="20"/>
                <w:szCs w:val="20"/>
                <w:lang w:eastAsia="sk-SK"/>
              </w:rPr>
              <w:t>(2)</w:t>
              <w:tab/>
              <w:t>Občan iného členského štátu uvádza v žiadosti</w:t>
            </w:r>
          </w:p>
          <w:p w:rsidR="001104C6" w:rsidRPr="001104C6" w:rsidP="001104C6">
            <w:pPr>
              <w:tabs>
                <w:tab w:val="left" w:pos="284"/>
              </w:tabs>
              <w:bidi w:val="0"/>
              <w:spacing w:after="0" w:line="240" w:lineRule="auto"/>
              <w:jc w:val="both"/>
              <w:rPr>
                <w:rFonts w:ascii="Tahoma" w:hAnsi="Tahoma" w:cs="Tahoma"/>
                <w:sz w:val="20"/>
                <w:szCs w:val="20"/>
                <w:lang w:eastAsia="sk-SK"/>
              </w:rPr>
            </w:pPr>
            <w:r w:rsidRPr="001104C6">
              <w:rPr>
                <w:rFonts w:ascii="Tahoma" w:hAnsi="Tahoma" w:cs="Tahoma"/>
                <w:sz w:val="20"/>
                <w:szCs w:val="20"/>
                <w:lang w:eastAsia="sk-SK"/>
              </w:rPr>
              <w:t>a)</w:t>
              <w:tab/>
              <w:t>meno a priezvisko, u žien aj rodné priezvisko,</w:t>
            </w:r>
          </w:p>
          <w:p w:rsidR="001104C6" w:rsidRPr="001104C6" w:rsidP="001104C6">
            <w:pPr>
              <w:tabs>
                <w:tab w:val="left" w:pos="284"/>
              </w:tabs>
              <w:bidi w:val="0"/>
              <w:spacing w:after="0" w:line="240" w:lineRule="auto"/>
              <w:jc w:val="both"/>
              <w:rPr>
                <w:rFonts w:ascii="Tahoma" w:hAnsi="Tahoma" w:cs="Tahoma"/>
                <w:sz w:val="20"/>
                <w:szCs w:val="20"/>
                <w:lang w:eastAsia="sk-SK"/>
              </w:rPr>
            </w:pPr>
            <w:r w:rsidRPr="001104C6">
              <w:rPr>
                <w:rFonts w:ascii="Tahoma" w:hAnsi="Tahoma" w:cs="Tahoma"/>
                <w:sz w:val="20"/>
                <w:szCs w:val="20"/>
                <w:lang w:eastAsia="sk-SK"/>
              </w:rPr>
              <w:t>b)</w:t>
              <w:tab/>
              <w:t>rodné číslo, alebo dátum narodenia, ak nemá rodné číslo,</w:t>
            </w:r>
          </w:p>
          <w:p w:rsidR="001104C6" w:rsidRPr="001104C6" w:rsidP="001104C6">
            <w:pPr>
              <w:tabs>
                <w:tab w:val="left" w:pos="284"/>
              </w:tabs>
              <w:bidi w:val="0"/>
              <w:spacing w:after="0" w:line="240" w:lineRule="auto"/>
              <w:jc w:val="both"/>
              <w:rPr>
                <w:rFonts w:ascii="Tahoma" w:hAnsi="Tahoma" w:cs="Tahoma"/>
                <w:sz w:val="20"/>
                <w:szCs w:val="20"/>
                <w:lang w:eastAsia="sk-SK"/>
              </w:rPr>
            </w:pPr>
            <w:r w:rsidRPr="001104C6">
              <w:rPr>
                <w:rFonts w:ascii="Tahoma" w:hAnsi="Tahoma" w:cs="Tahoma"/>
                <w:sz w:val="20"/>
                <w:szCs w:val="20"/>
                <w:lang w:eastAsia="sk-SK"/>
              </w:rPr>
              <w:t>c)</w:t>
              <w:tab/>
              <w:t>miesto narodenia,</w:t>
            </w:r>
          </w:p>
          <w:p w:rsidR="001104C6" w:rsidRPr="001104C6" w:rsidP="001104C6">
            <w:pPr>
              <w:tabs>
                <w:tab w:val="left" w:pos="284"/>
              </w:tabs>
              <w:bidi w:val="0"/>
              <w:spacing w:after="0" w:line="240" w:lineRule="auto"/>
              <w:jc w:val="both"/>
              <w:rPr>
                <w:rFonts w:ascii="Tahoma" w:hAnsi="Tahoma" w:cs="Tahoma"/>
                <w:sz w:val="20"/>
                <w:szCs w:val="20"/>
                <w:lang w:eastAsia="sk-SK"/>
              </w:rPr>
            </w:pPr>
            <w:r w:rsidRPr="001104C6">
              <w:rPr>
                <w:rFonts w:ascii="Tahoma" w:hAnsi="Tahoma" w:cs="Tahoma"/>
                <w:sz w:val="20"/>
                <w:szCs w:val="20"/>
                <w:lang w:eastAsia="sk-SK"/>
              </w:rPr>
              <w:t>d)</w:t>
              <w:tab/>
              <w:t>pohlavie.</w:t>
            </w:r>
          </w:p>
          <w:p w:rsidR="001104C6" w:rsidRPr="001104C6" w:rsidP="001104C6">
            <w:pPr>
              <w:tabs>
                <w:tab w:val="left" w:pos="709"/>
              </w:tabs>
              <w:bidi w:val="0"/>
              <w:spacing w:before="120" w:after="0" w:line="240" w:lineRule="auto"/>
              <w:ind w:firstLine="284"/>
              <w:jc w:val="both"/>
              <w:rPr>
                <w:rFonts w:ascii="Tahoma" w:hAnsi="Tahoma" w:cs="Tahoma"/>
                <w:sz w:val="20"/>
                <w:szCs w:val="20"/>
                <w:lang w:eastAsia="sk-SK"/>
              </w:rPr>
            </w:pPr>
            <w:r w:rsidRPr="001104C6">
              <w:rPr>
                <w:rFonts w:ascii="Tahoma" w:hAnsi="Tahoma" w:cs="Tahoma"/>
                <w:sz w:val="20"/>
                <w:szCs w:val="20"/>
                <w:lang w:eastAsia="sk-SK"/>
              </w:rPr>
              <w:t>(3)</w:t>
              <w:tab/>
              <w:t>Občan iného členského štátu k žiadosti pripája vyhlásenie, v ktorom uvádza</w:t>
            </w:r>
          </w:p>
          <w:p w:rsidR="001104C6" w:rsidRPr="001104C6" w:rsidP="001104C6">
            <w:pPr>
              <w:tabs>
                <w:tab w:val="left" w:pos="284"/>
              </w:tabs>
              <w:bidi w:val="0"/>
              <w:spacing w:after="0" w:line="240" w:lineRule="auto"/>
              <w:ind w:left="284" w:hanging="284"/>
              <w:jc w:val="both"/>
              <w:rPr>
                <w:rFonts w:ascii="Tahoma" w:hAnsi="Tahoma" w:cs="Tahoma"/>
                <w:spacing w:val="2"/>
                <w:sz w:val="20"/>
                <w:szCs w:val="20"/>
                <w:lang w:eastAsia="sk-SK"/>
              </w:rPr>
            </w:pPr>
            <w:r w:rsidRPr="001104C6">
              <w:rPr>
                <w:rFonts w:ascii="Tahoma" w:hAnsi="Tahoma" w:cs="Tahoma"/>
                <w:spacing w:val="2"/>
                <w:sz w:val="20"/>
                <w:szCs w:val="20"/>
                <w:lang w:eastAsia="sk-SK"/>
              </w:rPr>
              <w:t>a)</w:t>
              <w:tab/>
              <w:t>svoju štátnu príslušnosť a adresu trvalého pobytu na území Slovenskej republiky,</w:t>
            </w:r>
          </w:p>
          <w:p w:rsidR="001104C6" w:rsidRPr="001104C6" w:rsidP="001104C6">
            <w:pPr>
              <w:tabs>
                <w:tab w:val="left" w:pos="284"/>
              </w:tabs>
              <w:bidi w:val="0"/>
              <w:spacing w:after="0" w:line="240" w:lineRule="auto"/>
              <w:ind w:left="284" w:hanging="284"/>
              <w:jc w:val="both"/>
              <w:rPr>
                <w:rFonts w:ascii="Tahoma" w:hAnsi="Tahoma" w:cs="Tahoma"/>
                <w:sz w:val="20"/>
                <w:szCs w:val="20"/>
                <w:lang w:eastAsia="sk-SK"/>
              </w:rPr>
            </w:pPr>
            <w:r w:rsidRPr="001104C6">
              <w:rPr>
                <w:rFonts w:ascii="Tahoma" w:hAnsi="Tahoma" w:cs="Tahoma"/>
                <w:sz w:val="20"/>
                <w:szCs w:val="20"/>
                <w:lang w:eastAsia="sk-SK"/>
              </w:rPr>
              <w:t>b)</w:t>
              <w:tab/>
              <w:t>poslednú adresu pobytu v členskom štátu Európskej únie, ktorého je štátnym občanom,</w:t>
            </w:r>
          </w:p>
          <w:p w:rsidR="001104C6" w:rsidRPr="001104C6" w:rsidP="001104C6">
            <w:pPr>
              <w:tabs>
                <w:tab w:val="left" w:pos="284"/>
              </w:tabs>
              <w:bidi w:val="0"/>
              <w:spacing w:after="0" w:line="240" w:lineRule="auto"/>
              <w:ind w:left="284" w:hanging="284"/>
              <w:jc w:val="both"/>
              <w:rPr>
                <w:rFonts w:ascii="Tahoma" w:hAnsi="Tahoma" w:cs="Tahoma"/>
                <w:sz w:val="20"/>
                <w:szCs w:val="20"/>
                <w:lang w:eastAsia="sk-SK"/>
              </w:rPr>
            </w:pPr>
            <w:r w:rsidRPr="001104C6">
              <w:rPr>
                <w:rFonts w:ascii="Tahoma" w:hAnsi="Tahoma" w:cs="Tahoma"/>
                <w:sz w:val="20"/>
                <w:szCs w:val="20"/>
                <w:lang w:eastAsia="sk-SK"/>
              </w:rPr>
              <w:t>c)</w:t>
              <w:tab/>
              <w:t>volebný obvod členského štátu Európskej únie, ktorého je štátnym občanom, v ktorom bol naposledy zapísaný v zozname voličov,</w:t>
            </w:r>
          </w:p>
          <w:p w:rsidR="001104C6" w:rsidRPr="001104C6" w:rsidP="001104C6">
            <w:pPr>
              <w:tabs>
                <w:tab w:val="left" w:pos="284"/>
              </w:tabs>
              <w:bidi w:val="0"/>
              <w:spacing w:after="0" w:line="240" w:lineRule="auto"/>
              <w:ind w:left="284" w:hanging="284"/>
              <w:jc w:val="both"/>
              <w:rPr>
                <w:rFonts w:ascii="Tahoma" w:hAnsi="Tahoma" w:cs="Tahoma"/>
                <w:sz w:val="20"/>
                <w:szCs w:val="20"/>
                <w:lang w:eastAsia="sk-SK"/>
              </w:rPr>
            </w:pPr>
            <w:r w:rsidRPr="001104C6">
              <w:rPr>
                <w:rFonts w:ascii="Tahoma" w:hAnsi="Tahoma" w:cs="Tahoma"/>
                <w:sz w:val="20"/>
                <w:szCs w:val="20"/>
                <w:lang w:eastAsia="sk-SK"/>
              </w:rPr>
              <w:t>d)</w:t>
              <w:tab/>
              <w:t>že vykoná svoje právo voliť len na území Slovenskej republiky,</w:t>
            </w:r>
          </w:p>
          <w:p w:rsidR="001104C6" w:rsidRPr="001104C6" w:rsidP="001104C6">
            <w:pPr>
              <w:tabs>
                <w:tab w:val="left" w:pos="284"/>
              </w:tabs>
              <w:bidi w:val="0"/>
              <w:spacing w:after="0" w:line="240" w:lineRule="auto"/>
              <w:ind w:left="284" w:hanging="284"/>
              <w:jc w:val="both"/>
              <w:rPr>
                <w:rFonts w:ascii="Tahoma" w:hAnsi="Tahoma" w:cs="Tahoma"/>
                <w:sz w:val="20"/>
                <w:szCs w:val="20"/>
                <w:lang w:eastAsia="sk-SK"/>
              </w:rPr>
            </w:pPr>
            <w:r w:rsidRPr="001104C6">
              <w:rPr>
                <w:rFonts w:ascii="Tahoma" w:hAnsi="Tahoma" w:cs="Tahoma"/>
                <w:sz w:val="20"/>
                <w:szCs w:val="20"/>
                <w:lang w:eastAsia="sk-SK"/>
              </w:rPr>
              <w:t>e)</w:t>
              <w:tab/>
              <w:t>že nebol pozbavený práva voliť v členskom štáte Európskej únie, ktorého je štátnym  občanom.</w:t>
            </w:r>
          </w:p>
          <w:p w:rsidR="001104C6" w:rsidRPr="001104C6" w:rsidP="001104C6">
            <w:pPr>
              <w:tabs>
                <w:tab w:val="left" w:pos="709"/>
              </w:tabs>
              <w:bidi w:val="0"/>
              <w:spacing w:before="120" w:after="0" w:line="240" w:lineRule="auto"/>
              <w:ind w:firstLine="284"/>
              <w:jc w:val="both"/>
              <w:rPr>
                <w:rFonts w:ascii="Tahoma" w:hAnsi="Tahoma" w:cs="Tahoma"/>
                <w:sz w:val="20"/>
                <w:szCs w:val="20"/>
                <w:lang w:eastAsia="sk-SK"/>
              </w:rPr>
            </w:pPr>
            <w:r w:rsidRPr="001104C6">
              <w:rPr>
                <w:rFonts w:ascii="Tahoma" w:hAnsi="Tahoma" w:cs="Tahoma"/>
                <w:sz w:val="20"/>
                <w:szCs w:val="20"/>
                <w:lang w:eastAsia="sk-SK"/>
              </w:rPr>
              <w:t>(4)</w:t>
              <w:tab/>
              <w:t>Vzor žiadosti o zapísanie do zoznamu voličov zverejní ministerstvo vnútra na svojom webovom sídle.</w:t>
            </w:r>
          </w:p>
          <w:p w:rsidR="001104C6" w:rsidRPr="001104C6" w:rsidP="001104C6">
            <w:pPr>
              <w:tabs>
                <w:tab w:val="left" w:pos="709"/>
              </w:tabs>
              <w:bidi w:val="0"/>
              <w:spacing w:before="120" w:after="0" w:line="240" w:lineRule="auto"/>
              <w:ind w:firstLine="284"/>
              <w:jc w:val="both"/>
              <w:rPr>
                <w:rFonts w:ascii="Tahoma" w:hAnsi="Tahoma" w:cs="Tahoma"/>
                <w:sz w:val="20"/>
                <w:szCs w:val="20"/>
                <w:lang w:eastAsia="sk-SK"/>
              </w:rPr>
            </w:pPr>
            <w:r w:rsidRPr="001104C6">
              <w:rPr>
                <w:rFonts w:ascii="Tahoma" w:hAnsi="Tahoma" w:cs="Tahoma"/>
                <w:sz w:val="20"/>
                <w:szCs w:val="20"/>
                <w:lang w:eastAsia="sk-SK"/>
              </w:rPr>
              <w:t>(5)</w:t>
              <w:tab/>
              <w:t>O zapísaní alebo nezapísaní do zoznamu voličov písomne informuje obec žiadateľa bezodkladne. Na námietkové konanie sa vzťahuje § 10.</w:t>
            </w:r>
          </w:p>
          <w:p w:rsidR="001104C6" w:rsidRPr="001104C6" w:rsidP="001104C6">
            <w:pPr>
              <w:tabs>
                <w:tab w:val="left" w:pos="709"/>
              </w:tabs>
              <w:bidi w:val="0"/>
              <w:spacing w:before="120" w:after="0" w:line="240" w:lineRule="auto"/>
              <w:ind w:firstLine="284"/>
              <w:jc w:val="both"/>
              <w:rPr>
                <w:rFonts w:ascii="Tahoma" w:hAnsi="Tahoma" w:cs="Tahoma"/>
                <w:sz w:val="20"/>
                <w:szCs w:val="20"/>
                <w:lang w:eastAsia="sk-SK"/>
              </w:rPr>
            </w:pPr>
          </w:p>
          <w:p w:rsidR="001104C6" w:rsidRPr="001104C6" w:rsidP="001104C6">
            <w:pPr>
              <w:tabs>
                <w:tab w:val="left" w:pos="709"/>
              </w:tabs>
              <w:bidi w:val="0"/>
              <w:spacing w:before="120" w:after="0" w:line="240" w:lineRule="auto"/>
              <w:ind w:firstLine="284"/>
              <w:jc w:val="both"/>
              <w:rPr>
                <w:rFonts w:ascii="Tahoma" w:hAnsi="Tahoma" w:cs="Tahoma"/>
                <w:sz w:val="20"/>
                <w:szCs w:val="20"/>
                <w:lang w:eastAsia="sk-SK"/>
              </w:rPr>
            </w:pPr>
            <w:r w:rsidRPr="001104C6">
              <w:rPr>
                <w:rFonts w:ascii="Tahoma" w:hAnsi="Tahoma" w:cs="Tahoma"/>
                <w:sz w:val="20"/>
                <w:szCs w:val="20"/>
                <w:lang w:eastAsia="sk-SK"/>
              </w:rPr>
              <w:t>(4)</w:t>
              <w:tab/>
              <w:t>Obec vyčiarkne zo stáleho zoznamu osobu oprávnenú voliť, ktorá</w:t>
            </w:r>
          </w:p>
          <w:p w:rsidR="001104C6" w:rsidRPr="001104C6" w:rsidP="001104C6">
            <w:pPr>
              <w:tabs>
                <w:tab w:val="left" w:pos="284"/>
              </w:tabs>
              <w:bidi w:val="0"/>
              <w:spacing w:after="0" w:line="240" w:lineRule="auto"/>
              <w:ind w:left="284" w:hanging="284"/>
              <w:jc w:val="both"/>
              <w:rPr>
                <w:rFonts w:ascii="Tahoma" w:hAnsi="Tahoma" w:cs="Tahoma"/>
                <w:sz w:val="20"/>
                <w:szCs w:val="20"/>
                <w:lang w:eastAsia="sk-SK"/>
              </w:rPr>
            </w:pPr>
            <w:r w:rsidRPr="001104C6">
              <w:rPr>
                <w:rFonts w:ascii="Tahoma" w:hAnsi="Tahoma" w:cs="Tahoma"/>
                <w:sz w:val="20"/>
                <w:szCs w:val="20"/>
                <w:lang w:eastAsia="sk-SK"/>
              </w:rPr>
              <w:t>a)</w:t>
              <w:tab/>
              <w:t>sa prihlásila na trvalý pobyt v inej obci,</w:t>
            </w:r>
          </w:p>
          <w:p w:rsidR="001104C6" w:rsidRPr="001104C6" w:rsidP="001104C6">
            <w:pPr>
              <w:tabs>
                <w:tab w:val="left" w:pos="284"/>
              </w:tabs>
              <w:bidi w:val="0"/>
              <w:spacing w:after="0" w:line="240" w:lineRule="auto"/>
              <w:ind w:left="284" w:hanging="284"/>
              <w:jc w:val="both"/>
              <w:rPr>
                <w:rFonts w:ascii="Tahoma" w:hAnsi="Tahoma" w:cs="Tahoma"/>
                <w:sz w:val="20"/>
                <w:szCs w:val="20"/>
                <w:lang w:eastAsia="sk-SK"/>
              </w:rPr>
            </w:pPr>
            <w:r w:rsidRPr="001104C6">
              <w:rPr>
                <w:rFonts w:ascii="Tahoma" w:hAnsi="Tahoma" w:cs="Tahoma"/>
                <w:sz w:val="20"/>
                <w:szCs w:val="20"/>
                <w:lang w:eastAsia="sk-SK"/>
              </w:rPr>
              <w:t>b)</w:t>
              <w:tab/>
              <w:t xml:space="preserve">zomrela alebo bola vyhlásená za mŕtvu, </w:t>
            </w:r>
          </w:p>
          <w:p w:rsidR="001104C6" w:rsidRPr="001104C6" w:rsidP="001104C6">
            <w:pPr>
              <w:tabs>
                <w:tab w:val="left" w:pos="284"/>
              </w:tabs>
              <w:bidi w:val="0"/>
              <w:spacing w:after="0" w:line="240" w:lineRule="auto"/>
              <w:ind w:left="284" w:hanging="284"/>
              <w:jc w:val="both"/>
              <w:rPr>
                <w:rFonts w:ascii="Tahoma" w:hAnsi="Tahoma" w:cs="Tahoma"/>
                <w:sz w:val="20"/>
                <w:szCs w:val="20"/>
                <w:lang w:eastAsia="sk-SK"/>
              </w:rPr>
            </w:pPr>
            <w:r w:rsidRPr="001104C6">
              <w:rPr>
                <w:rFonts w:ascii="Tahoma" w:hAnsi="Tahoma" w:cs="Tahoma"/>
                <w:sz w:val="20"/>
                <w:szCs w:val="20"/>
                <w:lang w:eastAsia="sk-SK"/>
              </w:rPr>
              <w:t>c)</w:t>
              <w:tab/>
              <w:t xml:space="preserve">skončila trvalý pobyt na území Slovenskej republiky </w:t>
            </w:r>
          </w:p>
          <w:p w:rsidR="001104C6" w:rsidRPr="001104C6" w:rsidP="001104C6">
            <w:pPr>
              <w:tabs>
                <w:tab w:val="left" w:pos="709"/>
              </w:tabs>
              <w:bidi w:val="0"/>
              <w:spacing w:before="120" w:after="0" w:line="240" w:lineRule="auto"/>
              <w:ind w:firstLine="284"/>
              <w:jc w:val="both"/>
              <w:rPr>
                <w:rFonts w:ascii="Tahoma" w:hAnsi="Tahoma" w:cs="Tahoma"/>
                <w:sz w:val="20"/>
                <w:szCs w:val="20"/>
                <w:lang w:eastAsia="sk-SK"/>
              </w:rPr>
            </w:pPr>
          </w:p>
        </w:tc>
        <w:tc>
          <w:tcPr>
            <w:tcW w:w="709"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rPr>
                <w:rFonts w:ascii="Tahoma" w:hAnsi="Tahoma" w:cs="Tahoma"/>
                <w:sz w:val="20"/>
                <w:szCs w:val="20"/>
                <w:lang w:eastAsia="sk-SK"/>
              </w:rPr>
            </w:pPr>
            <w:r w:rsidRPr="001104C6">
              <w:rPr>
                <w:rFonts w:ascii="Tahoma" w:hAnsi="Tahoma" w:cs="Tahoma"/>
                <w:sz w:val="20"/>
                <w:szCs w:val="20"/>
                <w:lang w:eastAsia="sk-SK"/>
              </w:rPr>
              <w:t>Ú</w:t>
            </w:r>
          </w:p>
        </w:tc>
        <w:tc>
          <w:tcPr>
            <w:tcW w:w="1966"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tc>
        <w:tc>
          <w:tcPr>
            <w:tcW w:w="160"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center"/>
              <w:rPr>
                <w:rFonts w:ascii="Tahoma" w:hAnsi="Tahoma" w:cs="Tahoma"/>
                <w:sz w:val="20"/>
                <w:szCs w:val="20"/>
                <w:lang w:eastAsia="sk-SK"/>
              </w:rPr>
            </w:pPr>
          </w:p>
        </w:tc>
        <w:tc>
          <w:tcPr>
            <w:tcW w:w="566" w:type="dxa"/>
            <w:gridSpan w:val="3"/>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center"/>
              <w:rPr>
                <w:rFonts w:ascii="Tahoma" w:hAnsi="Tahoma" w:cs="Tahoma"/>
                <w:sz w:val="20"/>
                <w:szCs w:val="20"/>
                <w:lang w:eastAsia="sk-SK"/>
              </w:rPr>
            </w:pPr>
          </w:p>
        </w:tc>
      </w:tr>
      <w:tr>
        <w:tblPrEx>
          <w:tblW w:w="15239" w:type="dxa"/>
          <w:tblInd w:w="-72" w:type="dxa"/>
          <w:tblLayout w:type="fixed"/>
          <w:tblCellMar>
            <w:left w:w="70" w:type="dxa"/>
            <w:right w:w="70" w:type="dxa"/>
          </w:tblCellMar>
          <w:tblLook w:val="0140"/>
        </w:tblPrEx>
        <w:trPr>
          <w:gridAfter w:val="1"/>
          <w:wAfter w:w="72" w:type="dxa"/>
        </w:trPr>
        <w:tc>
          <w:tcPr>
            <w:tcW w:w="851"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center"/>
              <w:rPr>
                <w:rFonts w:ascii="Tahoma" w:hAnsi="Tahoma" w:cs="Tahoma"/>
                <w:sz w:val="20"/>
                <w:szCs w:val="20"/>
                <w:lang w:eastAsia="sk-SK"/>
              </w:rPr>
            </w:pPr>
            <w:r w:rsidRPr="001104C6">
              <w:rPr>
                <w:rFonts w:ascii="Tahoma" w:hAnsi="Tahoma" w:cs="Tahoma"/>
                <w:sz w:val="20"/>
                <w:szCs w:val="20"/>
                <w:lang w:eastAsia="sk-SK"/>
              </w:rPr>
              <w:t>C 10</w:t>
            </w: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r w:rsidRPr="001104C6">
              <w:rPr>
                <w:rFonts w:ascii="Tahoma" w:hAnsi="Tahoma" w:cs="Tahoma"/>
                <w:sz w:val="20"/>
                <w:szCs w:val="20"/>
                <w:lang w:eastAsia="sk-SK"/>
              </w:rPr>
              <w:t xml:space="preserve">O 1 </w:t>
            </w: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r w:rsidRPr="001104C6">
              <w:rPr>
                <w:rFonts w:ascii="Tahoma" w:hAnsi="Tahoma" w:cs="Tahoma"/>
                <w:sz w:val="20"/>
                <w:szCs w:val="20"/>
                <w:lang w:eastAsia="sk-SK"/>
              </w:rPr>
              <w:t>O 2</w:t>
            </w:r>
          </w:p>
          <w:p w:rsidR="001104C6" w:rsidRPr="001104C6" w:rsidP="001104C6">
            <w:pPr>
              <w:bidi w:val="0"/>
              <w:spacing w:after="0" w:line="240" w:lineRule="auto"/>
              <w:jc w:val="center"/>
              <w:rPr>
                <w:rFonts w:ascii="Tahoma" w:hAnsi="Tahoma" w:cs="Tahoma"/>
                <w:sz w:val="20"/>
                <w:szCs w:val="20"/>
                <w:lang w:eastAsia="sk-SK"/>
              </w:rPr>
            </w:pPr>
          </w:p>
        </w:tc>
        <w:tc>
          <w:tcPr>
            <w:tcW w:w="4536" w:type="dxa"/>
            <w:gridSpan w:val="3"/>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adjustRightInd w:val="0"/>
              <w:spacing w:before="60" w:after="60" w:line="240" w:lineRule="auto"/>
              <w:jc w:val="both"/>
              <w:rPr>
                <w:rFonts w:ascii="Tahoma" w:hAnsi="Tahoma" w:cs="Tahoma"/>
                <w:sz w:val="20"/>
                <w:szCs w:val="20"/>
                <w:lang w:eastAsia="sk-SK"/>
              </w:rPr>
            </w:pPr>
          </w:p>
          <w:p w:rsidR="001104C6" w:rsidRPr="001104C6" w:rsidP="001104C6">
            <w:pPr>
              <w:bidi w:val="0"/>
              <w:adjustRightInd w:val="0"/>
              <w:spacing w:before="60" w:after="60" w:line="240" w:lineRule="auto"/>
              <w:jc w:val="both"/>
              <w:rPr>
                <w:rFonts w:ascii="Tahoma" w:hAnsi="Tahoma" w:cs="Tahoma"/>
                <w:sz w:val="20"/>
                <w:szCs w:val="20"/>
                <w:lang w:eastAsia="sk-SK"/>
              </w:rPr>
            </w:pPr>
            <w:r w:rsidRPr="001104C6">
              <w:rPr>
                <w:rFonts w:ascii="Tahoma" w:hAnsi="Tahoma" w:cs="Tahoma"/>
                <w:sz w:val="20"/>
                <w:szCs w:val="20"/>
                <w:lang w:eastAsia="sk-SK"/>
              </w:rPr>
              <w:t xml:space="preserve">1. Pri predložení žiadosti o kandidatúru, predloží štátny príslušník spoločenstva tie isté sprievodné doklady ako kandidát, ktorý je štátnym príslušníkom daného členského štátu. Predloží tiež formálne vyhlásenie, v ktorom uvedie: </w:t>
            </w:r>
          </w:p>
          <w:p w:rsidR="001104C6" w:rsidRPr="001104C6" w:rsidP="001104C6">
            <w:pPr>
              <w:bidi w:val="0"/>
              <w:adjustRightInd w:val="0"/>
              <w:spacing w:before="60" w:after="60" w:line="240" w:lineRule="auto"/>
              <w:jc w:val="both"/>
              <w:rPr>
                <w:rFonts w:ascii="Tahoma" w:hAnsi="Tahoma" w:cs="Tahoma"/>
                <w:sz w:val="20"/>
                <w:szCs w:val="20"/>
                <w:lang w:eastAsia="sk-SK"/>
              </w:rPr>
            </w:pPr>
            <w:r w:rsidRPr="001104C6">
              <w:rPr>
                <w:rFonts w:ascii="Tahoma" w:hAnsi="Tahoma" w:cs="Tahoma"/>
                <w:sz w:val="20"/>
                <w:szCs w:val="20"/>
                <w:lang w:eastAsia="sk-SK"/>
              </w:rPr>
              <w:t xml:space="preserve">a) svoju štátnu príslušnosť, dátum a miesto narodenia, poslednú adresu pobytu v domovskom členskom štáte a svoju adresu vo volebnom území členského štátu bydliska; </w:t>
            </w:r>
          </w:p>
          <w:p w:rsidR="001104C6" w:rsidRPr="001104C6" w:rsidP="001104C6">
            <w:pPr>
              <w:bidi w:val="0"/>
              <w:adjustRightInd w:val="0"/>
              <w:spacing w:before="60" w:after="60" w:line="240" w:lineRule="auto"/>
              <w:jc w:val="both"/>
              <w:rPr>
                <w:rFonts w:ascii="Tahoma" w:hAnsi="Tahoma" w:cs="Tahoma"/>
                <w:sz w:val="20"/>
                <w:szCs w:val="20"/>
                <w:lang w:eastAsia="sk-SK"/>
              </w:rPr>
            </w:pPr>
            <w:r w:rsidRPr="001104C6">
              <w:rPr>
                <w:rFonts w:ascii="Tahoma" w:hAnsi="Tahoma" w:cs="Tahoma"/>
                <w:sz w:val="20"/>
                <w:szCs w:val="20"/>
                <w:lang w:eastAsia="sk-SK"/>
              </w:rPr>
              <w:t xml:space="preserve">b) že nekandiduje vo voľbách do Európskeho parlamentu v žiadnom inom členskom štáte; </w:t>
            </w:r>
          </w:p>
          <w:p w:rsidR="001104C6" w:rsidRPr="001104C6" w:rsidP="001104C6">
            <w:pPr>
              <w:bidi w:val="0"/>
              <w:adjustRightInd w:val="0"/>
              <w:spacing w:before="60" w:after="60" w:line="240" w:lineRule="auto"/>
              <w:jc w:val="both"/>
              <w:rPr>
                <w:rFonts w:ascii="Tahoma" w:hAnsi="Tahoma" w:cs="Tahoma"/>
                <w:sz w:val="20"/>
                <w:szCs w:val="20"/>
                <w:lang w:eastAsia="sk-SK"/>
              </w:rPr>
            </w:pPr>
            <w:r w:rsidRPr="001104C6">
              <w:rPr>
                <w:rFonts w:ascii="Tahoma" w:hAnsi="Tahoma" w:cs="Tahoma"/>
                <w:sz w:val="20"/>
                <w:szCs w:val="20"/>
                <w:lang w:eastAsia="sk-SK"/>
              </w:rPr>
              <w:t>c) tam, kde je to vhodné, lokalitu alebo volebný obvod vo svojom domovskom členskom štáte, v ktorom bol naposledy zapísaný na zozname voličov a</w:t>
            </w:r>
          </w:p>
          <w:p w:rsidR="001104C6" w:rsidRPr="001104C6" w:rsidP="001104C6">
            <w:pPr>
              <w:pageBreakBefore/>
              <w:bidi w:val="0"/>
              <w:adjustRightInd w:val="0"/>
              <w:spacing w:before="60" w:after="60" w:line="240" w:lineRule="auto"/>
              <w:jc w:val="both"/>
              <w:rPr>
                <w:rFonts w:ascii="Tahoma" w:hAnsi="Tahoma" w:cs="Tahoma"/>
                <w:sz w:val="20"/>
                <w:szCs w:val="20"/>
                <w:lang w:eastAsia="sk-SK"/>
              </w:rPr>
            </w:pPr>
          </w:p>
          <w:p w:rsidR="001104C6" w:rsidRPr="001104C6" w:rsidP="001104C6">
            <w:pPr>
              <w:bidi w:val="0"/>
              <w:adjustRightInd w:val="0"/>
              <w:spacing w:before="60" w:after="60" w:line="240" w:lineRule="auto"/>
              <w:jc w:val="both"/>
              <w:rPr>
                <w:rFonts w:ascii="Tahoma" w:hAnsi="Tahoma" w:cs="Tahoma"/>
                <w:sz w:val="20"/>
                <w:szCs w:val="20"/>
                <w:lang w:eastAsia="sk-SK"/>
              </w:rPr>
            </w:pPr>
            <w:r w:rsidRPr="001104C6">
              <w:rPr>
                <w:rFonts w:ascii="Tahoma" w:hAnsi="Tahoma" w:cs="Tahoma"/>
                <w:sz w:val="20"/>
                <w:szCs w:val="20"/>
                <w:lang w:eastAsia="sk-SK"/>
              </w:rPr>
              <w:t xml:space="preserve">d) že nebol individuálnym súdnym rozhodnutím alebo správnym rozhodnutím za podmienky, že správne rozhodnutie môže byť predmetom súdnych opravných prostriedkov, pozbavený práva byť volený v domovskom členskom štáte. </w:t>
            </w:r>
          </w:p>
          <w:p w:rsidR="001104C6" w:rsidRPr="001104C6" w:rsidP="001104C6">
            <w:pPr>
              <w:bidi w:val="0"/>
              <w:adjustRightInd w:val="0"/>
              <w:spacing w:before="60" w:after="60" w:line="240" w:lineRule="auto"/>
              <w:jc w:val="both"/>
              <w:rPr>
                <w:rFonts w:ascii="Tahoma" w:hAnsi="Tahoma" w:cs="Tahoma"/>
                <w:sz w:val="20"/>
                <w:szCs w:val="20"/>
                <w:lang w:eastAsia="sk-SK"/>
              </w:rPr>
            </w:pPr>
          </w:p>
          <w:p w:rsidR="001104C6" w:rsidRPr="001104C6" w:rsidP="001104C6">
            <w:pPr>
              <w:bidi w:val="0"/>
              <w:spacing w:before="75" w:after="0" w:line="240" w:lineRule="auto"/>
              <w:jc w:val="both"/>
              <w:rPr>
                <w:rFonts w:ascii="Tahoma" w:hAnsi="Tahoma" w:cs="Tahoma"/>
                <w:sz w:val="20"/>
                <w:szCs w:val="20"/>
                <w:lang w:eastAsia="sk-SK"/>
              </w:rPr>
            </w:pPr>
            <w:r w:rsidRPr="001104C6">
              <w:rPr>
                <w:rFonts w:ascii="Tahoma" w:hAnsi="Tahoma" w:cs="Tahoma"/>
                <w:sz w:val="20"/>
                <w:szCs w:val="20"/>
                <w:lang w:eastAsia="sk-SK"/>
              </w:rPr>
              <w:t>3. Členský štát bydliska tiež môže od štátneho príslušníka spoločenstva oprávneného kandidovať vo voľbách vyžadovať predloženie platného preukazu totožnosti. Môže tiež od neho žiadať, aby uviedol dátum, od ktorého je štátnym príslušníkom členského štátu.</w:t>
            </w:r>
          </w:p>
        </w:tc>
        <w:tc>
          <w:tcPr>
            <w:tcW w:w="851"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r w:rsidRPr="001104C6">
              <w:rPr>
                <w:rFonts w:ascii="Tahoma" w:hAnsi="Tahoma" w:cs="Tahoma"/>
                <w:sz w:val="20"/>
                <w:szCs w:val="20"/>
                <w:lang w:eastAsia="sk-SK"/>
              </w:rPr>
              <w:t>N</w:t>
            </w: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r w:rsidRPr="001104C6">
              <w:rPr>
                <w:rFonts w:ascii="Tahoma" w:hAnsi="Tahoma" w:cs="Tahoma"/>
                <w:sz w:val="20"/>
                <w:szCs w:val="20"/>
                <w:lang w:eastAsia="sk-SK"/>
              </w:rPr>
              <w:t>D</w:t>
            </w: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tc>
        <w:tc>
          <w:tcPr>
            <w:tcW w:w="1275"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center"/>
              <w:rPr>
                <w:rFonts w:ascii="Tahoma" w:hAnsi="Tahoma" w:cs="Tahoma"/>
                <w:sz w:val="20"/>
                <w:szCs w:val="20"/>
                <w:lang w:eastAsia="sk-SK"/>
              </w:rPr>
            </w:pPr>
          </w:p>
        </w:tc>
        <w:tc>
          <w:tcPr>
            <w:tcW w:w="851"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center"/>
              <w:rPr>
                <w:rFonts w:ascii="Tahoma" w:hAnsi="Tahoma" w:cs="Tahoma"/>
                <w:sz w:val="20"/>
                <w:szCs w:val="20"/>
                <w:lang w:eastAsia="sk-SK"/>
              </w:rPr>
            </w:pPr>
            <w:r w:rsidRPr="001104C6">
              <w:rPr>
                <w:rFonts w:ascii="Tahoma" w:hAnsi="Tahoma" w:cs="Tahoma"/>
                <w:sz w:val="20"/>
                <w:szCs w:val="20"/>
                <w:lang w:eastAsia="sk-SK"/>
              </w:rPr>
              <w:t>§78</w:t>
            </w: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r w:rsidRPr="001104C6">
              <w:rPr>
                <w:rFonts w:ascii="Tahoma" w:hAnsi="Tahoma" w:cs="Tahoma"/>
                <w:sz w:val="20"/>
                <w:szCs w:val="20"/>
                <w:lang w:eastAsia="sk-SK"/>
              </w:rPr>
              <w:t>Ods.4</w:t>
            </w:r>
          </w:p>
          <w:p w:rsidR="001104C6" w:rsidRPr="001104C6" w:rsidP="001104C6">
            <w:pPr>
              <w:bidi w:val="0"/>
              <w:spacing w:after="0" w:line="240" w:lineRule="auto"/>
              <w:jc w:val="center"/>
              <w:rPr>
                <w:rFonts w:ascii="Tahoma" w:hAnsi="Tahoma" w:cs="Tahoma"/>
                <w:sz w:val="20"/>
                <w:szCs w:val="20"/>
                <w:lang w:eastAsia="sk-SK"/>
              </w:rPr>
            </w:pPr>
            <w:r w:rsidRPr="001104C6">
              <w:rPr>
                <w:rFonts w:ascii="Tahoma" w:hAnsi="Tahoma" w:cs="Tahoma"/>
                <w:sz w:val="20"/>
                <w:szCs w:val="20"/>
                <w:lang w:eastAsia="sk-SK"/>
              </w:rPr>
              <w:t>c)</w:t>
            </w:r>
          </w:p>
          <w:p w:rsidR="001104C6" w:rsidRPr="001104C6" w:rsidP="001104C6">
            <w:pPr>
              <w:bidi w:val="0"/>
              <w:spacing w:after="0" w:line="240" w:lineRule="auto"/>
              <w:jc w:val="center"/>
              <w:rPr>
                <w:rFonts w:ascii="Tahoma" w:hAnsi="Tahoma" w:cs="Tahoma"/>
                <w:sz w:val="20"/>
                <w:szCs w:val="20"/>
                <w:lang w:eastAsia="sk-SK"/>
              </w:rPr>
            </w:pPr>
            <w:r w:rsidRPr="001104C6">
              <w:rPr>
                <w:rFonts w:ascii="Tahoma" w:hAnsi="Tahoma" w:cs="Tahoma"/>
                <w:sz w:val="20"/>
                <w:szCs w:val="20"/>
                <w:lang w:eastAsia="sk-SK"/>
              </w:rPr>
              <w:t>bod2</w:t>
            </w:r>
          </w:p>
        </w:tc>
        <w:tc>
          <w:tcPr>
            <w:tcW w:w="3402"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tabs>
                <w:tab w:val="left" w:pos="540"/>
              </w:tabs>
              <w:bidi w:val="0"/>
              <w:spacing w:before="120" w:after="0" w:line="240" w:lineRule="auto"/>
              <w:jc w:val="both"/>
              <w:rPr>
                <w:rFonts w:ascii="Tahoma" w:hAnsi="Tahoma" w:cs="Tahoma"/>
                <w:sz w:val="20"/>
                <w:szCs w:val="20"/>
                <w:lang w:eastAsia="sk-SK"/>
              </w:rPr>
            </w:pPr>
            <w:r w:rsidRPr="001104C6">
              <w:rPr>
                <w:rFonts w:ascii="Tahoma" w:hAnsi="Tahoma" w:cs="Tahoma"/>
                <w:sz w:val="20"/>
                <w:szCs w:val="20"/>
                <w:lang w:eastAsia="sk-SK"/>
              </w:rPr>
              <w:t>2)občan iného členského štátu uvádza meno alebo mená, priezvisko, dátum a miesto narodenia, svoju štátnu príslušnosť a adresu trvalého pobytu na území Slovenskej republiky, poslednú adresu pobytu v členskom štáte Európskej únie, ktorého je štátnym občanom, volebný obvod v členskom štáte Európskej únie, ktorého je štátnym občanom, v ktorom bol naposledy zapísaný do zoznamu voličov, že súhlasí so svojou kandidatúrou, že nekandiduje na inej kandidátnej listine na území Slovenskej republiky ani v inom členskom štáte Európskej únie, že nemá prekážky vo výkone volebného práva a že nebol pozbavený práva byť volený vo voľbách v členskom štáte Európskej únie, ktorého je štátnym občanom.</w:t>
            </w:r>
          </w:p>
          <w:p w:rsidR="001104C6" w:rsidRPr="001104C6" w:rsidP="001104C6">
            <w:pPr>
              <w:bidi w:val="0"/>
              <w:spacing w:after="0" w:line="240" w:lineRule="auto"/>
              <w:ind w:left="568" w:hanging="284"/>
              <w:jc w:val="both"/>
              <w:rPr>
                <w:rFonts w:ascii="Tahoma" w:hAnsi="Tahoma" w:cs="Tahoma"/>
                <w:sz w:val="20"/>
                <w:szCs w:val="20"/>
                <w:lang w:eastAsia="sk-SK"/>
              </w:rPr>
            </w:pPr>
          </w:p>
        </w:tc>
        <w:tc>
          <w:tcPr>
            <w:tcW w:w="709"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center"/>
              <w:rPr>
                <w:rFonts w:ascii="Tahoma" w:hAnsi="Tahoma" w:cs="Tahoma"/>
                <w:sz w:val="20"/>
                <w:szCs w:val="20"/>
                <w:lang w:eastAsia="sk-SK"/>
              </w:rPr>
            </w:pPr>
            <w:r w:rsidRPr="001104C6">
              <w:rPr>
                <w:rFonts w:ascii="Tahoma" w:hAnsi="Tahoma" w:cs="Tahoma"/>
                <w:sz w:val="20"/>
                <w:szCs w:val="20"/>
                <w:lang w:eastAsia="sk-SK"/>
              </w:rPr>
              <w:t>Ú</w:t>
            </w:r>
          </w:p>
        </w:tc>
        <w:tc>
          <w:tcPr>
            <w:tcW w:w="1966"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tc>
        <w:tc>
          <w:tcPr>
            <w:tcW w:w="160"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center"/>
              <w:rPr>
                <w:rFonts w:ascii="Tahoma" w:hAnsi="Tahoma" w:cs="Tahoma"/>
                <w:sz w:val="20"/>
                <w:szCs w:val="20"/>
                <w:lang w:eastAsia="sk-SK"/>
              </w:rPr>
            </w:pPr>
          </w:p>
        </w:tc>
        <w:tc>
          <w:tcPr>
            <w:tcW w:w="566" w:type="dxa"/>
            <w:gridSpan w:val="3"/>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center"/>
              <w:rPr>
                <w:rFonts w:ascii="Tahoma" w:hAnsi="Tahoma" w:cs="Tahoma"/>
                <w:sz w:val="20"/>
                <w:szCs w:val="20"/>
                <w:lang w:eastAsia="sk-SK"/>
              </w:rPr>
            </w:pPr>
          </w:p>
        </w:tc>
      </w:tr>
      <w:tr>
        <w:tblPrEx>
          <w:tblW w:w="15239" w:type="dxa"/>
          <w:tblInd w:w="-72" w:type="dxa"/>
          <w:tblLayout w:type="fixed"/>
          <w:tblCellMar>
            <w:left w:w="70" w:type="dxa"/>
            <w:right w:w="70" w:type="dxa"/>
          </w:tblCellMar>
          <w:tblLook w:val="0140"/>
        </w:tblPrEx>
        <w:trPr>
          <w:gridAfter w:val="1"/>
          <w:wAfter w:w="72" w:type="dxa"/>
        </w:trPr>
        <w:tc>
          <w:tcPr>
            <w:tcW w:w="851"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center"/>
              <w:rPr>
                <w:rFonts w:ascii="Tahoma" w:hAnsi="Tahoma" w:cs="Tahoma"/>
                <w:sz w:val="20"/>
                <w:szCs w:val="20"/>
                <w:lang w:eastAsia="sk-SK"/>
              </w:rPr>
            </w:pPr>
            <w:r w:rsidRPr="001104C6">
              <w:rPr>
                <w:rFonts w:ascii="Tahoma" w:hAnsi="Tahoma" w:cs="Tahoma"/>
                <w:sz w:val="20"/>
                <w:szCs w:val="20"/>
                <w:lang w:eastAsia="sk-SK"/>
              </w:rPr>
              <w:t>C 11</w:t>
            </w: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tc>
        <w:tc>
          <w:tcPr>
            <w:tcW w:w="4536" w:type="dxa"/>
            <w:gridSpan w:val="3"/>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before="75" w:after="75" w:line="240" w:lineRule="auto"/>
              <w:jc w:val="both"/>
              <w:rPr>
                <w:rFonts w:ascii="Tahoma" w:hAnsi="Tahoma" w:cs="Tahoma"/>
                <w:sz w:val="20"/>
                <w:szCs w:val="20"/>
                <w:lang w:eastAsia="sk-SK"/>
              </w:rPr>
            </w:pPr>
            <w:r w:rsidRPr="001104C6">
              <w:rPr>
                <w:rFonts w:ascii="Tahoma" w:hAnsi="Tahoma" w:cs="Tahoma"/>
                <w:sz w:val="20"/>
                <w:szCs w:val="20"/>
                <w:lang w:eastAsia="sk-SK"/>
              </w:rPr>
              <w:t>Článok 11</w:t>
            </w:r>
          </w:p>
          <w:p w:rsidR="001104C6" w:rsidRPr="001104C6" w:rsidP="001104C6">
            <w:pPr>
              <w:bidi w:val="0"/>
              <w:adjustRightInd w:val="0"/>
              <w:spacing w:before="60" w:after="60" w:line="240" w:lineRule="auto"/>
              <w:jc w:val="both"/>
              <w:rPr>
                <w:rFonts w:ascii="Tahoma" w:hAnsi="Tahoma" w:cs="Tahoma"/>
                <w:sz w:val="20"/>
                <w:szCs w:val="20"/>
                <w:lang w:eastAsia="sk-SK"/>
              </w:rPr>
            </w:pPr>
          </w:p>
          <w:p w:rsidR="001104C6" w:rsidRPr="001104C6" w:rsidP="001104C6">
            <w:pPr>
              <w:bidi w:val="0"/>
              <w:adjustRightInd w:val="0"/>
              <w:spacing w:before="60" w:after="60" w:line="240" w:lineRule="auto"/>
              <w:jc w:val="both"/>
              <w:rPr>
                <w:rFonts w:ascii="Tahoma" w:hAnsi="Tahoma" w:cs="Tahoma"/>
                <w:sz w:val="20"/>
                <w:szCs w:val="20"/>
                <w:lang w:eastAsia="sk-SK"/>
              </w:rPr>
            </w:pPr>
            <w:r w:rsidRPr="001104C6">
              <w:rPr>
                <w:rFonts w:ascii="Tahoma" w:hAnsi="Tahoma" w:cs="Tahoma"/>
                <w:sz w:val="20"/>
                <w:szCs w:val="20"/>
                <w:lang w:eastAsia="sk-SK"/>
              </w:rPr>
              <w:t xml:space="preserve">1. Členský štát bydliska včas informuje dotknutú osobu o výsledku jej žiadosti o zápis do zoznamu voličov alebo o rozhodnutí týkajúcom sa prijateľnosti jej žiadosti kandidovať. </w:t>
            </w:r>
          </w:p>
          <w:p w:rsidR="001104C6" w:rsidRPr="001104C6" w:rsidP="001104C6">
            <w:pPr>
              <w:bidi w:val="0"/>
              <w:adjustRightInd w:val="0"/>
              <w:spacing w:before="60" w:after="60" w:line="240" w:lineRule="auto"/>
              <w:jc w:val="both"/>
              <w:rPr>
                <w:rFonts w:ascii="Times New Roman" w:hAnsi="Times New Roman" w:cs="Times New Roman"/>
                <w:color w:val="000000"/>
                <w:sz w:val="19"/>
                <w:szCs w:val="19"/>
                <w:lang w:eastAsia="sk-SK"/>
              </w:rPr>
            </w:pPr>
            <w:r w:rsidRPr="001104C6">
              <w:rPr>
                <w:rFonts w:ascii="Tahoma" w:hAnsi="Tahoma" w:cs="Tahoma"/>
                <w:sz w:val="20"/>
                <w:szCs w:val="20"/>
                <w:lang w:eastAsia="sk-SK"/>
              </w:rPr>
              <w:t>2. Pokiaľ by osoba nebola zapísaná do voličského zoznamu, alebo by jej žiadosť o zápis bola zamietnutá, alebo by jej žiadosť o kandidatúru bola zamietnutá, príslušná osoba je oprávnená podať opravné prostriedky podobne ako právne predpisy členského štátu bydliska ustanovujú voličom a osobám oprávneným kandidovať a ktorí sú jeho štátnymi príslušníkom</w:t>
            </w:r>
          </w:p>
        </w:tc>
        <w:tc>
          <w:tcPr>
            <w:tcW w:w="851"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r w:rsidRPr="001104C6">
              <w:rPr>
                <w:rFonts w:ascii="Tahoma" w:hAnsi="Tahoma" w:cs="Tahoma"/>
                <w:sz w:val="20"/>
                <w:szCs w:val="20"/>
                <w:lang w:eastAsia="sk-SK"/>
              </w:rPr>
              <w:t>N</w:t>
            </w: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r w:rsidRPr="001104C6">
              <w:rPr>
                <w:rFonts w:ascii="Tahoma" w:hAnsi="Tahoma" w:cs="Tahoma"/>
                <w:sz w:val="20"/>
                <w:szCs w:val="20"/>
                <w:lang w:eastAsia="sk-SK"/>
              </w:rPr>
              <w:t>N</w:t>
            </w:r>
          </w:p>
        </w:tc>
        <w:tc>
          <w:tcPr>
            <w:tcW w:w="1275"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center"/>
              <w:rPr>
                <w:rFonts w:ascii="Tahoma" w:hAnsi="Tahoma" w:cs="Tahoma"/>
                <w:sz w:val="20"/>
                <w:szCs w:val="20"/>
                <w:lang w:eastAsia="sk-SK"/>
              </w:rPr>
            </w:pPr>
          </w:p>
        </w:tc>
        <w:tc>
          <w:tcPr>
            <w:tcW w:w="851"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r w:rsidRPr="001104C6">
              <w:rPr>
                <w:rFonts w:ascii="Tahoma" w:hAnsi="Tahoma" w:cs="Tahoma"/>
                <w:sz w:val="20"/>
                <w:szCs w:val="20"/>
                <w:lang w:eastAsia="sk-SK"/>
              </w:rPr>
              <w:t>§72</w:t>
            </w:r>
          </w:p>
          <w:p w:rsidR="001104C6" w:rsidRPr="001104C6" w:rsidP="001104C6">
            <w:pPr>
              <w:bidi w:val="0"/>
              <w:spacing w:after="0" w:line="240" w:lineRule="auto"/>
              <w:jc w:val="center"/>
              <w:rPr>
                <w:rFonts w:ascii="Tahoma" w:hAnsi="Tahoma" w:cs="Tahoma"/>
                <w:sz w:val="20"/>
                <w:szCs w:val="20"/>
                <w:lang w:eastAsia="sk-SK"/>
              </w:rPr>
            </w:pPr>
            <w:r w:rsidRPr="001104C6">
              <w:rPr>
                <w:rFonts w:ascii="Tahoma" w:hAnsi="Tahoma" w:cs="Tahoma"/>
                <w:sz w:val="20"/>
                <w:szCs w:val="20"/>
                <w:lang w:eastAsia="sk-SK"/>
              </w:rPr>
              <w:t>ods.5</w:t>
            </w: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r w:rsidRPr="001104C6">
              <w:rPr>
                <w:rFonts w:ascii="Tahoma" w:hAnsi="Tahoma" w:cs="Tahoma"/>
                <w:sz w:val="20"/>
                <w:szCs w:val="20"/>
                <w:lang w:eastAsia="sk-SK"/>
              </w:rPr>
              <w:t>§10</w:t>
            </w: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r w:rsidRPr="001104C6">
              <w:rPr>
                <w:rFonts w:ascii="Tahoma" w:hAnsi="Tahoma" w:cs="Tahoma"/>
                <w:sz w:val="20"/>
                <w:szCs w:val="20"/>
                <w:lang w:eastAsia="sk-SK"/>
              </w:rPr>
              <w:t>§80</w:t>
            </w:r>
          </w:p>
        </w:tc>
        <w:tc>
          <w:tcPr>
            <w:tcW w:w="3402"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tabs>
                <w:tab w:val="left" w:pos="709"/>
              </w:tabs>
              <w:bidi w:val="0"/>
              <w:spacing w:before="120" w:after="0" w:line="240" w:lineRule="auto"/>
              <w:ind w:firstLine="284"/>
              <w:jc w:val="both"/>
              <w:rPr>
                <w:rFonts w:ascii="Tahoma" w:hAnsi="Tahoma" w:cs="Tahoma"/>
                <w:sz w:val="20"/>
                <w:szCs w:val="20"/>
                <w:lang w:eastAsia="sk-SK"/>
              </w:rPr>
            </w:pPr>
          </w:p>
          <w:p w:rsidR="001104C6" w:rsidRPr="001104C6" w:rsidP="001104C6">
            <w:pPr>
              <w:tabs>
                <w:tab w:val="left" w:pos="709"/>
              </w:tabs>
              <w:bidi w:val="0"/>
              <w:spacing w:before="120" w:after="0" w:line="240" w:lineRule="auto"/>
              <w:jc w:val="both"/>
              <w:rPr>
                <w:rFonts w:ascii="Tahoma" w:hAnsi="Tahoma" w:cs="Tahoma"/>
                <w:sz w:val="20"/>
                <w:szCs w:val="20"/>
                <w:lang w:eastAsia="sk-SK"/>
              </w:rPr>
            </w:pPr>
            <w:r w:rsidRPr="001104C6">
              <w:rPr>
                <w:rFonts w:ascii="Tahoma" w:hAnsi="Tahoma" w:cs="Tahoma"/>
                <w:sz w:val="20"/>
                <w:szCs w:val="20"/>
                <w:lang w:eastAsia="sk-SK"/>
              </w:rPr>
              <w:t>(5)</w:t>
              <w:tab/>
              <w:t>O zapísaní alebo nezapísaní do zoznamu voličov písomne informuje obec žiadateľa bezodkladne. Na námietkové konanie sa vzťahuje § 10.</w:t>
            </w:r>
          </w:p>
          <w:p w:rsidR="001104C6" w:rsidRPr="001104C6" w:rsidP="001104C6">
            <w:pPr>
              <w:bidi w:val="0"/>
              <w:spacing w:after="0" w:line="240" w:lineRule="auto"/>
              <w:rPr>
                <w:rFonts w:ascii="Tahoma" w:hAnsi="Tahoma" w:cs="Tahoma"/>
                <w:sz w:val="20"/>
                <w:szCs w:val="20"/>
                <w:lang w:eastAsia="sk-SK"/>
              </w:rPr>
            </w:pPr>
          </w:p>
          <w:p w:rsidR="001104C6" w:rsidRPr="001104C6" w:rsidP="001104C6">
            <w:pPr>
              <w:tabs>
                <w:tab w:val="left" w:pos="709"/>
              </w:tabs>
              <w:bidi w:val="0"/>
              <w:spacing w:before="120" w:after="0" w:line="240" w:lineRule="auto"/>
              <w:ind w:firstLine="284"/>
              <w:jc w:val="both"/>
              <w:rPr>
                <w:rFonts w:ascii="Tahoma" w:hAnsi="Tahoma" w:cs="Tahoma"/>
                <w:sz w:val="20"/>
                <w:szCs w:val="20"/>
                <w:lang w:eastAsia="sk-SK"/>
              </w:rPr>
            </w:pPr>
            <w:r w:rsidRPr="001104C6">
              <w:rPr>
                <w:rFonts w:ascii="Tahoma" w:hAnsi="Tahoma" w:cs="Tahoma"/>
                <w:sz w:val="20"/>
                <w:szCs w:val="20"/>
                <w:lang w:eastAsia="sk-SK"/>
              </w:rPr>
              <w:t xml:space="preserve"> (1)</w:t>
              <w:tab/>
              <w:t>Osoba oprávnená voliť si môže v úradných hodinách obce overiť, či je zapísaná v stálom zozname, či údaje o nej sú úplné a pravdivé a môže požadovať doplnenie údajov alebo vykonanie opráv. Obec je povinná žiadosti vyhovieť alebo do troch dní písomne oznámiť osobe oprávnenej voliť dôvody, pre ktoré žiadosti nemôže vyhovieť.</w:t>
            </w:r>
          </w:p>
          <w:p w:rsidR="001104C6" w:rsidRPr="001104C6" w:rsidP="001104C6">
            <w:pPr>
              <w:tabs>
                <w:tab w:val="left" w:pos="709"/>
              </w:tabs>
              <w:bidi w:val="0"/>
              <w:spacing w:before="120" w:after="0" w:line="240" w:lineRule="auto"/>
              <w:ind w:firstLine="284"/>
              <w:jc w:val="both"/>
              <w:rPr>
                <w:rFonts w:ascii="Tahoma" w:hAnsi="Tahoma" w:cs="Tahoma"/>
                <w:sz w:val="20"/>
                <w:szCs w:val="20"/>
                <w:lang w:eastAsia="sk-SK"/>
              </w:rPr>
            </w:pPr>
            <w:r>
              <w:rPr>
                <w:rStyle w:val="FootnoteReference"/>
                <w:rFonts w:ascii="Tahoma" w:hAnsi="Tahoma" w:cs="Tahoma"/>
                <w:sz w:val="20"/>
                <w:szCs w:val="20"/>
                <w:rtl w:val="0"/>
                <w:lang w:eastAsia="sk-SK"/>
              </w:rPr>
              <w:footnoteReference w:customMarkFollows="1" w:id="3"/>
              <w:t xml:space="preserve">(2)	Ak obec sama neodstráni chyby alebo nedostatky v stálom zozname, môže sa osoba oprávnená voliť, ktorá je tým dotknutá, obrátiť na príslušný okresný súd s návrhom na vydanie rozhodnutia o vykonaní opravy alebo o doplnení stáleho zoznamu. Na konanie sa vzťahujú ustanovenia osobitného zákona.7</w:t>
            </w:r>
            <w:r w:rsidRPr="001104C6">
              <w:rPr>
                <w:rStyle w:val="FootnoteReference"/>
                <w:rFonts w:ascii="Tahoma" w:hAnsi="Tahoma" w:cs="Tahoma"/>
                <w:sz w:val="20"/>
                <w:szCs w:val="20"/>
                <w:lang w:eastAsia="sk-SK"/>
              </w:rPr>
              <w:t>)</w:t>
            </w:r>
            <w:r w:rsidRPr="001104C6">
              <w:rPr>
                <w:rFonts w:ascii="Tahoma" w:hAnsi="Tahoma" w:cs="Tahoma"/>
                <w:sz w:val="20"/>
                <w:szCs w:val="20"/>
                <w:lang w:eastAsia="sk-SK"/>
              </w:rPr>
              <w:t xml:space="preserve"> Na základe rozhodnutia súdu vykonáva zmenu v stálom zozname obec; v deň konania volieb vykonáva zmenu v zozname osôb oprávnených voliť vo volebnom okrsku (ďalej len „zoznam voličov“) okrsková volebná komisia.</w:t>
            </w:r>
          </w:p>
          <w:p w:rsidR="001104C6" w:rsidRPr="001104C6" w:rsidP="001104C6">
            <w:pPr>
              <w:bidi w:val="0"/>
              <w:spacing w:before="240" w:after="0" w:line="240" w:lineRule="auto"/>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r w:rsidRPr="001104C6">
              <w:rPr>
                <w:rFonts w:ascii="Tahoma" w:hAnsi="Tahoma" w:cs="Tahoma"/>
                <w:sz w:val="20"/>
                <w:szCs w:val="20"/>
                <w:lang w:eastAsia="sk-SK"/>
              </w:rPr>
              <w:t>Registrácia kandidátnych listín</w:t>
            </w:r>
          </w:p>
          <w:p w:rsidR="001104C6" w:rsidRPr="001104C6" w:rsidP="001104C6">
            <w:pPr>
              <w:bidi w:val="0"/>
              <w:spacing w:before="120" w:after="0" w:line="240" w:lineRule="auto"/>
              <w:ind w:firstLine="284"/>
              <w:jc w:val="both"/>
              <w:rPr>
                <w:rFonts w:ascii="Tahoma" w:hAnsi="Tahoma" w:cs="Tahoma"/>
                <w:sz w:val="20"/>
                <w:szCs w:val="20"/>
                <w:lang w:eastAsia="sk-SK"/>
              </w:rPr>
            </w:pPr>
            <w:r w:rsidRPr="001104C6">
              <w:rPr>
                <w:rFonts w:ascii="Tahoma" w:hAnsi="Tahoma" w:cs="Tahoma"/>
                <w:sz w:val="20"/>
                <w:szCs w:val="20"/>
                <w:lang w:eastAsia="sk-SK"/>
              </w:rPr>
              <w:t>(1) Ústredná volebná komisia zaregistruje najneskôr 70 dní pred dňom konania volieb kandidátne listiny, ktoré sú v súlade s týmto zákonom, ako aj kandidátne listiny, ktoré boli upravené podľa § 79 ods. 2. Registrácia kandidátnych listín je podmienkou vytlačenia hlasovacích lístkov.</w:t>
            </w:r>
          </w:p>
          <w:p w:rsidR="001104C6" w:rsidRPr="001104C6" w:rsidP="001104C6">
            <w:pPr>
              <w:bidi w:val="0"/>
              <w:spacing w:before="120" w:after="0" w:line="240" w:lineRule="auto"/>
              <w:ind w:firstLine="284"/>
              <w:jc w:val="both"/>
              <w:rPr>
                <w:rFonts w:ascii="Tahoma" w:hAnsi="Tahoma" w:cs="Tahoma"/>
                <w:sz w:val="20"/>
                <w:szCs w:val="20"/>
                <w:lang w:eastAsia="sk-SK"/>
              </w:rPr>
            </w:pPr>
            <w:r w:rsidRPr="001104C6">
              <w:rPr>
                <w:rFonts w:ascii="Tahoma" w:hAnsi="Tahoma" w:cs="Tahoma"/>
                <w:sz w:val="20"/>
                <w:szCs w:val="20"/>
                <w:lang w:eastAsia="sk-SK"/>
              </w:rPr>
              <w:t>(2) Ústredná volebná komisia v lehote podľa odseku 1 odmietne registráciu kandidátnej listiny, ktorá nie je v súlade s týmto zákonom, ako aj kandidátnu listinu, ktorú nemožno upraviť podľa § 79 ods. 2.</w:t>
            </w:r>
          </w:p>
          <w:p w:rsidR="001104C6" w:rsidRPr="001104C6" w:rsidP="001104C6">
            <w:pPr>
              <w:bidi w:val="0"/>
              <w:spacing w:before="120" w:after="0" w:line="240" w:lineRule="auto"/>
              <w:ind w:firstLine="284"/>
              <w:jc w:val="both"/>
              <w:rPr>
                <w:rFonts w:ascii="Tahoma" w:hAnsi="Tahoma" w:cs="Tahoma"/>
                <w:sz w:val="20"/>
                <w:szCs w:val="20"/>
                <w:lang w:eastAsia="sk-SK"/>
              </w:rPr>
            </w:pPr>
            <w:r w:rsidRPr="001104C6">
              <w:rPr>
                <w:rFonts w:ascii="Tahoma" w:hAnsi="Tahoma" w:cs="Tahoma"/>
                <w:sz w:val="20"/>
                <w:szCs w:val="20"/>
                <w:lang w:eastAsia="sk-SK"/>
              </w:rPr>
              <w:t>(3) O zaregistrovaní kandidátnej listiny, o zaregistrovaní kandidátnej listiny s úpravami alebo o odmietnutí registrácie kandidátnej listiny vyhotoví ústredná volebná komisia bezodkladne rozhodnutie, ktoré podpíše jej predseda a vyzve politické strany a koalície, aby si rozhodnutie prevzali do 24 hodín. Ak politická strana alebo koalícia neprevezme rozhodnutie v ustanovenej lehote, považuje sa rozhodnutie za prevzaté.</w:t>
            </w:r>
          </w:p>
          <w:p w:rsidR="001104C6" w:rsidRPr="001104C6" w:rsidP="001104C6">
            <w:pPr>
              <w:bidi w:val="0"/>
              <w:spacing w:before="120" w:after="0" w:line="240" w:lineRule="auto"/>
              <w:ind w:firstLine="284"/>
              <w:jc w:val="both"/>
              <w:rPr>
                <w:rFonts w:ascii="Tahoma" w:hAnsi="Tahoma" w:cs="Tahoma"/>
                <w:sz w:val="20"/>
                <w:szCs w:val="20"/>
                <w:lang w:eastAsia="sk-SK"/>
              </w:rPr>
            </w:pPr>
            <w:r w:rsidRPr="001104C6">
              <w:rPr>
                <w:rFonts w:ascii="Tahoma" w:hAnsi="Tahoma" w:cs="Tahoma"/>
                <w:sz w:val="20"/>
                <w:szCs w:val="20"/>
                <w:lang w:eastAsia="sk-SK"/>
              </w:rPr>
              <w:t xml:space="preserve">(4) Proti rozhodnutiu ústrednej volebnej komisie o zaregistrovaní kandidátnej listiny s úpravami podľa § 79 ods. </w:t>
            </w:r>
            <w:smartTag w:uri="urn:schemas-microsoft-com:office:smarttags" w:element="metricconverter">
              <w:smartTagPr>
                <w:attr w:name="ProductID" w:val="2 a"/>
              </w:smartTagPr>
              <w:r w:rsidRPr="001104C6">
                <w:rPr>
                  <w:rFonts w:ascii="Tahoma" w:hAnsi="Tahoma" w:cs="Tahoma"/>
                  <w:sz w:val="20"/>
                  <w:szCs w:val="20"/>
                  <w:lang w:eastAsia="sk-SK"/>
                </w:rPr>
                <w:t>2 a</w:t>
              </w:r>
            </w:smartTag>
            <w:r w:rsidRPr="001104C6">
              <w:rPr>
                <w:rFonts w:ascii="Tahoma" w:hAnsi="Tahoma" w:cs="Tahoma"/>
                <w:sz w:val="20"/>
                <w:szCs w:val="20"/>
                <w:lang w:eastAsia="sk-SK"/>
              </w:rPr>
              <w:t xml:space="preserve"> proti rozhodnutiu o odmietnutí registrácie kandidátnej listiny môže dotknutá kandidujúca politická strana alebo koalícia podať návrh na vydanie rozhodnutia o ponechaní kandidáta na kandidátnej listine alebo návrh na vydanie rozhodnutia o zaregistrovaní kandidátnej listiny na príslušný súd.17) Návrh možno podať do troch dní odo dňa prevzatia rozhodnutia ústrednej volebnej komisie.</w:t>
            </w:r>
          </w:p>
          <w:p w:rsidR="001104C6" w:rsidRPr="001104C6" w:rsidP="001104C6">
            <w:pPr>
              <w:bidi w:val="0"/>
              <w:spacing w:before="120" w:after="0" w:line="240" w:lineRule="auto"/>
              <w:ind w:firstLine="284"/>
              <w:jc w:val="both"/>
              <w:rPr>
                <w:rFonts w:ascii="Tahoma" w:hAnsi="Tahoma" w:cs="Tahoma"/>
                <w:sz w:val="20"/>
                <w:szCs w:val="20"/>
                <w:lang w:eastAsia="sk-SK"/>
              </w:rPr>
            </w:pPr>
            <w:r w:rsidRPr="001104C6">
              <w:rPr>
                <w:rFonts w:ascii="Tahoma" w:hAnsi="Tahoma" w:cs="Tahoma"/>
                <w:sz w:val="20"/>
                <w:szCs w:val="20"/>
                <w:lang w:eastAsia="sk-SK"/>
              </w:rPr>
              <w:t>(5) Ak súd rozhodne o ponechaní kandidáta na kandidátnej listine alebo o zaregistrovaní kandidátnej listiny, ústredná volebná komisia vykoná rozhodnutie súdu do 24 hodín od jeho doručenia vyznačením registrácie na kandidátnej listine.</w:t>
            </w:r>
          </w:p>
          <w:p w:rsidR="001104C6" w:rsidRPr="001104C6" w:rsidP="001104C6">
            <w:pPr>
              <w:tabs>
                <w:tab w:val="left" w:pos="709"/>
              </w:tabs>
              <w:bidi w:val="0"/>
              <w:spacing w:before="120" w:after="0" w:line="240" w:lineRule="auto"/>
              <w:ind w:firstLine="284"/>
              <w:jc w:val="both"/>
              <w:rPr>
                <w:rFonts w:ascii="Tahoma" w:hAnsi="Tahoma" w:cs="Tahoma"/>
                <w:sz w:val="20"/>
                <w:szCs w:val="20"/>
                <w:lang w:eastAsia="sk-SK"/>
              </w:rPr>
            </w:pPr>
          </w:p>
        </w:tc>
        <w:tc>
          <w:tcPr>
            <w:tcW w:w="709"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center"/>
              <w:rPr>
                <w:rFonts w:ascii="Tahoma" w:hAnsi="Tahoma" w:cs="Tahoma"/>
                <w:sz w:val="20"/>
                <w:szCs w:val="20"/>
                <w:lang w:eastAsia="sk-SK"/>
              </w:rPr>
            </w:pPr>
            <w:r w:rsidRPr="001104C6">
              <w:rPr>
                <w:rFonts w:ascii="Tahoma" w:hAnsi="Tahoma" w:cs="Tahoma"/>
                <w:sz w:val="20"/>
                <w:szCs w:val="20"/>
                <w:lang w:eastAsia="sk-SK"/>
              </w:rPr>
              <w:t>Ú</w:t>
            </w:r>
          </w:p>
        </w:tc>
        <w:tc>
          <w:tcPr>
            <w:tcW w:w="1966"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r w:rsidRPr="001104C6">
              <w:rPr>
                <w:rFonts w:ascii="Tahoma" w:hAnsi="Tahoma" w:cs="Tahoma"/>
                <w:sz w:val="20"/>
                <w:szCs w:val="20"/>
                <w:lang w:eastAsia="sk-SK"/>
              </w:rPr>
              <w:t xml:space="preserve"> </w:t>
            </w:r>
          </w:p>
        </w:tc>
        <w:tc>
          <w:tcPr>
            <w:tcW w:w="160"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center"/>
              <w:rPr>
                <w:rFonts w:ascii="Tahoma" w:hAnsi="Tahoma" w:cs="Tahoma"/>
                <w:sz w:val="20"/>
                <w:szCs w:val="20"/>
                <w:lang w:eastAsia="sk-SK"/>
              </w:rPr>
            </w:pPr>
          </w:p>
        </w:tc>
        <w:tc>
          <w:tcPr>
            <w:tcW w:w="566" w:type="dxa"/>
            <w:gridSpan w:val="3"/>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center"/>
              <w:rPr>
                <w:rFonts w:ascii="Tahoma" w:hAnsi="Tahoma" w:cs="Tahoma"/>
                <w:sz w:val="20"/>
                <w:szCs w:val="20"/>
                <w:lang w:eastAsia="sk-SK"/>
              </w:rPr>
            </w:pPr>
          </w:p>
        </w:tc>
      </w:tr>
      <w:tr>
        <w:tblPrEx>
          <w:tblW w:w="15239" w:type="dxa"/>
          <w:tblInd w:w="-72" w:type="dxa"/>
          <w:tblLayout w:type="fixed"/>
          <w:tblCellMar>
            <w:left w:w="70" w:type="dxa"/>
            <w:right w:w="70" w:type="dxa"/>
          </w:tblCellMar>
          <w:tblLook w:val="0140"/>
        </w:tblPrEx>
        <w:trPr>
          <w:gridAfter w:val="1"/>
          <w:wAfter w:w="72" w:type="dxa"/>
        </w:trPr>
        <w:tc>
          <w:tcPr>
            <w:tcW w:w="851"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center"/>
              <w:rPr>
                <w:rFonts w:ascii="Tahoma" w:hAnsi="Tahoma" w:cs="Tahoma"/>
                <w:sz w:val="20"/>
                <w:szCs w:val="20"/>
                <w:lang w:eastAsia="sk-SK"/>
              </w:rPr>
            </w:pPr>
          </w:p>
        </w:tc>
        <w:tc>
          <w:tcPr>
            <w:tcW w:w="4536" w:type="dxa"/>
            <w:gridSpan w:val="3"/>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before="75" w:after="75" w:line="240" w:lineRule="auto"/>
              <w:jc w:val="both"/>
              <w:rPr>
                <w:rFonts w:ascii="Tahoma" w:hAnsi="Tahoma" w:cs="Tahoma"/>
                <w:color w:val="000000"/>
                <w:sz w:val="20"/>
                <w:szCs w:val="20"/>
                <w:lang w:eastAsia="sk-SK"/>
              </w:rPr>
            </w:pPr>
            <w:r w:rsidRPr="001104C6">
              <w:rPr>
                <w:rFonts w:ascii="Tahoma" w:hAnsi="Tahoma" w:cs="Tahoma"/>
                <w:color w:val="000000"/>
                <w:sz w:val="20"/>
                <w:szCs w:val="20"/>
                <w:lang w:eastAsia="sk-SK"/>
              </w:rPr>
              <w:t>Článok 12</w:t>
            </w:r>
          </w:p>
          <w:p w:rsidR="001104C6" w:rsidRPr="001104C6" w:rsidP="001104C6">
            <w:pPr>
              <w:bidi w:val="0"/>
              <w:adjustRightInd w:val="0"/>
              <w:spacing w:before="60" w:after="60" w:line="240" w:lineRule="auto"/>
              <w:rPr>
                <w:rFonts w:ascii="Times New Roman" w:hAnsi="Times New Roman" w:cs="Times New Roman"/>
                <w:color w:val="000000"/>
                <w:sz w:val="24"/>
                <w:szCs w:val="24"/>
                <w:lang w:eastAsia="sk-SK"/>
              </w:rPr>
            </w:pPr>
          </w:p>
          <w:p w:rsidR="001104C6" w:rsidRPr="001104C6" w:rsidP="001104C6">
            <w:pPr>
              <w:bidi w:val="0"/>
              <w:spacing w:before="75" w:after="0" w:line="240" w:lineRule="auto"/>
              <w:jc w:val="both"/>
              <w:rPr>
                <w:rFonts w:ascii="Tahoma" w:hAnsi="Tahoma" w:cs="Tahoma"/>
                <w:sz w:val="20"/>
                <w:szCs w:val="20"/>
                <w:lang w:eastAsia="sk-SK"/>
              </w:rPr>
            </w:pPr>
            <w:r w:rsidRPr="001104C6">
              <w:rPr>
                <w:rFonts w:ascii="Tahoma" w:hAnsi="Tahoma" w:cs="Tahoma"/>
                <w:sz w:val="20"/>
                <w:szCs w:val="20"/>
                <w:lang w:eastAsia="sk-SK"/>
              </w:rPr>
              <w:t>Členský štát bydliska informuje včas a vhodným spôsobom voličov spoločenstva a štátnych príslušníkov spoločenstva oprávnených kandidovať vo voľbách o podmienkach a podrobnostiach pre výkon práva voliť a byť volený vo voľbách tohto štátu.</w:t>
            </w:r>
          </w:p>
        </w:tc>
        <w:tc>
          <w:tcPr>
            <w:tcW w:w="851"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center"/>
              <w:rPr>
                <w:rFonts w:ascii="Tahoma" w:hAnsi="Tahoma" w:cs="Tahoma"/>
                <w:sz w:val="20"/>
                <w:szCs w:val="20"/>
                <w:lang w:eastAsia="sk-SK"/>
              </w:rPr>
            </w:pPr>
            <w:r w:rsidRPr="001104C6">
              <w:rPr>
                <w:rFonts w:ascii="Tahoma" w:hAnsi="Tahoma" w:cs="Tahoma"/>
                <w:sz w:val="20"/>
                <w:szCs w:val="20"/>
                <w:lang w:eastAsia="sk-SK"/>
              </w:rPr>
              <w:t>N</w:t>
            </w:r>
          </w:p>
        </w:tc>
        <w:tc>
          <w:tcPr>
            <w:tcW w:w="1275"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center"/>
              <w:rPr>
                <w:rFonts w:ascii="Tahoma" w:hAnsi="Tahoma" w:cs="Tahoma"/>
                <w:sz w:val="20"/>
                <w:szCs w:val="20"/>
                <w:lang w:eastAsia="sk-SK"/>
              </w:rPr>
            </w:pPr>
          </w:p>
        </w:tc>
        <w:tc>
          <w:tcPr>
            <w:tcW w:w="851"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center"/>
              <w:rPr>
                <w:rFonts w:ascii="Tahoma" w:hAnsi="Tahoma" w:cs="Tahoma"/>
                <w:sz w:val="20"/>
                <w:szCs w:val="20"/>
                <w:lang w:eastAsia="sk-SK"/>
              </w:rPr>
            </w:pPr>
            <w:r w:rsidRPr="001104C6">
              <w:rPr>
                <w:rFonts w:ascii="Tahoma" w:hAnsi="Tahoma" w:cs="Tahoma"/>
                <w:sz w:val="20"/>
                <w:szCs w:val="20"/>
                <w:lang w:eastAsia="sk-SK"/>
              </w:rPr>
              <w:t>§17</w:t>
            </w:r>
          </w:p>
          <w:p w:rsidR="001104C6" w:rsidRPr="001104C6" w:rsidP="001104C6">
            <w:pPr>
              <w:bidi w:val="0"/>
              <w:spacing w:after="0" w:line="240" w:lineRule="auto"/>
              <w:jc w:val="center"/>
              <w:rPr>
                <w:rFonts w:ascii="Tahoma" w:hAnsi="Tahoma" w:cs="Tahoma"/>
                <w:sz w:val="20"/>
                <w:szCs w:val="20"/>
                <w:lang w:eastAsia="sk-SK"/>
              </w:rPr>
            </w:pPr>
          </w:p>
        </w:tc>
        <w:tc>
          <w:tcPr>
            <w:tcW w:w="3402"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before="240" w:after="0" w:line="240" w:lineRule="auto"/>
              <w:jc w:val="center"/>
              <w:rPr>
                <w:rFonts w:ascii="Tahoma" w:hAnsi="Tahoma" w:cs="Tahoma"/>
                <w:sz w:val="20"/>
                <w:szCs w:val="20"/>
                <w:lang w:eastAsia="sk-SK"/>
              </w:rPr>
            </w:pPr>
            <w:r w:rsidRPr="001104C6">
              <w:rPr>
                <w:rFonts w:ascii="Tahoma" w:hAnsi="Tahoma" w:cs="Tahoma"/>
                <w:sz w:val="20"/>
                <w:szCs w:val="20"/>
                <w:lang w:eastAsia="sk-SK"/>
              </w:rPr>
              <w:t>§ 17</w:t>
            </w:r>
          </w:p>
          <w:p w:rsidR="001104C6" w:rsidRPr="001104C6" w:rsidP="001104C6">
            <w:pPr>
              <w:bidi w:val="0"/>
              <w:spacing w:after="0" w:line="240" w:lineRule="auto"/>
              <w:jc w:val="center"/>
              <w:rPr>
                <w:rFonts w:ascii="Tahoma" w:hAnsi="Tahoma" w:cs="Tahoma"/>
                <w:sz w:val="20"/>
                <w:szCs w:val="20"/>
                <w:lang w:eastAsia="sk-SK"/>
              </w:rPr>
            </w:pPr>
            <w:r w:rsidRPr="001104C6">
              <w:rPr>
                <w:rFonts w:ascii="Tahoma" w:hAnsi="Tahoma" w:cs="Tahoma"/>
                <w:sz w:val="20"/>
                <w:szCs w:val="20"/>
                <w:lang w:eastAsia="sk-SK"/>
              </w:rPr>
              <w:t>Informovanie voličov</w:t>
            </w:r>
          </w:p>
          <w:p w:rsidR="001104C6" w:rsidRPr="001104C6" w:rsidP="001104C6">
            <w:pPr>
              <w:bidi w:val="0"/>
              <w:spacing w:before="120" w:after="0" w:line="240" w:lineRule="auto"/>
              <w:ind w:firstLine="284"/>
              <w:jc w:val="both"/>
              <w:rPr>
                <w:rFonts w:ascii="Tahoma" w:hAnsi="Tahoma" w:cs="Tahoma"/>
                <w:sz w:val="20"/>
                <w:szCs w:val="20"/>
                <w:lang w:eastAsia="sk-SK"/>
              </w:rPr>
            </w:pPr>
            <w:r w:rsidRPr="001104C6">
              <w:rPr>
                <w:rFonts w:ascii="Tahoma" w:hAnsi="Tahoma" w:cs="Tahoma"/>
                <w:sz w:val="20"/>
                <w:szCs w:val="20"/>
                <w:lang w:eastAsia="sk-SK"/>
              </w:rPr>
              <w:t>(1) Obec najneskôr 10 dní po vyhlásení volieb zverejní na úradnej tabuli obce a na svojom webovom sídle, ak ho má zriadené, informáciu o podmienkach práva voliť a práva byť volený. Obec podľa osobitného predpisu7</w:t>
            </w:r>
            <w:bookmarkStart w:id="2" w:name="_ftnref7"/>
            <w:bookmarkEnd w:id="2"/>
            <w:hyperlink r:id="rId5" w:anchor="_ftn7" w:history="1">
              <w:r w:rsidRPr="001104C6">
                <w:rPr>
                  <w:rFonts w:ascii="Tahoma" w:hAnsi="Tahoma" w:cs="Tahoma"/>
                  <w:sz w:val="20"/>
                  <w:szCs w:val="20"/>
                  <w:lang w:eastAsia="sk-SK"/>
                </w:rPr>
                <w:t>[7]</w:t>
              </w:r>
            </w:hyperlink>
            <w:r w:rsidRPr="001104C6">
              <w:rPr>
                <w:rFonts w:ascii="Tahoma" w:hAnsi="Tahoma" w:cs="Tahoma"/>
                <w:sz w:val="20"/>
                <w:szCs w:val="20"/>
                <w:lang w:eastAsia="sk-SK"/>
              </w:rPr>
              <w:t>) informáciu podľa prvej vety zverejní aj v jazyku národnostnej menšiny. Vzor informácie zabezpečí pre obec ministerstvo vnútra prostredníctvom okresného úradu a zverejní ho na svojom webovom sídle.</w:t>
            </w:r>
          </w:p>
          <w:p w:rsidR="001104C6" w:rsidRPr="001104C6" w:rsidP="001104C6">
            <w:pPr>
              <w:bidi w:val="0"/>
              <w:spacing w:before="120" w:after="0" w:line="240" w:lineRule="auto"/>
              <w:ind w:firstLine="284"/>
              <w:jc w:val="both"/>
              <w:rPr>
                <w:rFonts w:ascii="Tahoma" w:hAnsi="Tahoma" w:cs="Tahoma"/>
                <w:sz w:val="20"/>
                <w:szCs w:val="20"/>
                <w:lang w:eastAsia="sk-SK"/>
              </w:rPr>
            </w:pPr>
            <w:r w:rsidRPr="001104C6">
              <w:rPr>
                <w:rFonts w:ascii="Tahoma" w:hAnsi="Tahoma" w:cs="Tahoma"/>
                <w:sz w:val="20"/>
                <w:szCs w:val="20"/>
                <w:lang w:eastAsia="sk-SK"/>
              </w:rPr>
              <w:t>(2) Ak ide o voľby do Európskeho parlamentu, obec najneskôr 10 dní po vyhlásení volieb do Európskeho parlamentu zasiela informáciu o podmienkach práva voliť a práva byť volený voličom, ktorí sú občanmi iného členského štátu Európskej únie. Vzor informácie</w:t>
            </w:r>
            <w:r w:rsidRPr="001104C6">
              <w:rPr>
                <w:rFonts w:ascii="Times New Roman" w:hAnsi="Times New Roman" w:cs="Times New Roman"/>
                <w:sz w:val="24"/>
                <w:szCs w:val="24"/>
                <w:lang w:eastAsia="sk-SK"/>
              </w:rPr>
              <w:t xml:space="preserve"> </w:t>
            </w:r>
            <w:r w:rsidRPr="001104C6">
              <w:rPr>
                <w:rFonts w:ascii="Tahoma" w:hAnsi="Tahoma" w:cs="Tahoma"/>
                <w:sz w:val="20"/>
                <w:szCs w:val="20"/>
                <w:lang w:eastAsia="sk-SK"/>
              </w:rPr>
              <w:t>zabezpečí pre obec ministerstvo vnútra.</w:t>
            </w:r>
          </w:p>
          <w:p w:rsidR="001104C6" w:rsidRPr="001104C6" w:rsidP="001104C6">
            <w:pPr>
              <w:bidi w:val="0"/>
              <w:spacing w:before="120" w:after="0" w:line="240" w:lineRule="auto"/>
              <w:ind w:firstLine="284"/>
              <w:jc w:val="both"/>
              <w:rPr>
                <w:rFonts w:ascii="Tahoma" w:hAnsi="Tahoma" w:cs="Tahoma"/>
                <w:sz w:val="20"/>
                <w:szCs w:val="20"/>
                <w:lang w:eastAsia="sk-SK"/>
              </w:rPr>
            </w:pPr>
            <w:r w:rsidRPr="001104C6">
              <w:rPr>
                <w:rFonts w:ascii="Tahoma" w:hAnsi="Tahoma" w:cs="Tahoma"/>
                <w:sz w:val="20"/>
                <w:szCs w:val="20"/>
                <w:lang w:eastAsia="sk-SK"/>
              </w:rPr>
              <w:t>(3) Obec doručuje najneskôr 25 dní pred dňom konania volieb do každej domácnosti oznámenie, v ktorom uvedie čas konania volieb, volebný okrsok, volebnú miestnosť, stručný spôsob úpravy hlasovacieho lístka a povinnosť voliča preukázať sa pred hlasovaním preukazom totožnosti. V obci podľa osobitného predpisu7) sa informácie v oznámení uvádzajú aj v jazyku národnostnej menšiny.</w:t>
            </w:r>
          </w:p>
          <w:p w:rsidR="001104C6" w:rsidRPr="001104C6" w:rsidP="001104C6">
            <w:pPr>
              <w:bidi w:val="0"/>
              <w:spacing w:before="120" w:after="0" w:line="240" w:lineRule="auto"/>
              <w:ind w:firstLine="284"/>
              <w:jc w:val="both"/>
              <w:rPr>
                <w:rFonts w:ascii="Tahoma" w:hAnsi="Tahoma" w:cs="Tahoma"/>
                <w:sz w:val="20"/>
                <w:szCs w:val="20"/>
                <w:lang w:eastAsia="sk-SK"/>
              </w:rPr>
            </w:pPr>
            <w:r w:rsidRPr="001104C6">
              <w:rPr>
                <w:rFonts w:ascii="Tahoma" w:hAnsi="Tahoma" w:cs="Tahoma"/>
                <w:sz w:val="20"/>
                <w:szCs w:val="20"/>
                <w:lang w:eastAsia="sk-SK"/>
              </w:rPr>
              <w:t>(4) Tam, kde sa vykonáva väzba a tam, kde sa vykonáva trest odňatia slobody (ďalej len „ústav“) zabezpečí informovanie obvinených a odsúdených o konaní volieb a preukázateľne ich poučí o spôsobe a práve voliť podľa tohto zákona v podmienkach ústavu tento ústav. Ústav zároveň poučí obvinených a odsúdených o tom, že môžu písomne požiadať obec, v ktorej stálom zozname sú vedené, o vydanie a zaslanie voličského preukazu, ktorý obec vydáva podľa osobitných častí tohto zákona. Tlačivo žiadosti na tento účel zabezpečí ústav.</w:t>
            </w:r>
          </w:p>
          <w:p w:rsidR="001104C6" w:rsidRPr="001104C6" w:rsidP="001104C6">
            <w:pPr>
              <w:tabs>
                <w:tab w:val="left" w:pos="720"/>
              </w:tabs>
              <w:bidi w:val="0"/>
              <w:spacing w:before="120" w:after="0" w:line="240" w:lineRule="auto"/>
              <w:ind w:firstLine="284"/>
              <w:jc w:val="both"/>
              <w:rPr>
                <w:rFonts w:ascii="Tahoma" w:hAnsi="Tahoma" w:cs="Tahoma"/>
                <w:sz w:val="20"/>
                <w:szCs w:val="20"/>
                <w:lang w:eastAsia="sk-SK"/>
              </w:rPr>
            </w:pPr>
          </w:p>
        </w:tc>
        <w:tc>
          <w:tcPr>
            <w:tcW w:w="709"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center"/>
              <w:rPr>
                <w:rFonts w:ascii="Tahoma" w:hAnsi="Tahoma" w:cs="Tahoma"/>
                <w:sz w:val="20"/>
                <w:szCs w:val="20"/>
                <w:lang w:eastAsia="sk-SK"/>
              </w:rPr>
            </w:pPr>
            <w:r w:rsidRPr="001104C6">
              <w:rPr>
                <w:rFonts w:ascii="Tahoma" w:hAnsi="Tahoma" w:cs="Tahoma"/>
                <w:sz w:val="20"/>
                <w:szCs w:val="20"/>
                <w:lang w:eastAsia="sk-SK"/>
              </w:rPr>
              <w:t>Ú</w:t>
            </w:r>
          </w:p>
        </w:tc>
        <w:tc>
          <w:tcPr>
            <w:tcW w:w="1966"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tc>
        <w:tc>
          <w:tcPr>
            <w:tcW w:w="160"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center"/>
              <w:rPr>
                <w:rFonts w:ascii="Tahoma" w:hAnsi="Tahoma" w:cs="Tahoma"/>
                <w:sz w:val="20"/>
                <w:szCs w:val="20"/>
                <w:lang w:eastAsia="sk-SK"/>
              </w:rPr>
            </w:pPr>
          </w:p>
        </w:tc>
        <w:tc>
          <w:tcPr>
            <w:tcW w:w="566" w:type="dxa"/>
            <w:gridSpan w:val="3"/>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center"/>
              <w:rPr>
                <w:rFonts w:ascii="Tahoma" w:hAnsi="Tahoma" w:cs="Tahoma"/>
                <w:sz w:val="20"/>
                <w:szCs w:val="20"/>
                <w:lang w:eastAsia="sk-SK"/>
              </w:rPr>
            </w:pPr>
          </w:p>
        </w:tc>
      </w:tr>
      <w:tr>
        <w:tblPrEx>
          <w:tblW w:w="15239" w:type="dxa"/>
          <w:tblInd w:w="-72" w:type="dxa"/>
          <w:tblLayout w:type="fixed"/>
          <w:tblCellMar>
            <w:left w:w="70" w:type="dxa"/>
            <w:right w:w="70" w:type="dxa"/>
          </w:tblCellMar>
          <w:tblLook w:val="0140"/>
        </w:tblPrEx>
        <w:trPr>
          <w:gridAfter w:val="1"/>
          <w:wAfter w:w="72" w:type="dxa"/>
        </w:trPr>
        <w:tc>
          <w:tcPr>
            <w:tcW w:w="851"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center"/>
              <w:rPr>
                <w:rFonts w:ascii="Tahoma" w:hAnsi="Tahoma" w:cs="Tahoma"/>
                <w:sz w:val="20"/>
                <w:szCs w:val="20"/>
                <w:lang w:eastAsia="sk-SK"/>
              </w:rPr>
            </w:pPr>
            <w:r w:rsidRPr="001104C6">
              <w:rPr>
                <w:rFonts w:ascii="Tahoma" w:hAnsi="Tahoma" w:cs="Tahoma"/>
                <w:sz w:val="20"/>
                <w:szCs w:val="20"/>
                <w:lang w:eastAsia="sk-SK"/>
              </w:rPr>
              <w:t>C 13</w:t>
            </w: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tc>
        <w:tc>
          <w:tcPr>
            <w:tcW w:w="4536" w:type="dxa"/>
            <w:gridSpan w:val="3"/>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autoSpaceDE w:val="0"/>
              <w:autoSpaceDN w:val="0"/>
              <w:bidi w:val="0"/>
              <w:spacing w:after="0" w:line="240" w:lineRule="auto"/>
              <w:jc w:val="both"/>
              <w:rPr>
                <w:rFonts w:ascii="Tahoma" w:hAnsi="Tahoma" w:cs="Tahoma"/>
                <w:color w:val="000000"/>
                <w:sz w:val="20"/>
                <w:szCs w:val="20"/>
                <w:lang w:eastAsia="sk-SK"/>
              </w:rPr>
            </w:pPr>
            <w:r w:rsidRPr="001104C6">
              <w:rPr>
                <w:rFonts w:ascii="Tahoma" w:hAnsi="Tahoma" w:cs="Tahoma"/>
                <w:color w:val="000000"/>
                <w:sz w:val="20"/>
                <w:szCs w:val="20"/>
                <w:lang w:eastAsia="sk-SK"/>
              </w:rPr>
              <w:t xml:space="preserve">Článok 13 </w:t>
            </w:r>
          </w:p>
          <w:p w:rsidR="001104C6" w:rsidRPr="001104C6" w:rsidP="001104C6">
            <w:pPr>
              <w:bidi w:val="0"/>
              <w:adjustRightInd w:val="0"/>
              <w:spacing w:before="60" w:after="60" w:line="240" w:lineRule="auto"/>
              <w:rPr>
                <w:rFonts w:ascii="Times New Roman" w:hAnsi="Times New Roman" w:cs="Times New Roman"/>
                <w:color w:val="000000"/>
                <w:sz w:val="24"/>
                <w:szCs w:val="24"/>
                <w:lang w:eastAsia="sk-SK"/>
              </w:rPr>
            </w:pPr>
          </w:p>
          <w:p w:rsidR="001104C6" w:rsidRPr="001104C6" w:rsidP="001104C6">
            <w:pPr>
              <w:bidi w:val="0"/>
              <w:adjustRightInd w:val="0"/>
              <w:spacing w:before="60" w:after="60" w:line="240" w:lineRule="auto"/>
              <w:jc w:val="both"/>
              <w:rPr>
                <w:rFonts w:ascii="Tahoma" w:hAnsi="Tahoma" w:cs="Tahoma"/>
                <w:sz w:val="20"/>
                <w:szCs w:val="20"/>
                <w:lang w:eastAsia="sk-SK"/>
              </w:rPr>
            </w:pPr>
            <w:r w:rsidRPr="001104C6">
              <w:rPr>
                <w:rFonts w:ascii="Tahoma" w:hAnsi="Tahoma" w:cs="Tahoma"/>
                <w:sz w:val="20"/>
                <w:szCs w:val="20"/>
                <w:lang w:eastAsia="sk-SK"/>
              </w:rPr>
              <w:t xml:space="preserve">Členské štáty si vymieňajú informácie potrebné pre vykonávanie článku 4. Na tento účel členský štát bydliska na základe formálneho vyhlásenia uvedenom v článkoch </w:t>
            </w:r>
            <w:smartTag w:uri="urn:schemas-microsoft-com:office:smarttags" w:element="metricconverter">
              <w:smartTagPr>
                <w:attr w:name="ProductID" w:val="9 a"/>
              </w:smartTagPr>
              <w:r w:rsidRPr="001104C6">
                <w:rPr>
                  <w:rFonts w:ascii="Tahoma" w:hAnsi="Tahoma" w:cs="Tahoma"/>
                  <w:sz w:val="20"/>
                  <w:szCs w:val="20"/>
                  <w:lang w:eastAsia="sk-SK"/>
                </w:rPr>
                <w:t>9 a</w:t>
              </w:r>
            </w:smartTag>
            <w:r w:rsidRPr="001104C6">
              <w:rPr>
                <w:rFonts w:ascii="Tahoma" w:hAnsi="Tahoma" w:cs="Tahoma"/>
                <w:sz w:val="20"/>
                <w:szCs w:val="20"/>
                <w:lang w:eastAsia="sk-SK"/>
              </w:rPr>
              <w:t xml:space="preserve"> 10, v dostatočnom predstihu pred dňom volieb informuje domovský členský štát o jeho štátnych príslušníkoch zapísaných do zoznamov voličov alebo kandidujúcich vo voľbách. Domovský členský štát prijme v súlade so svojimi vnútroštátnymi právnymi predpismi príslušné opatrenia na zabezpečenie toho, aby jeho štátni príslušníci nevolili viac ako jedenkrát alebo nekandidovali vo voľbách vo viac ako v jednom členskom štáte. </w:t>
            </w:r>
          </w:p>
          <w:p w:rsidR="001104C6" w:rsidRPr="001104C6" w:rsidP="001104C6">
            <w:pPr>
              <w:autoSpaceDE w:val="0"/>
              <w:autoSpaceDN w:val="0"/>
              <w:bidi w:val="0"/>
              <w:spacing w:after="0" w:line="240" w:lineRule="auto"/>
              <w:jc w:val="both"/>
              <w:rPr>
                <w:rFonts w:ascii="Tahoma" w:hAnsi="Tahoma" w:cs="Tahoma"/>
                <w:sz w:val="20"/>
                <w:szCs w:val="20"/>
                <w:lang w:eastAsia="sk-SK"/>
              </w:rPr>
            </w:pPr>
          </w:p>
          <w:p w:rsidR="001104C6" w:rsidRPr="001104C6" w:rsidP="001104C6">
            <w:pPr>
              <w:bidi w:val="0"/>
              <w:spacing w:after="0" w:line="240" w:lineRule="auto"/>
              <w:jc w:val="both"/>
              <w:rPr>
                <w:rFonts w:ascii="Tahoma" w:hAnsi="Tahoma" w:cs="Tahoma"/>
                <w:sz w:val="20"/>
                <w:szCs w:val="20"/>
                <w:lang w:eastAsia="sk-SK"/>
              </w:rPr>
            </w:pPr>
          </w:p>
          <w:p w:rsidR="001104C6" w:rsidRPr="001104C6" w:rsidP="001104C6">
            <w:pPr>
              <w:bidi w:val="0"/>
              <w:spacing w:after="0" w:line="240" w:lineRule="auto"/>
              <w:jc w:val="both"/>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tc>
        <w:tc>
          <w:tcPr>
            <w:tcW w:w="851"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center"/>
              <w:rPr>
                <w:rFonts w:ascii="Tahoma" w:hAnsi="Tahoma" w:cs="Tahoma"/>
                <w:sz w:val="20"/>
                <w:szCs w:val="20"/>
                <w:lang w:eastAsia="sk-SK"/>
              </w:rPr>
            </w:pPr>
            <w:r w:rsidRPr="001104C6">
              <w:rPr>
                <w:rFonts w:ascii="Tahoma" w:hAnsi="Tahoma" w:cs="Tahoma"/>
                <w:sz w:val="20"/>
                <w:szCs w:val="20"/>
                <w:lang w:eastAsia="sk-SK"/>
              </w:rPr>
              <w:t>N</w:t>
            </w:r>
          </w:p>
        </w:tc>
        <w:tc>
          <w:tcPr>
            <w:tcW w:w="1275"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center"/>
              <w:rPr>
                <w:rFonts w:ascii="Tahoma" w:hAnsi="Tahoma" w:cs="Tahoma"/>
                <w:sz w:val="20"/>
                <w:szCs w:val="20"/>
                <w:lang w:eastAsia="sk-SK"/>
              </w:rPr>
            </w:pPr>
          </w:p>
        </w:tc>
        <w:tc>
          <w:tcPr>
            <w:tcW w:w="851"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rPr>
                <w:rFonts w:ascii="Tahoma" w:hAnsi="Tahoma" w:cs="Tahoma"/>
                <w:sz w:val="20"/>
                <w:szCs w:val="20"/>
                <w:lang w:eastAsia="sk-SK"/>
              </w:rPr>
            </w:pPr>
            <w:r w:rsidRPr="001104C6">
              <w:rPr>
                <w:rFonts w:ascii="Tahoma" w:hAnsi="Tahoma" w:cs="Tahoma"/>
                <w:sz w:val="20"/>
                <w:szCs w:val="20"/>
                <w:lang w:eastAsia="sk-SK"/>
              </w:rPr>
              <w:t>§72</w:t>
            </w: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r w:rsidRPr="001104C6">
              <w:rPr>
                <w:rFonts w:ascii="Tahoma" w:hAnsi="Tahoma" w:cs="Tahoma"/>
                <w:sz w:val="20"/>
                <w:szCs w:val="20"/>
                <w:lang w:eastAsia="sk-SK"/>
              </w:rPr>
              <w:t>§78 ods.9,</w:t>
            </w:r>
          </w:p>
          <w:p w:rsidR="001104C6" w:rsidRPr="001104C6" w:rsidP="001104C6">
            <w:pPr>
              <w:bidi w:val="0"/>
              <w:spacing w:after="0" w:line="240" w:lineRule="auto"/>
              <w:rPr>
                <w:rFonts w:ascii="Tahoma" w:hAnsi="Tahoma" w:cs="Tahoma"/>
                <w:sz w:val="20"/>
                <w:szCs w:val="20"/>
                <w:lang w:eastAsia="sk-SK"/>
              </w:rPr>
            </w:pPr>
            <w:r w:rsidRPr="001104C6">
              <w:rPr>
                <w:rFonts w:ascii="Tahoma" w:hAnsi="Tahoma" w:cs="Tahoma"/>
                <w:sz w:val="20"/>
                <w:szCs w:val="20"/>
                <w:lang w:eastAsia="sk-SK"/>
              </w:rPr>
              <w:t>10</w:t>
            </w: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r w:rsidRPr="001104C6">
              <w:rPr>
                <w:rFonts w:ascii="Tahoma" w:hAnsi="Tahoma" w:cs="Tahoma"/>
                <w:sz w:val="20"/>
                <w:szCs w:val="20"/>
                <w:lang w:eastAsia="sk-SK"/>
              </w:rPr>
              <w:t>§ 80</w:t>
            </w:r>
          </w:p>
          <w:p w:rsidR="001104C6" w:rsidRPr="001104C6" w:rsidP="001104C6">
            <w:pPr>
              <w:bidi w:val="0"/>
              <w:spacing w:after="0" w:line="240" w:lineRule="auto"/>
              <w:rPr>
                <w:rFonts w:ascii="Tahoma" w:hAnsi="Tahoma" w:cs="Tahoma"/>
                <w:sz w:val="20"/>
                <w:szCs w:val="20"/>
                <w:lang w:eastAsia="sk-SK"/>
              </w:rPr>
            </w:pPr>
            <w:r w:rsidRPr="001104C6">
              <w:rPr>
                <w:rFonts w:ascii="Tahoma" w:hAnsi="Tahoma" w:cs="Tahoma"/>
                <w:sz w:val="20"/>
                <w:szCs w:val="20"/>
                <w:lang w:eastAsia="sk-SK"/>
              </w:rPr>
              <w:t>ods.7</w:t>
            </w:r>
          </w:p>
          <w:p w:rsidR="001104C6" w:rsidRPr="001104C6" w:rsidP="001104C6">
            <w:pPr>
              <w:bidi w:val="0"/>
              <w:spacing w:after="0" w:line="240" w:lineRule="auto"/>
              <w:rPr>
                <w:rFonts w:ascii="Tahoma" w:hAnsi="Tahoma" w:cs="Tahoma"/>
                <w:sz w:val="20"/>
                <w:szCs w:val="20"/>
                <w:lang w:eastAsia="sk-SK"/>
              </w:rPr>
            </w:pPr>
          </w:p>
        </w:tc>
        <w:tc>
          <w:tcPr>
            <w:tcW w:w="3402"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tabs>
                <w:tab w:val="left" w:pos="709"/>
              </w:tabs>
              <w:bidi w:val="0"/>
              <w:spacing w:before="120" w:after="0" w:line="240" w:lineRule="auto"/>
              <w:ind w:firstLine="284"/>
              <w:jc w:val="both"/>
              <w:rPr>
                <w:rFonts w:ascii="Tahoma" w:hAnsi="Tahoma" w:cs="Tahoma"/>
                <w:sz w:val="20"/>
                <w:szCs w:val="20"/>
                <w:lang w:eastAsia="sk-SK"/>
              </w:rPr>
            </w:pPr>
            <w:r w:rsidRPr="001104C6">
              <w:rPr>
                <w:rFonts w:ascii="Tahoma" w:hAnsi="Tahoma" w:cs="Tahoma"/>
                <w:sz w:val="20"/>
                <w:szCs w:val="20"/>
                <w:lang w:eastAsia="sk-SK"/>
              </w:rPr>
              <w:t xml:space="preserve">(6)Zoznam občanov iného členského štátu zapísaných v obci do zoznamu voličov s údajmi podľa odsekov </w:t>
            </w:r>
            <w:smartTag w:uri="urn:schemas-microsoft-com:office:smarttags" w:element="metricconverter">
              <w:smartTagPr>
                <w:attr w:name="ProductID" w:val="2 a"/>
              </w:smartTagPr>
              <w:r w:rsidRPr="001104C6">
                <w:rPr>
                  <w:rFonts w:ascii="Tahoma" w:hAnsi="Tahoma" w:cs="Tahoma"/>
                  <w:sz w:val="20"/>
                  <w:szCs w:val="20"/>
                  <w:lang w:eastAsia="sk-SK"/>
                </w:rPr>
                <w:t>2 a</w:t>
              </w:r>
            </w:smartTag>
            <w:r w:rsidRPr="001104C6">
              <w:rPr>
                <w:rFonts w:ascii="Tahoma" w:hAnsi="Tahoma" w:cs="Tahoma"/>
                <w:sz w:val="20"/>
                <w:szCs w:val="20"/>
                <w:lang w:eastAsia="sk-SK"/>
              </w:rPr>
              <w:t xml:space="preserve"> 3 zasiela obec do troch dní po uplynutí lehoty podľa odseku 1 ministerstvu vnútra, ktoré ho doručí príslušnému členskému štátu Európskej únie. Ak príslušný členský štát Európskej únie oznámi ministerstvu vnútra, že niektorá z osôb uvedená v doručenom zozname voličov, a ktorá je jeho občanom nemá právo voliť do Európskeho parlamentu, ministerstvo vnútra oznámi bezodkladne túto skutočnosť obci, v ktorej má táto osoba trvalý pobyt.  </w:t>
            </w:r>
          </w:p>
          <w:p w:rsidR="001104C6" w:rsidRPr="001104C6" w:rsidP="001104C6">
            <w:pPr>
              <w:tabs>
                <w:tab w:val="left" w:pos="709"/>
              </w:tabs>
              <w:bidi w:val="0"/>
              <w:spacing w:before="120" w:after="0" w:line="240" w:lineRule="auto"/>
              <w:jc w:val="both"/>
              <w:rPr>
                <w:rFonts w:ascii="Tahoma" w:hAnsi="Tahoma" w:cs="Tahoma"/>
                <w:sz w:val="20"/>
                <w:szCs w:val="20"/>
                <w:lang w:eastAsia="sk-SK"/>
              </w:rPr>
            </w:pPr>
            <w:r w:rsidRPr="001104C6">
              <w:rPr>
                <w:rFonts w:ascii="Tahoma" w:hAnsi="Tahoma" w:cs="Tahoma"/>
                <w:sz w:val="20"/>
                <w:szCs w:val="20"/>
                <w:lang w:eastAsia="sk-SK"/>
              </w:rPr>
              <w:t>(7)  Ministerstvo vnútra oznámi bezodkladne obci, v ktorej má občan Slovenskej republiky trvalý pobyt, zapísanie takéhoto občana do zoznamu voličov iného členského štátu Európskej únie. Obec trvalého pobytu na základe oznámenia ministerstva vnútra vyčiarkne zo zoznamu voličov občana Slovenskej republiky, ktorý je zapísaný v zozname voličov iného členského štátu Európskej únie.</w:t>
            </w:r>
          </w:p>
          <w:p w:rsidR="001104C6" w:rsidRPr="001104C6" w:rsidP="001104C6">
            <w:pPr>
              <w:tabs>
                <w:tab w:val="left" w:pos="709"/>
              </w:tabs>
              <w:bidi w:val="0"/>
              <w:spacing w:before="120" w:after="0" w:line="240" w:lineRule="auto"/>
              <w:jc w:val="both"/>
              <w:rPr>
                <w:rFonts w:ascii="Tahoma" w:hAnsi="Tahoma" w:cs="Tahoma"/>
                <w:sz w:val="20"/>
                <w:szCs w:val="20"/>
                <w:lang w:eastAsia="sk-SK"/>
              </w:rPr>
            </w:pPr>
          </w:p>
          <w:p w:rsidR="001104C6" w:rsidRPr="001104C6" w:rsidP="001104C6">
            <w:pPr>
              <w:tabs>
                <w:tab w:val="left" w:pos="709"/>
              </w:tabs>
              <w:bidi w:val="0"/>
              <w:spacing w:before="120" w:after="0" w:line="240" w:lineRule="auto"/>
              <w:jc w:val="both"/>
              <w:rPr>
                <w:rFonts w:ascii="Tahoma" w:hAnsi="Tahoma" w:cs="Tahoma"/>
                <w:sz w:val="20"/>
                <w:szCs w:val="20"/>
                <w:lang w:eastAsia="sk-SK"/>
              </w:rPr>
            </w:pPr>
            <w:r w:rsidRPr="001104C6">
              <w:rPr>
                <w:rFonts w:ascii="Times New Roman" w:hAnsi="Times New Roman" w:cs="Times New Roman"/>
                <w:sz w:val="24"/>
                <w:szCs w:val="24"/>
                <w:lang w:eastAsia="sk-SK"/>
              </w:rPr>
              <w:t>(</w:t>
            </w:r>
            <w:r w:rsidRPr="001104C6">
              <w:rPr>
                <w:rFonts w:ascii="Tahoma" w:hAnsi="Tahoma" w:cs="Tahoma"/>
                <w:sz w:val="20"/>
                <w:szCs w:val="20"/>
                <w:lang w:eastAsia="sk-SK"/>
              </w:rPr>
              <w:t>9)Ak politická strana alebo koalícia uviedla na svojej kandidátnej listine ako kandidáta občana iného členského štátu, ústredná volebná komisia bezodkladne túto skutočnosť oznámi ministerstvu vnútra. Ministerstvo vnútra bezodkladne zasiela inému členskému štátu Európskej únie informáciu o kandidatúre jeho občana na území Slovenskej republiky so žiadosťou o overenie jeho vyhlásenia, že nebol pozbavený práva byť volený vo voľbách v členskom štáte Európskej únie, ktorého je štátnym občanom</w:t>
            </w:r>
          </w:p>
          <w:p w:rsidR="001104C6" w:rsidRPr="001104C6" w:rsidP="001104C6">
            <w:pPr>
              <w:tabs>
                <w:tab w:val="left" w:pos="709"/>
              </w:tabs>
              <w:bidi w:val="0"/>
              <w:spacing w:before="120" w:after="0" w:line="240" w:lineRule="auto"/>
              <w:ind w:firstLine="284"/>
              <w:jc w:val="both"/>
              <w:rPr>
                <w:rFonts w:ascii="Tahoma" w:hAnsi="Tahoma" w:cs="Tahoma"/>
                <w:sz w:val="20"/>
                <w:szCs w:val="20"/>
                <w:lang w:eastAsia="sk-SK"/>
              </w:rPr>
            </w:pPr>
          </w:p>
          <w:p w:rsidR="001104C6" w:rsidRPr="001104C6" w:rsidP="001104C6">
            <w:pPr>
              <w:tabs>
                <w:tab w:val="left" w:pos="709"/>
              </w:tabs>
              <w:bidi w:val="0"/>
              <w:spacing w:before="120" w:after="0" w:line="240" w:lineRule="auto"/>
              <w:ind w:firstLine="284"/>
              <w:jc w:val="both"/>
              <w:rPr>
                <w:rFonts w:ascii="Tahoma" w:hAnsi="Tahoma" w:cs="Tahoma"/>
                <w:sz w:val="20"/>
                <w:szCs w:val="20"/>
                <w:lang w:eastAsia="sk-SK"/>
              </w:rPr>
            </w:pPr>
            <w:r w:rsidRPr="001104C6">
              <w:rPr>
                <w:rFonts w:ascii="Tahoma" w:hAnsi="Tahoma" w:cs="Tahoma"/>
                <w:sz w:val="20"/>
                <w:szCs w:val="20"/>
                <w:lang w:eastAsia="sk-SK"/>
              </w:rPr>
              <w:t>(10) Ministerstvo vnútra overuje vyhlásenie občana Slovenskej republiky, ktorý kandiduje na území iného členského štátu Európskej únie, že nebol na území Slovenskej republiky pozbavený práva byť volený a výsledok overenia  zasiela do piatich dní od doručenia žiadosti členskému štátu Európskej únie, na území ktorého kandiduje občan Slovenskej republiky.</w:t>
            </w:r>
          </w:p>
          <w:p w:rsidR="001104C6" w:rsidRPr="001104C6" w:rsidP="001104C6">
            <w:pPr>
              <w:tabs>
                <w:tab w:val="right" w:pos="567"/>
                <w:tab w:val="left" w:pos="709"/>
              </w:tabs>
              <w:bidi w:val="0"/>
              <w:spacing w:before="120" w:after="0" w:line="240" w:lineRule="auto"/>
              <w:jc w:val="both"/>
              <w:rPr>
                <w:rFonts w:ascii="Tahoma" w:hAnsi="Tahoma" w:cs="Tahoma"/>
                <w:sz w:val="20"/>
                <w:szCs w:val="20"/>
                <w:lang w:eastAsia="sk-SK"/>
              </w:rPr>
            </w:pPr>
            <w:r w:rsidRPr="001104C6">
              <w:rPr>
                <w:rFonts w:ascii="Tahoma" w:hAnsi="Tahoma" w:cs="Tahoma"/>
                <w:sz w:val="20"/>
                <w:szCs w:val="20"/>
                <w:lang w:eastAsia="sk-SK"/>
              </w:rPr>
              <w:tab/>
            </w:r>
          </w:p>
          <w:p w:rsidR="001104C6" w:rsidRPr="001104C6" w:rsidP="001104C6">
            <w:pPr>
              <w:tabs>
                <w:tab w:val="num" w:pos="693"/>
              </w:tabs>
              <w:bidi w:val="0"/>
              <w:spacing w:after="0" w:line="240" w:lineRule="auto"/>
              <w:jc w:val="both"/>
              <w:rPr>
                <w:rFonts w:ascii="Tahoma" w:hAnsi="Tahoma" w:cs="Tahoma"/>
                <w:sz w:val="20"/>
                <w:szCs w:val="20"/>
                <w:lang w:eastAsia="sk-SK"/>
              </w:rPr>
            </w:pPr>
            <w:r w:rsidRPr="001104C6">
              <w:rPr>
                <w:rFonts w:ascii="Tahoma" w:hAnsi="Tahoma" w:cs="Tahoma"/>
                <w:sz w:val="20"/>
                <w:szCs w:val="20"/>
                <w:lang w:eastAsia="sk-SK"/>
              </w:rPr>
              <w:t>(7)Ministerstvo vnútra plní úlohu komunikačnej centrály pre vzájomnú výmenu informácií s inými členskými štátmi Európskej únie</w:t>
            </w:r>
          </w:p>
          <w:p w:rsidR="001104C6" w:rsidRPr="001104C6" w:rsidP="001104C6">
            <w:pPr>
              <w:bidi w:val="0"/>
              <w:spacing w:after="0" w:line="240" w:lineRule="auto"/>
              <w:rPr>
                <w:rFonts w:ascii="Tahoma" w:hAnsi="Tahoma" w:cs="Tahoma"/>
                <w:sz w:val="20"/>
                <w:szCs w:val="20"/>
                <w:lang w:eastAsia="sk-SK"/>
              </w:rPr>
            </w:pPr>
          </w:p>
        </w:tc>
        <w:tc>
          <w:tcPr>
            <w:tcW w:w="709"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center"/>
              <w:rPr>
                <w:rFonts w:ascii="Tahoma" w:hAnsi="Tahoma" w:cs="Tahoma"/>
                <w:sz w:val="20"/>
                <w:szCs w:val="20"/>
                <w:lang w:eastAsia="sk-SK"/>
              </w:rPr>
            </w:pPr>
            <w:r w:rsidRPr="001104C6">
              <w:rPr>
                <w:rFonts w:ascii="Tahoma" w:hAnsi="Tahoma" w:cs="Tahoma"/>
                <w:sz w:val="20"/>
                <w:szCs w:val="20"/>
                <w:lang w:eastAsia="sk-SK"/>
              </w:rPr>
              <w:t>Ú</w:t>
            </w:r>
          </w:p>
        </w:tc>
        <w:tc>
          <w:tcPr>
            <w:tcW w:w="1966"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tc>
        <w:tc>
          <w:tcPr>
            <w:tcW w:w="160"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center"/>
              <w:rPr>
                <w:rFonts w:ascii="Tahoma" w:hAnsi="Tahoma" w:cs="Tahoma"/>
                <w:sz w:val="20"/>
                <w:szCs w:val="20"/>
                <w:lang w:eastAsia="sk-SK"/>
              </w:rPr>
            </w:pPr>
          </w:p>
        </w:tc>
        <w:tc>
          <w:tcPr>
            <w:tcW w:w="566" w:type="dxa"/>
            <w:gridSpan w:val="3"/>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center"/>
              <w:rPr>
                <w:rFonts w:ascii="Tahoma" w:hAnsi="Tahoma" w:cs="Tahoma"/>
                <w:sz w:val="20"/>
                <w:szCs w:val="20"/>
                <w:lang w:eastAsia="sk-SK"/>
              </w:rPr>
            </w:pPr>
          </w:p>
        </w:tc>
      </w:tr>
      <w:tr>
        <w:tblPrEx>
          <w:tblW w:w="15239" w:type="dxa"/>
          <w:tblInd w:w="-72" w:type="dxa"/>
          <w:tblLayout w:type="fixed"/>
          <w:tblCellMar>
            <w:left w:w="70" w:type="dxa"/>
            <w:right w:w="70" w:type="dxa"/>
          </w:tblCellMar>
          <w:tblLook w:val="0140"/>
        </w:tblPrEx>
        <w:trPr>
          <w:gridAfter w:val="1"/>
          <w:wAfter w:w="72" w:type="dxa"/>
        </w:trPr>
        <w:tc>
          <w:tcPr>
            <w:tcW w:w="851"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both"/>
              <w:rPr>
                <w:rFonts w:ascii="Tahoma" w:hAnsi="Tahoma" w:cs="Tahoma"/>
                <w:sz w:val="20"/>
                <w:szCs w:val="20"/>
              </w:rPr>
            </w:pPr>
            <w:r w:rsidRPr="001104C6">
              <w:rPr>
                <w:rFonts w:ascii="Tahoma" w:hAnsi="Tahoma" w:cs="Tahoma"/>
                <w:sz w:val="20"/>
                <w:szCs w:val="20"/>
              </w:rPr>
              <w:t xml:space="preserve">C 14 </w:t>
            </w:r>
          </w:p>
          <w:p w:rsidR="001104C6" w:rsidRPr="001104C6" w:rsidP="001104C6">
            <w:pPr>
              <w:bidi w:val="0"/>
              <w:spacing w:after="0" w:line="240" w:lineRule="auto"/>
              <w:jc w:val="both"/>
              <w:rPr>
                <w:rFonts w:ascii="Tahoma" w:hAnsi="Tahoma" w:cs="Tahoma"/>
                <w:sz w:val="20"/>
                <w:szCs w:val="20"/>
              </w:rPr>
            </w:pPr>
          </w:p>
          <w:p w:rsidR="001104C6" w:rsidRPr="001104C6" w:rsidP="001104C6">
            <w:pPr>
              <w:bidi w:val="0"/>
              <w:spacing w:after="0" w:line="240" w:lineRule="auto"/>
              <w:jc w:val="both"/>
              <w:rPr>
                <w:rFonts w:ascii="Tahoma" w:hAnsi="Tahoma" w:cs="Tahoma"/>
                <w:sz w:val="20"/>
                <w:szCs w:val="20"/>
              </w:rPr>
            </w:pPr>
          </w:p>
          <w:p w:rsidR="001104C6" w:rsidRPr="001104C6" w:rsidP="001104C6">
            <w:pPr>
              <w:bidi w:val="0"/>
              <w:spacing w:after="0" w:line="240" w:lineRule="auto"/>
              <w:jc w:val="both"/>
              <w:rPr>
                <w:rFonts w:ascii="Tahoma" w:hAnsi="Tahoma" w:cs="Tahoma"/>
                <w:sz w:val="20"/>
                <w:szCs w:val="20"/>
              </w:rPr>
            </w:pPr>
            <w:r w:rsidRPr="001104C6">
              <w:rPr>
                <w:rFonts w:ascii="Tahoma" w:hAnsi="Tahoma" w:cs="Tahoma"/>
                <w:sz w:val="20"/>
                <w:szCs w:val="20"/>
              </w:rPr>
              <w:t>O 1</w:t>
            </w:r>
          </w:p>
          <w:p w:rsidR="001104C6" w:rsidRPr="001104C6" w:rsidP="001104C6">
            <w:pPr>
              <w:bidi w:val="0"/>
              <w:spacing w:after="0" w:line="240" w:lineRule="auto"/>
              <w:jc w:val="both"/>
              <w:rPr>
                <w:rFonts w:ascii="Tahoma" w:hAnsi="Tahoma" w:cs="Tahoma"/>
                <w:sz w:val="20"/>
                <w:szCs w:val="20"/>
              </w:rPr>
            </w:pPr>
          </w:p>
          <w:p w:rsidR="001104C6" w:rsidRPr="001104C6" w:rsidP="001104C6">
            <w:pPr>
              <w:bidi w:val="0"/>
              <w:spacing w:after="0" w:line="240" w:lineRule="auto"/>
              <w:jc w:val="both"/>
              <w:rPr>
                <w:rFonts w:ascii="Tahoma" w:hAnsi="Tahoma" w:cs="Tahoma"/>
                <w:sz w:val="20"/>
                <w:szCs w:val="20"/>
              </w:rPr>
            </w:pPr>
          </w:p>
          <w:p w:rsidR="001104C6" w:rsidRPr="001104C6" w:rsidP="001104C6">
            <w:pPr>
              <w:bidi w:val="0"/>
              <w:spacing w:after="0" w:line="240" w:lineRule="auto"/>
              <w:jc w:val="both"/>
              <w:rPr>
                <w:rFonts w:ascii="Tahoma" w:hAnsi="Tahoma" w:cs="Tahoma"/>
                <w:sz w:val="20"/>
                <w:szCs w:val="20"/>
              </w:rPr>
            </w:pPr>
          </w:p>
          <w:p w:rsidR="001104C6" w:rsidRPr="001104C6" w:rsidP="001104C6">
            <w:pPr>
              <w:bidi w:val="0"/>
              <w:spacing w:after="0" w:line="240" w:lineRule="auto"/>
              <w:jc w:val="both"/>
              <w:rPr>
                <w:rFonts w:ascii="Tahoma" w:hAnsi="Tahoma" w:cs="Tahoma"/>
                <w:sz w:val="20"/>
                <w:szCs w:val="20"/>
              </w:rPr>
            </w:pPr>
          </w:p>
          <w:p w:rsidR="001104C6" w:rsidRPr="001104C6" w:rsidP="001104C6">
            <w:pPr>
              <w:bidi w:val="0"/>
              <w:spacing w:after="0" w:line="240" w:lineRule="auto"/>
              <w:jc w:val="both"/>
              <w:rPr>
                <w:rFonts w:ascii="Tahoma" w:hAnsi="Tahoma" w:cs="Tahoma"/>
                <w:sz w:val="20"/>
                <w:szCs w:val="20"/>
              </w:rPr>
            </w:pPr>
          </w:p>
          <w:p w:rsidR="001104C6" w:rsidRPr="001104C6" w:rsidP="001104C6">
            <w:pPr>
              <w:bidi w:val="0"/>
              <w:spacing w:after="0" w:line="240" w:lineRule="auto"/>
              <w:jc w:val="both"/>
              <w:rPr>
                <w:rFonts w:ascii="Tahoma" w:hAnsi="Tahoma" w:cs="Tahoma"/>
                <w:sz w:val="20"/>
                <w:szCs w:val="20"/>
              </w:rPr>
            </w:pPr>
          </w:p>
          <w:p w:rsidR="001104C6" w:rsidRPr="001104C6" w:rsidP="001104C6">
            <w:pPr>
              <w:bidi w:val="0"/>
              <w:spacing w:after="0" w:line="240" w:lineRule="auto"/>
              <w:jc w:val="both"/>
              <w:rPr>
                <w:rFonts w:ascii="Tahoma" w:hAnsi="Tahoma" w:cs="Tahoma"/>
                <w:sz w:val="20"/>
                <w:szCs w:val="20"/>
              </w:rPr>
            </w:pPr>
          </w:p>
          <w:p w:rsidR="001104C6" w:rsidRPr="001104C6" w:rsidP="001104C6">
            <w:pPr>
              <w:bidi w:val="0"/>
              <w:spacing w:after="0" w:line="240" w:lineRule="auto"/>
              <w:jc w:val="both"/>
              <w:rPr>
                <w:rFonts w:ascii="Tahoma" w:hAnsi="Tahoma" w:cs="Tahoma"/>
                <w:sz w:val="20"/>
                <w:szCs w:val="20"/>
              </w:rPr>
            </w:pPr>
          </w:p>
          <w:p w:rsidR="001104C6" w:rsidRPr="001104C6" w:rsidP="001104C6">
            <w:pPr>
              <w:bidi w:val="0"/>
              <w:spacing w:after="0" w:line="240" w:lineRule="auto"/>
              <w:jc w:val="both"/>
              <w:rPr>
                <w:rFonts w:ascii="Tahoma" w:hAnsi="Tahoma" w:cs="Tahoma"/>
                <w:sz w:val="20"/>
                <w:szCs w:val="20"/>
              </w:rPr>
            </w:pPr>
          </w:p>
        </w:tc>
        <w:tc>
          <w:tcPr>
            <w:tcW w:w="4536" w:type="dxa"/>
            <w:gridSpan w:val="3"/>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120" w:line="240" w:lineRule="atLeast"/>
              <w:rPr>
                <w:rFonts w:ascii="Tahoma" w:hAnsi="Tahoma" w:cs="Tahoma"/>
                <w:sz w:val="20"/>
                <w:szCs w:val="20"/>
                <w:lang w:val="x-none"/>
              </w:rPr>
            </w:pPr>
            <w:r w:rsidRPr="001104C6">
              <w:rPr>
                <w:rFonts w:ascii="Tahoma" w:hAnsi="Tahoma" w:cs="Tahoma"/>
                <w:sz w:val="20"/>
                <w:szCs w:val="20"/>
                <w:lang w:val="x-none"/>
              </w:rPr>
              <w:t xml:space="preserve">Článok 14 </w:t>
            </w:r>
          </w:p>
          <w:p w:rsidR="001104C6" w:rsidRPr="001104C6" w:rsidP="001104C6">
            <w:pPr>
              <w:bidi w:val="0"/>
              <w:spacing w:before="75" w:after="75" w:line="240" w:lineRule="auto"/>
              <w:ind w:right="675"/>
              <w:jc w:val="both"/>
              <w:rPr>
                <w:rFonts w:ascii="Tahoma" w:hAnsi="Tahoma" w:cs="Tahoma"/>
                <w:sz w:val="20"/>
                <w:szCs w:val="20"/>
              </w:rPr>
            </w:pPr>
            <w:r w:rsidRPr="001104C6">
              <w:rPr>
                <w:rFonts w:ascii="Tahoma" w:hAnsi="Tahoma" w:cs="Tahoma"/>
                <w:sz w:val="20"/>
                <w:szCs w:val="20"/>
              </w:rPr>
              <w:t>KAPITOLA III</w:t>
            </w:r>
          </w:p>
          <w:p w:rsidR="001104C6" w:rsidRPr="001104C6" w:rsidP="001104C6">
            <w:pPr>
              <w:bidi w:val="0"/>
              <w:spacing w:before="75" w:after="75" w:line="240" w:lineRule="auto"/>
              <w:ind w:right="675"/>
              <w:jc w:val="both"/>
              <w:rPr>
                <w:rFonts w:ascii="Tahoma" w:hAnsi="Tahoma" w:cs="Tahoma"/>
                <w:sz w:val="20"/>
                <w:szCs w:val="20"/>
              </w:rPr>
            </w:pPr>
            <w:r w:rsidRPr="001104C6">
              <w:rPr>
                <w:rFonts w:ascii="Tahoma" w:hAnsi="Tahoma" w:cs="Tahoma"/>
                <w:sz w:val="20"/>
                <w:szCs w:val="20"/>
              </w:rPr>
              <w:t>ODCHÝLKYA PRECHODNÉ USTANOVENIA</w:t>
            </w:r>
          </w:p>
          <w:p w:rsidR="001104C6" w:rsidRPr="001104C6" w:rsidP="001104C6">
            <w:pPr>
              <w:bidi w:val="0"/>
              <w:adjustRightInd w:val="0"/>
              <w:spacing w:before="60" w:after="60" w:line="240" w:lineRule="auto"/>
              <w:jc w:val="both"/>
              <w:rPr>
                <w:rFonts w:ascii="Tahoma" w:hAnsi="Tahoma" w:cs="Tahoma"/>
                <w:sz w:val="20"/>
                <w:szCs w:val="20"/>
              </w:rPr>
            </w:pPr>
          </w:p>
          <w:p w:rsidR="001104C6" w:rsidRPr="001104C6" w:rsidP="001104C6">
            <w:pPr>
              <w:bidi w:val="0"/>
              <w:adjustRightInd w:val="0"/>
              <w:spacing w:before="60" w:after="60" w:line="240" w:lineRule="auto"/>
              <w:jc w:val="both"/>
              <w:rPr>
                <w:rFonts w:ascii="Tahoma" w:hAnsi="Tahoma" w:cs="Tahoma"/>
                <w:sz w:val="20"/>
                <w:szCs w:val="20"/>
              </w:rPr>
            </w:pPr>
            <w:r w:rsidRPr="001104C6">
              <w:rPr>
                <w:rFonts w:ascii="Tahoma" w:hAnsi="Tahoma" w:cs="Tahoma"/>
                <w:sz w:val="20"/>
                <w:szCs w:val="20"/>
              </w:rPr>
              <w:t xml:space="preserve">1. Ak 1. januára 1993 presiahne v danom členskom štáte pomer občanov únie vo veku oprávňujúcom k účasti vo voľbách, ktorí v ňom majú bydlisko, ale nie sú jeho štátnymi príslušníkmi, 20 % celkového počtu občanov únie, ktorí v ňom majú bydlisko a sú vo veku oprávňujúcom k účasti vo voľbách; tento členský štát môže odchylne od článkov 3, </w:t>
            </w:r>
            <w:smartTag w:uri="urn:schemas-microsoft-com:office:smarttags" w:element="metricconverter">
              <w:smartTagPr>
                <w:attr w:name="ProductID" w:val="9 a"/>
              </w:smartTagPr>
              <w:r w:rsidRPr="001104C6">
                <w:rPr>
                  <w:rFonts w:ascii="Tahoma" w:hAnsi="Tahoma" w:cs="Tahoma"/>
                  <w:sz w:val="20"/>
                  <w:szCs w:val="20"/>
                </w:rPr>
                <w:t>9 a</w:t>
              </w:r>
            </w:smartTag>
            <w:r w:rsidRPr="001104C6">
              <w:rPr>
                <w:rFonts w:ascii="Tahoma" w:hAnsi="Tahoma" w:cs="Tahoma"/>
                <w:sz w:val="20"/>
                <w:szCs w:val="20"/>
              </w:rPr>
              <w:t xml:space="preserve"> 10</w:t>
            </w:r>
          </w:p>
          <w:p w:rsidR="001104C6" w:rsidRPr="001104C6" w:rsidP="001104C6">
            <w:pPr>
              <w:pageBreakBefore/>
              <w:bidi w:val="0"/>
              <w:adjustRightInd w:val="0"/>
              <w:spacing w:before="60" w:after="60" w:line="240" w:lineRule="auto"/>
              <w:jc w:val="both"/>
              <w:rPr>
                <w:rFonts w:ascii="Tahoma" w:hAnsi="Tahoma" w:cs="Tahoma"/>
                <w:sz w:val="20"/>
                <w:szCs w:val="20"/>
              </w:rPr>
            </w:pPr>
          </w:p>
          <w:p w:rsidR="001104C6" w:rsidRPr="001104C6" w:rsidP="001104C6">
            <w:pPr>
              <w:bidi w:val="0"/>
              <w:adjustRightInd w:val="0"/>
              <w:spacing w:before="60" w:after="60" w:line="240" w:lineRule="auto"/>
              <w:jc w:val="both"/>
              <w:rPr>
                <w:rFonts w:ascii="Tahoma" w:hAnsi="Tahoma" w:cs="Tahoma"/>
                <w:sz w:val="20"/>
                <w:szCs w:val="20"/>
              </w:rPr>
            </w:pPr>
            <w:r w:rsidRPr="001104C6">
              <w:rPr>
                <w:rFonts w:ascii="Tahoma" w:hAnsi="Tahoma" w:cs="Tahoma"/>
                <w:sz w:val="20"/>
                <w:szCs w:val="20"/>
              </w:rPr>
              <w:t xml:space="preserve">a) obmedziť právo voliť na voličov spoločenstva, ktorí majú v danom členskom štáte bydliska počas určitého minimálneho obdobia, ktoré nesmie prekročiť päť rokov; </w:t>
            </w:r>
          </w:p>
          <w:p w:rsidR="001104C6" w:rsidRPr="001104C6" w:rsidP="001104C6">
            <w:pPr>
              <w:bidi w:val="0"/>
              <w:adjustRightInd w:val="0"/>
              <w:spacing w:before="60" w:after="60" w:line="240" w:lineRule="auto"/>
              <w:jc w:val="both"/>
              <w:rPr>
                <w:rFonts w:ascii="Tahoma" w:hAnsi="Tahoma" w:cs="Tahoma"/>
                <w:sz w:val="20"/>
                <w:szCs w:val="20"/>
              </w:rPr>
            </w:pPr>
            <w:r w:rsidRPr="001104C6">
              <w:rPr>
                <w:rFonts w:ascii="Tahoma" w:hAnsi="Tahoma" w:cs="Tahoma"/>
                <w:sz w:val="20"/>
                <w:szCs w:val="20"/>
              </w:rPr>
              <w:t xml:space="preserve">b) obmedziť právo kandidovať vo voľbách na štátnych príslušníkov spoločenstva oprávnených kandidovať vo voľbách, ktorí majú v tomto členskom štáte bydlisko počas určitého minimálneho obdobia, ktoré nesmie prekročiť 10 rokov. </w:t>
            </w:r>
          </w:p>
          <w:p w:rsidR="001104C6" w:rsidRPr="001104C6" w:rsidP="001104C6">
            <w:pPr>
              <w:bidi w:val="0"/>
              <w:adjustRightInd w:val="0"/>
              <w:spacing w:before="60" w:after="60" w:line="240" w:lineRule="auto"/>
              <w:jc w:val="both"/>
              <w:rPr>
                <w:rFonts w:ascii="Tahoma" w:hAnsi="Tahoma" w:cs="Tahoma"/>
                <w:sz w:val="20"/>
                <w:szCs w:val="20"/>
              </w:rPr>
            </w:pPr>
            <w:r w:rsidRPr="001104C6">
              <w:rPr>
                <w:rFonts w:ascii="Tahoma" w:hAnsi="Tahoma" w:cs="Tahoma"/>
                <w:sz w:val="20"/>
                <w:szCs w:val="20"/>
              </w:rPr>
              <w:t xml:space="preserve">Tieto ustanovenia sa nedotýkajú príslušných opatrení, ktoré tento členský štát môže prijať vo vzťahu k zostavovaniu kandidátskych listín, a zámerom ktorých je predovšetkým stimulovať integráciu občanov únie, ktorí nie sú štátnymi príslušníkmi daného štátu. </w:t>
            </w:r>
          </w:p>
          <w:p w:rsidR="001104C6" w:rsidRPr="001104C6" w:rsidP="001104C6">
            <w:pPr>
              <w:bidi w:val="0"/>
              <w:adjustRightInd w:val="0"/>
              <w:spacing w:before="60" w:after="60" w:line="240" w:lineRule="auto"/>
              <w:jc w:val="both"/>
              <w:rPr>
                <w:rFonts w:ascii="Tahoma" w:hAnsi="Tahoma" w:cs="Tahoma"/>
                <w:sz w:val="20"/>
                <w:szCs w:val="20"/>
              </w:rPr>
            </w:pPr>
            <w:r w:rsidRPr="001104C6">
              <w:rPr>
                <w:rFonts w:ascii="Tahoma" w:hAnsi="Tahoma" w:cs="Tahoma"/>
                <w:sz w:val="20"/>
                <w:szCs w:val="20"/>
              </w:rPr>
              <w:t xml:space="preserve">Na voličov spoločenstva a štátnych príslušníkov spoločenstva oprávnených kandidovať vo voľbách, ktorí kvôli tomu, že majú bydlisko mimo svojho domovského členského štátu alebo z dôvodu trvania tohto bydliska nemajú právo voliť alebo byť volení v tomto domovskom štáte, sa však nevzťahujú vyššie uvedené podmienky týkajúce sa dĺžky bydliska. </w:t>
            </w:r>
          </w:p>
          <w:p w:rsidR="001104C6" w:rsidRPr="001104C6" w:rsidP="001104C6">
            <w:pPr>
              <w:bidi w:val="0"/>
              <w:adjustRightInd w:val="0"/>
              <w:spacing w:before="60" w:after="60" w:line="240" w:lineRule="auto"/>
              <w:jc w:val="both"/>
              <w:rPr>
                <w:rFonts w:ascii="Tahoma" w:hAnsi="Tahoma" w:cs="Tahoma"/>
                <w:sz w:val="20"/>
                <w:szCs w:val="20"/>
              </w:rPr>
            </w:pPr>
            <w:r w:rsidRPr="001104C6">
              <w:rPr>
                <w:rFonts w:ascii="Tahoma" w:hAnsi="Tahoma" w:cs="Tahoma"/>
                <w:sz w:val="20"/>
                <w:szCs w:val="20"/>
              </w:rPr>
              <w:t xml:space="preserve">2. V prípade, že 1. februára 1994 právne predpisy členského štátu stanovujú, že štátni príslušníci iného členského štátu, ktorí majú v danom štáte bydlisko, majú právo voliť do národného parlamentu tohto štátu a na tento účel môžu byť zapísaní do zoznamu voličov tohto štátu podľa presne tých istých podmienok ako voliči, ktorí sú štátnymi príslušníkmi tohto štátu, môže sa tento členský štát odchylne od tejto smernice zdržať uplatňovania článkov 6 až 13 vzhľadom na takýchto štátnych príslušníkov. </w:t>
            </w:r>
          </w:p>
          <w:p w:rsidR="001104C6" w:rsidRPr="001104C6" w:rsidP="001104C6">
            <w:pPr>
              <w:bidi w:val="0"/>
              <w:adjustRightInd w:val="0"/>
              <w:spacing w:before="60" w:after="60" w:line="240" w:lineRule="auto"/>
              <w:jc w:val="both"/>
              <w:rPr>
                <w:rFonts w:ascii="Tahoma" w:hAnsi="Tahoma" w:cs="Tahoma"/>
                <w:sz w:val="20"/>
                <w:szCs w:val="20"/>
              </w:rPr>
            </w:pPr>
            <w:r w:rsidRPr="001104C6">
              <w:rPr>
                <w:rFonts w:ascii="Tahoma" w:hAnsi="Tahoma" w:cs="Tahoma"/>
                <w:sz w:val="20"/>
                <w:szCs w:val="20"/>
              </w:rPr>
              <w:t xml:space="preserve">3. Do 31. decembra </w:t>
            </w:r>
            <w:smartTag w:uri="urn:schemas-microsoft-com:office:smarttags" w:element="metricconverter">
              <w:smartTagPr>
                <w:attr w:name="ProductID" w:val="1997 a"/>
              </w:smartTagPr>
              <w:r w:rsidRPr="001104C6">
                <w:rPr>
                  <w:rFonts w:ascii="Tahoma" w:hAnsi="Tahoma" w:cs="Tahoma"/>
                  <w:sz w:val="20"/>
                  <w:szCs w:val="20"/>
                </w:rPr>
                <w:t>1997 a</w:t>
              </w:r>
            </w:smartTag>
            <w:r w:rsidRPr="001104C6">
              <w:rPr>
                <w:rFonts w:ascii="Tahoma" w:hAnsi="Tahoma" w:cs="Tahoma"/>
                <w:sz w:val="20"/>
                <w:szCs w:val="20"/>
              </w:rPr>
              <w:t xml:space="preserve"> následne 18 mesiacov pred každými voľbami do Európskeho parlamentu predloží Komisia Európskemu parlamentu a Rade správu o tom, či je udelenie odchýlky príslušným členským štátom podľa článku 8b ods. 2 zmluvy o ES stále oprávnené a prípadne navrhne, aby sa urobili potrebné úpravy. </w:t>
            </w:r>
          </w:p>
          <w:p w:rsidR="001104C6" w:rsidRPr="001104C6" w:rsidP="001104C6">
            <w:pPr>
              <w:bidi w:val="0"/>
              <w:spacing w:before="75" w:after="0" w:line="240" w:lineRule="auto"/>
              <w:jc w:val="both"/>
              <w:rPr>
                <w:rFonts w:ascii="Tahoma" w:hAnsi="Tahoma" w:cs="Tahoma"/>
                <w:sz w:val="20"/>
                <w:szCs w:val="20"/>
              </w:rPr>
            </w:pPr>
            <w:r w:rsidRPr="001104C6">
              <w:rPr>
                <w:rFonts w:ascii="Tahoma" w:hAnsi="Tahoma" w:cs="Tahoma"/>
                <w:sz w:val="20"/>
                <w:szCs w:val="20"/>
              </w:rPr>
              <w:t>Členské štáty, ktoré sa odvolajú na odchýlky podľa odseku 1, informujú Komisiu o všetkých dôležitých okolnostiach.</w:t>
            </w:r>
          </w:p>
        </w:tc>
        <w:tc>
          <w:tcPr>
            <w:tcW w:w="851"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both"/>
              <w:rPr>
                <w:rFonts w:ascii="Tahoma" w:hAnsi="Tahoma" w:cs="Tahoma"/>
                <w:sz w:val="20"/>
                <w:szCs w:val="20"/>
              </w:rPr>
            </w:pPr>
          </w:p>
          <w:p w:rsidR="001104C6" w:rsidRPr="001104C6" w:rsidP="001104C6">
            <w:pPr>
              <w:bidi w:val="0"/>
              <w:spacing w:after="0" w:line="240" w:lineRule="auto"/>
              <w:jc w:val="both"/>
              <w:rPr>
                <w:rFonts w:ascii="Tahoma" w:hAnsi="Tahoma" w:cs="Tahoma"/>
                <w:sz w:val="20"/>
                <w:szCs w:val="20"/>
              </w:rPr>
            </w:pPr>
          </w:p>
          <w:p w:rsidR="001104C6" w:rsidRPr="001104C6" w:rsidP="001104C6">
            <w:pPr>
              <w:bidi w:val="0"/>
              <w:spacing w:after="0" w:line="240" w:lineRule="auto"/>
              <w:jc w:val="both"/>
              <w:rPr>
                <w:rFonts w:ascii="Tahoma" w:hAnsi="Tahoma" w:cs="Tahoma"/>
                <w:sz w:val="20"/>
                <w:szCs w:val="20"/>
              </w:rPr>
            </w:pPr>
          </w:p>
          <w:p w:rsidR="001104C6" w:rsidRPr="001104C6" w:rsidP="001104C6">
            <w:pPr>
              <w:bidi w:val="0"/>
              <w:spacing w:after="0" w:line="240" w:lineRule="auto"/>
              <w:jc w:val="both"/>
              <w:rPr>
                <w:rFonts w:ascii="Tahoma" w:hAnsi="Tahoma" w:cs="Tahoma"/>
                <w:sz w:val="20"/>
                <w:szCs w:val="20"/>
              </w:rPr>
            </w:pPr>
          </w:p>
          <w:p w:rsidR="001104C6" w:rsidRPr="001104C6" w:rsidP="001104C6">
            <w:pPr>
              <w:bidi w:val="0"/>
              <w:spacing w:after="0" w:line="240" w:lineRule="auto"/>
              <w:jc w:val="both"/>
              <w:rPr>
                <w:rFonts w:ascii="Tahoma" w:hAnsi="Tahoma" w:cs="Tahoma"/>
                <w:sz w:val="20"/>
                <w:szCs w:val="20"/>
              </w:rPr>
            </w:pPr>
          </w:p>
          <w:p w:rsidR="001104C6" w:rsidRPr="001104C6" w:rsidP="001104C6">
            <w:pPr>
              <w:bidi w:val="0"/>
              <w:spacing w:after="0" w:line="240" w:lineRule="auto"/>
              <w:jc w:val="both"/>
              <w:rPr>
                <w:rFonts w:ascii="Tahoma" w:hAnsi="Tahoma" w:cs="Tahoma"/>
                <w:sz w:val="20"/>
                <w:szCs w:val="20"/>
              </w:rPr>
            </w:pPr>
          </w:p>
          <w:p w:rsidR="001104C6" w:rsidRPr="001104C6" w:rsidP="001104C6">
            <w:pPr>
              <w:bidi w:val="0"/>
              <w:spacing w:after="0" w:line="240" w:lineRule="auto"/>
              <w:jc w:val="both"/>
              <w:rPr>
                <w:rFonts w:ascii="Tahoma" w:hAnsi="Tahoma" w:cs="Tahoma"/>
                <w:sz w:val="20"/>
                <w:szCs w:val="20"/>
              </w:rPr>
            </w:pPr>
            <w:r w:rsidRPr="001104C6">
              <w:rPr>
                <w:rFonts w:ascii="Tahoma" w:hAnsi="Tahoma" w:cs="Tahoma"/>
                <w:sz w:val="20"/>
                <w:szCs w:val="20"/>
              </w:rPr>
              <w:t>n.a.</w:t>
            </w:r>
          </w:p>
        </w:tc>
        <w:tc>
          <w:tcPr>
            <w:tcW w:w="1275"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both"/>
              <w:rPr>
                <w:rFonts w:ascii="Tahoma" w:hAnsi="Tahoma" w:cs="Tahoma"/>
                <w:sz w:val="20"/>
                <w:szCs w:val="20"/>
              </w:rPr>
            </w:pPr>
          </w:p>
        </w:tc>
        <w:tc>
          <w:tcPr>
            <w:tcW w:w="851"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both"/>
              <w:rPr>
                <w:rFonts w:ascii="Tahoma" w:hAnsi="Tahoma" w:cs="Tahoma"/>
                <w:sz w:val="20"/>
                <w:szCs w:val="20"/>
              </w:rPr>
            </w:pPr>
          </w:p>
        </w:tc>
        <w:tc>
          <w:tcPr>
            <w:tcW w:w="3402"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both"/>
              <w:rPr>
                <w:rFonts w:ascii="Tahoma" w:hAnsi="Tahoma" w:cs="Tahoma"/>
                <w:sz w:val="20"/>
                <w:szCs w:val="20"/>
                <w:lang w:eastAsia="sk-SK"/>
              </w:rPr>
            </w:pPr>
          </w:p>
        </w:tc>
        <w:tc>
          <w:tcPr>
            <w:tcW w:w="709"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both"/>
              <w:rPr>
                <w:rFonts w:ascii="Tahoma" w:hAnsi="Tahoma" w:cs="Tahoma"/>
                <w:sz w:val="20"/>
                <w:szCs w:val="20"/>
              </w:rPr>
            </w:pPr>
          </w:p>
        </w:tc>
        <w:tc>
          <w:tcPr>
            <w:tcW w:w="1966"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both"/>
              <w:rPr>
                <w:rFonts w:ascii="Tahoma" w:hAnsi="Tahoma" w:cs="Tahoma"/>
                <w:sz w:val="20"/>
                <w:szCs w:val="20"/>
              </w:rPr>
            </w:pPr>
          </w:p>
          <w:p w:rsidR="001104C6" w:rsidRPr="001104C6" w:rsidP="001104C6">
            <w:pPr>
              <w:bidi w:val="0"/>
              <w:spacing w:after="0" w:line="240" w:lineRule="auto"/>
              <w:jc w:val="both"/>
              <w:rPr>
                <w:rFonts w:ascii="Tahoma" w:hAnsi="Tahoma" w:cs="Tahoma"/>
                <w:sz w:val="20"/>
                <w:szCs w:val="20"/>
              </w:rPr>
            </w:pPr>
          </w:p>
          <w:p w:rsidR="001104C6" w:rsidRPr="001104C6" w:rsidP="001104C6">
            <w:pPr>
              <w:bidi w:val="0"/>
              <w:spacing w:after="0" w:line="240" w:lineRule="auto"/>
              <w:jc w:val="both"/>
              <w:rPr>
                <w:rFonts w:ascii="Tahoma" w:hAnsi="Tahoma" w:cs="Tahoma"/>
                <w:sz w:val="20"/>
                <w:szCs w:val="20"/>
              </w:rPr>
            </w:pPr>
          </w:p>
          <w:p w:rsidR="001104C6" w:rsidRPr="001104C6" w:rsidP="001104C6">
            <w:pPr>
              <w:bidi w:val="0"/>
              <w:spacing w:after="0" w:line="240" w:lineRule="auto"/>
              <w:jc w:val="both"/>
              <w:rPr>
                <w:rFonts w:ascii="Tahoma" w:hAnsi="Tahoma" w:cs="Tahoma"/>
                <w:sz w:val="20"/>
                <w:szCs w:val="20"/>
              </w:rPr>
            </w:pPr>
          </w:p>
        </w:tc>
        <w:tc>
          <w:tcPr>
            <w:tcW w:w="160"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both"/>
              <w:rPr>
                <w:rFonts w:ascii="Tahoma" w:hAnsi="Tahoma" w:cs="Tahoma"/>
                <w:sz w:val="20"/>
                <w:szCs w:val="20"/>
              </w:rPr>
            </w:pPr>
          </w:p>
        </w:tc>
        <w:tc>
          <w:tcPr>
            <w:tcW w:w="566" w:type="dxa"/>
            <w:gridSpan w:val="3"/>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both"/>
              <w:rPr>
                <w:rFonts w:ascii="Tahoma" w:hAnsi="Tahoma" w:cs="Tahoma"/>
                <w:sz w:val="20"/>
                <w:szCs w:val="20"/>
              </w:rPr>
            </w:pPr>
          </w:p>
        </w:tc>
      </w:tr>
      <w:tr>
        <w:tblPrEx>
          <w:tblW w:w="15239" w:type="dxa"/>
          <w:tblInd w:w="-72" w:type="dxa"/>
          <w:tblLayout w:type="fixed"/>
          <w:tblCellMar>
            <w:left w:w="70" w:type="dxa"/>
            <w:right w:w="70" w:type="dxa"/>
          </w:tblCellMar>
          <w:tblLook w:val="0140"/>
        </w:tblPrEx>
        <w:trPr>
          <w:gridAfter w:val="1"/>
          <w:wAfter w:w="72" w:type="dxa"/>
        </w:trPr>
        <w:tc>
          <w:tcPr>
            <w:tcW w:w="851"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both"/>
              <w:rPr>
                <w:rFonts w:ascii="Tahoma" w:hAnsi="Tahoma" w:cs="Tahoma"/>
                <w:sz w:val="20"/>
                <w:szCs w:val="20"/>
              </w:rPr>
            </w:pPr>
            <w:r w:rsidRPr="001104C6">
              <w:rPr>
                <w:rFonts w:ascii="Tahoma" w:hAnsi="Tahoma" w:cs="Tahoma"/>
                <w:sz w:val="20"/>
                <w:szCs w:val="20"/>
              </w:rPr>
              <w:t xml:space="preserve">C 15 </w:t>
            </w:r>
          </w:p>
        </w:tc>
        <w:tc>
          <w:tcPr>
            <w:tcW w:w="4536" w:type="dxa"/>
            <w:gridSpan w:val="3"/>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120" w:line="240" w:lineRule="atLeast"/>
              <w:rPr>
                <w:rFonts w:ascii="Tahoma" w:hAnsi="Tahoma" w:cs="Tahoma"/>
                <w:sz w:val="20"/>
                <w:szCs w:val="20"/>
                <w:lang w:val="x-none"/>
              </w:rPr>
            </w:pPr>
            <w:r w:rsidRPr="001104C6">
              <w:rPr>
                <w:rFonts w:ascii="Tahoma" w:hAnsi="Tahoma" w:cs="Tahoma"/>
                <w:sz w:val="20"/>
                <w:szCs w:val="20"/>
                <w:lang w:val="x-none"/>
              </w:rPr>
              <w:t>Článok 15</w:t>
            </w:r>
          </w:p>
          <w:p w:rsidR="001104C6" w:rsidRPr="001104C6" w:rsidP="001104C6">
            <w:pPr>
              <w:bidi w:val="0"/>
              <w:adjustRightInd w:val="0"/>
              <w:spacing w:before="60" w:after="60" w:line="240" w:lineRule="auto"/>
              <w:jc w:val="both"/>
              <w:rPr>
                <w:rFonts w:ascii="Tahoma" w:hAnsi="Tahoma" w:cs="Tahoma"/>
                <w:sz w:val="20"/>
                <w:szCs w:val="20"/>
              </w:rPr>
            </w:pPr>
          </w:p>
          <w:p w:rsidR="001104C6" w:rsidRPr="001104C6" w:rsidP="001104C6">
            <w:pPr>
              <w:bidi w:val="0"/>
              <w:adjustRightInd w:val="0"/>
              <w:spacing w:before="60" w:after="60" w:line="240" w:lineRule="auto"/>
              <w:jc w:val="both"/>
              <w:rPr>
                <w:rFonts w:ascii="Tahoma" w:hAnsi="Tahoma" w:cs="Tahoma"/>
                <w:sz w:val="20"/>
                <w:szCs w:val="20"/>
              </w:rPr>
            </w:pPr>
            <w:r w:rsidRPr="001104C6">
              <w:rPr>
                <w:rFonts w:ascii="Tahoma" w:hAnsi="Tahoma" w:cs="Tahoma"/>
                <w:sz w:val="20"/>
                <w:szCs w:val="20"/>
              </w:rPr>
              <w:t xml:space="preserve">Pre štvrté priame voľby do Európskeho parlamentu platia nasledujúce osobitné ustanovenia: </w:t>
            </w:r>
          </w:p>
          <w:p w:rsidR="001104C6" w:rsidRPr="001104C6" w:rsidP="001104C6">
            <w:pPr>
              <w:bidi w:val="0"/>
              <w:adjustRightInd w:val="0"/>
              <w:spacing w:before="60" w:after="60" w:line="240" w:lineRule="auto"/>
              <w:jc w:val="both"/>
              <w:rPr>
                <w:rFonts w:ascii="Tahoma" w:hAnsi="Tahoma" w:cs="Tahoma"/>
                <w:sz w:val="20"/>
                <w:szCs w:val="20"/>
              </w:rPr>
            </w:pPr>
            <w:r w:rsidRPr="001104C6">
              <w:rPr>
                <w:rFonts w:ascii="Tahoma" w:hAnsi="Tahoma" w:cs="Tahoma"/>
                <w:sz w:val="20"/>
                <w:szCs w:val="20"/>
              </w:rPr>
              <w:t xml:space="preserve">a) na občanov únie, ktorí 15. februára 1994 už majú právo voliť v členskom štáte bydliska, a mená ktorých sú zapísané v zozname voličov v členskom štáte bydliska, sa nevzťahujú formality stanovené v článku 9; </w:t>
            </w:r>
          </w:p>
          <w:p w:rsidR="001104C6" w:rsidRPr="001104C6" w:rsidP="001104C6">
            <w:pPr>
              <w:bidi w:val="0"/>
              <w:adjustRightInd w:val="0"/>
              <w:spacing w:before="60" w:after="60" w:line="240" w:lineRule="auto"/>
              <w:jc w:val="both"/>
              <w:rPr>
                <w:rFonts w:ascii="Tahoma" w:hAnsi="Tahoma" w:cs="Tahoma"/>
                <w:sz w:val="20"/>
                <w:szCs w:val="20"/>
              </w:rPr>
            </w:pPr>
            <w:r w:rsidRPr="001104C6">
              <w:rPr>
                <w:rFonts w:ascii="Tahoma" w:hAnsi="Tahoma" w:cs="Tahoma"/>
                <w:sz w:val="20"/>
                <w:szCs w:val="20"/>
              </w:rPr>
              <w:t>b) členské štáty, v ktorých boli zoznamy voličov uzavreté pred 15. februárom 1994, urobia potrebné kroky, aby voličom spoločenstva, ktorí majú záujem o vykonanie svojho práva voliť v danom štáte, umožnili zapísať ich mená do zoznamu voličov v dostatočnom predstihu pred dňom volieb;</w:t>
            </w:r>
          </w:p>
          <w:p w:rsidR="001104C6" w:rsidRPr="001104C6" w:rsidP="001104C6">
            <w:pPr>
              <w:pageBreakBefore/>
              <w:bidi w:val="0"/>
              <w:adjustRightInd w:val="0"/>
              <w:spacing w:before="60" w:after="60" w:line="240" w:lineRule="auto"/>
              <w:jc w:val="both"/>
              <w:rPr>
                <w:rFonts w:ascii="Tahoma" w:hAnsi="Tahoma" w:cs="Tahoma"/>
                <w:sz w:val="20"/>
                <w:szCs w:val="20"/>
              </w:rPr>
            </w:pPr>
          </w:p>
          <w:p w:rsidR="001104C6" w:rsidRPr="001104C6" w:rsidP="001104C6">
            <w:pPr>
              <w:bidi w:val="0"/>
              <w:adjustRightInd w:val="0"/>
              <w:spacing w:before="60" w:after="60" w:line="240" w:lineRule="auto"/>
              <w:jc w:val="both"/>
              <w:rPr>
                <w:rFonts w:ascii="Tahoma" w:hAnsi="Tahoma" w:cs="Tahoma"/>
                <w:sz w:val="20"/>
                <w:szCs w:val="20"/>
              </w:rPr>
            </w:pPr>
            <w:r w:rsidRPr="001104C6">
              <w:rPr>
                <w:rFonts w:ascii="Tahoma" w:hAnsi="Tahoma" w:cs="Tahoma"/>
                <w:sz w:val="20"/>
                <w:szCs w:val="20"/>
              </w:rPr>
              <w:t xml:space="preserve">c) členské štáty, v ktorých sa nezostavujú osobitné zoznamy voličov, ale spôsobilosť voliť sa označuje v zoznamoch obyvateľstva, a v ktorých účasť na voľbách nie je povinná, môžu tento systém uplatňovať aj vo vzťahu k voličom spoločenstva, ktorí sú zapísaní v zozname obyvateľov a ktorí po tom, čo boli individuálne informovaní o svojich právach, neprejavili želanie vykonať svoje právo voliť vo svojom domovskom členskom štáte. Tieto členské štáty pošlú domovským členským štátom dokument preukazujúci zámer týchto voličov voliť v členskom štáte bydliska; </w:t>
            </w:r>
          </w:p>
          <w:p w:rsidR="001104C6" w:rsidRPr="001104C6" w:rsidP="001104C6">
            <w:pPr>
              <w:bidi w:val="0"/>
              <w:spacing w:before="75" w:after="0" w:line="240" w:lineRule="auto"/>
              <w:jc w:val="both"/>
              <w:rPr>
                <w:rFonts w:ascii="Tahoma" w:hAnsi="Tahoma" w:cs="Tahoma"/>
                <w:sz w:val="20"/>
                <w:szCs w:val="20"/>
              </w:rPr>
            </w:pPr>
            <w:r w:rsidRPr="001104C6">
              <w:rPr>
                <w:rFonts w:ascii="Tahoma" w:hAnsi="Tahoma" w:cs="Tahoma"/>
                <w:sz w:val="20"/>
                <w:szCs w:val="20"/>
              </w:rPr>
              <w:t>d) členské štáty, v ktorých právne predpisy upravujú vnútorný postup pokiaľ ide o nominácie kandidátov za politické strany a zoskupenia, môžu stanoviť, že všetky takéto postupy, ktoré začali v súlade s právnymi predpismi pred 1. februárom 1994, ako aj s nimi súvisiace rozhodnutia, zostanú v platnosti.</w:t>
            </w:r>
          </w:p>
        </w:tc>
        <w:tc>
          <w:tcPr>
            <w:tcW w:w="851"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both"/>
              <w:rPr>
                <w:rFonts w:ascii="Tahoma" w:hAnsi="Tahoma" w:cs="Tahoma"/>
                <w:sz w:val="20"/>
                <w:szCs w:val="20"/>
              </w:rPr>
            </w:pPr>
            <w:r w:rsidRPr="001104C6">
              <w:rPr>
                <w:rFonts w:ascii="Tahoma" w:hAnsi="Tahoma" w:cs="Tahoma"/>
                <w:sz w:val="20"/>
                <w:szCs w:val="20"/>
              </w:rPr>
              <w:t>n.a.</w:t>
            </w:r>
          </w:p>
        </w:tc>
        <w:tc>
          <w:tcPr>
            <w:tcW w:w="1275"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both"/>
              <w:rPr>
                <w:rFonts w:ascii="Tahoma" w:hAnsi="Tahoma" w:cs="Tahoma"/>
                <w:sz w:val="20"/>
                <w:szCs w:val="20"/>
              </w:rPr>
            </w:pPr>
          </w:p>
        </w:tc>
        <w:tc>
          <w:tcPr>
            <w:tcW w:w="851"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both"/>
              <w:rPr>
                <w:rFonts w:ascii="Tahoma" w:hAnsi="Tahoma" w:cs="Tahoma"/>
                <w:sz w:val="20"/>
                <w:szCs w:val="20"/>
              </w:rPr>
            </w:pPr>
          </w:p>
        </w:tc>
        <w:tc>
          <w:tcPr>
            <w:tcW w:w="3402"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both"/>
              <w:rPr>
                <w:rFonts w:ascii="Tahoma" w:hAnsi="Tahoma" w:cs="Tahoma"/>
                <w:sz w:val="20"/>
                <w:szCs w:val="20"/>
              </w:rPr>
            </w:pPr>
          </w:p>
        </w:tc>
        <w:tc>
          <w:tcPr>
            <w:tcW w:w="709"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both"/>
              <w:rPr>
                <w:rFonts w:ascii="Tahoma" w:hAnsi="Tahoma" w:cs="Tahoma"/>
                <w:sz w:val="20"/>
                <w:szCs w:val="20"/>
              </w:rPr>
            </w:pPr>
          </w:p>
        </w:tc>
        <w:tc>
          <w:tcPr>
            <w:tcW w:w="1966"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both"/>
              <w:rPr>
                <w:rFonts w:ascii="Tahoma" w:hAnsi="Tahoma" w:cs="Tahoma"/>
                <w:sz w:val="20"/>
                <w:szCs w:val="20"/>
              </w:rPr>
            </w:pPr>
          </w:p>
          <w:p w:rsidR="001104C6" w:rsidRPr="001104C6" w:rsidP="001104C6">
            <w:pPr>
              <w:bidi w:val="0"/>
              <w:spacing w:after="0" w:line="240" w:lineRule="auto"/>
              <w:jc w:val="both"/>
              <w:rPr>
                <w:rFonts w:ascii="Tahoma" w:hAnsi="Tahoma" w:cs="Tahoma"/>
                <w:sz w:val="20"/>
                <w:szCs w:val="20"/>
              </w:rPr>
            </w:pPr>
          </w:p>
          <w:p w:rsidR="001104C6" w:rsidRPr="001104C6" w:rsidP="001104C6">
            <w:pPr>
              <w:bidi w:val="0"/>
              <w:spacing w:after="0" w:line="240" w:lineRule="auto"/>
              <w:jc w:val="both"/>
              <w:rPr>
                <w:rFonts w:ascii="Tahoma" w:hAnsi="Tahoma" w:cs="Tahoma"/>
                <w:sz w:val="20"/>
                <w:szCs w:val="20"/>
              </w:rPr>
            </w:pPr>
          </w:p>
          <w:p w:rsidR="001104C6" w:rsidRPr="001104C6" w:rsidP="001104C6">
            <w:pPr>
              <w:bidi w:val="0"/>
              <w:spacing w:after="0" w:line="240" w:lineRule="auto"/>
              <w:jc w:val="both"/>
              <w:rPr>
                <w:rFonts w:ascii="Tahoma" w:hAnsi="Tahoma" w:cs="Tahoma"/>
                <w:sz w:val="20"/>
                <w:szCs w:val="20"/>
              </w:rPr>
            </w:pPr>
          </w:p>
        </w:tc>
        <w:tc>
          <w:tcPr>
            <w:tcW w:w="160"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both"/>
              <w:rPr>
                <w:rFonts w:ascii="Tahoma" w:hAnsi="Tahoma" w:cs="Tahoma"/>
                <w:sz w:val="20"/>
                <w:szCs w:val="20"/>
              </w:rPr>
            </w:pPr>
          </w:p>
        </w:tc>
        <w:tc>
          <w:tcPr>
            <w:tcW w:w="566" w:type="dxa"/>
            <w:gridSpan w:val="3"/>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both"/>
              <w:rPr>
                <w:rFonts w:ascii="Tahoma" w:hAnsi="Tahoma" w:cs="Tahoma"/>
                <w:sz w:val="20"/>
                <w:szCs w:val="20"/>
              </w:rPr>
            </w:pPr>
          </w:p>
        </w:tc>
      </w:tr>
      <w:tr>
        <w:tblPrEx>
          <w:tblW w:w="15239" w:type="dxa"/>
          <w:tblInd w:w="-72" w:type="dxa"/>
          <w:tblLayout w:type="fixed"/>
          <w:tblCellMar>
            <w:left w:w="70" w:type="dxa"/>
            <w:right w:w="70" w:type="dxa"/>
          </w:tblCellMar>
          <w:tblLook w:val="0140"/>
        </w:tblPrEx>
        <w:trPr>
          <w:gridAfter w:val="1"/>
          <w:wAfter w:w="72" w:type="dxa"/>
        </w:trPr>
        <w:tc>
          <w:tcPr>
            <w:tcW w:w="851"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both"/>
              <w:rPr>
                <w:rFonts w:ascii="Tahoma" w:hAnsi="Tahoma" w:cs="Tahoma"/>
                <w:sz w:val="20"/>
                <w:szCs w:val="20"/>
              </w:rPr>
            </w:pPr>
            <w:r w:rsidRPr="001104C6">
              <w:rPr>
                <w:rFonts w:ascii="Tahoma" w:hAnsi="Tahoma" w:cs="Tahoma"/>
                <w:sz w:val="20"/>
                <w:szCs w:val="20"/>
              </w:rPr>
              <w:t>C 16</w:t>
            </w:r>
          </w:p>
          <w:p w:rsidR="001104C6" w:rsidRPr="001104C6" w:rsidP="001104C6">
            <w:pPr>
              <w:bidi w:val="0"/>
              <w:spacing w:after="0" w:line="240" w:lineRule="auto"/>
              <w:jc w:val="both"/>
              <w:rPr>
                <w:rFonts w:ascii="Tahoma" w:hAnsi="Tahoma" w:cs="Tahoma"/>
                <w:sz w:val="20"/>
                <w:szCs w:val="20"/>
              </w:rPr>
            </w:pPr>
          </w:p>
          <w:p w:rsidR="001104C6" w:rsidRPr="001104C6" w:rsidP="001104C6">
            <w:pPr>
              <w:bidi w:val="0"/>
              <w:spacing w:after="0" w:line="240" w:lineRule="auto"/>
              <w:jc w:val="both"/>
              <w:rPr>
                <w:rFonts w:ascii="Tahoma" w:hAnsi="Tahoma" w:cs="Tahoma"/>
                <w:sz w:val="20"/>
                <w:szCs w:val="20"/>
              </w:rPr>
            </w:pPr>
          </w:p>
          <w:p w:rsidR="001104C6" w:rsidRPr="001104C6" w:rsidP="001104C6">
            <w:pPr>
              <w:bidi w:val="0"/>
              <w:spacing w:after="0" w:line="240" w:lineRule="auto"/>
              <w:jc w:val="both"/>
              <w:rPr>
                <w:rFonts w:ascii="Tahoma" w:hAnsi="Tahoma" w:cs="Tahoma"/>
                <w:sz w:val="20"/>
                <w:szCs w:val="20"/>
              </w:rPr>
            </w:pPr>
          </w:p>
          <w:p w:rsidR="001104C6" w:rsidRPr="001104C6" w:rsidP="001104C6">
            <w:pPr>
              <w:bidi w:val="0"/>
              <w:spacing w:after="0" w:line="240" w:lineRule="auto"/>
              <w:jc w:val="both"/>
              <w:rPr>
                <w:rFonts w:ascii="Tahoma" w:hAnsi="Tahoma" w:cs="Tahoma"/>
                <w:sz w:val="20"/>
                <w:szCs w:val="20"/>
              </w:rPr>
            </w:pPr>
          </w:p>
          <w:p w:rsidR="001104C6" w:rsidRPr="001104C6" w:rsidP="001104C6">
            <w:pPr>
              <w:bidi w:val="0"/>
              <w:spacing w:after="0" w:line="240" w:lineRule="auto"/>
              <w:jc w:val="both"/>
              <w:rPr>
                <w:rFonts w:ascii="Tahoma" w:hAnsi="Tahoma" w:cs="Tahoma"/>
                <w:sz w:val="20"/>
                <w:szCs w:val="20"/>
              </w:rPr>
            </w:pPr>
          </w:p>
          <w:p w:rsidR="001104C6" w:rsidRPr="001104C6" w:rsidP="001104C6">
            <w:pPr>
              <w:bidi w:val="0"/>
              <w:spacing w:after="0" w:line="240" w:lineRule="auto"/>
              <w:jc w:val="both"/>
              <w:rPr>
                <w:rFonts w:ascii="Tahoma" w:hAnsi="Tahoma" w:cs="Tahoma"/>
                <w:sz w:val="20"/>
                <w:szCs w:val="20"/>
              </w:rPr>
            </w:pPr>
          </w:p>
          <w:p w:rsidR="001104C6" w:rsidRPr="001104C6" w:rsidP="001104C6">
            <w:pPr>
              <w:bidi w:val="0"/>
              <w:spacing w:after="0" w:line="240" w:lineRule="auto"/>
              <w:jc w:val="both"/>
              <w:rPr>
                <w:rFonts w:ascii="Tahoma" w:hAnsi="Tahoma" w:cs="Tahoma"/>
                <w:sz w:val="20"/>
                <w:szCs w:val="20"/>
              </w:rPr>
            </w:pPr>
          </w:p>
          <w:p w:rsidR="001104C6" w:rsidRPr="001104C6" w:rsidP="001104C6">
            <w:pPr>
              <w:bidi w:val="0"/>
              <w:spacing w:after="0" w:line="240" w:lineRule="auto"/>
              <w:jc w:val="both"/>
              <w:rPr>
                <w:rFonts w:ascii="Tahoma" w:hAnsi="Tahoma" w:cs="Tahoma"/>
                <w:sz w:val="20"/>
                <w:szCs w:val="20"/>
              </w:rPr>
            </w:pPr>
          </w:p>
          <w:p w:rsidR="001104C6" w:rsidRPr="001104C6" w:rsidP="001104C6">
            <w:pPr>
              <w:bidi w:val="0"/>
              <w:spacing w:after="0" w:line="240" w:lineRule="auto"/>
              <w:jc w:val="both"/>
              <w:rPr>
                <w:rFonts w:ascii="Tahoma" w:hAnsi="Tahoma" w:cs="Tahoma"/>
                <w:sz w:val="20"/>
                <w:szCs w:val="20"/>
              </w:rPr>
            </w:pPr>
            <w:r w:rsidRPr="001104C6">
              <w:rPr>
                <w:rFonts w:ascii="Tahoma" w:hAnsi="Tahoma" w:cs="Tahoma"/>
                <w:sz w:val="20"/>
                <w:szCs w:val="20"/>
              </w:rPr>
              <w:t xml:space="preserve">  </w:t>
            </w:r>
          </w:p>
        </w:tc>
        <w:tc>
          <w:tcPr>
            <w:tcW w:w="4536" w:type="dxa"/>
            <w:gridSpan w:val="3"/>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120" w:line="240" w:lineRule="atLeast"/>
              <w:rPr>
                <w:rFonts w:ascii="Tahoma" w:hAnsi="Tahoma" w:cs="Tahoma"/>
                <w:sz w:val="20"/>
                <w:szCs w:val="20"/>
                <w:lang w:val="x-none"/>
              </w:rPr>
            </w:pPr>
            <w:r w:rsidRPr="001104C6">
              <w:rPr>
                <w:rFonts w:ascii="Tahoma" w:hAnsi="Tahoma" w:cs="Tahoma"/>
                <w:sz w:val="20"/>
                <w:szCs w:val="20"/>
                <w:lang w:val="x-none"/>
              </w:rPr>
              <w:t>Článok 16</w:t>
            </w:r>
          </w:p>
          <w:p w:rsidR="001104C6" w:rsidRPr="001104C6" w:rsidP="001104C6">
            <w:pPr>
              <w:bidi w:val="0"/>
              <w:spacing w:before="75" w:after="75" w:line="240" w:lineRule="auto"/>
              <w:jc w:val="both"/>
              <w:rPr>
                <w:rFonts w:ascii="Tahoma" w:hAnsi="Tahoma" w:cs="Tahoma"/>
                <w:sz w:val="20"/>
                <w:szCs w:val="20"/>
              </w:rPr>
            </w:pPr>
            <w:r w:rsidRPr="001104C6">
              <w:rPr>
                <w:rFonts w:ascii="Tahoma" w:hAnsi="Tahoma" w:cs="Tahoma"/>
                <w:sz w:val="20"/>
                <w:szCs w:val="20"/>
              </w:rPr>
              <w:t>KAPITOLA IV</w:t>
            </w:r>
          </w:p>
          <w:p w:rsidR="001104C6" w:rsidRPr="001104C6" w:rsidP="001104C6">
            <w:pPr>
              <w:bidi w:val="0"/>
              <w:spacing w:before="75" w:after="75" w:line="240" w:lineRule="auto"/>
              <w:jc w:val="both"/>
              <w:rPr>
                <w:rFonts w:ascii="Tahoma" w:hAnsi="Tahoma" w:cs="Tahoma"/>
                <w:sz w:val="20"/>
                <w:szCs w:val="20"/>
              </w:rPr>
            </w:pPr>
            <w:r w:rsidRPr="001104C6">
              <w:rPr>
                <w:rFonts w:ascii="Tahoma" w:hAnsi="Tahoma" w:cs="Tahoma"/>
                <w:sz w:val="20"/>
                <w:szCs w:val="20"/>
              </w:rPr>
              <w:t>ZÁVEREČNÉ USTANOVENIA</w:t>
            </w:r>
          </w:p>
          <w:p w:rsidR="001104C6" w:rsidRPr="001104C6" w:rsidP="001104C6">
            <w:pPr>
              <w:bidi w:val="0"/>
              <w:adjustRightInd w:val="0"/>
              <w:spacing w:before="60" w:after="60" w:line="240" w:lineRule="auto"/>
              <w:jc w:val="both"/>
              <w:rPr>
                <w:rFonts w:ascii="Tahoma" w:hAnsi="Tahoma" w:cs="Tahoma"/>
                <w:sz w:val="20"/>
                <w:szCs w:val="20"/>
              </w:rPr>
            </w:pPr>
          </w:p>
          <w:p w:rsidR="001104C6" w:rsidRPr="001104C6" w:rsidP="001104C6">
            <w:pPr>
              <w:bidi w:val="0"/>
              <w:spacing w:before="75" w:after="0" w:line="240" w:lineRule="auto"/>
              <w:jc w:val="both"/>
              <w:rPr>
                <w:rFonts w:ascii="Tahoma" w:hAnsi="Tahoma" w:cs="Tahoma"/>
                <w:sz w:val="20"/>
                <w:szCs w:val="20"/>
              </w:rPr>
            </w:pPr>
            <w:r w:rsidRPr="001104C6">
              <w:rPr>
                <w:rFonts w:ascii="Tahoma" w:hAnsi="Tahoma" w:cs="Tahoma"/>
                <w:sz w:val="20"/>
                <w:szCs w:val="20"/>
              </w:rPr>
              <w:t>Do 31. decembra 1995 Komisia predloží Európskemu parlamentu a Rade správu o uplatňovaní tejto smernice pri voľbách do Európskeho parlamentu v júni 1994. Na základe tejto správy, ako aj v súlade s návrhom Komisie a po porade s Európskym parlamentom, môže Rada prijať ustanovenia, ktoré menia a doplnia túto smernicu.</w:t>
            </w:r>
          </w:p>
        </w:tc>
        <w:tc>
          <w:tcPr>
            <w:tcW w:w="851"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both"/>
              <w:rPr>
                <w:rFonts w:ascii="Tahoma" w:hAnsi="Tahoma" w:cs="Tahoma"/>
                <w:sz w:val="20"/>
                <w:szCs w:val="20"/>
              </w:rPr>
            </w:pPr>
            <w:r w:rsidRPr="001104C6">
              <w:rPr>
                <w:rFonts w:ascii="Tahoma" w:hAnsi="Tahoma" w:cs="Tahoma"/>
                <w:sz w:val="20"/>
                <w:szCs w:val="20"/>
              </w:rPr>
              <w:t>n.a.</w:t>
            </w:r>
          </w:p>
        </w:tc>
        <w:tc>
          <w:tcPr>
            <w:tcW w:w="1275"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both"/>
              <w:rPr>
                <w:rFonts w:ascii="Tahoma" w:hAnsi="Tahoma" w:cs="Tahoma"/>
                <w:sz w:val="20"/>
                <w:szCs w:val="20"/>
              </w:rPr>
            </w:pPr>
          </w:p>
        </w:tc>
        <w:tc>
          <w:tcPr>
            <w:tcW w:w="851"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both"/>
              <w:rPr>
                <w:rFonts w:ascii="Tahoma" w:hAnsi="Tahoma" w:cs="Tahoma"/>
                <w:sz w:val="20"/>
                <w:szCs w:val="20"/>
              </w:rPr>
            </w:pPr>
          </w:p>
        </w:tc>
        <w:tc>
          <w:tcPr>
            <w:tcW w:w="3402"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both"/>
              <w:rPr>
                <w:rFonts w:ascii="Tahoma" w:hAnsi="Tahoma" w:cs="Tahoma"/>
                <w:sz w:val="20"/>
                <w:szCs w:val="20"/>
              </w:rPr>
            </w:pPr>
          </w:p>
        </w:tc>
        <w:tc>
          <w:tcPr>
            <w:tcW w:w="709"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both"/>
              <w:rPr>
                <w:rFonts w:ascii="Tahoma" w:hAnsi="Tahoma" w:cs="Tahoma"/>
                <w:sz w:val="20"/>
                <w:szCs w:val="20"/>
              </w:rPr>
            </w:pPr>
          </w:p>
        </w:tc>
        <w:tc>
          <w:tcPr>
            <w:tcW w:w="1966"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both"/>
              <w:rPr>
                <w:rFonts w:ascii="Tahoma" w:hAnsi="Tahoma" w:cs="Tahoma"/>
                <w:sz w:val="20"/>
                <w:szCs w:val="20"/>
              </w:rPr>
            </w:pPr>
          </w:p>
          <w:p w:rsidR="001104C6" w:rsidRPr="001104C6" w:rsidP="001104C6">
            <w:pPr>
              <w:bidi w:val="0"/>
              <w:spacing w:after="0" w:line="240" w:lineRule="auto"/>
              <w:jc w:val="both"/>
              <w:rPr>
                <w:rFonts w:ascii="Tahoma" w:hAnsi="Tahoma" w:cs="Tahoma"/>
                <w:sz w:val="20"/>
                <w:szCs w:val="20"/>
              </w:rPr>
            </w:pPr>
          </w:p>
          <w:p w:rsidR="001104C6" w:rsidRPr="001104C6" w:rsidP="001104C6">
            <w:pPr>
              <w:bidi w:val="0"/>
              <w:spacing w:after="0" w:line="240" w:lineRule="auto"/>
              <w:jc w:val="both"/>
              <w:rPr>
                <w:rFonts w:ascii="Tahoma" w:hAnsi="Tahoma" w:cs="Tahoma"/>
                <w:sz w:val="20"/>
                <w:szCs w:val="20"/>
              </w:rPr>
            </w:pPr>
          </w:p>
          <w:p w:rsidR="001104C6" w:rsidRPr="001104C6" w:rsidP="001104C6">
            <w:pPr>
              <w:bidi w:val="0"/>
              <w:spacing w:after="0" w:line="240" w:lineRule="auto"/>
              <w:jc w:val="both"/>
              <w:rPr>
                <w:rFonts w:ascii="Tahoma" w:hAnsi="Tahoma" w:cs="Tahoma"/>
                <w:sz w:val="20"/>
                <w:szCs w:val="20"/>
              </w:rPr>
            </w:pPr>
          </w:p>
        </w:tc>
        <w:tc>
          <w:tcPr>
            <w:tcW w:w="160"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both"/>
              <w:rPr>
                <w:rFonts w:ascii="Tahoma" w:hAnsi="Tahoma" w:cs="Tahoma"/>
                <w:sz w:val="20"/>
                <w:szCs w:val="20"/>
              </w:rPr>
            </w:pPr>
          </w:p>
        </w:tc>
        <w:tc>
          <w:tcPr>
            <w:tcW w:w="566" w:type="dxa"/>
            <w:gridSpan w:val="3"/>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both"/>
              <w:rPr>
                <w:rFonts w:ascii="Tahoma" w:hAnsi="Tahoma" w:cs="Tahoma"/>
                <w:sz w:val="20"/>
                <w:szCs w:val="20"/>
              </w:rPr>
            </w:pPr>
          </w:p>
        </w:tc>
      </w:tr>
      <w:tr>
        <w:tblPrEx>
          <w:tblW w:w="15239" w:type="dxa"/>
          <w:tblInd w:w="-72" w:type="dxa"/>
          <w:tblLayout w:type="fixed"/>
          <w:tblCellMar>
            <w:left w:w="70" w:type="dxa"/>
            <w:right w:w="70" w:type="dxa"/>
          </w:tblCellMar>
          <w:tblLook w:val="0140"/>
        </w:tblPrEx>
        <w:trPr>
          <w:gridAfter w:val="1"/>
          <w:wAfter w:w="72" w:type="dxa"/>
        </w:trPr>
        <w:tc>
          <w:tcPr>
            <w:tcW w:w="851"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both"/>
              <w:rPr>
                <w:rFonts w:ascii="Tahoma" w:hAnsi="Tahoma" w:cs="Tahoma"/>
                <w:sz w:val="20"/>
                <w:szCs w:val="20"/>
              </w:rPr>
            </w:pPr>
            <w:r w:rsidRPr="001104C6">
              <w:rPr>
                <w:rFonts w:ascii="Tahoma" w:hAnsi="Tahoma" w:cs="Tahoma"/>
                <w:sz w:val="20"/>
                <w:szCs w:val="20"/>
              </w:rPr>
              <w:t>C 17</w:t>
            </w:r>
          </w:p>
          <w:p w:rsidR="001104C6" w:rsidRPr="001104C6" w:rsidP="001104C6">
            <w:pPr>
              <w:bidi w:val="0"/>
              <w:spacing w:after="0" w:line="240" w:lineRule="auto"/>
              <w:jc w:val="both"/>
              <w:rPr>
                <w:rFonts w:ascii="Tahoma" w:hAnsi="Tahoma" w:cs="Tahoma"/>
                <w:sz w:val="20"/>
                <w:szCs w:val="20"/>
              </w:rPr>
            </w:pPr>
          </w:p>
          <w:p w:rsidR="001104C6" w:rsidRPr="001104C6" w:rsidP="001104C6">
            <w:pPr>
              <w:bidi w:val="0"/>
              <w:spacing w:after="0" w:line="240" w:lineRule="auto"/>
              <w:jc w:val="both"/>
              <w:rPr>
                <w:rFonts w:ascii="Tahoma" w:hAnsi="Tahoma" w:cs="Tahoma"/>
                <w:sz w:val="20"/>
                <w:szCs w:val="20"/>
              </w:rPr>
            </w:pPr>
          </w:p>
          <w:p w:rsidR="001104C6" w:rsidRPr="001104C6" w:rsidP="001104C6">
            <w:pPr>
              <w:bidi w:val="0"/>
              <w:spacing w:after="0" w:line="240" w:lineRule="auto"/>
              <w:jc w:val="both"/>
              <w:rPr>
                <w:rFonts w:ascii="Tahoma" w:hAnsi="Tahoma" w:cs="Tahoma"/>
                <w:sz w:val="20"/>
                <w:szCs w:val="20"/>
              </w:rPr>
            </w:pPr>
          </w:p>
          <w:p w:rsidR="001104C6" w:rsidRPr="001104C6" w:rsidP="001104C6">
            <w:pPr>
              <w:bidi w:val="0"/>
              <w:spacing w:after="0" w:line="240" w:lineRule="auto"/>
              <w:jc w:val="both"/>
              <w:rPr>
                <w:rFonts w:ascii="Tahoma" w:hAnsi="Tahoma" w:cs="Tahoma"/>
                <w:sz w:val="20"/>
                <w:szCs w:val="20"/>
              </w:rPr>
            </w:pPr>
          </w:p>
          <w:p w:rsidR="001104C6" w:rsidRPr="001104C6" w:rsidP="001104C6">
            <w:pPr>
              <w:bidi w:val="0"/>
              <w:spacing w:after="0" w:line="240" w:lineRule="auto"/>
              <w:jc w:val="both"/>
              <w:rPr>
                <w:rFonts w:ascii="Tahoma" w:hAnsi="Tahoma" w:cs="Tahoma"/>
                <w:sz w:val="20"/>
                <w:szCs w:val="20"/>
              </w:rPr>
            </w:pPr>
          </w:p>
          <w:p w:rsidR="001104C6" w:rsidRPr="001104C6" w:rsidP="001104C6">
            <w:pPr>
              <w:bidi w:val="0"/>
              <w:spacing w:after="0" w:line="240" w:lineRule="auto"/>
              <w:jc w:val="both"/>
              <w:rPr>
                <w:rFonts w:ascii="Tahoma" w:hAnsi="Tahoma" w:cs="Tahoma"/>
                <w:sz w:val="20"/>
                <w:szCs w:val="20"/>
              </w:rPr>
            </w:pPr>
          </w:p>
          <w:p w:rsidR="001104C6" w:rsidRPr="001104C6" w:rsidP="001104C6">
            <w:pPr>
              <w:bidi w:val="0"/>
              <w:spacing w:after="0" w:line="240" w:lineRule="auto"/>
              <w:jc w:val="both"/>
              <w:rPr>
                <w:rFonts w:ascii="Tahoma" w:hAnsi="Tahoma" w:cs="Tahoma"/>
                <w:sz w:val="20"/>
                <w:szCs w:val="20"/>
              </w:rPr>
            </w:pPr>
          </w:p>
          <w:p w:rsidR="001104C6" w:rsidRPr="001104C6" w:rsidP="001104C6">
            <w:pPr>
              <w:bidi w:val="0"/>
              <w:spacing w:after="0" w:line="240" w:lineRule="auto"/>
              <w:jc w:val="both"/>
              <w:rPr>
                <w:rFonts w:ascii="Tahoma" w:hAnsi="Tahoma" w:cs="Tahoma"/>
                <w:sz w:val="20"/>
                <w:szCs w:val="20"/>
              </w:rPr>
            </w:pPr>
          </w:p>
          <w:p w:rsidR="001104C6" w:rsidRPr="001104C6" w:rsidP="001104C6">
            <w:pPr>
              <w:bidi w:val="0"/>
              <w:spacing w:after="0" w:line="240" w:lineRule="auto"/>
              <w:jc w:val="both"/>
              <w:rPr>
                <w:rFonts w:ascii="Tahoma" w:hAnsi="Tahoma" w:cs="Tahoma"/>
                <w:sz w:val="20"/>
                <w:szCs w:val="20"/>
              </w:rPr>
            </w:pPr>
          </w:p>
          <w:p w:rsidR="001104C6" w:rsidRPr="001104C6" w:rsidP="001104C6">
            <w:pPr>
              <w:bidi w:val="0"/>
              <w:spacing w:after="0" w:line="240" w:lineRule="auto"/>
              <w:jc w:val="both"/>
              <w:rPr>
                <w:rFonts w:ascii="Tahoma" w:hAnsi="Tahoma" w:cs="Tahoma"/>
                <w:sz w:val="20"/>
                <w:szCs w:val="20"/>
              </w:rPr>
            </w:pPr>
          </w:p>
        </w:tc>
        <w:tc>
          <w:tcPr>
            <w:tcW w:w="4536" w:type="dxa"/>
            <w:gridSpan w:val="3"/>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adjustRightInd w:val="0"/>
              <w:spacing w:before="60" w:after="60" w:line="240" w:lineRule="auto"/>
              <w:jc w:val="both"/>
              <w:rPr>
                <w:rFonts w:ascii="Tahoma" w:hAnsi="Tahoma" w:cs="Tahoma"/>
                <w:sz w:val="20"/>
                <w:szCs w:val="20"/>
              </w:rPr>
            </w:pPr>
          </w:p>
          <w:p w:rsidR="001104C6" w:rsidRPr="001104C6" w:rsidP="001104C6">
            <w:pPr>
              <w:bidi w:val="0"/>
              <w:adjustRightInd w:val="0"/>
              <w:spacing w:before="60" w:after="60" w:line="240" w:lineRule="auto"/>
              <w:jc w:val="both"/>
              <w:rPr>
                <w:rFonts w:ascii="Tahoma" w:hAnsi="Tahoma" w:cs="Tahoma"/>
                <w:sz w:val="20"/>
                <w:szCs w:val="20"/>
              </w:rPr>
            </w:pPr>
            <w:r w:rsidRPr="001104C6">
              <w:rPr>
                <w:rFonts w:ascii="Tahoma" w:hAnsi="Tahoma" w:cs="Tahoma"/>
                <w:sz w:val="20"/>
                <w:szCs w:val="20"/>
              </w:rPr>
              <w:t xml:space="preserve">Členské štáty prijmú zákony, iné právne predpisy a správne opatrenia potrebné na dosiahnutie súladu s touto smernicou do 1. februára 1994. Bezodkladne o tom informujú Komisiu. </w:t>
            </w:r>
          </w:p>
          <w:p w:rsidR="001104C6" w:rsidRPr="001104C6" w:rsidP="001104C6">
            <w:pPr>
              <w:bidi w:val="0"/>
              <w:spacing w:before="75" w:after="0" w:line="240" w:lineRule="auto"/>
              <w:jc w:val="both"/>
              <w:rPr>
                <w:rFonts w:ascii="Tahoma" w:hAnsi="Tahoma" w:cs="Tahoma"/>
                <w:sz w:val="20"/>
                <w:szCs w:val="20"/>
              </w:rPr>
            </w:pPr>
            <w:r w:rsidRPr="001104C6">
              <w:rPr>
                <w:rFonts w:ascii="Tahoma" w:hAnsi="Tahoma" w:cs="Tahoma"/>
                <w:sz w:val="20"/>
                <w:szCs w:val="20"/>
              </w:rPr>
              <w:t>Členské štáty uvedú priamo v prijatých ustanoveniach alebo pri ich úradnom uverejnení odkaz na túto smernicu. Podrobnosti o odkaze upravia členské štáty.</w:t>
            </w:r>
          </w:p>
        </w:tc>
        <w:tc>
          <w:tcPr>
            <w:tcW w:w="851"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both"/>
              <w:rPr>
                <w:rFonts w:ascii="Tahoma" w:hAnsi="Tahoma" w:cs="Tahoma"/>
                <w:sz w:val="20"/>
                <w:szCs w:val="20"/>
              </w:rPr>
            </w:pPr>
            <w:r w:rsidRPr="001104C6">
              <w:rPr>
                <w:rFonts w:ascii="Tahoma" w:hAnsi="Tahoma" w:cs="Tahoma"/>
                <w:sz w:val="20"/>
                <w:szCs w:val="20"/>
              </w:rPr>
              <w:t>Pre SR- od 1. mája 2004</w:t>
            </w:r>
          </w:p>
          <w:p w:rsidR="001104C6" w:rsidRPr="001104C6" w:rsidP="001104C6">
            <w:pPr>
              <w:bidi w:val="0"/>
              <w:spacing w:after="0" w:line="240" w:lineRule="auto"/>
              <w:jc w:val="both"/>
              <w:rPr>
                <w:rFonts w:ascii="Tahoma" w:hAnsi="Tahoma" w:cs="Tahoma"/>
                <w:sz w:val="20"/>
                <w:szCs w:val="20"/>
              </w:rPr>
            </w:pPr>
          </w:p>
          <w:p w:rsidR="001104C6" w:rsidRPr="001104C6" w:rsidP="001104C6">
            <w:pPr>
              <w:bidi w:val="0"/>
              <w:spacing w:after="0" w:line="240" w:lineRule="auto"/>
              <w:jc w:val="both"/>
              <w:rPr>
                <w:rFonts w:ascii="Tahoma" w:hAnsi="Tahoma" w:cs="Tahoma"/>
                <w:sz w:val="20"/>
                <w:szCs w:val="20"/>
              </w:rPr>
            </w:pPr>
          </w:p>
        </w:tc>
        <w:tc>
          <w:tcPr>
            <w:tcW w:w="1275"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both"/>
              <w:rPr>
                <w:rFonts w:ascii="Tahoma" w:hAnsi="Tahoma" w:cs="Tahoma"/>
                <w:sz w:val="20"/>
                <w:szCs w:val="20"/>
              </w:rPr>
            </w:pPr>
          </w:p>
        </w:tc>
        <w:tc>
          <w:tcPr>
            <w:tcW w:w="851"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both"/>
              <w:rPr>
                <w:rFonts w:ascii="Tahoma" w:hAnsi="Tahoma" w:cs="Tahoma"/>
                <w:sz w:val="20"/>
                <w:szCs w:val="20"/>
              </w:rPr>
            </w:pPr>
            <w:r w:rsidRPr="001104C6">
              <w:rPr>
                <w:rFonts w:ascii="Tahoma" w:hAnsi="Tahoma" w:cs="Tahoma"/>
                <w:sz w:val="20"/>
                <w:szCs w:val="20"/>
              </w:rPr>
              <w:t>§223</w:t>
            </w:r>
          </w:p>
        </w:tc>
        <w:tc>
          <w:tcPr>
            <w:tcW w:w="3402"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before="120" w:after="0" w:line="240" w:lineRule="auto"/>
              <w:jc w:val="both"/>
              <w:rPr>
                <w:rFonts w:ascii="Tahoma" w:hAnsi="Tahoma" w:cs="Tahoma"/>
                <w:sz w:val="20"/>
                <w:szCs w:val="20"/>
              </w:rPr>
            </w:pPr>
            <w:r w:rsidRPr="001104C6">
              <w:rPr>
                <w:rFonts w:ascii="Tahoma" w:hAnsi="Tahoma" w:cs="Tahoma"/>
                <w:sz w:val="20"/>
                <w:szCs w:val="20"/>
              </w:rPr>
              <w:t>Týmto zákonom sa preberajú právne záväzné akty Európskej únie uvedené v prílohe č. 2.</w:t>
            </w:r>
          </w:p>
          <w:p w:rsidR="001104C6" w:rsidRPr="001104C6" w:rsidP="001104C6">
            <w:pPr>
              <w:bidi w:val="0"/>
              <w:spacing w:before="120" w:after="0" w:line="240" w:lineRule="auto"/>
              <w:jc w:val="both"/>
              <w:rPr>
                <w:rFonts w:ascii="Tahoma" w:hAnsi="Tahoma" w:cs="Tahoma"/>
                <w:sz w:val="20"/>
                <w:szCs w:val="20"/>
              </w:rPr>
            </w:pPr>
          </w:p>
          <w:p w:rsidR="001104C6" w:rsidRPr="001104C6" w:rsidP="001104C6">
            <w:pPr>
              <w:bidi w:val="0"/>
              <w:spacing w:before="120" w:after="0" w:line="240" w:lineRule="auto"/>
              <w:jc w:val="both"/>
              <w:rPr>
                <w:rFonts w:ascii="Tahoma" w:hAnsi="Tahoma" w:cs="Tahoma"/>
                <w:sz w:val="20"/>
                <w:szCs w:val="20"/>
              </w:rPr>
            </w:pPr>
            <w:r w:rsidRPr="001104C6">
              <w:rPr>
                <w:rFonts w:ascii="Tahoma" w:hAnsi="Tahoma" w:cs="Tahoma"/>
                <w:sz w:val="20"/>
                <w:szCs w:val="20"/>
              </w:rPr>
              <w:t>Príloha č. 2</w:t>
            </w:r>
          </w:p>
          <w:p w:rsidR="001104C6" w:rsidRPr="001104C6" w:rsidP="001104C6">
            <w:pPr>
              <w:bidi w:val="0"/>
              <w:spacing w:after="0" w:line="240" w:lineRule="auto"/>
              <w:jc w:val="both"/>
              <w:rPr>
                <w:rFonts w:ascii="Tahoma" w:hAnsi="Tahoma" w:cs="Tahoma"/>
                <w:sz w:val="20"/>
                <w:szCs w:val="20"/>
              </w:rPr>
            </w:pPr>
          </w:p>
        </w:tc>
        <w:tc>
          <w:tcPr>
            <w:tcW w:w="709"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both"/>
              <w:rPr>
                <w:rFonts w:ascii="Tahoma" w:hAnsi="Tahoma" w:cs="Tahoma"/>
                <w:sz w:val="20"/>
                <w:szCs w:val="20"/>
              </w:rPr>
            </w:pPr>
          </w:p>
        </w:tc>
        <w:tc>
          <w:tcPr>
            <w:tcW w:w="1966"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both"/>
              <w:rPr>
                <w:rFonts w:ascii="Tahoma" w:hAnsi="Tahoma" w:cs="Tahoma"/>
                <w:sz w:val="20"/>
                <w:szCs w:val="20"/>
              </w:rPr>
            </w:pPr>
          </w:p>
        </w:tc>
        <w:tc>
          <w:tcPr>
            <w:tcW w:w="160"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both"/>
              <w:rPr>
                <w:rFonts w:ascii="Tahoma" w:hAnsi="Tahoma" w:cs="Tahoma"/>
                <w:sz w:val="20"/>
                <w:szCs w:val="20"/>
              </w:rPr>
            </w:pPr>
          </w:p>
        </w:tc>
        <w:tc>
          <w:tcPr>
            <w:tcW w:w="566" w:type="dxa"/>
            <w:gridSpan w:val="3"/>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both"/>
              <w:rPr>
                <w:rFonts w:ascii="Tahoma" w:hAnsi="Tahoma" w:cs="Tahoma"/>
                <w:sz w:val="20"/>
                <w:szCs w:val="20"/>
              </w:rPr>
            </w:pPr>
          </w:p>
        </w:tc>
      </w:tr>
      <w:tr>
        <w:tblPrEx>
          <w:tblW w:w="15239" w:type="dxa"/>
          <w:tblInd w:w="-72" w:type="dxa"/>
          <w:tblLayout w:type="fixed"/>
          <w:tblCellMar>
            <w:left w:w="70" w:type="dxa"/>
            <w:right w:w="70" w:type="dxa"/>
          </w:tblCellMar>
          <w:tblLook w:val="0140"/>
        </w:tblPrEx>
        <w:trPr>
          <w:gridAfter w:val="1"/>
          <w:wAfter w:w="72" w:type="dxa"/>
        </w:trPr>
        <w:tc>
          <w:tcPr>
            <w:tcW w:w="851"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both"/>
              <w:rPr>
                <w:rFonts w:ascii="Tahoma" w:hAnsi="Tahoma" w:cs="Tahoma"/>
                <w:sz w:val="20"/>
                <w:szCs w:val="20"/>
              </w:rPr>
            </w:pPr>
          </w:p>
        </w:tc>
        <w:tc>
          <w:tcPr>
            <w:tcW w:w="4536" w:type="dxa"/>
            <w:gridSpan w:val="3"/>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before="75" w:after="75" w:line="240" w:lineRule="auto"/>
              <w:jc w:val="both"/>
              <w:rPr>
                <w:rFonts w:ascii="Tahoma" w:hAnsi="Tahoma" w:cs="Tahoma"/>
                <w:sz w:val="20"/>
                <w:szCs w:val="20"/>
              </w:rPr>
            </w:pPr>
            <w:r w:rsidRPr="001104C6">
              <w:rPr>
                <w:rFonts w:ascii="Tahoma" w:hAnsi="Tahoma" w:cs="Tahoma"/>
                <w:sz w:val="20"/>
                <w:szCs w:val="20"/>
              </w:rPr>
              <w:t>Článok 18</w:t>
            </w:r>
          </w:p>
          <w:p w:rsidR="001104C6" w:rsidRPr="001104C6" w:rsidP="001104C6">
            <w:pPr>
              <w:bidi w:val="0"/>
              <w:adjustRightInd w:val="0"/>
              <w:spacing w:before="60" w:after="60" w:line="240" w:lineRule="auto"/>
              <w:jc w:val="both"/>
              <w:rPr>
                <w:rFonts w:ascii="Tahoma" w:hAnsi="Tahoma" w:cs="Tahoma"/>
                <w:sz w:val="20"/>
                <w:szCs w:val="20"/>
              </w:rPr>
            </w:pPr>
          </w:p>
          <w:p w:rsidR="001104C6" w:rsidRPr="001104C6" w:rsidP="001104C6">
            <w:pPr>
              <w:bidi w:val="0"/>
              <w:adjustRightInd w:val="0"/>
              <w:spacing w:before="60" w:after="60" w:line="240" w:lineRule="auto"/>
              <w:jc w:val="both"/>
              <w:rPr>
                <w:rFonts w:ascii="Tahoma" w:hAnsi="Tahoma" w:cs="Tahoma"/>
                <w:sz w:val="20"/>
                <w:szCs w:val="20"/>
              </w:rPr>
            </w:pPr>
            <w:r w:rsidRPr="001104C6">
              <w:rPr>
                <w:rFonts w:ascii="Tahoma" w:hAnsi="Tahoma" w:cs="Tahoma"/>
                <w:sz w:val="20"/>
                <w:szCs w:val="20"/>
              </w:rPr>
              <w:t xml:space="preserve">Táto smernica nadobúda účinnosť dňom jej uverejnenia v Úradnom vestníku Európskych spoločenstiev. </w:t>
            </w:r>
          </w:p>
          <w:p w:rsidR="001104C6" w:rsidRPr="001104C6" w:rsidP="001104C6">
            <w:pPr>
              <w:bidi w:val="0"/>
              <w:spacing w:before="75" w:after="75" w:line="240" w:lineRule="auto"/>
              <w:jc w:val="both"/>
              <w:rPr>
                <w:rFonts w:ascii="Tahoma" w:hAnsi="Tahoma" w:cs="Tahoma"/>
                <w:sz w:val="20"/>
                <w:szCs w:val="20"/>
              </w:rPr>
            </w:pPr>
            <w:r w:rsidRPr="001104C6">
              <w:rPr>
                <w:rFonts w:ascii="Tahoma" w:hAnsi="Tahoma" w:cs="Tahoma"/>
                <w:sz w:val="20"/>
                <w:szCs w:val="20"/>
              </w:rPr>
              <w:t>Článok 19</w:t>
            </w:r>
          </w:p>
          <w:p w:rsidR="001104C6" w:rsidRPr="001104C6" w:rsidP="001104C6">
            <w:pPr>
              <w:bidi w:val="0"/>
              <w:spacing w:before="75" w:after="75" w:line="240" w:lineRule="auto"/>
              <w:jc w:val="both"/>
              <w:rPr>
                <w:rFonts w:ascii="Tahoma" w:hAnsi="Tahoma" w:cs="Tahoma"/>
                <w:sz w:val="20"/>
                <w:szCs w:val="20"/>
              </w:rPr>
            </w:pPr>
            <w:r w:rsidRPr="001104C6">
              <w:rPr>
                <w:rFonts w:ascii="Tahoma" w:hAnsi="Tahoma" w:cs="Tahoma"/>
                <w:sz w:val="20"/>
                <w:szCs w:val="20"/>
              </w:rPr>
              <w:t>Táto smernica je adresovaná členským štátom.</w:t>
            </w:r>
          </w:p>
          <w:p w:rsidR="001104C6" w:rsidRPr="001104C6" w:rsidP="001104C6">
            <w:pPr>
              <w:bidi w:val="0"/>
              <w:spacing w:before="75" w:after="0" w:line="240" w:lineRule="auto"/>
              <w:jc w:val="both"/>
              <w:rPr>
                <w:rFonts w:ascii="Tahoma" w:hAnsi="Tahoma" w:cs="Tahoma"/>
                <w:sz w:val="20"/>
                <w:szCs w:val="20"/>
              </w:rPr>
            </w:pPr>
          </w:p>
        </w:tc>
        <w:tc>
          <w:tcPr>
            <w:tcW w:w="851"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both"/>
              <w:rPr>
                <w:rFonts w:ascii="Tahoma" w:hAnsi="Tahoma" w:cs="Tahoma"/>
                <w:sz w:val="20"/>
                <w:szCs w:val="20"/>
              </w:rPr>
            </w:pPr>
            <w:r w:rsidRPr="001104C6">
              <w:rPr>
                <w:rFonts w:ascii="Tahoma" w:hAnsi="Tahoma" w:cs="Tahoma"/>
                <w:sz w:val="20"/>
                <w:szCs w:val="20"/>
              </w:rPr>
              <w:t>n.a.</w:t>
            </w:r>
          </w:p>
        </w:tc>
        <w:tc>
          <w:tcPr>
            <w:tcW w:w="1275"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both"/>
              <w:rPr>
                <w:rFonts w:ascii="Tahoma" w:hAnsi="Tahoma" w:cs="Tahoma"/>
                <w:sz w:val="20"/>
                <w:szCs w:val="20"/>
              </w:rPr>
            </w:pPr>
          </w:p>
        </w:tc>
        <w:tc>
          <w:tcPr>
            <w:tcW w:w="851"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both"/>
              <w:rPr>
                <w:rFonts w:ascii="Tahoma" w:hAnsi="Tahoma" w:cs="Tahoma"/>
                <w:sz w:val="20"/>
                <w:szCs w:val="20"/>
              </w:rPr>
            </w:pPr>
          </w:p>
        </w:tc>
        <w:tc>
          <w:tcPr>
            <w:tcW w:w="3402"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both"/>
              <w:rPr>
                <w:rFonts w:ascii="Tahoma" w:hAnsi="Tahoma" w:cs="Tahoma"/>
                <w:sz w:val="20"/>
                <w:szCs w:val="20"/>
              </w:rPr>
            </w:pPr>
          </w:p>
        </w:tc>
        <w:tc>
          <w:tcPr>
            <w:tcW w:w="709"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both"/>
              <w:rPr>
                <w:rFonts w:ascii="Tahoma" w:hAnsi="Tahoma" w:cs="Tahoma"/>
                <w:sz w:val="20"/>
                <w:szCs w:val="20"/>
              </w:rPr>
            </w:pPr>
          </w:p>
        </w:tc>
        <w:tc>
          <w:tcPr>
            <w:tcW w:w="1966"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both"/>
              <w:rPr>
                <w:rFonts w:ascii="Tahoma" w:hAnsi="Tahoma" w:cs="Tahoma"/>
                <w:sz w:val="20"/>
                <w:szCs w:val="20"/>
              </w:rPr>
            </w:pPr>
          </w:p>
        </w:tc>
        <w:tc>
          <w:tcPr>
            <w:tcW w:w="160"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both"/>
              <w:rPr>
                <w:rFonts w:ascii="Tahoma" w:hAnsi="Tahoma" w:cs="Tahoma"/>
                <w:sz w:val="20"/>
                <w:szCs w:val="20"/>
              </w:rPr>
            </w:pPr>
          </w:p>
        </w:tc>
        <w:tc>
          <w:tcPr>
            <w:tcW w:w="566" w:type="dxa"/>
            <w:gridSpan w:val="3"/>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both"/>
              <w:rPr>
                <w:rFonts w:ascii="Tahoma" w:hAnsi="Tahoma" w:cs="Tahoma"/>
                <w:sz w:val="20"/>
                <w:szCs w:val="20"/>
              </w:rPr>
            </w:pPr>
          </w:p>
        </w:tc>
      </w:tr>
    </w:tbl>
    <w:p w:rsidR="001104C6" w:rsidRPr="001104C6" w:rsidP="001104C6">
      <w:pPr>
        <w:bidi w:val="0"/>
        <w:spacing w:after="0" w:line="240" w:lineRule="auto"/>
        <w:ind w:left="360"/>
        <w:jc w:val="both"/>
        <w:rPr>
          <w:rFonts w:ascii="Tahoma" w:hAnsi="Tahoma" w:cs="Tahoma"/>
          <w:sz w:val="20"/>
          <w:szCs w:val="20"/>
        </w:rPr>
      </w:pPr>
    </w:p>
    <w:p w:rsidR="001104C6" w:rsidRPr="001104C6" w:rsidP="001104C6">
      <w:pPr>
        <w:bidi w:val="0"/>
        <w:spacing w:after="0" w:line="240" w:lineRule="auto"/>
        <w:ind w:left="360" w:hanging="360"/>
        <w:jc w:val="both"/>
        <w:rPr>
          <w:rFonts w:ascii="Tahoma" w:hAnsi="Tahoma" w:cs="Tahoma"/>
          <w:sz w:val="20"/>
          <w:szCs w:val="20"/>
        </w:rPr>
      </w:pPr>
    </w:p>
    <w:p w:rsidR="001104C6" w:rsidRPr="001104C6" w:rsidP="001104C6">
      <w:pPr>
        <w:bidi w:val="0"/>
        <w:spacing w:after="0" w:line="240" w:lineRule="auto"/>
        <w:jc w:val="both"/>
        <w:rPr>
          <w:rFonts w:ascii="Tahoma" w:hAnsi="Tahoma" w:cs="Tahoma"/>
          <w:sz w:val="20"/>
          <w:szCs w:val="20"/>
        </w:rPr>
      </w:pPr>
    </w:p>
    <w:p w:rsidR="001104C6" w:rsidRPr="001104C6" w:rsidP="001104C6">
      <w:pPr>
        <w:tabs>
          <w:tab w:val="num" w:pos="360"/>
        </w:tabs>
        <w:bidi w:val="0"/>
        <w:spacing w:after="0" w:line="240" w:lineRule="auto"/>
        <w:jc w:val="both"/>
        <w:rPr>
          <w:rFonts w:ascii="Times New Roman" w:hAnsi="Times New Roman" w:cs="Times New Roman"/>
          <w:sz w:val="24"/>
          <w:szCs w:val="24"/>
          <w:lang w:eastAsia="sk-SK"/>
        </w:rPr>
      </w:pPr>
    </w:p>
    <w:p w:rsidR="001104C6" w:rsidRPr="001104C6" w:rsidP="001104C6">
      <w:pPr>
        <w:bidi w:val="0"/>
        <w:spacing w:after="0" w:line="240" w:lineRule="auto"/>
        <w:ind w:left="360" w:hanging="360"/>
        <w:jc w:val="both"/>
        <w:rPr>
          <w:rFonts w:ascii="Tahoma" w:hAnsi="Tahoma" w:cs="Tahoma"/>
          <w:sz w:val="20"/>
          <w:szCs w:val="20"/>
        </w:rPr>
      </w:pPr>
    </w:p>
    <w:p w:rsidR="001104C6" w:rsidRPr="001104C6" w:rsidP="001104C6">
      <w:pPr>
        <w:bidi w:val="0"/>
        <w:spacing w:after="0" w:line="240" w:lineRule="auto"/>
        <w:ind w:left="360" w:hanging="360"/>
        <w:jc w:val="both"/>
        <w:rPr>
          <w:rFonts w:ascii="Tahoma" w:hAnsi="Tahoma" w:cs="Tahoma"/>
          <w:sz w:val="20"/>
          <w:szCs w:val="20"/>
        </w:rPr>
      </w:pPr>
    </w:p>
    <w:p w:rsidR="001104C6" w:rsidRPr="001104C6" w:rsidP="001104C6">
      <w:pPr>
        <w:bidi w:val="0"/>
        <w:spacing w:after="0" w:line="240" w:lineRule="auto"/>
        <w:ind w:left="360" w:hanging="360"/>
        <w:jc w:val="both"/>
        <w:rPr>
          <w:rFonts w:ascii="Tahoma" w:hAnsi="Tahoma" w:cs="Tahoma"/>
          <w:sz w:val="20"/>
          <w:szCs w:val="20"/>
        </w:rPr>
      </w:pPr>
    </w:p>
    <w:p w:rsidR="001104C6" w:rsidRPr="001104C6" w:rsidP="001104C6">
      <w:pPr>
        <w:bidi w:val="0"/>
        <w:spacing w:after="0" w:line="240" w:lineRule="auto"/>
        <w:ind w:left="360" w:hanging="360"/>
        <w:jc w:val="both"/>
        <w:rPr>
          <w:rFonts w:ascii="Tahoma" w:hAnsi="Tahoma" w:cs="Tahoma"/>
          <w:sz w:val="20"/>
          <w:szCs w:val="20"/>
        </w:rPr>
      </w:pPr>
    </w:p>
    <w:p w:rsidR="001104C6" w:rsidRPr="001104C6" w:rsidP="001104C6">
      <w:pPr>
        <w:bidi w:val="0"/>
        <w:spacing w:after="0" w:line="240" w:lineRule="auto"/>
        <w:ind w:left="360" w:hanging="360"/>
        <w:jc w:val="both"/>
        <w:rPr>
          <w:rFonts w:ascii="Tahoma" w:hAnsi="Tahoma" w:cs="Tahoma"/>
          <w:sz w:val="20"/>
          <w:szCs w:val="20"/>
        </w:rPr>
      </w:pPr>
    </w:p>
    <w:p w:rsidR="001104C6" w:rsidRPr="001104C6" w:rsidP="001104C6">
      <w:pPr>
        <w:bidi w:val="0"/>
        <w:spacing w:after="0" w:line="240" w:lineRule="auto"/>
        <w:ind w:left="360" w:hanging="360"/>
        <w:jc w:val="both"/>
        <w:rPr>
          <w:rFonts w:ascii="Tahoma" w:hAnsi="Tahoma" w:cs="Tahoma"/>
          <w:sz w:val="20"/>
          <w:szCs w:val="20"/>
        </w:rPr>
      </w:pPr>
    </w:p>
    <w:p w:rsidR="001104C6" w:rsidRPr="001104C6" w:rsidP="001104C6">
      <w:pPr>
        <w:bidi w:val="0"/>
        <w:spacing w:after="0" w:line="240" w:lineRule="auto"/>
        <w:ind w:left="360" w:hanging="360"/>
        <w:jc w:val="both"/>
        <w:rPr>
          <w:rFonts w:ascii="Tahoma" w:hAnsi="Tahoma" w:cs="Tahoma"/>
          <w:sz w:val="20"/>
          <w:szCs w:val="20"/>
        </w:rPr>
      </w:pPr>
    </w:p>
    <w:p w:rsidR="001104C6" w:rsidRPr="001104C6" w:rsidP="001104C6">
      <w:pPr>
        <w:bidi w:val="0"/>
        <w:spacing w:after="0" w:line="240" w:lineRule="auto"/>
        <w:ind w:left="360" w:hanging="360"/>
        <w:jc w:val="both"/>
        <w:rPr>
          <w:rFonts w:ascii="Tahoma" w:hAnsi="Tahoma" w:cs="Tahoma"/>
          <w:sz w:val="20"/>
          <w:szCs w:val="20"/>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tbl>
      <w:tblPr>
        <w:tblStyle w:val="TableNormal"/>
        <w:tblW w:w="15239"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140"/>
      </w:tblPr>
      <w:tblGrid>
        <w:gridCol w:w="72"/>
        <w:gridCol w:w="779"/>
        <w:gridCol w:w="72"/>
        <w:gridCol w:w="1346"/>
        <w:gridCol w:w="3118"/>
        <w:gridCol w:w="72"/>
        <w:gridCol w:w="779"/>
        <w:gridCol w:w="72"/>
        <w:gridCol w:w="1203"/>
        <w:gridCol w:w="72"/>
        <w:gridCol w:w="779"/>
        <w:gridCol w:w="72"/>
        <w:gridCol w:w="3330"/>
        <w:gridCol w:w="72"/>
        <w:gridCol w:w="637"/>
        <w:gridCol w:w="72"/>
        <w:gridCol w:w="1894"/>
        <w:gridCol w:w="72"/>
        <w:gridCol w:w="88"/>
        <w:gridCol w:w="72"/>
        <w:gridCol w:w="334"/>
        <w:gridCol w:w="160"/>
        <w:gridCol w:w="72"/>
      </w:tblGrid>
      <w:tr>
        <w:tblPrEx>
          <w:tblW w:w="15239"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140"/>
        </w:tblPrEx>
        <w:trPr>
          <w:gridAfter w:val="1"/>
          <w:wAfter w:w="72" w:type="dxa"/>
          <w:cantSplit/>
          <w:trHeight w:val="1019"/>
        </w:trPr>
        <w:tc>
          <w:tcPr>
            <w:tcW w:w="15167" w:type="dxa"/>
            <w:gridSpan w:val="2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keepNext/>
              <w:tabs>
                <w:tab w:val="left" w:pos="2332"/>
              </w:tabs>
              <w:bidi w:val="0"/>
              <w:spacing w:after="0" w:line="240" w:lineRule="auto"/>
              <w:jc w:val="center"/>
              <w:outlineLvl w:val="0"/>
              <w:rPr>
                <w:rFonts w:ascii="Tahoma" w:hAnsi="Tahoma" w:cs="Tahoma"/>
                <w:bCs/>
                <w:kern w:val="32"/>
                <w:sz w:val="20"/>
                <w:szCs w:val="20"/>
                <w:lang w:val="x-none" w:eastAsia="x-none"/>
              </w:rPr>
            </w:pPr>
            <w:r w:rsidRPr="001104C6">
              <w:rPr>
                <w:rFonts w:ascii="Tahoma" w:hAnsi="Tahoma" w:cs="Tahoma"/>
                <w:bCs/>
                <w:kern w:val="32"/>
                <w:sz w:val="20"/>
                <w:szCs w:val="20"/>
                <w:lang w:val="x-none" w:eastAsia="x-none"/>
              </w:rPr>
              <w:t>TABUĽKA  pre transpozíciu</w:t>
            </w:r>
          </w:p>
          <w:p w:rsidR="001104C6" w:rsidRPr="001104C6" w:rsidP="001104C6">
            <w:pPr>
              <w:tabs>
                <w:tab w:val="left" w:pos="2332"/>
              </w:tabs>
              <w:bidi w:val="0"/>
              <w:spacing w:after="0" w:line="240" w:lineRule="auto"/>
              <w:jc w:val="center"/>
              <w:rPr>
                <w:rFonts w:ascii="Tahoma" w:hAnsi="Tahoma" w:cs="Tahoma"/>
                <w:sz w:val="20"/>
                <w:szCs w:val="20"/>
                <w:lang w:eastAsia="sk-SK"/>
              </w:rPr>
            </w:pPr>
            <w:r w:rsidRPr="001104C6">
              <w:rPr>
                <w:rFonts w:ascii="Tahoma" w:hAnsi="Tahoma" w:cs="Tahoma"/>
                <w:b/>
                <w:sz w:val="20"/>
                <w:szCs w:val="20"/>
                <w:lang w:eastAsia="sk-SK"/>
              </w:rPr>
              <w:t>smernice ES s ustanoveniami všetkých všeobecne záväzných právnych predpisov, ktoré danú smernicu preberajú</w:t>
            </w:r>
          </w:p>
        </w:tc>
      </w:tr>
      <w:tr>
        <w:tblPrEx>
          <w:tblW w:w="15239" w:type="dxa"/>
          <w:tblInd w:w="-72" w:type="dxa"/>
          <w:tblLayout w:type="fixed"/>
          <w:tblCellMar>
            <w:left w:w="70" w:type="dxa"/>
            <w:right w:w="70" w:type="dxa"/>
          </w:tblCellMar>
          <w:tblLook w:val="0140"/>
        </w:tblPrEx>
        <w:trPr>
          <w:gridAfter w:val="1"/>
          <w:wAfter w:w="72" w:type="dxa"/>
          <w:cantSplit/>
          <w:trHeight w:val="809"/>
        </w:trPr>
        <w:tc>
          <w:tcPr>
            <w:tcW w:w="2269" w:type="dxa"/>
            <w:gridSpan w:val="4"/>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tabs>
                <w:tab w:val="left" w:pos="2332"/>
              </w:tabs>
              <w:bidi w:val="0"/>
              <w:spacing w:after="0" w:line="240" w:lineRule="auto"/>
              <w:rPr>
                <w:rFonts w:ascii="Tahoma" w:hAnsi="Tahoma" w:cs="Tahoma"/>
                <w:b/>
                <w:bCs/>
                <w:sz w:val="20"/>
                <w:szCs w:val="20"/>
                <w:lang w:eastAsia="sk-SK"/>
              </w:rPr>
            </w:pPr>
            <w:r w:rsidRPr="001104C6">
              <w:rPr>
                <w:rFonts w:ascii="Tahoma" w:hAnsi="Tahoma" w:cs="Tahoma"/>
                <w:sz w:val="20"/>
                <w:szCs w:val="20"/>
                <w:lang w:eastAsia="sk-SK"/>
              </w:rPr>
              <w:t>Názov smernice:</w:t>
            </w:r>
          </w:p>
        </w:tc>
        <w:tc>
          <w:tcPr>
            <w:tcW w:w="12898" w:type="dxa"/>
            <w:gridSpan w:val="18"/>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tabs>
                <w:tab w:val="left" w:pos="2332"/>
              </w:tabs>
              <w:bidi w:val="0"/>
              <w:spacing w:before="120" w:after="120" w:line="240" w:lineRule="atLeast"/>
              <w:jc w:val="both"/>
              <w:rPr>
                <w:rFonts w:ascii="Tahoma" w:hAnsi="Tahoma" w:cs="Tahoma"/>
                <w:sz w:val="20"/>
                <w:szCs w:val="20"/>
                <w:lang w:eastAsia="sk-SK"/>
              </w:rPr>
            </w:pPr>
            <w:r w:rsidRPr="001104C6">
              <w:rPr>
                <w:rFonts w:ascii="Tahoma" w:hAnsi="Tahoma" w:cs="Tahoma"/>
                <w:sz w:val="20"/>
                <w:szCs w:val="20"/>
                <w:lang w:eastAsia="sk-SK"/>
              </w:rPr>
              <w:t>Smernica  Rady 94/80/ES z 19. Decembra 1994, ktorou sa ustanovujú podrobnosti uplatňovania volebného práva občanov únie v komunálnych voľbách v členskom štáte, ktorého nie sú štátnymi príslušníkmi</w:t>
            </w:r>
          </w:p>
        </w:tc>
      </w:tr>
      <w:tr>
        <w:tblPrEx>
          <w:tblW w:w="15239" w:type="dxa"/>
          <w:tblInd w:w="-72" w:type="dxa"/>
          <w:tblLayout w:type="fixed"/>
          <w:tblCellMar>
            <w:left w:w="70" w:type="dxa"/>
            <w:right w:w="70" w:type="dxa"/>
          </w:tblCellMar>
          <w:tblLook w:val="0140"/>
        </w:tblPrEx>
        <w:trPr>
          <w:gridAfter w:val="1"/>
          <w:wAfter w:w="72" w:type="dxa"/>
          <w:cantSplit/>
          <w:trHeight w:val="871"/>
        </w:trPr>
        <w:tc>
          <w:tcPr>
            <w:tcW w:w="6238" w:type="dxa"/>
            <w:gridSpan w:val="7"/>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keepNext/>
              <w:tabs>
                <w:tab w:val="left" w:pos="2332"/>
              </w:tabs>
              <w:bidi w:val="0"/>
              <w:spacing w:before="120" w:after="0" w:line="240" w:lineRule="auto"/>
              <w:ind w:firstLine="284"/>
              <w:jc w:val="both"/>
              <w:outlineLvl w:val="3"/>
              <w:rPr>
                <w:rFonts w:ascii="Tahoma" w:hAnsi="Tahoma" w:cs="Tahoma"/>
                <w:b/>
                <w:sz w:val="20"/>
                <w:szCs w:val="20"/>
                <w:lang w:val="x-none" w:eastAsia="x-none"/>
              </w:rPr>
            </w:pPr>
            <w:r w:rsidRPr="001104C6">
              <w:rPr>
                <w:rFonts w:ascii="Tahoma" w:hAnsi="Tahoma" w:cs="Tahoma"/>
                <w:b/>
                <w:sz w:val="20"/>
                <w:szCs w:val="20"/>
                <w:lang w:val="x-none" w:eastAsia="x-none"/>
              </w:rPr>
              <w:t>Smernica Rady 94/80/ES</w:t>
            </w: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b/>
                <w:bCs/>
                <w:sz w:val="20"/>
                <w:szCs w:val="20"/>
                <w:lang w:eastAsia="sk-SK"/>
              </w:rPr>
            </w:pPr>
          </w:p>
        </w:tc>
        <w:tc>
          <w:tcPr>
            <w:tcW w:w="8929" w:type="dxa"/>
            <w:gridSpan w:val="15"/>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keepNext/>
              <w:tabs>
                <w:tab w:val="left" w:pos="2332"/>
              </w:tabs>
              <w:bidi w:val="0"/>
              <w:spacing w:before="120" w:after="0" w:line="240" w:lineRule="auto"/>
              <w:ind w:firstLine="284"/>
              <w:jc w:val="both"/>
              <w:outlineLvl w:val="3"/>
              <w:rPr>
                <w:rFonts w:ascii="Tahoma" w:hAnsi="Tahoma" w:cs="Tahoma"/>
                <w:b/>
                <w:bCs/>
                <w:sz w:val="20"/>
                <w:szCs w:val="20"/>
                <w:lang w:val="x-none" w:eastAsia="x-none"/>
              </w:rPr>
            </w:pPr>
            <w:r w:rsidRPr="001104C6">
              <w:rPr>
                <w:rFonts w:ascii="Tahoma" w:hAnsi="Tahoma" w:cs="Tahoma"/>
                <w:b/>
                <w:sz w:val="20"/>
                <w:szCs w:val="20"/>
                <w:lang w:val="x-none" w:eastAsia="x-none"/>
              </w:rPr>
              <w:t xml:space="preserve">Návrh zákona o podmienkach výkonu volebného práva </w:t>
            </w:r>
          </w:p>
        </w:tc>
      </w:tr>
      <w:tr>
        <w:tblPrEx>
          <w:tblW w:w="15239" w:type="dxa"/>
          <w:tblInd w:w="-72" w:type="dxa"/>
          <w:tblLayout w:type="fixed"/>
          <w:tblCellMar>
            <w:left w:w="70" w:type="dxa"/>
            <w:right w:w="70" w:type="dxa"/>
          </w:tblCellMar>
          <w:tblLook w:val="0140"/>
        </w:tblPrEx>
        <w:trPr>
          <w:gridAfter w:val="1"/>
          <w:wAfter w:w="72" w:type="dxa"/>
          <w:cantSplit/>
        </w:trPr>
        <w:tc>
          <w:tcPr>
            <w:tcW w:w="851"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center"/>
              <w:rPr>
                <w:rFonts w:ascii="Tahoma" w:hAnsi="Tahoma" w:cs="Tahoma"/>
                <w:sz w:val="20"/>
                <w:szCs w:val="20"/>
                <w:lang w:eastAsia="sk-SK"/>
              </w:rPr>
            </w:pPr>
            <w:r w:rsidRPr="001104C6">
              <w:rPr>
                <w:rFonts w:ascii="Tahoma" w:hAnsi="Tahoma" w:cs="Tahoma"/>
                <w:sz w:val="20"/>
                <w:szCs w:val="20"/>
                <w:lang w:eastAsia="sk-SK"/>
              </w:rPr>
              <w:t xml:space="preserve"> 1</w:t>
            </w:r>
          </w:p>
        </w:tc>
        <w:tc>
          <w:tcPr>
            <w:tcW w:w="4536" w:type="dxa"/>
            <w:gridSpan w:val="3"/>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center"/>
              <w:rPr>
                <w:rFonts w:ascii="Tahoma" w:hAnsi="Tahoma" w:cs="Tahoma"/>
                <w:sz w:val="20"/>
                <w:szCs w:val="20"/>
                <w:lang w:eastAsia="sk-SK"/>
              </w:rPr>
            </w:pPr>
            <w:r w:rsidRPr="001104C6">
              <w:rPr>
                <w:rFonts w:ascii="Tahoma" w:hAnsi="Tahoma" w:cs="Tahoma"/>
                <w:sz w:val="20"/>
                <w:szCs w:val="20"/>
                <w:lang w:eastAsia="sk-SK"/>
              </w:rPr>
              <w:t>2</w:t>
            </w:r>
          </w:p>
        </w:tc>
        <w:tc>
          <w:tcPr>
            <w:tcW w:w="851"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center"/>
              <w:rPr>
                <w:rFonts w:ascii="Tahoma" w:hAnsi="Tahoma" w:cs="Tahoma"/>
                <w:sz w:val="20"/>
                <w:szCs w:val="20"/>
                <w:lang w:eastAsia="sk-SK"/>
              </w:rPr>
            </w:pPr>
            <w:r w:rsidRPr="001104C6">
              <w:rPr>
                <w:rFonts w:ascii="Tahoma" w:hAnsi="Tahoma" w:cs="Tahoma"/>
                <w:sz w:val="20"/>
                <w:szCs w:val="20"/>
                <w:lang w:eastAsia="sk-SK"/>
              </w:rPr>
              <w:t>3</w:t>
            </w:r>
          </w:p>
        </w:tc>
        <w:tc>
          <w:tcPr>
            <w:tcW w:w="1275"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center"/>
              <w:rPr>
                <w:rFonts w:ascii="Tahoma" w:hAnsi="Tahoma" w:cs="Tahoma"/>
                <w:sz w:val="20"/>
                <w:szCs w:val="20"/>
                <w:lang w:eastAsia="sk-SK"/>
              </w:rPr>
            </w:pPr>
            <w:r w:rsidRPr="001104C6">
              <w:rPr>
                <w:rFonts w:ascii="Tahoma" w:hAnsi="Tahoma" w:cs="Tahoma"/>
                <w:sz w:val="20"/>
                <w:szCs w:val="20"/>
                <w:lang w:eastAsia="sk-SK"/>
              </w:rPr>
              <w:t>4</w:t>
            </w:r>
          </w:p>
        </w:tc>
        <w:tc>
          <w:tcPr>
            <w:tcW w:w="851"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center"/>
              <w:rPr>
                <w:rFonts w:ascii="Tahoma" w:hAnsi="Tahoma" w:cs="Tahoma"/>
                <w:sz w:val="20"/>
                <w:szCs w:val="20"/>
                <w:lang w:eastAsia="sk-SK"/>
              </w:rPr>
            </w:pPr>
            <w:r w:rsidRPr="001104C6">
              <w:rPr>
                <w:rFonts w:ascii="Tahoma" w:hAnsi="Tahoma" w:cs="Tahoma"/>
                <w:sz w:val="20"/>
                <w:szCs w:val="20"/>
                <w:lang w:eastAsia="sk-SK"/>
              </w:rPr>
              <w:t>5</w:t>
            </w:r>
          </w:p>
        </w:tc>
        <w:tc>
          <w:tcPr>
            <w:tcW w:w="3402"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center"/>
              <w:rPr>
                <w:rFonts w:ascii="Tahoma" w:hAnsi="Tahoma" w:cs="Tahoma"/>
                <w:sz w:val="20"/>
                <w:szCs w:val="20"/>
                <w:lang w:eastAsia="sk-SK"/>
              </w:rPr>
            </w:pPr>
            <w:r w:rsidRPr="001104C6">
              <w:rPr>
                <w:rFonts w:ascii="Tahoma" w:hAnsi="Tahoma" w:cs="Tahoma"/>
                <w:sz w:val="20"/>
                <w:szCs w:val="20"/>
                <w:lang w:eastAsia="sk-SK"/>
              </w:rPr>
              <w:t>6</w:t>
            </w:r>
          </w:p>
        </w:tc>
        <w:tc>
          <w:tcPr>
            <w:tcW w:w="709"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center"/>
              <w:rPr>
                <w:rFonts w:ascii="Tahoma" w:hAnsi="Tahoma" w:cs="Tahoma"/>
                <w:sz w:val="20"/>
                <w:szCs w:val="20"/>
                <w:lang w:eastAsia="sk-SK"/>
              </w:rPr>
            </w:pPr>
            <w:r w:rsidRPr="001104C6">
              <w:rPr>
                <w:rFonts w:ascii="Tahoma" w:hAnsi="Tahoma" w:cs="Tahoma"/>
                <w:sz w:val="20"/>
                <w:szCs w:val="20"/>
                <w:lang w:eastAsia="sk-SK"/>
              </w:rPr>
              <w:t>7</w:t>
            </w:r>
          </w:p>
        </w:tc>
        <w:tc>
          <w:tcPr>
            <w:tcW w:w="1966"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center"/>
              <w:rPr>
                <w:rFonts w:ascii="Tahoma" w:hAnsi="Tahoma" w:cs="Tahoma"/>
                <w:sz w:val="20"/>
                <w:szCs w:val="20"/>
                <w:lang w:eastAsia="sk-SK"/>
              </w:rPr>
            </w:pPr>
            <w:r w:rsidRPr="001104C6">
              <w:rPr>
                <w:rFonts w:ascii="Tahoma" w:hAnsi="Tahoma" w:cs="Tahoma"/>
                <w:sz w:val="20"/>
                <w:szCs w:val="20"/>
                <w:lang w:eastAsia="sk-SK"/>
              </w:rPr>
              <w:t>8</w:t>
            </w:r>
          </w:p>
        </w:tc>
        <w:tc>
          <w:tcPr>
            <w:tcW w:w="566" w:type="dxa"/>
            <w:gridSpan w:val="4"/>
            <w:tcBorders>
              <w:top w:val="single" w:sz="6" w:space="0" w:color="auto"/>
              <w:left w:val="single" w:sz="6" w:space="0" w:color="auto"/>
              <w:bottom w:val="single" w:sz="4" w:space="0" w:color="auto"/>
              <w:right w:val="single" w:sz="6" w:space="0" w:color="auto"/>
            </w:tcBorders>
            <w:textDirection w:val="lrTb"/>
            <w:vAlign w:val="top"/>
          </w:tcPr>
          <w:p w:rsidR="001104C6" w:rsidRPr="001104C6" w:rsidP="001104C6">
            <w:pPr>
              <w:bidi w:val="0"/>
              <w:spacing w:after="0" w:line="240" w:lineRule="auto"/>
              <w:jc w:val="center"/>
              <w:rPr>
                <w:rFonts w:ascii="Tahoma" w:hAnsi="Tahoma" w:cs="Tahoma"/>
                <w:sz w:val="20"/>
                <w:szCs w:val="20"/>
                <w:lang w:eastAsia="sk-SK"/>
              </w:rPr>
            </w:pPr>
          </w:p>
        </w:tc>
        <w:tc>
          <w:tcPr>
            <w:tcW w:w="160" w:type="dxa"/>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center"/>
              <w:rPr>
                <w:rFonts w:ascii="Tahoma" w:hAnsi="Tahoma" w:cs="Tahoma"/>
                <w:sz w:val="20"/>
                <w:szCs w:val="20"/>
                <w:lang w:eastAsia="sk-SK"/>
              </w:rPr>
            </w:pPr>
          </w:p>
        </w:tc>
      </w:tr>
      <w:tr>
        <w:tblPrEx>
          <w:tblW w:w="15239" w:type="dxa"/>
          <w:tblInd w:w="-72" w:type="dxa"/>
          <w:tblLayout w:type="fixed"/>
          <w:tblCellMar>
            <w:left w:w="70" w:type="dxa"/>
            <w:right w:w="70" w:type="dxa"/>
          </w:tblCellMar>
          <w:tblLook w:val="0140"/>
        </w:tblPrEx>
        <w:trPr>
          <w:gridAfter w:val="1"/>
          <w:wAfter w:w="72" w:type="dxa"/>
        </w:trPr>
        <w:tc>
          <w:tcPr>
            <w:tcW w:w="851"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r w:rsidRPr="001104C6">
              <w:rPr>
                <w:rFonts w:ascii="Tahoma" w:hAnsi="Tahoma" w:cs="Tahoma"/>
                <w:sz w:val="20"/>
                <w:szCs w:val="20"/>
                <w:lang w:eastAsia="sk-SK"/>
              </w:rPr>
              <w:t xml:space="preserve">C. 1 </w:t>
            </w:r>
          </w:p>
          <w:p w:rsidR="001104C6" w:rsidRPr="001104C6" w:rsidP="001104C6">
            <w:pPr>
              <w:bidi w:val="0"/>
              <w:spacing w:after="0" w:line="240" w:lineRule="auto"/>
              <w:jc w:val="center"/>
              <w:rPr>
                <w:rFonts w:ascii="Tahoma" w:hAnsi="Tahoma" w:cs="Tahoma"/>
                <w:sz w:val="20"/>
                <w:szCs w:val="20"/>
                <w:lang w:eastAsia="sk-SK"/>
              </w:rPr>
            </w:pPr>
          </w:p>
        </w:tc>
        <w:tc>
          <w:tcPr>
            <w:tcW w:w="4536" w:type="dxa"/>
            <w:gridSpan w:val="3"/>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keepNext/>
              <w:bidi w:val="0"/>
              <w:spacing w:after="0" w:line="240" w:lineRule="auto"/>
              <w:jc w:val="both"/>
              <w:outlineLvl w:val="1"/>
              <w:rPr>
                <w:rFonts w:ascii="Tahoma" w:hAnsi="Tahoma" w:cs="Tahoma"/>
                <w:b/>
                <w:bCs/>
                <w:i/>
                <w:iCs/>
                <w:color w:val="000000"/>
                <w:sz w:val="20"/>
                <w:szCs w:val="20"/>
                <w:lang w:val="x-none" w:eastAsia="x-none"/>
              </w:rPr>
            </w:pPr>
          </w:p>
          <w:p w:rsidR="001104C6" w:rsidRPr="001104C6" w:rsidP="001104C6">
            <w:pPr>
              <w:bidi w:val="0"/>
              <w:spacing w:before="240" w:after="100" w:afterAutospacing="1" w:line="240" w:lineRule="auto"/>
              <w:jc w:val="center"/>
              <w:rPr>
                <w:rFonts w:ascii="Tahoma" w:hAnsi="Tahoma" w:cs="Tahoma"/>
                <w:color w:val="000000"/>
                <w:sz w:val="20"/>
                <w:szCs w:val="20"/>
                <w:lang w:eastAsia="sk-SK"/>
              </w:rPr>
            </w:pPr>
            <w:r w:rsidRPr="001104C6">
              <w:rPr>
                <w:rFonts w:ascii="Tahoma" w:hAnsi="Tahoma" w:cs="Tahoma"/>
                <w:color w:val="000000"/>
                <w:sz w:val="20"/>
                <w:szCs w:val="20"/>
                <w:lang w:eastAsia="sk-SK"/>
              </w:rPr>
              <w:t>Článok 1</w:t>
            </w:r>
          </w:p>
          <w:p w:rsidR="001104C6" w:rsidRPr="001104C6" w:rsidP="001104C6">
            <w:pPr>
              <w:bidi w:val="0"/>
              <w:spacing w:before="120" w:after="0" w:line="240" w:lineRule="auto"/>
              <w:jc w:val="both"/>
              <w:rPr>
                <w:rFonts w:ascii="Tahoma" w:hAnsi="Tahoma" w:cs="Tahoma"/>
                <w:color w:val="000000"/>
                <w:sz w:val="20"/>
                <w:szCs w:val="20"/>
                <w:lang w:eastAsia="sk-SK"/>
              </w:rPr>
            </w:pPr>
            <w:r w:rsidRPr="001104C6">
              <w:rPr>
                <w:rFonts w:ascii="Tahoma" w:hAnsi="Tahoma" w:cs="Tahoma"/>
                <w:color w:val="000000"/>
                <w:sz w:val="20"/>
                <w:szCs w:val="20"/>
                <w:lang w:eastAsia="sk-SK"/>
              </w:rPr>
              <w:t>1.  Táto smernica ustanovuje podrobnosti, ktorými občania únie s bydliskom v členskom štáte, ktorého nie sú štátnymi príslušníkmi, si tam môžu uplatniť právo voliť a byť volený v komunálnych voľbách.</w:t>
            </w:r>
          </w:p>
          <w:p w:rsidR="001104C6" w:rsidRPr="001104C6" w:rsidP="001104C6">
            <w:pPr>
              <w:bidi w:val="0"/>
              <w:spacing w:before="120" w:after="0" w:line="240" w:lineRule="auto"/>
              <w:jc w:val="both"/>
              <w:rPr>
                <w:rFonts w:ascii="Tahoma" w:hAnsi="Tahoma" w:cs="Tahoma"/>
                <w:color w:val="000000"/>
                <w:sz w:val="20"/>
                <w:szCs w:val="20"/>
                <w:lang w:eastAsia="sk-SK"/>
              </w:rPr>
            </w:pPr>
          </w:p>
          <w:p w:rsidR="001104C6" w:rsidRPr="001104C6" w:rsidP="001104C6">
            <w:pPr>
              <w:bidi w:val="0"/>
              <w:spacing w:before="120" w:after="0" w:line="240" w:lineRule="auto"/>
              <w:jc w:val="both"/>
              <w:rPr>
                <w:rFonts w:ascii="Tahoma" w:hAnsi="Tahoma" w:cs="Tahoma"/>
                <w:color w:val="000000"/>
                <w:sz w:val="20"/>
                <w:szCs w:val="20"/>
                <w:lang w:eastAsia="sk-SK"/>
              </w:rPr>
            </w:pPr>
            <w:r w:rsidRPr="001104C6">
              <w:rPr>
                <w:rFonts w:ascii="Tahoma" w:hAnsi="Tahoma" w:cs="Tahoma"/>
                <w:color w:val="000000"/>
                <w:sz w:val="20"/>
                <w:szCs w:val="20"/>
                <w:lang w:eastAsia="sk-SK"/>
              </w:rPr>
              <w:t>2.  Nič z uvedeného v tejto smernici neovplyvňuje ustanovenia každého členského štátu týkajúce sa práva voliť alebo byť volený, a to ako pre jeho štátnych príslušníkov, ktorí majú bydlisko mimo jeho územia, tak aj pre štátnych príslušníkov tretích krajín, ktorí sídlia v tomto štáte.</w:t>
            </w:r>
          </w:p>
          <w:p w:rsidR="001104C6" w:rsidRPr="001104C6" w:rsidP="001104C6">
            <w:pPr>
              <w:bidi w:val="0"/>
              <w:spacing w:before="75" w:after="0" w:line="240" w:lineRule="auto"/>
              <w:jc w:val="both"/>
              <w:rPr>
                <w:rFonts w:ascii="Tahoma" w:hAnsi="Tahoma" w:cs="Tahoma"/>
                <w:color w:val="000000"/>
                <w:sz w:val="20"/>
                <w:szCs w:val="20"/>
                <w:lang w:eastAsia="sk-SK"/>
              </w:rPr>
            </w:pPr>
          </w:p>
        </w:tc>
        <w:tc>
          <w:tcPr>
            <w:tcW w:w="851"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r w:rsidRPr="001104C6">
              <w:rPr>
                <w:rFonts w:ascii="Tahoma" w:hAnsi="Tahoma" w:cs="Tahoma"/>
                <w:sz w:val="20"/>
                <w:szCs w:val="20"/>
                <w:lang w:eastAsia="sk-SK"/>
              </w:rPr>
              <w:t>N</w:t>
            </w: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r w:rsidRPr="001104C6">
              <w:rPr>
                <w:rFonts w:ascii="Tahoma" w:hAnsi="Tahoma" w:cs="Tahoma"/>
                <w:sz w:val="20"/>
                <w:szCs w:val="20"/>
                <w:lang w:eastAsia="sk-SK"/>
              </w:rPr>
              <w:t>n.a.</w:t>
            </w:r>
          </w:p>
        </w:tc>
        <w:tc>
          <w:tcPr>
            <w:tcW w:w="1275"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center"/>
              <w:rPr>
                <w:rFonts w:ascii="Tahoma" w:hAnsi="Tahoma" w:cs="Tahoma"/>
                <w:sz w:val="20"/>
                <w:szCs w:val="20"/>
                <w:lang w:eastAsia="sk-SK"/>
              </w:rPr>
            </w:pPr>
          </w:p>
        </w:tc>
        <w:tc>
          <w:tcPr>
            <w:tcW w:w="851"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rPr>
                <w:rFonts w:ascii="Tahoma" w:hAnsi="Tahoma" w:cs="Tahoma"/>
                <w:sz w:val="20"/>
                <w:szCs w:val="20"/>
                <w:lang w:eastAsia="sk-SK"/>
              </w:rPr>
            </w:pPr>
            <w:r w:rsidRPr="001104C6">
              <w:rPr>
                <w:rFonts w:ascii="Tahoma" w:hAnsi="Tahoma" w:cs="Tahoma"/>
                <w:sz w:val="20"/>
                <w:szCs w:val="20"/>
                <w:lang w:eastAsia="sk-SK"/>
              </w:rPr>
              <w:t>§ 1</w:t>
            </w:r>
          </w:p>
        </w:tc>
        <w:tc>
          <w:tcPr>
            <w:tcW w:w="3402"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120" w:line="240" w:lineRule="auto"/>
              <w:jc w:val="both"/>
              <w:rPr>
                <w:rFonts w:ascii="Tahoma" w:hAnsi="Tahoma" w:cs="Tahoma"/>
                <w:sz w:val="20"/>
                <w:szCs w:val="20"/>
                <w:lang w:eastAsia="sk-SK"/>
              </w:rPr>
            </w:pPr>
            <w:r w:rsidRPr="001104C6">
              <w:rPr>
                <w:rFonts w:ascii="Tahoma" w:hAnsi="Tahoma" w:cs="Tahoma"/>
                <w:sz w:val="20"/>
                <w:szCs w:val="20"/>
                <w:lang w:eastAsia="sk-SK"/>
              </w:rPr>
              <w:t>Predmet úpravy</w:t>
            </w:r>
          </w:p>
          <w:p w:rsidR="001104C6" w:rsidRPr="001104C6" w:rsidP="001104C6">
            <w:pPr>
              <w:bidi w:val="0"/>
              <w:spacing w:after="0" w:line="240" w:lineRule="auto"/>
              <w:jc w:val="center"/>
              <w:rPr>
                <w:rFonts w:ascii="Tahoma" w:hAnsi="Tahoma" w:cs="Tahoma"/>
                <w:sz w:val="20"/>
                <w:szCs w:val="20"/>
                <w:lang w:eastAsia="sk-SK"/>
              </w:rPr>
            </w:pPr>
            <w:r w:rsidRPr="001104C6">
              <w:rPr>
                <w:rFonts w:ascii="Tahoma" w:hAnsi="Tahoma" w:cs="Tahoma"/>
                <w:sz w:val="20"/>
                <w:szCs w:val="20"/>
                <w:lang w:eastAsia="sk-SK"/>
              </w:rPr>
              <w:t>§ 1</w:t>
            </w:r>
          </w:p>
          <w:p w:rsidR="001104C6" w:rsidRPr="001104C6" w:rsidP="001104C6">
            <w:pPr>
              <w:bidi w:val="0"/>
              <w:spacing w:after="0" w:line="240" w:lineRule="auto"/>
              <w:jc w:val="both"/>
              <w:rPr>
                <w:rFonts w:ascii="Tahoma" w:hAnsi="Tahoma" w:cs="Tahoma"/>
                <w:sz w:val="20"/>
                <w:szCs w:val="20"/>
                <w:lang w:eastAsia="sk-SK"/>
              </w:rPr>
            </w:pPr>
          </w:p>
          <w:p w:rsidR="001104C6" w:rsidRPr="001104C6" w:rsidP="001104C6">
            <w:pPr>
              <w:bidi w:val="0"/>
              <w:spacing w:after="0" w:line="240" w:lineRule="auto"/>
              <w:jc w:val="both"/>
              <w:rPr>
                <w:rFonts w:ascii="Tahoma" w:hAnsi="Tahoma" w:cs="Tahoma"/>
                <w:sz w:val="20"/>
                <w:szCs w:val="20"/>
                <w:lang w:eastAsia="sk-SK"/>
              </w:rPr>
            </w:pPr>
            <w:r w:rsidRPr="001104C6">
              <w:rPr>
                <w:rFonts w:ascii="Tahoma" w:hAnsi="Tahoma" w:cs="Tahoma"/>
                <w:sz w:val="20"/>
                <w:szCs w:val="20"/>
                <w:lang w:eastAsia="sk-SK"/>
              </w:rPr>
              <w:t>Tento zákon upravuje podmienky výkonu volebného práva a organizáciu volieb do Národnej rady Slovenskej republiky, volieb do Európskeho parlamentu, volieb prezidenta Slovenskej republiky, ľudového hlasovania o odvolaní prezidenta Slovenskej republiky, volieb do orgánov územnej samosprávy a spôsob vykonania referenda vyhláseného podľa článku 93 až 99 Ústavy Slovenskej republiky</w:t>
            </w:r>
          </w:p>
        </w:tc>
        <w:tc>
          <w:tcPr>
            <w:tcW w:w="709"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r w:rsidRPr="001104C6">
              <w:rPr>
                <w:rFonts w:ascii="Tahoma" w:hAnsi="Tahoma" w:cs="Tahoma"/>
                <w:sz w:val="20"/>
                <w:szCs w:val="20"/>
                <w:lang w:eastAsia="sk-SK"/>
              </w:rPr>
              <w:t xml:space="preserve"> Ú</w:t>
            </w:r>
          </w:p>
        </w:tc>
        <w:tc>
          <w:tcPr>
            <w:tcW w:w="1966"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tc>
        <w:tc>
          <w:tcPr>
            <w:tcW w:w="566" w:type="dxa"/>
            <w:gridSpan w:val="4"/>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center"/>
              <w:rPr>
                <w:rFonts w:ascii="Tahoma" w:hAnsi="Tahoma" w:cs="Tahoma"/>
                <w:sz w:val="20"/>
                <w:szCs w:val="20"/>
                <w:lang w:eastAsia="sk-SK"/>
              </w:rPr>
            </w:pPr>
          </w:p>
        </w:tc>
        <w:tc>
          <w:tcPr>
            <w:tcW w:w="160" w:type="dxa"/>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center"/>
              <w:rPr>
                <w:rFonts w:ascii="Tahoma" w:hAnsi="Tahoma" w:cs="Tahoma"/>
                <w:sz w:val="20"/>
                <w:szCs w:val="20"/>
                <w:lang w:eastAsia="sk-SK"/>
              </w:rPr>
            </w:pPr>
          </w:p>
        </w:tc>
      </w:tr>
      <w:tr>
        <w:tblPrEx>
          <w:tblW w:w="15239" w:type="dxa"/>
          <w:tblInd w:w="-72" w:type="dxa"/>
          <w:tblLayout w:type="fixed"/>
          <w:tblCellMar>
            <w:left w:w="70" w:type="dxa"/>
            <w:right w:w="70" w:type="dxa"/>
          </w:tblCellMar>
          <w:tblLook w:val="0140"/>
        </w:tblPrEx>
        <w:trPr>
          <w:gridAfter w:val="1"/>
          <w:wAfter w:w="72" w:type="dxa"/>
        </w:trPr>
        <w:tc>
          <w:tcPr>
            <w:tcW w:w="851"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center"/>
              <w:rPr>
                <w:rFonts w:ascii="Tahoma" w:hAnsi="Tahoma" w:cs="Tahoma"/>
                <w:sz w:val="20"/>
                <w:szCs w:val="20"/>
                <w:lang w:eastAsia="sk-SK"/>
              </w:rPr>
            </w:pPr>
            <w:r w:rsidRPr="001104C6">
              <w:rPr>
                <w:rFonts w:ascii="Tahoma" w:hAnsi="Tahoma" w:cs="Tahoma"/>
                <w:sz w:val="20"/>
                <w:szCs w:val="20"/>
                <w:lang w:eastAsia="sk-SK"/>
              </w:rPr>
              <w:t>C.2</w:t>
            </w: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tc>
        <w:tc>
          <w:tcPr>
            <w:tcW w:w="4536" w:type="dxa"/>
            <w:gridSpan w:val="3"/>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before="120" w:after="0" w:line="240" w:lineRule="auto"/>
              <w:jc w:val="both"/>
              <w:rPr>
                <w:rFonts w:ascii="Tahoma" w:hAnsi="Tahoma" w:cs="Tahoma"/>
                <w:color w:val="000000"/>
                <w:sz w:val="20"/>
                <w:szCs w:val="20"/>
                <w:lang w:eastAsia="sk-SK"/>
              </w:rPr>
            </w:pPr>
            <w:r w:rsidRPr="001104C6">
              <w:rPr>
                <w:rFonts w:ascii="Tahoma" w:hAnsi="Tahoma" w:cs="Tahoma"/>
                <w:color w:val="000000"/>
                <w:sz w:val="20"/>
                <w:szCs w:val="20"/>
                <w:lang w:eastAsia="sk-SK"/>
              </w:rPr>
              <w:t>1.  Na účely tejto smernice:</w:t>
            </w:r>
          </w:p>
          <w:p w:rsidR="001104C6" w:rsidRPr="001104C6" w:rsidP="001104C6">
            <w:pPr>
              <w:bidi w:val="0"/>
              <w:spacing w:before="120" w:after="0" w:line="240" w:lineRule="auto"/>
              <w:ind w:left="113" w:hanging="480"/>
              <w:jc w:val="both"/>
              <w:rPr>
                <w:rFonts w:ascii="Tahoma" w:hAnsi="Tahoma" w:cs="Tahoma"/>
                <w:color w:val="000000"/>
                <w:sz w:val="20"/>
                <w:szCs w:val="20"/>
                <w:lang w:eastAsia="sk-SK"/>
              </w:rPr>
            </w:pPr>
            <w:r w:rsidRPr="001104C6">
              <w:rPr>
                <w:rFonts w:ascii="Tahoma" w:hAnsi="Tahoma" w:cs="Tahoma"/>
                <w:color w:val="000000"/>
                <w:sz w:val="20"/>
                <w:szCs w:val="20"/>
                <w:lang w:eastAsia="sk-SK"/>
              </w:rPr>
              <w:t>a)  základná jednotka miestnej samosprávy“ znamená správne jednotky uvedené v prílohe, ktoré v súlade s právnymi predpismi každého členského štátu pozostávajú z orgánov zvolených priamym všeobecným volebným právom a sú oprávnené riadiť na základnej úrovni politickej a administratívnej organizácie určité záležitosti miestneho významu na ich vlastnú zodpovednosť;</w:t>
            </w:r>
          </w:p>
          <w:p w:rsidR="001104C6" w:rsidRPr="001104C6" w:rsidP="001104C6">
            <w:pPr>
              <w:bidi w:val="0"/>
              <w:spacing w:before="120" w:after="0" w:line="240" w:lineRule="auto"/>
              <w:ind w:left="113" w:hanging="480"/>
              <w:jc w:val="both"/>
              <w:rPr>
                <w:rFonts w:ascii="Tahoma" w:hAnsi="Tahoma" w:cs="Tahoma"/>
                <w:color w:val="000000"/>
                <w:sz w:val="20"/>
                <w:szCs w:val="20"/>
                <w:lang w:eastAsia="sk-SK"/>
              </w:rPr>
            </w:pPr>
            <w:r w:rsidRPr="001104C6">
              <w:rPr>
                <w:rFonts w:ascii="Tahoma" w:hAnsi="Tahoma" w:cs="Tahoma"/>
                <w:color w:val="000000"/>
                <w:sz w:val="20"/>
                <w:szCs w:val="20"/>
                <w:lang w:eastAsia="sk-SK"/>
              </w:rPr>
              <w:t>b) „komunálne voľby“ znamenajú voľby priamym všeobecným volebným právom, v ktorých sú zvolení členovia zastupiteľského zboru, a ak je to vhodné, podľa právnych predpisov každého členského štátu, predseda a členovia výkonného orgánu základnej jednotky miestnej samosprávy:</w:t>
            </w:r>
          </w:p>
          <w:p w:rsidR="001104C6" w:rsidRPr="001104C6" w:rsidP="001104C6">
            <w:pPr>
              <w:bidi w:val="0"/>
              <w:spacing w:before="120" w:after="0" w:line="240" w:lineRule="auto"/>
              <w:ind w:left="113" w:hanging="480"/>
              <w:jc w:val="both"/>
              <w:rPr>
                <w:rFonts w:ascii="Tahoma" w:hAnsi="Tahoma" w:cs="Tahoma"/>
                <w:color w:val="000000"/>
                <w:sz w:val="20"/>
                <w:szCs w:val="20"/>
                <w:lang w:eastAsia="sk-SK"/>
              </w:rPr>
            </w:pPr>
            <w:r w:rsidRPr="001104C6">
              <w:rPr>
                <w:rFonts w:ascii="Tahoma" w:hAnsi="Tahoma" w:cs="Tahoma"/>
                <w:color w:val="000000"/>
                <w:sz w:val="20"/>
                <w:szCs w:val="20"/>
                <w:highlight w:val="yellow"/>
                <w:lang w:eastAsia="sk-SK"/>
              </w:rPr>
              <w:t>c) „</w:t>
            </w:r>
            <w:r w:rsidRPr="001104C6">
              <w:rPr>
                <w:rFonts w:ascii="Tahoma" w:hAnsi="Tahoma" w:cs="Tahoma"/>
                <w:color w:val="000000"/>
                <w:sz w:val="20"/>
                <w:szCs w:val="20"/>
                <w:lang w:eastAsia="sk-SK"/>
              </w:rPr>
              <w:t>členský štát bydliska“ znamená členský štát, v ktorom má občan únie bydlisko, ale nie je jeho štátnym príslušníkom;</w:t>
            </w:r>
          </w:p>
          <w:p w:rsidR="001104C6" w:rsidRPr="001104C6" w:rsidP="001104C6">
            <w:pPr>
              <w:bidi w:val="0"/>
              <w:spacing w:before="120" w:after="0" w:line="240" w:lineRule="auto"/>
              <w:ind w:left="113" w:hanging="480"/>
              <w:jc w:val="both"/>
              <w:rPr>
                <w:rFonts w:ascii="Tahoma" w:hAnsi="Tahoma" w:cs="Tahoma"/>
                <w:color w:val="000000"/>
                <w:sz w:val="20"/>
                <w:szCs w:val="20"/>
                <w:highlight w:val="yellow"/>
                <w:lang w:eastAsia="sk-SK"/>
              </w:rPr>
            </w:pPr>
            <w:r w:rsidRPr="001104C6">
              <w:rPr>
                <w:rFonts w:ascii="Tahoma" w:hAnsi="Tahoma" w:cs="Tahoma"/>
                <w:color w:val="000000"/>
                <w:sz w:val="20"/>
                <w:szCs w:val="20"/>
                <w:lang w:eastAsia="sk-SK"/>
              </w:rPr>
              <w:t>d) „domovský členský štát“ znamená členský štát, ktorého je občan únie štátnym príslušníkom;</w:t>
            </w:r>
          </w:p>
          <w:p w:rsidR="001104C6" w:rsidRPr="001104C6" w:rsidP="001104C6">
            <w:pPr>
              <w:bidi w:val="0"/>
              <w:spacing w:before="120" w:after="0" w:line="240" w:lineRule="auto"/>
              <w:ind w:left="113" w:hanging="480"/>
              <w:jc w:val="both"/>
              <w:rPr>
                <w:rFonts w:ascii="Tahoma" w:hAnsi="Tahoma" w:cs="Tahoma"/>
                <w:color w:val="000000"/>
                <w:sz w:val="20"/>
                <w:szCs w:val="20"/>
                <w:highlight w:val="yellow"/>
                <w:lang w:eastAsia="sk-SK"/>
              </w:rPr>
            </w:pPr>
            <w:r w:rsidRPr="001104C6">
              <w:rPr>
                <w:rFonts w:ascii="Tahoma" w:hAnsi="Tahoma" w:cs="Tahoma"/>
                <w:color w:val="000000"/>
                <w:sz w:val="20"/>
                <w:szCs w:val="20"/>
                <w:highlight w:val="yellow"/>
                <w:lang w:eastAsia="sk-SK"/>
              </w:rPr>
              <w:t>e) </w:t>
            </w:r>
            <w:r w:rsidRPr="001104C6">
              <w:rPr>
                <w:rFonts w:ascii="Tahoma" w:hAnsi="Tahoma" w:cs="Tahoma"/>
                <w:color w:val="000000"/>
                <w:sz w:val="20"/>
                <w:szCs w:val="20"/>
                <w:lang w:eastAsia="sk-SK"/>
              </w:rPr>
              <w:t xml:space="preserve"> zoznam voličov“ znamená úradný zoznam všetkých voličov oprávnených voliť v danej základnej jednotke miestnej samosprávy alebo v jednej z jej subdivízií vypracovaný a aktualizovaný príslušným orgánom podľa volebného práva členského štátu bydliska alebo zoznam obyvateľov, ak označuje spôsobilosť voliť;</w:t>
            </w:r>
          </w:p>
          <w:p w:rsidR="001104C6" w:rsidRPr="001104C6" w:rsidP="001104C6">
            <w:pPr>
              <w:bidi w:val="0"/>
              <w:spacing w:before="120" w:after="0" w:line="240" w:lineRule="auto"/>
              <w:ind w:left="113" w:hanging="480"/>
              <w:jc w:val="both"/>
              <w:rPr>
                <w:rFonts w:ascii="Tahoma" w:hAnsi="Tahoma" w:cs="Tahoma"/>
                <w:color w:val="000000"/>
                <w:sz w:val="20"/>
                <w:szCs w:val="20"/>
                <w:lang w:eastAsia="sk-SK"/>
              </w:rPr>
            </w:pPr>
            <w:r w:rsidRPr="001104C6">
              <w:rPr>
                <w:rFonts w:ascii="Tahoma" w:hAnsi="Tahoma" w:cs="Tahoma"/>
                <w:color w:val="000000"/>
                <w:sz w:val="20"/>
                <w:szCs w:val="20"/>
                <w:highlight w:val="yellow"/>
                <w:lang w:eastAsia="sk-SK"/>
              </w:rPr>
              <w:t>f) „</w:t>
            </w:r>
            <w:r w:rsidRPr="001104C6">
              <w:rPr>
                <w:rFonts w:ascii="Tahoma" w:hAnsi="Tahoma" w:cs="Tahoma"/>
                <w:color w:val="000000"/>
                <w:sz w:val="20"/>
                <w:szCs w:val="20"/>
                <w:lang w:eastAsia="sk-SK"/>
              </w:rPr>
              <w:t>určený deň“ znamená deň alebo dni, v ktorých občania únie musia podľa volebného práva členského štátu bydliska splniť požiadavky pre účasť vo voľbách alebo kandidovanie v tom štáte;</w:t>
            </w:r>
          </w:p>
          <w:p w:rsidR="001104C6" w:rsidRPr="001104C6" w:rsidP="001104C6">
            <w:pPr>
              <w:bidi w:val="0"/>
              <w:spacing w:before="120" w:after="0" w:line="240" w:lineRule="auto"/>
              <w:ind w:left="113" w:hanging="480"/>
              <w:jc w:val="both"/>
              <w:rPr>
                <w:rFonts w:ascii="Tahoma" w:hAnsi="Tahoma" w:cs="Tahoma"/>
                <w:color w:val="000000"/>
                <w:sz w:val="20"/>
                <w:szCs w:val="20"/>
                <w:lang w:eastAsia="sk-SK"/>
              </w:rPr>
            </w:pPr>
            <w:r w:rsidRPr="001104C6">
              <w:rPr>
                <w:rFonts w:ascii="Tahoma" w:hAnsi="Tahoma" w:cs="Tahoma"/>
                <w:color w:val="000000"/>
                <w:sz w:val="20"/>
                <w:szCs w:val="20"/>
                <w:lang w:eastAsia="sk-SK"/>
              </w:rPr>
              <w:t>g) „formálne vyhlásenie“ znamená vyhlásenie uvedenej osoby, pri uvedení nesprávnych údajov sa táto osoba vystavuje riziku postihu v súlade s odpovedajúcim vnútroštátnym právnym predpisom.</w:t>
            </w:r>
          </w:p>
          <w:p w:rsidR="001104C6" w:rsidRPr="001104C6" w:rsidP="001104C6">
            <w:pPr>
              <w:bidi w:val="0"/>
              <w:spacing w:before="120" w:after="0" w:line="240" w:lineRule="auto"/>
              <w:ind w:left="113"/>
              <w:jc w:val="both"/>
              <w:rPr>
                <w:rFonts w:ascii="Tahoma" w:hAnsi="Tahoma" w:cs="Tahoma"/>
                <w:color w:val="000000"/>
                <w:sz w:val="20"/>
                <w:szCs w:val="20"/>
                <w:lang w:eastAsia="sk-SK"/>
              </w:rPr>
            </w:pPr>
            <w:r w:rsidRPr="001104C6">
              <w:rPr>
                <w:rFonts w:ascii="Tahoma" w:hAnsi="Tahoma" w:cs="Tahoma"/>
                <w:color w:val="000000"/>
                <w:sz w:val="20"/>
                <w:szCs w:val="20"/>
                <w:lang w:eastAsia="sk-SK"/>
              </w:rPr>
              <w:t>2.  Členský štát oznámi Komisii, ak akákoľvek jednotka miestnej samosprávy uvádzaná v prílohe je z dôvodu zmeny v jeho vnútroštátnom právnom predpise nahradená inou jednotkou, ktorá má funkcie uvedené v odseku 1 písm. a) tohto článku, alebo ak z dôvodu takejto zmeny je akákoľvek takáto jednotka zrušená, alebo sú ďalšie takéto jednotky vytvorené.</w:t>
            </w:r>
          </w:p>
          <w:p w:rsidR="001104C6" w:rsidRPr="001104C6" w:rsidP="001104C6">
            <w:pPr>
              <w:bidi w:val="0"/>
              <w:spacing w:before="120" w:after="0" w:line="240" w:lineRule="auto"/>
              <w:ind w:left="113"/>
              <w:jc w:val="both"/>
              <w:rPr>
                <w:rFonts w:ascii="Tahoma" w:hAnsi="Tahoma" w:cs="Tahoma"/>
                <w:color w:val="000000"/>
                <w:sz w:val="20"/>
                <w:szCs w:val="20"/>
                <w:lang w:eastAsia="sk-SK"/>
              </w:rPr>
            </w:pPr>
            <w:r w:rsidRPr="001104C6">
              <w:rPr>
                <w:rFonts w:ascii="Tahoma" w:hAnsi="Tahoma" w:cs="Tahoma"/>
                <w:color w:val="000000"/>
                <w:sz w:val="20"/>
                <w:szCs w:val="20"/>
                <w:lang w:eastAsia="sk-SK"/>
              </w:rPr>
              <w:t>V priebehu troch mesiacov od prevzatia takého oznámenia spoločne so zárukou členského štátu, že práva žiadnej osoby nebudú touto smernicou dotknuté, Komisia upraví prílohu vykonaním príslušných zámien, vypustení alebo pridaní. Takto revidovaná príloha sa uverejní v úradnom vestníku.</w:t>
            </w:r>
          </w:p>
          <w:p w:rsidR="001104C6" w:rsidRPr="001104C6" w:rsidP="001104C6">
            <w:pPr>
              <w:bidi w:val="0"/>
              <w:spacing w:before="75" w:after="0" w:line="240" w:lineRule="auto"/>
              <w:ind w:left="113"/>
              <w:jc w:val="both"/>
              <w:rPr>
                <w:rFonts w:ascii="Tahoma" w:hAnsi="Tahoma" w:cs="Tahoma"/>
                <w:color w:val="000000"/>
                <w:sz w:val="20"/>
                <w:szCs w:val="20"/>
                <w:lang w:eastAsia="sk-SK"/>
              </w:rPr>
            </w:pPr>
          </w:p>
        </w:tc>
        <w:tc>
          <w:tcPr>
            <w:tcW w:w="851"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r w:rsidRPr="001104C6">
              <w:rPr>
                <w:rFonts w:ascii="Tahoma" w:hAnsi="Tahoma" w:cs="Tahoma"/>
                <w:sz w:val="20"/>
                <w:szCs w:val="20"/>
                <w:lang w:eastAsia="sk-SK"/>
              </w:rPr>
              <w:t xml:space="preserve">   </w:t>
            </w: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r w:rsidRPr="001104C6">
              <w:rPr>
                <w:rFonts w:ascii="Tahoma" w:hAnsi="Tahoma" w:cs="Tahoma"/>
                <w:sz w:val="20"/>
                <w:szCs w:val="20"/>
                <w:lang w:eastAsia="sk-SK"/>
              </w:rPr>
              <w:t xml:space="preserve"> n.a.</w:t>
            </w:r>
          </w:p>
        </w:tc>
        <w:tc>
          <w:tcPr>
            <w:tcW w:w="1275"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center"/>
              <w:rPr>
                <w:rFonts w:ascii="Tahoma" w:hAnsi="Tahoma" w:cs="Tahoma"/>
                <w:sz w:val="20"/>
                <w:szCs w:val="20"/>
                <w:lang w:eastAsia="sk-SK"/>
              </w:rPr>
            </w:pPr>
          </w:p>
        </w:tc>
        <w:tc>
          <w:tcPr>
            <w:tcW w:w="851"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r w:rsidRPr="001104C6">
              <w:rPr>
                <w:rFonts w:ascii="Tahoma" w:hAnsi="Tahoma" w:cs="Tahoma"/>
                <w:sz w:val="20"/>
                <w:szCs w:val="20"/>
                <w:lang w:eastAsia="sk-SK"/>
              </w:rPr>
              <w:t>§9</w:t>
            </w:r>
          </w:p>
        </w:tc>
        <w:tc>
          <w:tcPr>
            <w:tcW w:w="3402"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both"/>
              <w:rPr>
                <w:rFonts w:ascii="Tahoma" w:hAnsi="Tahoma" w:cs="Tahoma"/>
                <w:sz w:val="20"/>
                <w:szCs w:val="20"/>
                <w:lang w:eastAsia="sk-SK"/>
              </w:rPr>
            </w:pPr>
          </w:p>
          <w:p w:rsidR="001104C6" w:rsidRPr="001104C6" w:rsidP="001104C6">
            <w:pPr>
              <w:bidi w:val="0"/>
              <w:spacing w:after="0" w:line="240" w:lineRule="auto"/>
              <w:jc w:val="both"/>
              <w:rPr>
                <w:rFonts w:ascii="Tahoma" w:hAnsi="Tahoma" w:cs="Tahoma"/>
                <w:sz w:val="20"/>
                <w:szCs w:val="20"/>
                <w:lang w:eastAsia="sk-SK"/>
              </w:rPr>
            </w:pPr>
          </w:p>
          <w:p w:rsidR="001104C6" w:rsidRPr="001104C6" w:rsidP="001104C6">
            <w:pPr>
              <w:bidi w:val="0"/>
              <w:spacing w:after="0" w:line="240" w:lineRule="auto"/>
              <w:jc w:val="both"/>
              <w:rPr>
                <w:rFonts w:ascii="Tahoma" w:hAnsi="Tahoma" w:cs="Tahoma"/>
                <w:sz w:val="20"/>
                <w:szCs w:val="20"/>
                <w:lang w:eastAsia="sk-SK"/>
              </w:rPr>
            </w:pPr>
          </w:p>
          <w:p w:rsidR="001104C6" w:rsidRPr="001104C6" w:rsidP="001104C6">
            <w:pPr>
              <w:bidi w:val="0"/>
              <w:spacing w:after="0" w:line="240" w:lineRule="auto"/>
              <w:jc w:val="both"/>
              <w:rPr>
                <w:rFonts w:ascii="Tahoma" w:hAnsi="Tahoma" w:cs="Tahoma"/>
                <w:sz w:val="20"/>
                <w:szCs w:val="20"/>
                <w:lang w:eastAsia="sk-SK"/>
              </w:rPr>
            </w:pPr>
          </w:p>
          <w:p w:rsidR="001104C6" w:rsidRPr="001104C6" w:rsidP="001104C6">
            <w:pPr>
              <w:bidi w:val="0"/>
              <w:spacing w:after="0" w:line="240" w:lineRule="auto"/>
              <w:jc w:val="both"/>
              <w:rPr>
                <w:rFonts w:ascii="Tahoma" w:hAnsi="Tahoma" w:cs="Tahoma"/>
                <w:sz w:val="20"/>
                <w:szCs w:val="20"/>
                <w:lang w:eastAsia="sk-SK"/>
              </w:rPr>
            </w:pPr>
          </w:p>
          <w:p w:rsidR="001104C6" w:rsidRPr="001104C6" w:rsidP="001104C6">
            <w:pPr>
              <w:bidi w:val="0"/>
              <w:spacing w:after="0" w:line="240" w:lineRule="auto"/>
              <w:jc w:val="both"/>
              <w:rPr>
                <w:rFonts w:ascii="Tahoma" w:hAnsi="Tahoma" w:cs="Tahoma"/>
                <w:sz w:val="20"/>
                <w:szCs w:val="20"/>
                <w:lang w:eastAsia="sk-SK"/>
              </w:rPr>
            </w:pPr>
          </w:p>
          <w:p w:rsidR="001104C6" w:rsidRPr="001104C6" w:rsidP="001104C6">
            <w:pPr>
              <w:bidi w:val="0"/>
              <w:spacing w:after="0" w:line="240" w:lineRule="auto"/>
              <w:jc w:val="both"/>
              <w:rPr>
                <w:rFonts w:ascii="Tahoma" w:hAnsi="Tahoma" w:cs="Tahoma"/>
                <w:sz w:val="20"/>
                <w:szCs w:val="20"/>
                <w:lang w:eastAsia="sk-SK"/>
              </w:rPr>
            </w:pPr>
          </w:p>
          <w:p w:rsidR="001104C6" w:rsidRPr="001104C6" w:rsidP="001104C6">
            <w:pPr>
              <w:bidi w:val="0"/>
              <w:spacing w:after="0" w:line="240" w:lineRule="auto"/>
              <w:jc w:val="both"/>
              <w:rPr>
                <w:rFonts w:ascii="Tahoma" w:hAnsi="Tahoma" w:cs="Tahoma"/>
                <w:sz w:val="20"/>
                <w:szCs w:val="20"/>
                <w:lang w:eastAsia="sk-SK"/>
              </w:rPr>
            </w:pPr>
          </w:p>
          <w:p w:rsidR="001104C6" w:rsidRPr="001104C6" w:rsidP="001104C6">
            <w:pPr>
              <w:bidi w:val="0"/>
              <w:spacing w:after="0" w:line="240" w:lineRule="auto"/>
              <w:jc w:val="both"/>
              <w:rPr>
                <w:rFonts w:ascii="Tahoma" w:hAnsi="Tahoma" w:cs="Tahoma"/>
                <w:sz w:val="20"/>
                <w:szCs w:val="20"/>
                <w:lang w:eastAsia="sk-SK"/>
              </w:rPr>
            </w:pPr>
          </w:p>
          <w:p w:rsidR="001104C6" w:rsidRPr="001104C6" w:rsidP="001104C6">
            <w:pPr>
              <w:bidi w:val="0"/>
              <w:spacing w:after="0" w:line="240" w:lineRule="auto"/>
              <w:jc w:val="both"/>
              <w:rPr>
                <w:rFonts w:ascii="Tahoma" w:hAnsi="Tahoma" w:cs="Tahoma"/>
                <w:sz w:val="20"/>
                <w:szCs w:val="20"/>
                <w:lang w:eastAsia="sk-SK"/>
              </w:rPr>
            </w:pPr>
          </w:p>
          <w:p w:rsidR="001104C6" w:rsidRPr="001104C6" w:rsidP="001104C6">
            <w:pPr>
              <w:bidi w:val="0"/>
              <w:spacing w:after="0" w:line="240" w:lineRule="auto"/>
              <w:jc w:val="both"/>
              <w:rPr>
                <w:rFonts w:ascii="Tahoma" w:hAnsi="Tahoma" w:cs="Tahoma"/>
                <w:sz w:val="20"/>
                <w:szCs w:val="20"/>
                <w:lang w:eastAsia="sk-SK"/>
              </w:rPr>
            </w:pPr>
          </w:p>
          <w:p w:rsidR="001104C6" w:rsidRPr="001104C6" w:rsidP="001104C6">
            <w:pPr>
              <w:bidi w:val="0"/>
              <w:spacing w:after="0" w:line="240" w:lineRule="auto"/>
              <w:jc w:val="both"/>
              <w:rPr>
                <w:rFonts w:ascii="Tahoma" w:hAnsi="Tahoma" w:cs="Tahoma"/>
                <w:sz w:val="20"/>
                <w:szCs w:val="20"/>
                <w:lang w:eastAsia="sk-SK"/>
              </w:rPr>
            </w:pPr>
          </w:p>
          <w:p w:rsidR="001104C6" w:rsidRPr="001104C6" w:rsidP="001104C6">
            <w:pPr>
              <w:bidi w:val="0"/>
              <w:spacing w:after="0" w:line="240" w:lineRule="auto"/>
              <w:jc w:val="both"/>
              <w:rPr>
                <w:rFonts w:ascii="Tahoma" w:hAnsi="Tahoma" w:cs="Tahoma"/>
                <w:sz w:val="20"/>
                <w:szCs w:val="20"/>
                <w:lang w:eastAsia="sk-SK"/>
              </w:rPr>
            </w:pPr>
          </w:p>
          <w:p w:rsidR="001104C6" w:rsidRPr="001104C6" w:rsidP="001104C6">
            <w:pPr>
              <w:bidi w:val="0"/>
              <w:spacing w:after="0" w:line="240" w:lineRule="auto"/>
              <w:jc w:val="both"/>
              <w:rPr>
                <w:rFonts w:ascii="Tahoma" w:hAnsi="Tahoma" w:cs="Tahoma"/>
                <w:sz w:val="20"/>
                <w:szCs w:val="20"/>
                <w:lang w:eastAsia="sk-SK"/>
              </w:rPr>
            </w:pPr>
          </w:p>
          <w:p w:rsidR="001104C6" w:rsidRPr="001104C6" w:rsidP="001104C6">
            <w:pPr>
              <w:bidi w:val="0"/>
              <w:spacing w:after="0" w:line="240" w:lineRule="auto"/>
              <w:jc w:val="both"/>
              <w:rPr>
                <w:rFonts w:ascii="Tahoma" w:hAnsi="Tahoma" w:cs="Tahoma"/>
                <w:sz w:val="20"/>
                <w:szCs w:val="20"/>
                <w:lang w:eastAsia="sk-SK"/>
              </w:rPr>
            </w:pPr>
          </w:p>
          <w:p w:rsidR="001104C6" w:rsidRPr="001104C6" w:rsidP="001104C6">
            <w:pPr>
              <w:bidi w:val="0"/>
              <w:spacing w:after="0" w:line="240" w:lineRule="auto"/>
              <w:jc w:val="both"/>
              <w:rPr>
                <w:rFonts w:ascii="Tahoma" w:hAnsi="Tahoma" w:cs="Tahoma"/>
                <w:sz w:val="20"/>
                <w:szCs w:val="20"/>
                <w:lang w:eastAsia="sk-SK"/>
              </w:rPr>
            </w:pPr>
          </w:p>
          <w:p w:rsidR="001104C6" w:rsidRPr="001104C6" w:rsidP="001104C6">
            <w:pPr>
              <w:bidi w:val="0"/>
              <w:spacing w:after="0" w:line="240" w:lineRule="auto"/>
              <w:jc w:val="both"/>
              <w:rPr>
                <w:rFonts w:ascii="Tahoma" w:hAnsi="Tahoma" w:cs="Tahoma"/>
                <w:sz w:val="20"/>
                <w:szCs w:val="20"/>
                <w:lang w:eastAsia="sk-SK"/>
              </w:rPr>
            </w:pPr>
          </w:p>
          <w:p w:rsidR="001104C6" w:rsidRPr="001104C6" w:rsidP="001104C6">
            <w:pPr>
              <w:bidi w:val="0"/>
              <w:spacing w:after="120" w:line="240" w:lineRule="auto"/>
              <w:jc w:val="center"/>
              <w:rPr>
                <w:rFonts w:ascii="Tahoma" w:hAnsi="Tahoma" w:cs="Tahoma"/>
                <w:sz w:val="20"/>
                <w:szCs w:val="20"/>
                <w:lang w:eastAsia="sk-SK"/>
              </w:rPr>
            </w:pPr>
          </w:p>
          <w:p w:rsidR="001104C6" w:rsidRPr="001104C6" w:rsidP="001104C6">
            <w:pPr>
              <w:bidi w:val="0"/>
              <w:spacing w:after="120" w:line="240" w:lineRule="auto"/>
              <w:jc w:val="center"/>
              <w:rPr>
                <w:rFonts w:ascii="Tahoma" w:hAnsi="Tahoma" w:cs="Tahoma"/>
                <w:sz w:val="20"/>
                <w:szCs w:val="20"/>
                <w:lang w:eastAsia="sk-SK"/>
              </w:rPr>
            </w:pPr>
          </w:p>
          <w:p w:rsidR="001104C6" w:rsidRPr="001104C6" w:rsidP="001104C6">
            <w:pPr>
              <w:bidi w:val="0"/>
              <w:spacing w:after="120" w:line="240" w:lineRule="auto"/>
              <w:jc w:val="center"/>
              <w:rPr>
                <w:rFonts w:ascii="Tahoma" w:hAnsi="Tahoma" w:cs="Tahoma"/>
                <w:sz w:val="20"/>
                <w:szCs w:val="20"/>
                <w:lang w:eastAsia="sk-SK"/>
              </w:rPr>
            </w:pPr>
          </w:p>
          <w:p w:rsidR="001104C6" w:rsidRPr="001104C6" w:rsidP="001104C6">
            <w:pPr>
              <w:bidi w:val="0"/>
              <w:spacing w:after="120" w:line="240" w:lineRule="auto"/>
              <w:jc w:val="center"/>
              <w:rPr>
                <w:rFonts w:ascii="Tahoma" w:hAnsi="Tahoma" w:cs="Tahoma"/>
                <w:sz w:val="20"/>
                <w:szCs w:val="20"/>
                <w:lang w:eastAsia="sk-SK"/>
              </w:rPr>
            </w:pPr>
          </w:p>
          <w:p w:rsidR="001104C6" w:rsidRPr="001104C6" w:rsidP="001104C6">
            <w:pPr>
              <w:bidi w:val="0"/>
              <w:spacing w:after="120" w:line="240" w:lineRule="auto"/>
              <w:rPr>
                <w:rFonts w:ascii="Tahoma" w:hAnsi="Tahoma" w:cs="Tahoma"/>
                <w:sz w:val="20"/>
                <w:szCs w:val="20"/>
                <w:lang w:eastAsia="sk-SK"/>
              </w:rPr>
            </w:pPr>
            <w:r w:rsidRPr="001104C6">
              <w:rPr>
                <w:rFonts w:ascii="Tahoma" w:hAnsi="Tahoma" w:cs="Tahoma"/>
                <w:sz w:val="20"/>
                <w:szCs w:val="20"/>
                <w:lang w:eastAsia="sk-SK"/>
              </w:rPr>
              <w:t>Stály zoznam osôb oprávnených voliť</w:t>
            </w:r>
          </w:p>
          <w:p w:rsidR="001104C6" w:rsidRPr="001104C6" w:rsidP="001104C6">
            <w:pPr>
              <w:tabs>
                <w:tab w:val="left" w:pos="709"/>
              </w:tabs>
              <w:bidi w:val="0"/>
              <w:spacing w:after="120" w:line="240" w:lineRule="auto"/>
              <w:ind w:firstLine="284"/>
              <w:jc w:val="both"/>
              <w:rPr>
                <w:rFonts w:ascii="Tahoma" w:hAnsi="Tahoma" w:cs="Tahoma"/>
                <w:sz w:val="20"/>
                <w:szCs w:val="20"/>
                <w:lang w:eastAsia="sk-SK"/>
              </w:rPr>
            </w:pPr>
            <w:r w:rsidRPr="001104C6">
              <w:rPr>
                <w:rFonts w:ascii="Tahoma" w:hAnsi="Tahoma" w:cs="Tahoma"/>
                <w:sz w:val="20"/>
                <w:szCs w:val="20"/>
                <w:lang w:eastAsia="sk-SK"/>
              </w:rPr>
              <w:t>(1)</w:t>
              <w:tab/>
              <w:t>Stály zoznam osôb oprávnených voliť (ďalej len „stály zoznam“) zostavuje a vedie obec, v hlavnom meste Slovenskej republiky Bratislave a v meste Košice mestská časť (ďalej len „obec“). Do stáleho zoznamu zapisuje obec osoby oprávnené voliť, ktoré majú trvalý pobyt v obci. Osoba oprávnená voliť môže byť zapísaná len v jednom stálom zozname.</w:t>
            </w:r>
          </w:p>
          <w:p w:rsidR="001104C6" w:rsidRPr="001104C6" w:rsidP="001104C6">
            <w:pPr>
              <w:bidi w:val="0"/>
              <w:spacing w:after="0" w:line="240" w:lineRule="auto"/>
              <w:jc w:val="both"/>
              <w:rPr>
                <w:rFonts w:ascii="Tahoma" w:hAnsi="Tahoma" w:cs="Tahoma"/>
                <w:sz w:val="20"/>
                <w:szCs w:val="20"/>
                <w:lang w:eastAsia="sk-SK"/>
              </w:rPr>
            </w:pPr>
          </w:p>
          <w:p w:rsidR="001104C6" w:rsidRPr="001104C6" w:rsidP="001104C6">
            <w:pPr>
              <w:bidi w:val="0"/>
              <w:spacing w:after="0" w:line="240" w:lineRule="auto"/>
              <w:jc w:val="both"/>
              <w:rPr>
                <w:rFonts w:ascii="Tahoma" w:hAnsi="Tahoma" w:cs="Tahoma"/>
                <w:sz w:val="20"/>
                <w:szCs w:val="20"/>
                <w:lang w:eastAsia="sk-SK"/>
              </w:rPr>
            </w:pPr>
          </w:p>
          <w:p w:rsidR="001104C6" w:rsidRPr="001104C6" w:rsidP="001104C6">
            <w:pPr>
              <w:bidi w:val="0"/>
              <w:spacing w:after="0" w:line="240" w:lineRule="auto"/>
              <w:jc w:val="both"/>
              <w:rPr>
                <w:rFonts w:ascii="Tahoma" w:hAnsi="Tahoma" w:cs="Tahoma"/>
                <w:sz w:val="20"/>
                <w:szCs w:val="20"/>
                <w:lang w:eastAsia="sk-SK"/>
              </w:rPr>
            </w:pPr>
          </w:p>
          <w:p w:rsidR="001104C6" w:rsidRPr="001104C6" w:rsidP="001104C6">
            <w:pPr>
              <w:bidi w:val="0"/>
              <w:spacing w:after="0" w:line="240" w:lineRule="auto"/>
              <w:jc w:val="both"/>
              <w:rPr>
                <w:rFonts w:ascii="Tahoma" w:hAnsi="Tahoma" w:cs="Tahoma"/>
                <w:sz w:val="20"/>
                <w:szCs w:val="20"/>
                <w:lang w:eastAsia="sk-SK"/>
              </w:rPr>
            </w:pPr>
          </w:p>
          <w:p w:rsidR="001104C6" w:rsidRPr="001104C6" w:rsidP="001104C6">
            <w:pPr>
              <w:bidi w:val="0"/>
              <w:spacing w:after="0" w:line="240" w:lineRule="auto"/>
              <w:jc w:val="both"/>
              <w:rPr>
                <w:rFonts w:ascii="Tahoma" w:hAnsi="Tahoma" w:cs="Tahoma"/>
                <w:sz w:val="20"/>
                <w:szCs w:val="20"/>
                <w:lang w:eastAsia="sk-SK"/>
              </w:rPr>
            </w:pPr>
          </w:p>
          <w:p w:rsidR="001104C6" w:rsidRPr="001104C6" w:rsidP="001104C6">
            <w:pPr>
              <w:bidi w:val="0"/>
              <w:spacing w:after="0" w:line="240" w:lineRule="auto"/>
              <w:jc w:val="both"/>
              <w:rPr>
                <w:rFonts w:ascii="Tahoma" w:hAnsi="Tahoma" w:cs="Tahoma"/>
                <w:sz w:val="20"/>
                <w:szCs w:val="20"/>
                <w:lang w:eastAsia="sk-SK"/>
              </w:rPr>
            </w:pPr>
          </w:p>
          <w:p w:rsidR="001104C6" w:rsidRPr="001104C6" w:rsidP="001104C6">
            <w:pPr>
              <w:bidi w:val="0"/>
              <w:spacing w:after="0" w:line="240" w:lineRule="auto"/>
              <w:jc w:val="both"/>
              <w:rPr>
                <w:rFonts w:ascii="Tahoma" w:hAnsi="Tahoma" w:cs="Tahoma"/>
                <w:sz w:val="20"/>
                <w:szCs w:val="20"/>
                <w:lang w:eastAsia="sk-SK"/>
              </w:rPr>
            </w:pPr>
          </w:p>
          <w:p w:rsidR="001104C6" w:rsidRPr="001104C6" w:rsidP="001104C6">
            <w:pPr>
              <w:bidi w:val="0"/>
              <w:spacing w:after="0" w:line="240" w:lineRule="auto"/>
              <w:jc w:val="both"/>
              <w:rPr>
                <w:rFonts w:ascii="Tahoma" w:hAnsi="Tahoma" w:cs="Tahoma"/>
                <w:sz w:val="20"/>
                <w:szCs w:val="20"/>
                <w:lang w:eastAsia="sk-SK"/>
              </w:rPr>
            </w:pPr>
          </w:p>
          <w:p w:rsidR="001104C6" w:rsidRPr="001104C6" w:rsidP="001104C6">
            <w:pPr>
              <w:bidi w:val="0"/>
              <w:spacing w:after="0" w:line="240" w:lineRule="auto"/>
              <w:jc w:val="both"/>
              <w:rPr>
                <w:rFonts w:ascii="Tahoma" w:hAnsi="Tahoma" w:cs="Tahoma"/>
                <w:sz w:val="20"/>
                <w:szCs w:val="20"/>
                <w:lang w:eastAsia="sk-SK"/>
              </w:rPr>
            </w:pPr>
          </w:p>
          <w:p w:rsidR="001104C6" w:rsidRPr="001104C6" w:rsidP="001104C6">
            <w:pPr>
              <w:bidi w:val="0"/>
              <w:spacing w:after="0" w:line="240" w:lineRule="auto"/>
              <w:jc w:val="both"/>
              <w:rPr>
                <w:rFonts w:ascii="Tahoma" w:hAnsi="Tahoma" w:cs="Tahoma"/>
                <w:sz w:val="20"/>
                <w:szCs w:val="20"/>
                <w:lang w:eastAsia="sk-SK"/>
              </w:rPr>
            </w:pPr>
          </w:p>
          <w:p w:rsidR="001104C6" w:rsidRPr="001104C6" w:rsidP="001104C6">
            <w:pPr>
              <w:bidi w:val="0"/>
              <w:spacing w:after="0" w:line="240" w:lineRule="auto"/>
              <w:jc w:val="both"/>
              <w:rPr>
                <w:rFonts w:ascii="Tahoma" w:hAnsi="Tahoma" w:cs="Tahoma"/>
                <w:sz w:val="20"/>
                <w:szCs w:val="20"/>
                <w:lang w:eastAsia="sk-SK"/>
              </w:rPr>
            </w:pPr>
          </w:p>
          <w:p w:rsidR="001104C6" w:rsidRPr="001104C6" w:rsidP="001104C6">
            <w:pPr>
              <w:bidi w:val="0"/>
              <w:spacing w:after="0" w:line="240" w:lineRule="auto"/>
              <w:jc w:val="both"/>
              <w:rPr>
                <w:rFonts w:ascii="Tahoma" w:hAnsi="Tahoma" w:cs="Tahoma"/>
                <w:sz w:val="20"/>
                <w:szCs w:val="20"/>
                <w:lang w:eastAsia="sk-SK"/>
              </w:rPr>
            </w:pPr>
          </w:p>
          <w:p w:rsidR="001104C6" w:rsidRPr="001104C6" w:rsidP="001104C6">
            <w:pPr>
              <w:bidi w:val="0"/>
              <w:spacing w:after="0" w:line="240" w:lineRule="auto"/>
              <w:jc w:val="both"/>
              <w:rPr>
                <w:rFonts w:ascii="Tahoma" w:hAnsi="Tahoma" w:cs="Tahoma"/>
                <w:sz w:val="20"/>
                <w:szCs w:val="20"/>
                <w:lang w:eastAsia="sk-SK"/>
              </w:rPr>
            </w:pPr>
          </w:p>
          <w:p w:rsidR="001104C6" w:rsidRPr="001104C6" w:rsidP="001104C6">
            <w:pPr>
              <w:bidi w:val="0"/>
              <w:spacing w:after="0" w:line="240" w:lineRule="auto"/>
              <w:jc w:val="both"/>
              <w:rPr>
                <w:rFonts w:ascii="Tahoma" w:hAnsi="Tahoma" w:cs="Tahoma"/>
                <w:sz w:val="20"/>
                <w:szCs w:val="20"/>
                <w:lang w:eastAsia="sk-SK"/>
              </w:rPr>
            </w:pPr>
          </w:p>
          <w:p w:rsidR="001104C6" w:rsidRPr="001104C6" w:rsidP="001104C6">
            <w:pPr>
              <w:bidi w:val="0"/>
              <w:spacing w:after="0" w:line="240" w:lineRule="auto"/>
              <w:jc w:val="both"/>
              <w:rPr>
                <w:rFonts w:ascii="Tahoma" w:hAnsi="Tahoma" w:cs="Tahoma"/>
                <w:sz w:val="20"/>
                <w:szCs w:val="20"/>
                <w:lang w:eastAsia="sk-SK"/>
              </w:rPr>
            </w:pPr>
          </w:p>
          <w:p w:rsidR="001104C6" w:rsidRPr="001104C6" w:rsidP="001104C6">
            <w:pPr>
              <w:bidi w:val="0"/>
              <w:spacing w:after="0" w:line="240" w:lineRule="auto"/>
              <w:jc w:val="both"/>
              <w:rPr>
                <w:rFonts w:ascii="Tahoma" w:hAnsi="Tahoma" w:cs="Tahoma"/>
                <w:sz w:val="20"/>
                <w:szCs w:val="20"/>
                <w:lang w:eastAsia="sk-SK"/>
              </w:rPr>
            </w:pPr>
          </w:p>
          <w:p w:rsidR="001104C6" w:rsidRPr="001104C6" w:rsidP="001104C6">
            <w:pPr>
              <w:bidi w:val="0"/>
              <w:spacing w:after="0" w:line="240" w:lineRule="auto"/>
              <w:jc w:val="both"/>
              <w:rPr>
                <w:rFonts w:ascii="Tahoma" w:hAnsi="Tahoma" w:cs="Tahoma"/>
                <w:sz w:val="20"/>
                <w:szCs w:val="20"/>
                <w:lang w:eastAsia="sk-SK"/>
              </w:rPr>
            </w:pPr>
          </w:p>
          <w:p w:rsidR="001104C6" w:rsidRPr="001104C6" w:rsidP="001104C6">
            <w:pPr>
              <w:bidi w:val="0"/>
              <w:spacing w:after="0" w:line="240" w:lineRule="auto"/>
              <w:jc w:val="both"/>
              <w:rPr>
                <w:rFonts w:ascii="Tahoma" w:hAnsi="Tahoma" w:cs="Tahoma"/>
                <w:sz w:val="20"/>
                <w:szCs w:val="20"/>
                <w:lang w:eastAsia="sk-SK"/>
              </w:rPr>
            </w:pPr>
          </w:p>
          <w:p w:rsidR="001104C6" w:rsidRPr="001104C6" w:rsidP="001104C6">
            <w:pPr>
              <w:bidi w:val="0"/>
              <w:spacing w:after="0" w:line="240" w:lineRule="auto"/>
              <w:jc w:val="both"/>
              <w:rPr>
                <w:rFonts w:ascii="Tahoma" w:hAnsi="Tahoma" w:cs="Tahoma"/>
                <w:i/>
                <w:sz w:val="20"/>
                <w:szCs w:val="20"/>
                <w:lang w:eastAsia="sk-SK"/>
              </w:rPr>
            </w:pPr>
          </w:p>
          <w:p w:rsidR="001104C6" w:rsidRPr="001104C6" w:rsidP="001104C6">
            <w:pPr>
              <w:bidi w:val="0"/>
              <w:spacing w:after="0" w:line="240" w:lineRule="auto"/>
              <w:jc w:val="both"/>
              <w:rPr>
                <w:rFonts w:ascii="Tahoma" w:hAnsi="Tahoma" w:cs="Tahoma"/>
                <w:i/>
                <w:sz w:val="20"/>
                <w:szCs w:val="20"/>
                <w:lang w:eastAsia="sk-SK"/>
              </w:rPr>
            </w:pPr>
          </w:p>
          <w:p w:rsidR="001104C6" w:rsidRPr="001104C6" w:rsidP="001104C6">
            <w:pPr>
              <w:bidi w:val="0"/>
              <w:spacing w:after="0" w:line="240" w:lineRule="auto"/>
              <w:jc w:val="both"/>
              <w:rPr>
                <w:rFonts w:ascii="Tahoma" w:hAnsi="Tahoma" w:cs="Tahoma"/>
                <w:i/>
                <w:sz w:val="20"/>
                <w:szCs w:val="20"/>
                <w:lang w:eastAsia="sk-SK"/>
              </w:rPr>
            </w:pPr>
          </w:p>
          <w:p w:rsidR="001104C6" w:rsidRPr="001104C6" w:rsidP="001104C6">
            <w:pPr>
              <w:bidi w:val="0"/>
              <w:spacing w:after="0" w:line="240" w:lineRule="auto"/>
              <w:jc w:val="both"/>
              <w:rPr>
                <w:rFonts w:ascii="Tahoma" w:hAnsi="Tahoma" w:cs="Tahoma"/>
                <w:i/>
                <w:sz w:val="20"/>
                <w:szCs w:val="20"/>
                <w:lang w:eastAsia="sk-SK"/>
              </w:rPr>
            </w:pPr>
          </w:p>
          <w:p w:rsidR="001104C6" w:rsidRPr="001104C6" w:rsidP="001104C6">
            <w:pPr>
              <w:bidi w:val="0"/>
              <w:spacing w:after="0" w:line="240" w:lineRule="auto"/>
              <w:jc w:val="both"/>
              <w:rPr>
                <w:rFonts w:ascii="Tahoma" w:hAnsi="Tahoma" w:cs="Tahoma"/>
                <w:i/>
                <w:sz w:val="20"/>
                <w:szCs w:val="20"/>
                <w:lang w:eastAsia="sk-SK"/>
              </w:rPr>
            </w:pPr>
          </w:p>
          <w:p w:rsidR="001104C6" w:rsidRPr="001104C6" w:rsidP="001104C6">
            <w:pPr>
              <w:bidi w:val="0"/>
              <w:spacing w:after="0" w:line="240" w:lineRule="auto"/>
              <w:jc w:val="both"/>
              <w:rPr>
                <w:rFonts w:ascii="Tahoma" w:hAnsi="Tahoma" w:cs="Tahoma"/>
                <w:i/>
                <w:sz w:val="20"/>
                <w:szCs w:val="20"/>
                <w:lang w:eastAsia="sk-SK"/>
              </w:rPr>
            </w:pPr>
          </w:p>
        </w:tc>
        <w:tc>
          <w:tcPr>
            <w:tcW w:w="709"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r w:rsidRPr="001104C6">
              <w:rPr>
                <w:rFonts w:ascii="Tahoma" w:hAnsi="Tahoma" w:cs="Tahoma"/>
                <w:sz w:val="20"/>
                <w:szCs w:val="20"/>
                <w:lang w:eastAsia="sk-SK"/>
              </w:rPr>
              <w:t>Ú</w:t>
            </w:r>
          </w:p>
        </w:tc>
        <w:tc>
          <w:tcPr>
            <w:tcW w:w="1966"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tc>
        <w:tc>
          <w:tcPr>
            <w:tcW w:w="566" w:type="dxa"/>
            <w:gridSpan w:val="4"/>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center"/>
              <w:rPr>
                <w:rFonts w:ascii="Tahoma" w:hAnsi="Tahoma" w:cs="Tahoma"/>
                <w:sz w:val="20"/>
                <w:szCs w:val="20"/>
                <w:lang w:eastAsia="sk-SK"/>
              </w:rPr>
            </w:pPr>
          </w:p>
        </w:tc>
        <w:tc>
          <w:tcPr>
            <w:tcW w:w="160" w:type="dxa"/>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center"/>
              <w:rPr>
                <w:rFonts w:ascii="Tahoma" w:hAnsi="Tahoma" w:cs="Tahoma"/>
                <w:sz w:val="20"/>
                <w:szCs w:val="20"/>
                <w:lang w:eastAsia="sk-SK"/>
              </w:rPr>
            </w:pPr>
          </w:p>
        </w:tc>
      </w:tr>
      <w:tr>
        <w:tblPrEx>
          <w:tblW w:w="15239" w:type="dxa"/>
          <w:tblInd w:w="-72" w:type="dxa"/>
          <w:tblLayout w:type="fixed"/>
          <w:tblCellMar>
            <w:left w:w="70" w:type="dxa"/>
            <w:right w:w="70" w:type="dxa"/>
          </w:tblCellMar>
          <w:tblLook w:val="0140"/>
        </w:tblPrEx>
        <w:trPr>
          <w:gridAfter w:val="1"/>
          <w:wAfter w:w="72" w:type="dxa"/>
        </w:trPr>
        <w:tc>
          <w:tcPr>
            <w:tcW w:w="851"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center"/>
              <w:rPr>
                <w:rFonts w:ascii="Tahoma" w:hAnsi="Tahoma" w:cs="Tahoma"/>
                <w:sz w:val="20"/>
                <w:szCs w:val="20"/>
                <w:lang w:eastAsia="sk-SK"/>
              </w:rPr>
            </w:pPr>
            <w:r w:rsidRPr="001104C6">
              <w:rPr>
                <w:rFonts w:ascii="Tahoma" w:hAnsi="Tahoma" w:cs="Tahoma"/>
                <w:sz w:val="20"/>
                <w:szCs w:val="20"/>
                <w:lang w:eastAsia="sk-SK"/>
              </w:rPr>
              <w:t xml:space="preserve">C.3 </w:t>
            </w:r>
          </w:p>
          <w:p w:rsidR="001104C6" w:rsidRPr="001104C6" w:rsidP="001104C6">
            <w:pPr>
              <w:bidi w:val="0"/>
              <w:spacing w:after="0" w:line="240" w:lineRule="auto"/>
              <w:rPr>
                <w:rFonts w:ascii="Tahoma" w:hAnsi="Tahoma" w:cs="Tahoma"/>
                <w:sz w:val="20"/>
                <w:szCs w:val="20"/>
                <w:lang w:eastAsia="sk-SK"/>
              </w:rPr>
            </w:pPr>
          </w:p>
        </w:tc>
        <w:tc>
          <w:tcPr>
            <w:tcW w:w="4536" w:type="dxa"/>
            <w:gridSpan w:val="3"/>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before="240" w:after="100" w:afterAutospacing="1" w:line="240" w:lineRule="auto"/>
              <w:rPr>
                <w:rFonts w:ascii="Tahoma" w:hAnsi="Tahoma" w:cs="Tahoma"/>
                <w:color w:val="000000"/>
                <w:sz w:val="20"/>
                <w:szCs w:val="20"/>
                <w:lang w:eastAsia="sk-SK"/>
              </w:rPr>
            </w:pPr>
            <w:r w:rsidRPr="001104C6">
              <w:rPr>
                <w:rFonts w:ascii="Tahoma" w:hAnsi="Tahoma" w:cs="Tahoma"/>
                <w:color w:val="000000"/>
                <w:sz w:val="20"/>
                <w:szCs w:val="20"/>
                <w:lang w:eastAsia="sk-SK"/>
              </w:rPr>
              <w:t>Akákoľvek osoba, ktorá v určený deň:</w:t>
            </w:r>
          </w:p>
          <w:p w:rsidR="001104C6" w:rsidRPr="001104C6" w:rsidP="001104C6">
            <w:pPr>
              <w:bidi w:val="0"/>
              <w:spacing w:before="120" w:after="0" w:line="240" w:lineRule="auto"/>
              <w:ind w:left="397" w:hanging="480"/>
              <w:jc w:val="both"/>
              <w:rPr>
                <w:rFonts w:ascii="Tahoma" w:hAnsi="Tahoma" w:cs="Tahoma"/>
                <w:color w:val="000000"/>
                <w:sz w:val="20"/>
                <w:szCs w:val="20"/>
                <w:lang w:eastAsia="sk-SK"/>
              </w:rPr>
            </w:pPr>
            <w:r w:rsidRPr="001104C6">
              <w:rPr>
                <w:rFonts w:ascii="Tahoma" w:hAnsi="Tahoma" w:cs="Tahoma"/>
                <w:color w:val="000000"/>
                <w:sz w:val="20"/>
                <w:szCs w:val="20"/>
                <w:lang w:eastAsia="sk-SK"/>
              </w:rPr>
              <w:t>a) je občanom únie v zmysle druhého pododseku článku 8 ods. 1 zmluvy; a</w:t>
            </w:r>
          </w:p>
          <w:p w:rsidR="001104C6" w:rsidRPr="001104C6" w:rsidP="001104C6">
            <w:pPr>
              <w:bidi w:val="0"/>
              <w:spacing w:before="120" w:after="0" w:line="240" w:lineRule="auto"/>
              <w:ind w:left="397" w:hanging="480"/>
              <w:jc w:val="both"/>
              <w:rPr>
                <w:rFonts w:ascii="Tahoma" w:hAnsi="Tahoma" w:cs="Tahoma"/>
                <w:color w:val="000000"/>
                <w:sz w:val="20"/>
                <w:szCs w:val="20"/>
                <w:lang w:eastAsia="sk-SK"/>
              </w:rPr>
            </w:pPr>
            <w:r w:rsidRPr="001104C6">
              <w:rPr>
                <w:rFonts w:ascii="Tahoma" w:hAnsi="Tahoma" w:cs="Tahoma"/>
                <w:color w:val="000000"/>
                <w:sz w:val="20"/>
                <w:szCs w:val="20"/>
                <w:lang w:eastAsia="sk-SK"/>
              </w:rPr>
              <w:t>b)  nie je štátnym príslušníkom členského štátu bydliska, ale v každom prípade spĺňa tie isté podmienky vzhľadom na právo voliť a byť volený tak, ako ten štát predpisuje právnym predpisom pre jeho vlastných štátnych príslušníkov,</w:t>
            </w:r>
          </w:p>
          <w:p w:rsidR="001104C6" w:rsidRPr="001104C6" w:rsidP="001104C6">
            <w:pPr>
              <w:bidi w:val="0"/>
              <w:spacing w:before="120" w:after="0" w:line="240" w:lineRule="auto"/>
              <w:ind w:left="397"/>
              <w:jc w:val="both"/>
              <w:rPr>
                <w:rFonts w:ascii="Tahoma" w:hAnsi="Tahoma" w:cs="Tahoma"/>
                <w:color w:val="000000"/>
                <w:sz w:val="20"/>
                <w:szCs w:val="20"/>
                <w:lang w:eastAsia="sk-SK"/>
              </w:rPr>
            </w:pPr>
            <w:r w:rsidRPr="001104C6">
              <w:rPr>
                <w:rFonts w:ascii="Tahoma" w:hAnsi="Tahoma" w:cs="Tahoma"/>
                <w:color w:val="000000"/>
                <w:sz w:val="20"/>
                <w:szCs w:val="20"/>
                <w:lang w:eastAsia="sk-SK"/>
              </w:rPr>
              <w:t>má právo voliť a byť volený v komunálnych voľbách v členskom štáte bydliska v súlade s touto smernicou.</w:t>
            </w:r>
          </w:p>
          <w:p w:rsidR="001104C6" w:rsidRPr="001104C6" w:rsidP="001104C6">
            <w:pPr>
              <w:bidi w:val="0"/>
              <w:spacing w:before="75" w:after="0" w:line="240" w:lineRule="auto"/>
              <w:ind w:left="113"/>
              <w:jc w:val="both"/>
              <w:rPr>
                <w:rFonts w:ascii="Tahoma" w:hAnsi="Tahoma" w:cs="Tahoma"/>
                <w:color w:val="000000"/>
                <w:sz w:val="20"/>
                <w:szCs w:val="20"/>
                <w:lang w:eastAsia="sk-SK"/>
              </w:rPr>
            </w:pPr>
          </w:p>
        </w:tc>
        <w:tc>
          <w:tcPr>
            <w:tcW w:w="851"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center"/>
              <w:rPr>
                <w:rFonts w:ascii="Tahoma" w:hAnsi="Tahoma" w:cs="Tahoma"/>
                <w:color w:val="000000"/>
                <w:sz w:val="20"/>
                <w:szCs w:val="20"/>
                <w:lang w:eastAsia="sk-SK"/>
              </w:rPr>
            </w:pPr>
            <w:r w:rsidRPr="001104C6">
              <w:rPr>
                <w:rFonts w:ascii="Tahoma" w:hAnsi="Tahoma" w:cs="Tahoma"/>
                <w:color w:val="000000"/>
                <w:sz w:val="20"/>
                <w:szCs w:val="20"/>
                <w:lang w:eastAsia="sk-SK"/>
              </w:rPr>
              <w:t>N</w:t>
            </w:r>
          </w:p>
        </w:tc>
        <w:tc>
          <w:tcPr>
            <w:tcW w:w="1275"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center"/>
              <w:rPr>
                <w:rFonts w:ascii="Tahoma" w:hAnsi="Tahoma" w:cs="Tahoma"/>
                <w:color w:val="000000"/>
                <w:sz w:val="20"/>
                <w:szCs w:val="20"/>
                <w:lang w:eastAsia="sk-SK"/>
              </w:rPr>
            </w:pPr>
          </w:p>
        </w:tc>
        <w:tc>
          <w:tcPr>
            <w:tcW w:w="851"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center"/>
              <w:rPr>
                <w:rFonts w:ascii="Tahoma" w:hAnsi="Tahoma" w:cs="Tahoma"/>
                <w:color w:val="000000"/>
                <w:sz w:val="20"/>
                <w:szCs w:val="20"/>
                <w:lang w:eastAsia="sk-SK"/>
              </w:rPr>
            </w:pPr>
            <w:r w:rsidRPr="001104C6">
              <w:rPr>
                <w:rFonts w:ascii="Tahoma" w:hAnsi="Tahoma" w:cs="Tahoma"/>
                <w:color w:val="000000"/>
                <w:sz w:val="20"/>
                <w:szCs w:val="20"/>
                <w:lang w:eastAsia="sk-SK"/>
              </w:rPr>
              <w:t>§ 131</w:t>
            </w: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r w:rsidRPr="001104C6">
              <w:rPr>
                <w:rFonts w:ascii="Tahoma" w:hAnsi="Tahoma" w:cs="Tahoma"/>
                <w:color w:val="000000"/>
                <w:sz w:val="20"/>
                <w:szCs w:val="20"/>
                <w:lang w:eastAsia="sk-SK"/>
              </w:rPr>
              <w:t>§ 132</w:t>
            </w: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r w:rsidRPr="001104C6">
              <w:rPr>
                <w:rFonts w:ascii="Tahoma" w:hAnsi="Tahoma" w:cs="Tahoma"/>
                <w:color w:val="000000"/>
                <w:sz w:val="20"/>
                <w:szCs w:val="20"/>
                <w:lang w:eastAsia="sk-SK"/>
              </w:rPr>
              <w:t>§133</w:t>
            </w: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r w:rsidRPr="001104C6">
              <w:rPr>
                <w:rFonts w:ascii="Tahoma" w:hAnsi="Tahoma" w:cs="Tahoma"/>
                <w:color w:val="000000"/>
                <w:sz w:val="20"/>
                <w:szCs w:val="20"/>
                <w:lang w:eastAsia="sk-SK"/>
              </w:rPr>
              <w:t>§ 164</w:t>
            </w: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r w:rsidRPr="001104C6">
              <w:rPr>
                <w:rFonts w:ascii="Tahoma" w:hAnsi="Tahoma" w:cs="Tahoma"/>
                <w:color w:val="000000"/>
                <w:sz w:val="20"/>
                <w:szCs w:val="20"/>
                <w:lang w:eastAsia="sk-SK"/>
              </w:rPr>
              <w:t>§ 165</w:t>
            </w: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rPr>
                <w:rFonts w:ascii="Tahoma" w:hAnsi="Tahoma" w:cs="Tahoma"/>
                <w:color w:val="000000"/>
                <w:sz w:val="20"/>
                <w:szCs w:val="20"/>
                <w:lang w:eastAsia="sk-SK"/>
              </w:rPr>
            </w:pPr>
            <w:r w:rsidRPr="001104C6">
              <w:rPr>
                <w:rFonts w:ascii="Tahoma" w:hAnsi="Tahoma" w:cs="Tahoma"/>
                <w:color w:val="000000"/>
                <w:sz w:val="20"/>
                <w:szCs w:val="20"/>
                <w:lang w:eastAsia="sk-SK"/>
              </w:rPr>
              <w:t>§ 166</w:t>
            </w:r>
          </w:p>
          <w:p w:rsidR="001104C6" w:rsidRPr="001104C6" w:rsidP="001104C6">
            <w:pPr>
              <w:bidi w:val="0"/>
              <w:spacing w:after="0" w:line="240" w:lineRule="auto"/>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tc>
        <w:tc>
          <w:tcPr>
            <w:tcW w:w="3402"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ind w:firstLine="284"/>
              <w:jc w:val="both"/>
              <w:rPr>
                <w:rFonts w:ascii="Tahoma" w:hAnsi="Tahoma" w:cs="Tahoma"/>
                <w:color w:val="000000"/>
                <w:sz w:val="20"/>
                <w:szCs w:val="20"/>
                <w:lang w:eastAsia="sk-SK"/>
              </w:rPr>
            </w:pPr>
            <w:r w:rsidRPr="001104C6">
              <w:rPr>
                <w:rFonts w:ascii="Tahoma" w:hAnsi="Tahoma" w:cs="Tahoma"/>
                <w:color w:val="000000"/>
                <w:sz w:val="20"/>
                <w:szCs w:val="20"/>
                <w:lang w:eastAsia="sk-SK"/>
              </w:rPr>
              <w:t xml:space="preserve"> Právo voliť do orgánov samosprávnych krajov má občan Slovenskej republiky a cudzinec, ktorý má trvalý pobyt v obci, ktorá patrí do územia samosprávneho kraja, alebo má trvalý pobyt vo vojenskom obvode, ktorý patrí na účely volieb do orgánov samosprávneho kraja do jeho územia (ďalej len „obyvateľ samosprávneho kraja“).</w:t>
            </w:r>
          </w:p>
          <w:p w:rsidR="001104C6" w:rsidRPr="001104C6" w:rsidP="001104C6">
            <w:pPr>
              <w:bidi w:val="0"/>
              <w:spacing w:before="120" w:after="0" w:line="240" w:lineRule="auto"/>
              <w:jc w:val="both"/>
              <w:rPr>
                <w:rFonts w:ascii="Tahoma" w:hAnsi="Tahoma" w:cs="Tahoma"/>
                <w:color w:val="000000"/>
                <w:sz w:val="20"/>
                <w:szCs w:val="20"/>
                <w:lang w:eastAsia="sk-SK"/>
              </w:rPr>
            </w:pPr>
          </w:p>
          <w:p w:rsidR="001104C6" w:rsidRPr="001104C6" w:rsidP="001104C6">
            <w:pPr>
              <w:bidi w:val="0"/>
              <w:spacing w:before="120" w:after="0" w:line="240" w:lineRule="auto"/>
              <w:ind w:firstLine="284"/>
              <w:jc w:val="both"/>
              <w:rPr>
                <w:rFonts w:ascii="Tahoma" w:hAnsi="Tahoma" w:cs="Tahoma"/>
                <w:color w:val="000000"/>
                <w:sz w:val="20"/>
                <w:szCs w:val="20"/>
                <w:lang w:eastAsia="sk-SK"/>
              </w:rPr>
            </w:pPr>
            <w:r w:rsidRPr="001104C6">
              <w:rPr>
                <w:rFonts w:ascii="Tahoma" w:hAnsi="Tahoma" w:cs="Tahoma"/>
                <w:color w:val="000000"/>
                <w:sz w:val="20"/>
                <w:szCs w:val="20"/>
                <w:lang w:eastAsia="sk-SK"/>
              </w:rPr>
              <w:t>Za poslanca zastupiteľstva samosprávneho kraja (ďalej len „zastupiteľstvo“) môže byť zvolený obyvateľ samosprávneho kraja, ktorý má trvalý pobyt v obci alebo vo vojenskom obvode, ktoré patria do územia volebného obvodu, v ktorom kandiduje.</w:t>
            </w:r>
          </w:p>
          <w:p w:rsidR="001104C6" w:rsidRPr="001104C6" w:rsidP="001104C6">
            <w:pPr>
              <w:bidi w:val="0"/>
              <w:spacing w:before="120" w:after="0" w:line="240" w:lineRule="auto"/>
              <w:ind w:firstLine="284"/>
              <w:jc w:val="both"/>
              <w:rPr>
                <w:rFonts w:ascii="Tahoma" w:hAnsi="Tahoma" w:cs="Tahoma"/>
                <w:color w:val="000000"/>
                <w:sz w:val="20"/>
                <w:szCs w:val="20"/>
                <w:lang w:eastAsia="sk-SK"/>
              </w:rPr>
            </w:pPr>
            <w:r w:rsidRPr="001104C6">
              <w:rPr>
                <w:rFonts w:ascii="Tahoma" w:hAnsi="Tahoma" w:cs="Tahoma"/>
                <w:color w:val="000000"/>
                <w:sz w:val="20"/>
                <w:szCs w:val="20"/>
                <w:lang w:eastAsia="sk-SK"/>
              </w:rPr>
              <w:tab/>
            </w:r>
          </w:p>
          <w:p w:rsidR="001104C6" w:rsidRPr="001104C6" w:rsidP="001104C6">
            <w:pPr>
              <w:bidi w:val="0"/>
              <w:spacing w:before="120" w:after="0" w:line="240" w:lineRule="auto"/>
              <w:ind w:firstLine="284"/>
              <w:jc w:val="both"/>
              <w:rPr>
                <w:rFonts w:ascii="Tahoma" w:hAnsi="Tahoma" w:cs="Tahoma"/>
                <w:color w:val="000000"/>
                <w:sz w:val="20"/>
                <w:szCs w:val="20"/>
                <w:lang w:eastAsia="sk-SK"/>
              </w:rPr>
            </w:pPr>
            <w:r w:rsidRPr="001104C6">
              <w:rPr>
                <w:rFonts w:ascii="Tahoma" w:hAnsi="Tahoma" w:cs="Tahoma"/>
                <w:color w:val="000000"/>
                <w:sz w:val="20"/>
                <w:szCs w:val="20"/>
                <w:lang w:eastAsia="sk-SK"/>
              </w:rPr>
              <w:t xml:space="preserve">Za predsedu samosprávneho kraja môže byť zvolený obyvateľ samosprávneho kraja, ktorý najneskôr v deň konania volieb dovŕši 25 rokov veku.  </w:t>
            </w:r>
          </w:p>
          <w:p w:rsidR="001104C6" w:rsidRPr="001104C6" w:rsidP="001104C6">
            <w:pPr>
              <w:bidi w:val="0"/>
              <w:spacing w:after="0" w:line="240" w:lineRule="auto"/>
              <w:jc w:val="both"/>
              <w:rPr>
                <w:rFonts w:ascii="Tahoma" w:hAnsi="Tahoma" w:cs="Tahoma"/>
                <w:color w:val="000000"/>
                <w:sz w:val="20"/>
                <w:szCs w:val="20"/>
                <w:lang w:eastAsia="sk-SK"/>
              </w:rPr>
            </w:pPr>
          </w:p>
          <w:p w:rsidR="001104C6" w:rsidRPr="001104C6" w:rsidP="001104C6">
            <w:pPr>
              <w:bidi w:val="0"/>
              <w:spacing w:before="120" w:after="0" w:line="240" w:lineRule="auto"/>
              <w:ind w:firstLine="284"/>
              <w:jc w:val="both"/>
              <w:rPr>
                <w:rFonts w:ascii="Tahoma" w:hAnsi="Tahoma" w:cs="Tahoma"/>
                <w:color w:val="000000"/>
                <w:sz w:val="20"/>
                <w:szCs w:val="20"/>
                <w:lang w:eastAsia="sk-SK"/>
              </w:rPr>
            </w:pPr>
            <w:r w:rsidRPr="001104C6">
              <w:rPr>
                <w:rFonts w:ascii="Tahoma" w:hAnsi="Tahoma" w:cs="Tahoma"/>
                <w:color w:val="000000"/>
                <w:sz w:val="20"/>
                <w:szCs w:val="20"/>
                <w:lang w:eastAsia="sk-SK"/>
              </w:rPr>
              <w:t>Právo voliť do orgánov samosprávy obce má obyvateľ obce, ktorý má trvalý pobyt v obci.</w:t>
            </w:r>
          </w:p>
          <w:p w:rsidR="001104C6" w:rsidRPr="001104C6" w:rsidP="001104C6">
            <w:pPr>
              <w:bidi w:val="0"/>
              <w:spacing w:before="120" w:after="0" w:line="240" w:lineRule="auto"/>
              <w:ind w:firstLine="284"/>
              <w:jc w:val="both"/>
              <w:rPr>
                <w:rFonts w:ascii="Tahoma" w:hAnsi="Tahoma" w:cs="Tahoma"/>
                <w:color w:val="000000"/>
                <w:sz w:val="20"/>
                <w:szCs w:val="20"/>
                <w:lang w:eastAsia="sk-SK"/>
              </w:rPr>
            </w:pPr>
          </w:p>
          <w:p w:rsidR="001104C6" w:rsidRPr="001104C6" w:rsidP="001104C6">
            <w:pPr>
              <w:bidi w:val="0"/>
              <w:spacing w:before="120" w:after="0" w:line="240" w:lineRule="auto"/>
              <w:ind w:firstLine="284"/>
              <w:jc w:val="both"/>
              <w:rPr>
                <w:rFonts w:ascii="Tahoma" w:hAnsi="Tahoma" w:cs="Tahoma"/>
                <w:color w:val="000000"/>
                <w:sz w:val="20"/>
                <w:szCs w:val="20"/>
                <w:lang w:eastAsia="sk-SK"/>
              </w:rPr>
            </w:pPr>
            <w:r w:rsidRPr="001104C6">
              <w:rPr>
                <w:rFonts w:ascii="Tahoma" w:hAnsi="Tahoma" w:cs="Tahoma"/>
                <w:color w:val="000000"/>
                <w:sz w:val="20"/>
                <w:szCs w:val="20"/>
                <w:lang w:eastAsia="sk-SK"/>
              </w:rPr>
              <w:t xml:space="preserve">Za poslanca obecného zastupiteľstva, v hlavnom meste Slovenskej republiky Bratislave a v meste Košice miestneho zastupiteľstva (ďalej len „obecné zastupiteľstvo“) môže byť zvolený obyvateľ obce, ktorý má trvalý pobyt v obci. </w:t>
            </w:r>
          </w:p>
          <w:p w:rsidR="001104C6" w:rsidRPr="001104C6" w:rsidP="001104C6">
            <w:pPr>
              <w:bidi w:val="0"/>
              <w:spacing w:before="120" w:after="0" w:line="240" w:lineRule="auto"/>
              <w:ind w:firstLine="284"/>
              <w:jc w:val="both"/>
              <w:rPr>
                <w:rFonts w:ascii="Tahoma" w:hAnsi="Tahoma" w:cs="Tahoma"/>
                <w:color w:val="000000"/>
                <w:sz w:val="20"/>
                <w:szCs w:val="20"/>
                <w:lang w:eastAsia="sk-SK"/>
              </w:rPr>
            </w:pPr>
          </w:p>
          <w:p w:rsidR="001104C6" w:rsidRPr="001104C6" w:rsidP="001104C6">
            <w:pPr>
              <w:bidi w:val="0"/>
              <w:spacing w:before="120" w:after="0" w:line="240" w:lineRule="auto"/>
              <w:ind w:firstLine="284"/>
              <w:jc w:val="both"/>
              <w:rPr>
                <w:rFonts w:ascii="Tahoma" w:hAnsi="Tahoma" w:cs="Tahoma"/>
                <w:color w:val="000000"/>
                <w:sz w:val="20"/>
                <w:szCs w:val="20"/>
                <w:lang w:eastAsia="sk-SK"/>
              </w:rPr>
            </w:pPr>
            <w:r w:rsidRPr="001104C6">
              <w:rPr>
                <w:rFonts w:ascii="Tahoma" w:hAnsi="Tahoma" w:cs="Tahoma"/>
                <w:color w:val="000000"/>
                <w:sz w:val="20"/>
                <w:szCs w:val="20"/>
                <w:lang w:eastAsia="sk-SK"/>
              </w:rPr>
              <w:t>Za starostu obce môže byť zvolený obyvateľ obce, ktorý má trvalý pobyt v obci a  najneskôr v deň konania volieb dovŕši 25 rokov veku.</w:t>
            </w:r>
          </w:p>
          <w:p w:rsidR="001104C6" w:rsidRPr="001104C6" w:rsidP="001104C6">
            <w:pPr>
              <w:bidi w:val="0"/>
              <w:spacing w:after="0" w:line="240" w:lineRule="auto"/>
              <w:jc w:val="both"/>
              <w:rPr>
                <w:rFonts w:ascii="Tahoma" w:hAnsi="Tahoma" w:cs="Tahoma"/>
                <w:color w:val="000000"/>
                <w:sz w:val="20"/>
                <w:szCs w:val="20"/>
                <w:lang w:eastAsia="sk-SK"/>
              </w:rPr>
            </w:pPr>
          </w:p>
        </w:tc>
        <w:tc>
          <w:tcPr>
            <w:tcW w:w="709"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center"/>
              <w:rPr>
                <w:rFonts w:ascii="Tahoma" w:hAnsi="Tahoma" w:cs="Tahoma"/>
                <w:sz w:val="20"/>
                <w:szCs w:val="20"/>
                <w:lang w:eastAsia="sk-SK"/>
              </w:rPr>
            </w:pPr>
            <w:r w:rsidRPr="001104C6">
              <w:rPr>
                <w:rFonts w:ascii="Tahoma" w:hAnsi="Tahoma" w:cs="Tahoma"/>
                <w:sz w:val="20"/>
                <w:szCs w:val="20"/>
                <w:lang w:eastAsia="sk-SK"/>
              </w:rPr>
              <w:t>Ú</w:t>
            </w:r>
          </w:p>
        </w:tc>
        <w:tc>
          <w:tcPr>
            <w:tcW w:w="1966"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tc>
        <w:tc>
          <w:tcPr>
            <w:tcW w:w="160"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center"/>
              <w:rPr>
                <w:rFonts w:ascii="Tahoma" w:hAnsi="Tahoma" w:cs="Tahoma"/>
                <w:sz w:val="20"/>
                <w:szCs w:val="20"/>
                <w:lang w:eastAsia="sk-SK"/>
              </w:rPr>
            </w:pPr>
          </w:p>
        </w:tc>
        <w:tc>
          <w:tcPr>
            <w:tcW w:w="566" w:type="dxa"/>
            <w:gridSpan w:val="3"/>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center"/>
              <w:rPr>
                <w:rFonts w:ascii="Tahoma" w:hAnsi="Tahoma" w:cs="Tahoma"/>
                <w:sz w:val="20"/>
                <w:szCs w:val="20"/>
                <w:lang w:eastAsia="sk-SK"/>
              </w:rPr>
            </w:pPr>
          </w:p>
        </w:tc>
      </w:tr>
      <w:tr>
        <w:tblPrEx>
          <w:tblW w:w="15239" w:type="dxa"/>
          <w:tblInd w:w="-72" w:type="dxa"/>
          <w:tblLayout w:type="fixed"/>
          <w:tblCellMar>
            <w:left w:w="70" w:type="dxa"/>
            <w:right w:w="70" w:type="dxa"/>
          </w:tblCellMar>
          <w:tblLook w:val="0140"/>
        </w:tblPrEx>
        <w:trPr>
          <w:gridAfter w:val="1"/>
          <w:wAfter w:w="72" w:type="dxa"/>
        </w:trPr>
        <w:tc>
          <w:tcPr>
            <w:tcW w:w="851"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center"/>
              <w:rPr>
                <w:rFonts w:ascii="Tahoma" w:hAnsi="Tahoma" w:cs="Tahoma"/>
                <w:sz w:val="20"/>
                <w:szCs w:val="20"/>
                <w:lang w:eastAsia="sk-SK"/>
              </w:rPr>
            </w:pPr>
            <w:r w:rsidRPr="001104C6">
              <w:rPr>
                <w:rFonts w:ascii="Tahoma" w:hAnsi="Tahoma" w:cs="Tahoma"/>
                <w:sz w:val="20"/>
                <w:szCs w:val="20"/>
                <w:lang w:eastAsia="sk-SK"/>
              </w:rPr>
              <w:t>C.4</w:t>
            </w: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tc>
        <w:tc>
          <w:tcPr>
            <w:tcW w:w="4536" w:type="dxa"/>
            <w:gridSpan w:val="3"/>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before="240" w:after="100" w:afterAutospacing="1" w:line="240" w:lineRule="auto"/>
              <w:jc w:val="center"/>
              <w:rPr>
                <w:rFonts w:ascii="Tahoma" w:hAnsi="Tahoma" w:cs="Tahoma"/>
                <w:color w:val="000000"/>
                <w:sz w:val="20"/>
                <w:szCs w:val="20"/>
                <w:lang w:eastAsia="sk-SK"/>
              </w:rPr>
            </w:pPr>
            <w:r w:rsidRPr="001104C6">
              <w:rPr>
                <w:rFonts w:ascii="Tahoma" w:hAnsi="Tahoma" w:cs="Tahoma"/>
                <w:color w:val="000000"/>
                <w:sz w:val="20"/>
                <w:szCs w:val="20"/>
                <w:lang w:eastAsia="sk-SK"/>
              </w:rPr>
              <w:t>Článok 4</w:t>
            </w:r>
          </w:p>
          <w:p w:rsidR="001104C6" w:rsidRPr="001104C6" w:rsidP="001104C6">
            <w:pPr>
              <w:bidi w:val="0"/>
              <w:spacing w:before="120" w:after="0" w:line="240" w:lineRule="auto"/>
              <w:jc w:val="both"/>
              <w:rPr>
                <w:rFonts w:ascii="Tahoma" w:hAnsi="Tahoma" w:cs="Tahoma"/>
                <w:color w:val="000000"/>
                <w:sz w:val="20"/>
                <w:szCs w:val="20"/>
                <w:lang w:eastAsia="sk-SK"/>
              </w:rPr>
            </w:pPr>
            <w:r w:rsidRPr="001104C6">
              <w:rPr>
                <w:rFonts w:ascii="Tahoma" w:hAnsi="Tahoma" w:cs="Tahoma"/>
                <w:color w:val="000000"/>
                <w:sz w:val="20"/>
                <w:szCs w:val="20"/>
                <w:lang w:eastAsia="sk-SK"/>
              </w:rPr>
              <w:t>1.  V prípade, že s cieľom voliť alebo kandidovať musia štátni príslušníci členského štátu bydliska mať určité minimálne obdobie bydlisko na území tohto štátu, voliči a osoby oprávnené kandidovať v rámci pôsobnosti článku 3 sa považujú za takých, ktorí splnili túto podmienku, keď mali bydlisko v ekvivalentnej dobe v inom členskom štáte.</w:t>
            </w:r>
          </w:p>
          <w:p w:rsidR="001104C6" w:rsidRPr="001104C6" w:rsidP="001104C6">
            <w:pPr>
              <w:bidi w:val="0"/>
              <w:spacing w:before="120" w:after="0" w:line="240" w:lineRule="auto"/>
              <w:jc w:val="both"/>
              <w:rPr>
                <w:rFonts w:ascii="Tahoma" w:hAnsi="Tahoma" w:cs="Tahoma"/>
                <w:color w:val="000000"/>
                <w:sz w:val="20"/>
                <w:szCs w:val="20"/>
                <w:lang w:eastAsia="sk-SK"/>
              </w:rPr>
            </w:pPr>
            <w:r w:rsidRPr="001104C6">
              <w:rPr>
                <w:rFonts w:ascii="Tahoma" w:hAnsi="Tahoma" w:cs="Tahoma"/>
                <w:color w:val="000000"/>
                <w:sz w:val="20"/>
                <w:szCs w:val="20"/>
                <w:lang w:eastAsia="sk-SK"/>
              </w:rPr>
              <w:t>2.  Ak podľa právnych predpisov členského štátu bydliska jeho vlastní štátni príslušníci môžu voliť alebo kandidovať iba v základnej jednotke miestnej samosprávy svojho bydliska, vzťahuje sa táto podmienka aj na voličov a osoby oprávnené kandidovať v rámci pôsobnosti článku 3.</w:t>
            </w:r>
          </w:p>
          <w:p w:rsidR="001104C6" w:rsidRPr="001104C6" w:rsidP="001104C6">
            <w:pPr>
              <w:bidi w:val="0"/>
              <w:spacing w:before="120" w:after="0" w:line="240" w:lineRule="auto"/>
              <w:jc w:val="both"/>
              <w:rPr>
                <w:rFonts w:ascii="Tahoma" w:hAnsi="Tahoma" w:cs="Tahoma"/>
                <w:color w:val="000000"/>
                <w:sz w:val="20"/>
                <w:szCs w:val="20"/>
                <w:lang w:eastAsia="sk-SK"/>
              </w:rPr>
            </w:pPr>
            <w:r w:rsidRPr="001104C6">
              <w:rPr>
                <w:rFonts w:ascii="Tahoma" w:hAnsi="Tahoma" w:cs="Tahoma"/>
                <w:color w:val="000000"/>
                <w:sz w:val="20"/>
                <w:szCs w:val="20"/>
                <w:lang w:eastAsia="sk-SK"/>
              </w:rPr>
              <w:t>3.  Odsek 1 sa nedotýka ustanovení jednotlivých členských štátov, na základe ktorých akákoľvek osoba uplatňujúca právo voliť a byť volený musí v danej základnej jednotke miestnej samosprávy mať bydlisko po určitú minimálnu dobu.</w:t>
            </w:r>
          </w:p>
          <w:p w:rsidR="001104C6" w:rsidRPr="001104C6" w:rsidP="001104C6">
            <w:pPr>
              <w:bidi w:val="0"/>
              <w:spacing w:before="120" w:after="0" w:line="240" w:lineRule="auto"/>
              <w:jc w:val="both"/>
              <w:rPr>
                <w:rFonts w:ascii="Tahoma" w:hAnsi="Tahoma" w:cs="Tahoma"/>
                <w:color w:val="000000"/>
                <w:sz w:val="20"/>
                <w:szCs w:val="20"/>
                <w:lang w:eastAsia="sk-SK"/>
              </w:rPr>
            </w:pPr>
            <w:r w:rsidRPr="001104C6">
              <w:rPr>
                <w:rFonts w:ascii="Tahoma" w:hAnsi="Tahoma" w:cs="Tahoma"/>
                <w:color w:val="000000"/>
                <w:sz w:val="20"/>
                <w:szCs w:val="20"/>
                <w:lang w:eastAsia="sk-SK"/>
              </w:rPr>
              <w:t>Odsek 1 sa takisto nedotýka žiadnych vnútroštátnych ustanovení, ktoré sú platné v deň prijatia tejto smernice, podľa ktorého uplatnenie práva voliť a byť volený akoukoľvek osobou podlieha podmienke jej bydliska počas určitej minimálnej doby v oblasti členského štátu, súčasťou ktorej je základná jednotka miestnej samosprávy.</w:t>
            </w:r>
          </w:p>
          <w:p w:rsidR="001104C6" w:rsidRPr="001104C6" w:rsidP="001104C6">
            <w:pPr>
              <w:bidi w:val="0"/>
              <w:spacing w:before="75" w:after="0" w:line="240" w:lineRule="auto"/>
              <w:jc w:val="both"/>
              <w:rPr>
                <w:rFonts w:ascii="Tahoma" w:hAnsi="Tahoma" w:cs="Tahoma"/>
                <w:color w:val="000000"/>
                <w:sz w:val="20"/>
                <w:szCs w:val="20"/>
                <w:lang w:eastAsia="sk-SK"/>
              </w:rPr>
            </w:pPr>
          </w:p>
        </w:tc>
        <w:tc>
          <w:tcPr>
            <w:tcW w:w="851"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r w:rsidRPr="001104C6">
              <w:rPr>
                <w:rFonts w:ascii="Tahoma" w:hAnsi="Tahoma" w:cs="Tahoma"/>
                <w:color w:val="000000"/>
                <w:sz w:val="20"/>
                <w:szCs w:val="20"/>
                <w:lang w:eastAsia="sk-SK"/>
              </w:rPr>
              <w:t>n.a.</w:t>
            </w:r>
          </w:p>
        </w:tc>
        <w:tc>
          <w:tcPr>
            <w:tcW w:w="1275"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center"/>
              <w:rPr>
                <w:rFonts w:ascii="Tahoma" w:hAnsi="Tahoma" w:cs="Tahoma"/>
                <w:color w:val="000000"/>
                <w:sz w:val="20"/>
                <w:szCs w:val="20"/>
                <w:lang w:eastAsia="sk-SK"/>
              </w:rPr>
            </w:pPr>
          </w:p>
        </w:tc>
        <w:tc>
          <w:tcPr>
            <w:tcW w:w="851"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rPr>
                <w:rFonts w:ascii="Tahoma" w:hAnsi="Tahoma" w:cs="Tahoma"/>
                <w:color w:val="000000"/>
                <w:sz w:val="20"/>
                <w:szCs w:val="20"/>
                <w:lang w:eastAsia="sk-SK"/>
              </w:rPr>
            </w:pPr>
          </w:p>
        </w:tc>
        <w:tc>
          <w:tcPr>
            <w:tcW w:w="3402"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tabs>
                <w:tab w:val="left" w:pos="709"/>
              </w:tabs>
              <w:bidi w:val="0"/>
              <w:spacing w:after="120" w:line="240" w:lineRule="auto"/>
              <w:ind w:firstLine="284"/>
              <w:jc w:val="both"/>
              <w:rPr>
                <w:rFonts w:ascii="Tahoma" w:hAnsi="Tahoma" w:cs="Tahoma"/>
                <w:color w:val="000000"/>
                <w:sz w:val="20"/>
                <w:szCs w:val="20"/>
                <w:lang w:eastAsia="sk-SK"/>
              </w:rPr>
            </w:pPr>
          </w:p>
        </w:tc>
        <w:tc>
          <w:tcPr>
            <w:tcW w:w="709"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center"/>
              <w:rPr>
                <w:rFonts w:ascii="Tahoma" w:hAnsi="Tahoma" w:cs="Tahoma"/>
                <w:sz w:val="20"/>
                <w:szCs w:val="20"/>
                <w:lang w:eastAsia="sk-SK"/>
              </w:rPr>
            </w:pPr>
          </w:p>
        </w:tc>
        <w:tc>
          <w:tcPr>
            <w:tcW w:w="1966"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tc>
        <w:tc>
          <w:tcPr>
            <w:tcW w:w="160"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center"/>
              <w:rPr>
                <w:rFonts w:ascii="Tahoma" w:hAnsi="Tahoma" w:cs="Tahoma"/>
                <w:sz w:val="20"/>
                <w:szCs w:val="20"/>
                <w:lang w:eastAsia="sk-SK"/>
              </w:rPr>
            </w:pPr>
          </w:p>
        </w:tc>
        <w:tc>
          <w:tcPr>
            <w:tcW w:w="566" w:type="dxa"/>
            <w:gridSpan w:val="3"/>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center"/>
              <w:rPr>
                <w:rFonts w:ascii="Tahoma" w:hAnsi="Tahoma" w:cs="Tahoma"/>
                <w:sz w:val="20"/>
                <w:szCs w:val="20"/>
                <w:lang w:eastAsia="sk-SK"/>
              </w:rPr>
            </w:pPr>
          </w:p>
        </w:tc>
      </w:tr>
      <w:tr>
        <w:tblPrEx>
          <w:tblW w:w="15239" w:type="dxa"/>
          <w:tblInd w:w="-72" w:type="dxa"/>
          <w:tblLayout w:type="fixed"/>
          <w:tblCellMar>
            <w:left w:w="70" w:type="dxa"/>
            <w:right w:w="70" w:type="dxa"/>
          </w:tblCellMar>
          <w:tblLook w:val="0140"/>
        </w:tblPrEx>
        <w:trPr>
          <w:gridAfter w:val="1"/>
          <w:wAfter w:w="72" w:type="dxa"/>
        </w:trPr>
        <w:tc>
          <w:tcPr>
            <w:tcW w:w="851"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center"/>
              <w:rPr>
                <w:rFonts w:ascii="Tahoma" w:hAnsi="Tahoma" w:cs="Tahoma"/>
                <w:sz w:val="20"/>
                <w:szCs w:val="20"/>
                <w:lang w:eastAsia="sk-SK"/>
              </w:rPr>
            </w:pPr>
            <w:r w:rsidRPr="001104C6">
              <w:rPr>
                <w:rFonts w:ascii="Tahoma" w:hAnsi="Tahoma" w:cs="Tahoma"/>
                <w:sz w:val="20"/>
                <w:szCs w:val="20"/>
                <w:lang w:eastAsia="sk-SK"/>
              </w:rPr>
              <w:t>C.5</w:t>
            </w: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tc>
        <w:tc>
          <w:tcPr>
            <w:tcW w:w="4536" w:type="dxa"/>
            <w:gridSpan w:val="3"/>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before="240" w:after="100" w:afterAutospacing="1" w:line="240" w:lineRule="auto"/>
              <w:jc w:val="center"/>
              <w:rPr>
                <w:rFonts w:ascii="Tahoma" w:hAnsi="Tahoma" w:cs="Tahoma"/>
                <w:color w:val="000000"/>
                <w:sz w:val="20"/>
                <w:szCs w:val="20"/>
                <w:lang w:eastAsia="sk-SK"/>
              </w:rPr>
            </w:pPr>
            <w:r w:rsidRPr="001104C6">
              <w:rPr>
                <w:rFonts w:ascii="Tahoma" w:hAnsi="Tahoma" w:cs="Tahoma"/>
                <w:color w:val="000000"/>
                <w:sz w:val="20"/>
                <w:szCs w:val="20"/>
                <w:lang w:eastAsia="sk-SK"/>
              </w:rPr>
              <w:t>Článok 5</w:t>
            </w:r>
          </w:p>
          <w:p w:rsidR="001104C6" w:rsidRPr="001104C6" w:rsidP="001104C6">
            <w:pPr>
              <w:bidi w:val="0"/>
              <w:spacing w:before="120" w:after="0" w:line="240" w:lineRule="auto"/>
              <w:jc w:val="both"/>
              <w:rPr>
                <w:rFonts w:ascii="Tahoma" w:hAnsi="Tahoma" w:cs="Tahoma"/>
                <w:color w:val="000000"/>
                <w:sz w:val="20"/>
                <w:szCs w:val="20"/>
                <w:lang w:eastAsia="sk-SK"/>
              </w:rPr>
            </w:pPr>
            <w:r w:rsidRPr="001104C6">
              <w:rPr>
                <w:rFonts w:ascii="Tahoma" w:hAnsi="Tahoma" w:cs="Tahoma"/>
                <w:color w:val="000000"/>
                <w:sz w:val="20"/>
                <w:szCs w:val="20"/>
                <w:lang w:eastAsia="sk-SK"/>
              </w:rPr>
              <w:t>1.  Členské štáty bydliska môžu stanoviť, že akýkoľvek občan únie, ktorý na základe individuálneho rozhodnutia v trestných alebo občianskych veciach bol pozbavený svojho práva kandidovať podľa právnych predpisov svojho domovského členského štátu, sa vylúči z uplatňovania takéhoto práva v komunálnych voľbách.</w:t>
            </w:r>
          </w:p>
          <w:p w:rsidR="001104C6" w:rsidRPr="001104C6" w:rsidP="001104C6">
            <w:pPr>
              <w:bidi w:val="0"/>
              <w:spacing w:before="120" w:after="0" w:line="240" w:lineRule="auto"/>
              <w:jc w:val="both"/>
              <w:rPr>
                <w:rFonts w:ascii="Tahoma" w:hAnsi="Tahoma" w:cs="Tahoma"/>
                <w:color w:val="000000"/>
                <w:sz w:val="20"/>
                <w:szCs w:val="20"/>
                <w:lang w:eastAsia="sk-SK"/>
              </w:rPr>
            </w:pPr>
            <w:r w:rsidRPr="001104C6">
              <w:rPr>
                <w:rFonts w:ascii="Tahoma" w:hAnsi="Tahoma" w:cs="Tahoma"/>
                <w:color w:val="000000"/>
                <w:sz w:val="20"/>
                <w:szCs w:val="20"/>
                <w:lang w:eastAsia="sk-SK"/>
              </w:rPr>
              <w:t>2.  Žiadosť akéhokoľvek občana únie kandidovať v komunálnych voľbách v členskom štáte bydliska môže byť vyhlásená za neprípustnú v prípade, že občan nie je schopný predložiť vyhlásenie uvedené v článku 9 ods. 2 písm. a) alebo potvrdenie uvedené v článku 9 ods. 2 písm. b).</w:t>
            </w:r>
          </w:p>
          <w:p w:rsidR="001104C6" w:rsidRPr="001104C6" w:rsidP="001104C6">
            <w:pPr>
              <w:bidi w:val="0"/>
              <w:spacing w:before="120" w:after="0" w:line="240" w:lineRule="auto"/>
              <w:jc w:val="both"/>
              <w:rPr>
                <w:rFonts w:ascii="Tahoma" w:hAnsi="Tahoma" w:cs="Tahoma"/>
                <w:color w:val="000000"/>
                <w:sz w:val="20"/>
                <w:szCs w:val="20"/>
                <w:lang w:eastAsia="sk-SK"/>
              </w:rPr>
            </w:pPr>
            <w:r w:rsidRPr="001104C6">
              <w:rPr>
                <w:rFonts w:ascii="Tahoma" w:hAnsi="Tahoma" w:cs="Tahoma"/>
                <w:color w:val="000000"/>
                <w:sz w:val="20"/>
                <w:szCs w:val="20"/>
                <w:lang w:eastAsia="sk-SK"/>
              </w:rPr>
              <w:t>3.  Členské štáty môžu stanoviť, že iba ich vlastní štátni príslušníci môžu vykonávať funkciu predsedu, jeho zástupcu alebo člena výkonného orgánu základnej jednotky miestnej samosprávy, ak sú zvolení vykonávať funkciu počas trvania jeho mandátu.</w:t>
            </w:r>
          </w:p>
          <w:p w:rsidR="001104C6" w:rsidRPr="001104C6" w:rsidP="001104C6">
            <w:pPr>
              <w:bidi w:val="0"/>
              <w:spacing w:before="120" w:after="0" w:line="240" w:lineRule="auto"/>
              <w:jc w:val="both"/>
              <w:rPr>
                <w:rFonts w:ascii="Tahoma" w:hAnsi="Tahoma" w:cs="Tahoma"/>
                <w:color w:val="000000"/>
                <w:sz w:val="20"/>
                <w:szCs w:val="20"/>
                <w:lang w:eastAsia="sk-SK"/>
              </w:rPr>
            </w:pPr>
            <w:r w:rsidRPr="001104C6">
              <w:rPr>
                <w:rFonts w:ascii="Tahoma" w:hAnsi="Tahoma" w:cs="Tahoma"/>
                <w:color w:val="000000"/>
                <w:sz w:val="20"/>
                <w:szCs w:val="20"/>
                <w:lang w:eastAsia="sk-SK"/>
              </w:rPr>
              <w:t>Členské štáty môžu tiež stanoviť, že dočasný alebo prechodný výkon funkcií predsedu, jeho zástupcu alebo člena výkonného orgánu základnej jednotky miestnej samosprávy môže byť vyhradený pre ich vlastných štátnych príslušníkov.</w:t>
            </w:r>
          </w:p>
          <w:p w:rsidR="001104C6" w:rsidRPr="001104C6" w:rsidP="001104C6">
            <w:pPr>
              <w:bidi w:val="0"/>
              <w:spacing w:before="120" w:after="0" w:line="240" w:lineRule="auto"/>
              <w:jc w:val="both"/>
              <w:rPr>
                <w:rFonts w:ascii="Tahoma" w:hAnsi="Tahoma" w:cs="Tahoma"/>
                <w:color w:val="000000"/>
                <w:sz w:val="20"/>
                <w:szCs w:val="20"/>
                <w:lang w:eastAsia="sk-SK"/>
              </w:rPr>
            </w:pPr>
            <w:r w:rsidRPr="001104C6">
              <w:rPr>
                <w:rFonts w:ascii="Tahoma" w:hAnsi="Tahoma" w:cs="Tahoma"/>
                <w:color w:val="000000"/>
                <w:sz w:val="20"/>
                <w:szCs w:val="20"/>
                <w:lang w:eastAsia="sk-SK"/>
              </w:rPr>
              <w:t>So zreteľom na zmluvu a všeobecné právne zásady členské štáty môžu prijať príslušné potrebné a proporcionálne opatrenia pre zabezpečenie, že úrady uvedené v prvom pododseku môžu byť vykonávané a dočasné funkcie uvedené v druhom pododseku môžu byť vykonávané iba ich vlastnými štátnymi príslušníkmi.</w:t>
            </w:r>
          </w:p>
          <w:p w:rsidR="001104C6" w:rsidRPr="001104C6" w:rsidP="001104C6">
            <w:pPr>
              <w:bidi w:val="0"/>
              <w:spacing w:before="120" w:after="0" w:line="240" w:lineRule="auto"/>
              <w:jc w:val="both"/>
              <w:rPr>
                <w:rFonts w:ascii="Tahoma" w:hAnsi="Tahoma" w:cs="Tahoma"/>
                <w:color w:val="000000"/>
                <w:sz w:val="20"/>
                <w:szCs w:val="20"/>
                <w:lang w:eastAsia="sk-SK"/>
              </w:rPr>
            </w:pPr>
            <w:r w:rsidRPr="001104C6">
              <w:rPr>
                <w:rFonts w:ascii="Tahoma" w:hAnsi="Tahoma" w:cs="Tahoma"/>
                <w:color w:val="000000"/>
                <w:sz w:val="20"/>
                <w:szCs w:val="20"/>
                <w:lang w:eastAsia="sk-SK"/>
              </w:rPr>
              <w:t>4.  Členské štáty môžu tiež stanoviť, že občania únie zvolení za členov zastupiteľského zboru sa nezúčastnia menovania zástupcov, ktorí môžu voliť v parlamentnom zhromaždení, ani voľby členov tohto výboru.</w:t>
            </w:r>
          </w:p>
          <w:p w:rsidR="001104C6" w:rsidRPr="001104C6" w:rsidP="001104C6">
            <w:pPr>
              <w:bidi w:val="0"/>
              <w:spacing w:before="75" w:after="0" w:line="240" w:lineRule="auto"/>
              <w:jc w:val="both"/>
              <w:rPr>
                <w:rFonts w:ascii="Tahoma" w:hAnsi="Tahoma" w:cs="Tahoma"/>
                <w:color w:val="000000"/>
                <w:sz w:val="20"/>
                <w:szCs w:val="20"/>
                <w:lang w:eastAsia="sk-SK"/>
              </w:rPr>
            </w:pPr>
          </w:p>
        </w:tc>
        <w:tc>
          <w:tcPr>
            <w:tcW w:w="851"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r w:rsidRPr="001104C6">
              <w:rPr>
                <w:rFonts w:ascii="Tahoma" w:hAnsi="Tahoma" w:cs="Tahoma"/>
                <w:sz w:val="20"/>
                <w:szCs w:val="20"/>
                <w:lang w:eastAsia="sk-SK"/>
              </w:rPr>
              <w:t>D</w:t>
            </w: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tc>
        <w:tc>
          <w:tcPr>
            <w:tcW w:w="1275"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center"/>
              <w:rPr>
                <w:rFonts w:ascii="Tahoma" w:hAnsi="Tahoma" w:cs="Tahoma"/>
                <w:sz w:val="20"/>
                <w:szCs w:val="20"/>
                <w:lang w:eastAsia="sk-SK"/>
              </w:rPr>
            </w:pPr>
          </w:p>
        </w:tc>
        <w:tc>
          <w:tcPr>
            <w:tcW w:w="851"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r w:rsidRPr="001104C6">
              <w:rPr>
                <w:rFonts w:ascii="Tahoma" w:hAnsi="Tahoma" w:cs="Tahoma"/>
                <w:sz w:val="20"/>
                <w:szCs w:val="20"/>
                <w:lang w:eastAsia="sk-SK"/>
              </w:rPr>
              <w:t xml:space="preserve">§ 173 </w:t>
            </w:r>
          </w:p>
          <w:p w:rsidR="001104C6" w:rsidRPr="001104C6" w:rsidP="001104C6">
            <w:pPr>
              <w:bidi w:val="0"/>
              <w:spacing w:after="0" w:line="240" w:lineRule="auto"/>
              <w:rPr>
                <w:rFonts w:ascii="Tahoma" w:hAnsi="Tahoma" w:cs="Tahoma"/>
                <w:sz w:val="20"/>
                <w:szCs w:val="20"/>
                <w:lang w:eastAsia="sk-SK"/>
              </w:rPr>
            </w:pPr>
            <w:r w:rsidRPr="001104C6">
              <w:rPr>
                <w:rFonts w:ascii="Tahoma" w:hAnsi="Tahoma" w:cs="Tahoma"/>
                <w:sz w:val="20"/>
                <w:szCs w:val="20"/>
                <w:lang w:eastAsia="sk-SK"/>
              </w:rPr>
              <w:t>Ods.5</w:t>
            </w: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r w:rsidRPr="001104C6">
              <w:rPr>
                <w:rFonts w:ascii="Tahoma" w:hAnsi="Tahoma" w:cs="Tahoma"/>
                <w:sz w:val="20"/>
                <w:szCs w:val="20"/>
                <w:lang w:eastAsia="sk-SK"/>
              </w:rPr>
              <w:t>§ 174</w:t>
            </w: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r w:rsidRPr="001104C6">
              <w:rPr>
                <w:rFonts w:ascii="Tahoma" w:hAnsi="Tahoma" w:cs="Tahoma"/>
                <w:sz w:val="20"/>
                <w:szCs w:val="20"/>
                <w:lang w:eastAsia="sk-SK"/>
              </w:rPr>
              <w:t>§140 ods.4, 5</w:t>
            </w: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r w:rsidRPr="001104C6">
              <w:rPr>
                <w:rFonts w:ascii="Tahoma" w:hAnsi="Tahoma" w:cs="Tahoma"/>
                <w:sz w:val="20"/>
                <w:szCs w:val="20"/>
                <w:lang w:eastAsia="sk-SK"/>
              </w:rPr>
              <w:t>§141</w:t>
            </w:r>
          </w:p>
        </w:tc>
        <w:tc>
          <w:tcPr>
            <w:tcW w:w="3402"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both"/>
              <w:rPr>
                <w:rFonts w:ascii="Tahoma" w:hAnsi="Tahoma" w:cs="Tahoma"/>
                <w:color w:val="000000"/>
                <w:sz w:val="20"/>
                <w:szCs w:val="20"/>
                <w:lang w:eastAsia="sk-SK"/>
              </w:rPr>
            </w:pPr>
          </w:p>
          <w:p w:rsidR="001104C6" w:rsidRPr="001104C6" w:rsidP="001104C6">
            <w:pPr>
              <w:bidi w:val="0"/>
              <w:spacing w:before="120" w:after="0" w:line="240" w:lineRule="auto"/>
              <w:ind w:firstLine="284"/>
              <w:jc w:val="both"/>
              <w:rPr>
                <w:rFonts w:ascii="Tahoma" w:hAnsi="Tahoma" w:cs="Tahoma"/>
                <w:color w:val="000000"/>
                <w:sz w:val="20"/>
                <w:szCs w:val="20"/>
                <w:lang w:eastAsia="sk-SK"/>
              </w:rPr>
            </w:pPr>
            <w:r w:rsidRPr="001104C6">
              <w:rPr>
                <w:rFonts w:ascii="Tahoma" w:hAnsi="Tahoma" w:cs="Tahoma"/>
                <w:color w:val="000000"/>
                <w:sz w:val="20"/>
                <w:szCs w:val="20"/>
                <w:lang w:eastAsia="sk-SK"/>
              </w:rPr>
              <w:t>(5) Ku kandidátnej listine politickej strany alebo koalície musí byť pripojené</w:t>
            </w:r>
          </w:p>
          <w:p w:rsidR="001104C6" w:rsidRPr="001104C6" w:rsidP="001104C6">
            <w:pPr>
              <w:tabs>
                <w:tab w:val="left" w:pos="284"/>
              </w:tabs>
              <w:bidi w:val="0"/>
              <w:spacing w:after="0" w:line="240" w:lineRule="auto"/>
              <w:ind w:left="284" w:hanging="284"/>
              <w:jc w:val="both"/>
              <w:rPr>
                <w:rFonts w:ascii="Tahoma" w:hAnsi="Tahoma" w:cs="Tahoma"/>
                <w:color w:val="000000"/>
                <w:sz w:val="20"/>
                <w:szCs w:val="20"/>
                <w:lang w:eastAsia="sk-SK"/>
              </w:rPr>
            </w:pPr>
            <w:r w:rsidRPr="001104C6">
              <w:rPr>
                <w:rFonts w:ascii="Tahoma" w:hAnsi="Tahoma" w:cs="Tahoma"/>
                <w:color w:val="000000"/>
                <w:sz w:val="20"/>
                <w:szCs w:val="20"/>
                <w:lang w:eastAsia="sk-SK"/>
              </w:rPr>
              <w:t>a)</w:t>
              <w:tab/>
              <w:t>vlastnoručne podpísané vyhlásenie každého kandidáta uvedeného na kandidátnej listine, že súhlasí so svojou kandidatúrou, nekandiduje na inej kandidátnej listine a nemá prekážky práva byť volený,</w:t>
            </w:r>
          </w:p>
          <w:p w:rsidR="001104C6" w:rsidRPr="001104C6" w:rsidP="001104C6">
            <w:pPr>
              <w:tabs>
                <w:tab w:val="left" w:pos="284"/>
              </w:tabs>
              <w:bidi w:val="0"/>
              <w:spacing w:after="0" w:line="240" w:lineRule="auto"/>
              <w:ind w:left="284" w:hanging="284"/>
              <w:jc w:val="both"/>
              <w:rPr>
                <w:rFonts w:ascii="Tahoma" w:hAnsi="Tahoma" w:cs="Tahoma"/>
                <w:color w:val="000000"/>
                <w:sz w:val="20"/>
                <w:szCs w:val="20"/>
                <w:lang w:eastAsia="sk-SK"/>
              </w:rPr>
            </w:pPr>
            <w:r w:rsidRPr="001104C6">
              <w:rPr>
                <w:rFonts w:ascii="Tahoma" w:hAnsi="Tahoma" w:cs="Tahoma"/>
                <w:color w:val="000000"/>
                <w:sz w:val="20"/>
                <w:szCs w:val="20"/>
                <w:lang w:eastAsia="sk-SK"/>
              </w:rPr>
              <w:t>b)</w:t>
              <w:tab/>
              <w:t>oznámenie o určení splnomocnenca politickej strany alebo koalície a jeho náhradníka s uvedením mena, priezviska a adresy, na ktorú možno doručovať písomnosti; úkonmi splnomocnenca vo volebných veciach je politická strana alebo koalícia viazaná, pričom splnomocnencom politickej strany alebo koalície ani jeho náhradníkom nemôže byť kandidát ani zapisovateľ miestnej volebnej komisie.</w:t>
            </w:r>
          </w:p>
          <w:p w:rsidR="001104C6" w:rsidRPr="001104C6" w:rsidP="001104C6">
            <w:pPr>
              <w:bidi w:val="0"/>
              <w:spacing w:after="0" w:line="240" w:lineRule="auto"/>
              <w:jc w:val="both"/>
              <w:rPr>
                <w:rFonts w:ascii="Tahoma" w:hAnsi="Tahoma" w:cs="Tahoma"/>
                <w:color w:val="000000"/>
                <w:sz w:val="20"/>
                <w:szCs w:val="20"/>
                <w:lang w:eastAsia="sk-SK"/>
              </w:rPr>
            </w:pPr>
          </w:p>
          <w:p w:rsidR="001104C6" w:rsidRPr="001104C6" w:rsidP="001104C6">
            <w:pPr>
              <w:bidi w:val="0"/>
              <w:spacing w:before="240" w:after="0" w:line="240" w:lineRule="auto"/>
              <w:jc w:val="center"/>
              <w:rPr>
                <w:rFonts w:ascii="Tahoma" w:hAnsi="Tahoma" w:cs="Tahoma"/>
                <w:color w:val="000000"/>
                <w:sz w:val="20"/>
                <w:szCs w:val="20"/>
                <w:lang w:eastAsia="sk-SK"/>
              </w:rPr>
            </w:pPr>
            <w:r w:rsidRPr="001104C6">
              <w:rPr>
                <w:rFonts w:ascii="Tahoma" w:hAnsi="Tahoma" w:cs="Tahoma"/>
                <w:color w:val="000000"/>
                <w:sz w:val="20"/>
                <w:szCs w:val="20"/>
                <w:lang w:eastAsia="sk-SK"/>
              </w:rPr>
              <w:t xml:space="preserve">§ 174 </w:t>
            </w:r>
          </w:p>
          <w:p w:rsidR="001104C6" w:rsidRPr="001104C6" w:rsidP="001104C6">
            <w:pPr>
              <w:bidi w:val="0"/>
              <w:spacing w:after="0" w:line="240" w:lineRule="auto"/>
              <w:jc w:val="center"/>
              <w:rPr>
                <w:rFonts w:ascii="Tahoma" w:hAnsi="Tahoma" w:cs="Tahoma"/>
                <w:color w:val="000000"/>
                <w:sz w:val="20"/>
                <w:szCs w:val="20"/>
                <w:lang w:eastAsia="sk-SK"/>
              </w:rPr>
            </w:pPr>
            <w:r w:rsidRPr="001104C6">
              <w:rPr>
                <w:rFonts w:ascii="Tahoma" w:hAnsi="Tahoma" w:cs="Tahoma"/>
                <w:color w:val="000000"/>
                <w:sz w:val="20"/>
                <w:szCs w:val="20"/>
                <w:lang w:eastAsia="sk-SK"/>
              </w:rPr>
              <w:t>Registrácia kandidátov</w:t>
            </w:r>
          </w:p>
          <w:p w:rsidR="001104C6" w:rsidRPr="001104C6" w:rsidP="001104C6">
            <w:pPr>
              <w:tabs>
                <w:tab w:val="left" w:pos="709"/>
              </w:tabs>
              <w:bidi w:val="0"/>
              <w:spacing w:before="120" w:after="0" w:line="240" w:lineRule="auto"/>
              <w:ind w:firstLine="284"/>
              <w:jc w:val="both"/>
              <w:rPr>
                <w:rFonts w:ascii="Tahoma" w:hAnsi="Tahoma" w:cs="Tahoma"/>
                <w:color w:val="000000"/>
                <w:sz w:val="20"/>
                <w:szCs w:val="20"/>
                <w:lang w:eastAsia="sk-SK"/>
              </w:rPr>
            </w:pPr>
            <w:r w:rsidRPr="001104C6">
              <w:rPr>
                <w:rFonts w:ascii="Tahoma" w:hAnsi="Tahoma" w:cs="Tahoma"/>
                <w:color w:val="000000"/>
                <w:sz w:val="20"/>
                <w:szCs w:val="20"/>
                <w:lang w:eastAsia="sk-SK"/>
              </w:rPr>
              <w:t>(1)</w:t>
              <w:tab/>
              <w:t>Miestna volebná komisia predložené kandidátne listiny preskúma a nezaregistruje kandidáta,</w:t>
            </w:r>
          </w:p>
          <w:p w:rsidR="001104C6" w:rsidRPr="001104C6" w:rsidP="001104C6">
            <w:pPr>
              <w:tabs>
                <w:tab w:val="left" w:pos="284"/>
              </w:tabs>
              <w:bidi w:val="0"/>
              <w:spacing w:after="0" w:line="240" w:lineRule="auto"/>
              <w:ind w:left="284" w:hanging="284"/>
              <w:jc w:val="both"/>
              <w:rPr>
                <w:rFonts w:ascii="Tahoma" w:hAnsi="Tahoma" w:cs="Tahoma"/>
                <w:color w:val="000000"/>
                <w:sz w:val="20"/>
                <w:szCs w:val="20"/>
                <w:lang w:eastAsia="sk-SK"/>
              </w:rPr>
            </w:pPr>
            <w:r w:rsidRPr="001104C6">
              <w:rPr>
                <w:rFonts w:ascii="Tahoma" w:hAnsi="Tahoma" w:cs="Tahoma"/>
                <w:color w:val="000000"/>
                <w:sz w:val="20"/>
                <w:szCs w:val="20"/>
                <w:lang w:eastAsia="sk-SK"/>
              </w:rPr>
              <w:t>a)</w:t>
              <w:tab/>
              <w:t>ktorý nespĺňa podmienku uvedenú v § 164,</w:t>
            </w:r>
          </w:p>
          <w:p w:rsidR="001104C6" w:rsidRPr="001104C6" w:rsidP="001104C6">
            <w:pPr>
              <w:tabs>
                <w:tab w:val="left" w:pos="284"/>
              </w:tabs>
              <w:bidi w:val="0"/>
              <w:spacing w:after="0" w:line="240" w:lineRule="auto"/>
              <w:ind w:left="284" w:hanging="284"/>
              <w:jc w:val="both"/>
              <w:rPr>
                <w:rFonts w:ascii="Tahoma" w:hAnsi="Tahoma" w:cs="Tahoma"/>
                <w:color w:val="000000"/>
                <w:sz w:val="20"/>
                <w:szCs w:val="20"/>
                <w:lang w:eastAsia="sk-SK"/>
              </w:rPr>
            </w:pPr>
            <w:r w:rsidRPr="001104C6">
              <w:rPr>
                <w:rFonts w:ascii="Tahoma" w:hAnsi="Tahoma" w:cs="Tahoma"/>
                <w:color w:val="000000"/>
                <w:sz w:val="20"/>
                <w:szCs w:val="20"/>
                <w:lang w:eastAsia="sk-SK"/>
              </w:rPr>
              <w:t>b)</w:t>
              <w:tab/>
              <w:t>ktorý má prekážku práva byť volený podľa § 6,</w:t>
            </w:r>
          </w:p>
          <w:p w:rsidR="001104C6" w:rsidRPr="001104C6" w:rsidP="001104C6">
            <w:pPr>
              <w:tabs>
                <w:tab w:val="left" w:pos="284"/>
              </w:tabs>
              <w:bidi w:val="0"/>
              <w:spacing w:after="0" w:line="240" w:lineRule="auto"/>
              <w:ind w:left="284" w:hanging="284"/>
              <w:jc w:val="both"/>
              <w:rPr>
                <w:rFonts w:ascii="Tahoma" w:hAnsi="Tahoma" w:cs="Tahoma"/>
                <w:color w:val="000000"/>
                <w:sz w:val="20"/>
                <w:szCs w:val="20"/>
                <w:lang w:eastAsia="sk-SK"/>
              </w:rPr>
            </w:pPr>
            <w:r w:rsidRPr="001104C6">
              <w:rPr>
                <w:rFonts w:ascii="Tahoma" w:hAnsi="Tahoma" w:cs="Tahoma"/>
                <w:color w:val="000000"/>
                <w:sz w:val="20"/>
                <w:szCs w:val="20"/>
                <w:lang w:eastAsia="sk-SK"/>
              </w:rPr>
              <w:t>c)</w:t>
              <w:tab/>
              <w:t>ktorý nepripojil vyhlásenie podľa § 173 ods. 5 písm. a) a ods. 8,</w:t>
            </w:r>
          </w:p>
          <w:p w:rsidR="001104C6" w:rsidRPr="001104C6" w:rsidP="001104C6">
            <w:pPr>
              <w:tabs>
                <w:tab w:val="left" w:pos="284"/>
              </w:tabs>
              <w:bidi w:val="0"/>
              <w:spacing w:after="0" w:line="240" w:lineRule="auto"/>
              <w:ind w:left="284" w:hanging="284"/>
              <w:jc w:val="both"/>
              <w:rPr>
                <w:rFonts w:ascii="Tahoma" w:hAnsi="Tahoma" w:cs="Tahoma"/>
                <w:color w:val="000000"/>
                <w:sz w:val="20"/>
                <w:szCs w:val="20"/>
                <w:lang w:eastAsia="sk-SK"/>
              </w:rPr>
            </w:pPr>
            <w:r w:rsidRPr="001104C6">
              <w:rPr>
                <w:rFonts w:ascii="Tahoma" w:hAnsi="Tahoma" w:cs="Tahoma"/>
                <w:color w:val="000000"/>
                <w:sz w:val="20"/>
                <w:szCs w:val="20"/>
                <w:lang w:eastAsia="sk-SK"/>
              </w:rPr>
              <w:t>d)</w:t>
              <w:tab/>
              <w:t>ktorý je uvedený na viacerých kandidátnych listinách,</w:t>
            </w:r>
          </w:p>
          <w:p w:rsidR="001104C6" w:rsidRPr="001104C6" w:rsidP="001104C6">
            <w:pPr>
              <w:tabs>
                <w:tab w:val="left" w:pos="284"/>
              </w:tabs>
              <w:bidi w:val="0"/>
              <w:spacing w:after="0" w:line="240" w:lineRule="auto"/>
              <w:ind w:left="284" w:hanging="284"/>
              <w:jc w:val="both"/>
              <w:rPr>
                <w:rFonts w:ascii="Tahoma" w:hAnsi="Tahoma" w:cs="Tahoma"/>
                <w:color w:val="000000"/>
                <w:sz w:val="20"/>
                <w:szCs w:val="20"/>
                <w:lang w:eastAsia="sk-SK"/>
              </w:rPr>
            </w:pPr>
            <w:r w:rsidRPr="001104C6">
              <w:rPr>
                <w:rFonts w:ascii="Tahoma" w:hAnsi="Tahoma" w:cs="Tahoma"/>
                <w:color w:val="000000"/>
                <w:sz w:val="20"/>
                <w:szCs w:val="20"/>
                <w:lang w:eastAsia="sk-SK"/>
              </w:rPr>
              <w:t>e)</w:t>
              <w:tab/>
              <w:t>ktorý je uvedený na kandidátnej listine nad určený počet kandidátov,</w:t>
            </w:r>
          </w:p>
          <w:p w:rsidR="001104C6" w:rsidRPr="001104C6" w:rsidP="001104C6">
            <w:pPr>
              <w:tabs>
                <w:tab w:val="left" w:pos="284"/>
              </w:tabs>
              <w:bidi w:val="0"/>
              <w:spacing w:after="0" w:line="240" w:lineRule="auto"/>
              <w:ind w:left="284" w:hanging="284"/>
              <w:jc w:val="both"/>
              <w:rPr>
                <w:rFonts w:ascii="Tahoma" w:hAnsi="Tahoma" w:cs="Tahoma"/>
                <w:color w:val="000000"/>
                <w:sz w:val="20"/>
                <w:szCs w:val="20"/>
                <w:lang w:eastAsia="sk-SK"/>
              </w:rPr>
            </w:pPr>
            <w:r w:rsidRPr="001104C6">
              <w:rPr>
                <w:rFonts w:ascii="Tahoma" w:hAnsi="Tahoma" w:cs="Tahoma"/>
                <w:color w:val="000000"/>
                <w:sz w:val="20"/>
                <w:szCs w:val="20"/>
                <w:lang w:eastAsia="sk-SK"/>
              </w:rPr>
              <w:t>f)</w:t>
              <w:tab/>
              <w:t>ktorý nemá trvalý pobyt v obci, v ktorej kandiduje,</w:t>
            </w:r>
          </w:p>
          <w:p w:rsidR="001104C6" w:rsidRPr="001104C6" w:rsidP="001104C6">
            <w:pPr>
              <w:tabs>
                <w:tab w:val="left" w:pos="284"/>
              </w:tabs>
              <w:bidi w:val="0"/>
              <w:spacing w:after="0" w:line="240" w:lineRule="auto"/>
              <w:ind w:left="284" w:hanging="284"/>
              <w:jc w:val="both"/>
              <w:rPr>
                <w:rFonts w:ascii="Tahoma" w:hAnsi="Tahoma" w:cs="Tahoma"/>
                <w:color w:val="000000"/>
                <w:sz w:val="20"/>
                <w:szCs w:val="20"/>
                <w:lang w:eastAsia="sk-SK"/>
              </w:rPr>
            </w:pPr>
            <w:r w:rsidRPr="001104C6">
              <w:rPr>
                <w:rFonts w:ascii="Tahoma" w:hAnsi="Tahoma" w:cs="Tahoma"/>
                <w:color w:val="000000"/>
                <w:sz w:val="20"/>
                <w:szCs w:val="20"/>
                <w:lang w:eastAsia="sk-SK"/>
              </w:rPr>
              <w:t>g)</w:t>
              <w:tab/>
              <w:t>ktorý ku kandidátnej listine nepripojil podpisovú listinu podľa § 173 ods. 9, alebo podpisová listina ktorého je neúplná.</w:t>
            </w:r>
          </w:p>
          <w:p w:rsidR="001104C6" w:rsidRPr="001104C6" w:rsidP="001104C6">
            <w:pPr>
              <w:tabs>
                <w:tab w:val="left" w:pos="284"/>
              </w:tabs>
              <w:bidi w:val="0"/>
              <w:spacing w:after="0" w:line="240" w:lineRule="auto"/>
              <w:ind w:left="284" w:hanging="284"/>
              <w:jc w:val="both"/>
              <w:rPr>
                <w:rFonts w:ascii="Tahoma" w:hAnsi="Tahoma" w:cs="Tahoma"/>
                <w:color w:val="000000"/>
                <w:sz w:val="20"/>
                <w:szCs w:val="20"/>
                <w:lang w:eastAsia="sk-SK"/>
              </w:rPr>
            </w:pPr>
          </w:p>
          <w:p w:rsidR="001104C6" w:rsidRPr="001104C6" w:rsidP="001104C6">
            <w:pPr>
              <w:tabs>
                <w:tab w:val="left" w:pos="709"/>
              </w:tabs>
              <w:bidi w:val="0"/>
              <w:spacing w:before="120" w:after="0" w:line="240" w:lineRule="auto"/>
              <w:ind w:firstLine="284"/>
              <w:jc w:val="both"/>
              <w:rPr>
                <w:rFonts w:ascii="Tahoma" w:hAnsi="Tahoma" w:cs="Tahoma"/>
                <w:color w:val="000000"/>
                <w:sz w:val="20"/>
                <w:szCs w:val="20"/>
                <w:lang w:eastAsia="sk-SK"/>
              </w:rPr>
            </w:pPr>
            <w:r w:rsidRPr="001104C6">
              <w:rPr>
                <w:rFonts w:ascii="Tahoma" w:hAnsi="Tahoma" w:cs="Tahoma"/>
                <w:color w:val="000000"/>
                <w:sz w:val="20"/>
                <w:szCs w:val="20"/>
                <w:lang w:eastAsia="sk-SK"/>
              </w:rPr>
              <w:t>(4)</w:t>
              <w:tab/>
              <w:t>Kandidátna listina politickej strany alebo koalície obsahuje</w:t>
            </w:r>
          </w:p>
          <w:p w:rsidR="001104C6" w:rsidRPr="001104C6" w:rsidP="001104C6">
            <w:pPr>
              <w:tabs>
                <w:tab w:val="left" w:pos="284"/>
              </w:tabs>
              <w:bidi w:val="0"/>
              <w:spacing w:after="0" w:line="240" w:lineRule="auto"/>
              <w:ind w:left="284" w:hanging="284"/>
              <w:jc w:val="both"/>
              <w:rPr>
                <w:rFonts w:ascii="Tahoma" w:hAnsi="Tahoma" w:cs="Tahoma"/>
                <w:color w:val="000000"/>
                <w:sz w:val="20"/>
                <w:szCs w:val="20"/>
                <w:lang w:eastAsia="sk-SK"/>
              </w:rPr>
            </w:pPr>
            <w:r w:rsidRPr="001104C6">
              <w:rPr>
                <w:rFonts w:ascii="Tahoma" w:hAnsi="Tahoma" w:cs="Tahoma"/>
                <w:color w:val="000000"/>
                <w:sz w:val="20"/>
                <w:szCs w:val="20"/>
                <w:lang w:eastAsia="sk-SK"/>
              </w:rPr>
              <w:t>a)</w:t>
              <w:tab/>
              <w:t>názov politickej strany alebo názvy politických strán tvoriacich koalíciu a číslo volebného obvodu,</w:t>
            </w:r>
          </w:p>
          <w:p w:rsidR="001104C6" w:rsidRPr="001104C6" w:rsidP="001104C6">
            <w:pPr>
              <w:tabs>
                <w:tab w:val="left" w:pos="284"/>
              </w:tabs>
              <w:bidi w:val="0"/>
              <w:spacing w:after="0" w:line="240" w:lineRule="auto"/>
              <w:ind w:left="284" w:hanging="284"/>
              <w:jc w:val="both"/>
              <w:rPr>
                <w:rFonts w:ascii="Tahoma" w:hAnsi="Tahoma" w:cs="Tahoma"/>
                <w:color w:val="000000"/>
                <w:sz w:val="20"/>
                <w:szCs w:val="20"/>
                <w:lang w:eastAsia="sk-SK"/>
              </w:rPr>
            </w:pPr>
            <w:r w:rsidRPr="001104C6">
              <w:rPr>
                <w:rFonts w:ascii="Tahoma" w:hAnsi="Tahoma" w:cs="Tahoma"/>
                <w:color w:val="000000"/>
                <w:sz w:val="20"/>
                <w:szCs w:val="20"/>
                <w:lang w:eastAsia="sk-SK"/>
              </w:rPr>
              <w:t>b)</w:t>
              <w:tab/>
              <w:t>zoznam kandidátov, ktorý obsahuje meno, priezvisko, akademický titul15), dátum narodenia, zamestnanie, ktoré kandidát vykonáva v čase podania kandidátnej listiny, adresu trvalého pobytu kandidáta a poradie na kandidátnej listine vyjadrené arabským číslom pri všetkých kandidátoch,</w:t>
            </w:r>
          </w:p>
          <w:p w:rsidR="001104C6" w:rsidRPr="001104C6" w:rsidP="001104C6">
            <w:pPr>
              <w:tabs>
                <w:tab w:val="left" w:pos="284"/>
              </w:tabs>
              <w:bidi w:val="0"/>
              <w:spacing w:after="0" w:line="240" w:lineRule="auto"/>
              <w:ind w:left="284" w:hanging="284"/>
              <w:jc w:val="both"/>
              <w:rPr>
                <w:rFonts w:ascii="Tahoma" w:hAnsi="Tahoma" w:cs="Tahoma"/>
                <w:color w:val="000000"/>
                <w:sz w:val="20"/>
                <w:szCs w:val="20"/>
                <w:lang w:eastAsia="sk-SK"/>
              </w:rPr>
            </w:pPr>
            <w:r w:rsidRPr="001104C6">
              <w:rPr>
                <w:rFonts w:ascii="Tahoma" w:hAnsi="Tahoma" w:cs="Tahoma"/>
                <w:color w:val="000000"/>
                <w:sz w:val="20"/>
                <w:szCs w:val="20"/>
                <w:lang w:eastAsia="sk-SK"/>
              </w:rPr>
              <w:t>c)</w:t>
              <w:tab/>
              <w:t>meno, priezvisko, funkciu, podpis osoby oprávnenej konať v mene politickej strany a odtlačok pečiatky politickej strany; v prípade koalície meno, priezvisko, funkciu, podpis osoby oprávnenej konať v mene každej politickej strany tvoriacej koalíciu a odtlačok pečiatky každej politickej strany tvoriacej koalíciu.</w:t>
            </w:r>
          </w:p>
          <w:p w:rsidR="001104C6" w:rsidRPr="001104C6" w:rsidP="001104C6">
            <w:pPr>
              <w:tabs>
                <w:tab w:val="left" w:pos="709"/>
              </w:tabs>
              <w:bidi w:val="0"/>
              <w:spacing w:before="120" w:after="0" w:line="240" w:lineRule="auto"/>
              <w:ind w:firstLine="284"/>
              <w:jc w:val="both"/>
              <w:rPr>
                <w:rFonts w:ascii="Tahoma" w:hAnsi="Tahoma" w:cs="Tahoma"/>
                <w:color w:val="000000"/>
                <w:sz w:val="20"/>
                <w:szCs w:val="20"/>
                <w:lang w:eastAsia="sk-SK"/>
              </w:rPr>
            </w:pPr>
            <w:r w:rsidRPr="001104C6">
              <w:rPr>
                <w:rFonts w:ascii="Tahoma" w:hAnsi="Tahoma" w:cs="Tahoma"/>
                <w:color w:val="000000"/>
                <w:sz w:val="20"/>
                <w:szCs w:val="20"/>
                <w:lang w:eastAsia="sk-SK"/>
              </w:rPr>
              <w:t>(5)</w:t>
              <w:tab/>
              <w:t>Ku kandidátnej listine politickej strany alebo koalície musí byť pripojené</w:t>
            </w:r>
          </w:p>
          <w:p w:rsidR="001104C6" w:rsidRPr="001104C6" w:rsidP="001104C6">
            <w:pPr>
              <w:tabs>
                <w:tab w:val="left" w:pos="284"/>
              </w:tabs>
              <w:bidi w:val="0"/>
              <w:spacing w:after="0" w:line="240" w:lineRule="auto"/>
              <w:ind w:left="284" w:hanging="284"/>
              <w:jc w:val="both"/>
              <w:rPr>
                <w:rFonts w:ascii="Tahoma" w:hAnsi="Tahoma" w:cs="Tahoma"/>
                <w:color w:val="000000"/>
                <w:sz w:val="20"/>
                <w:szCs w:val="20"/>
                <w:lang w:eastAsia="sk-SK"/>
              </w:rPr>
            </w:pPr>
            <w:r w:rsidRPr="001104C6">
              <w:rPr>
                <w:rFonts w:ascii="Tahoma" w:hAnsi="Tahoma" w:cs="Tahoma"/>
                <w:color w:val="000000"/>
                <w:sz w:val="20"/>
                <w:szCs w:val="20"/>
                <w:lang w:eastAsia="sk-SK"/>
              </w:rPr>
              <w:t>a)</w:t>
              <w:tab/>
              <w:t>vlastnoručne podpísané vyhlásenie každého kandidáta uvedeného na kandidátnej listine, že súhlasí so svojou kandidatúrou, nekandiduje na inej kandidátnej listine a nemá prekážky práva byť volený,</w:t>
            </w:r>
          </w:p>
          <w:p w:rsidR="001104C6" w:rsidRPr="001104C6" w:rsidP="001104C6">
            <w:pPr>
              <w:tabs>
                <w:tab w:val="left" w:pos="284"/>
              </w:tabs>
              <w:bidi w:val="0"/>
              <w:spacing w:after="0" w:line="240" w:lineRule="auto"/>
              <w:ind w:left="284" w:hanging="284"/>
              <w:jc w:val="both"/>
              <w:rPr>
                <w:rFonts w:ascii="Tahoma" w:hAnsi="Tahoma" w:cs="Tahoma"/>
                <w:color w:val="000000"/>
                <w:sz w:val="20"/>
                <w:szCs w:val="20"/>
                <w:lang w:eastAsia="sk-SK"/>
              </w:rPr>
            </w:pPr>
            <w:r w:rsidRPr="001104C6">
              <w:rPr>
                <w:rFonts w:ascii="Tahoma" w:hAnsi="Tahoma" w:cs="Tahoma"/>
                <w:color w:val="000000"/>
                <w:sz w:val="20"/>
                <w:szCs w:val="20"/>
                <w:lang w:eastAsia="sk-SK"/>
              </w:rPr>
              <w:t>b)</w:t>
              <w:tab/>
              <w:t>oznámenie o určení splnomocnenca politickej strany alebo koalície a jeho náhradníka s uvedením mena, priezviska a adresy, na ktorú možno doručovať písomnosti; úkonmi splnomocnenca vo volebných veciach je politická strana alebo koalícia viazaná, pričom splnomocnencom politickej strany alebo koalície ani jeho náhradníkom nemôže byť kandidát ani zapisovateľ volebnej komisie samosprávneho kraja.</w:t>
            </w:r>
          </w:p>
          <w:p w:rsidR="001104C6" w:rsidRPr="001104C6" w:rsidP="001104C6">
            <w:pPr>
              <w:tabs>
                <w:tab w:val="left" w:pos="284"/>
              </w:tabs>
              <w:bidi w:val="0"/>
              <w:spacing w:after="0" w:line="240" w:lineRule="auto"/>
              <w:ind w:left="284" w:hanging="284"/>
              <w:jc w:val="both"/>
              <w:rPr>
                <w:rFonts w:ascii="Tahoma" w:hAnsi="Tahoma" w:cs="Tahoma"/>
                <w:color w:val="000000"/>
                <w:sz w:val="20"/>
                <w:szCs w:val="20"/>
                <w:lang w:eastAsia="sk-SK"/>
              </w:rPr>
            </w:pPr>
          </w:p>
          <w:p w:rsidR="001104C6" w:rsidRPr="001104C6" w:rsidP="001104C6">
            <w:pPr>
              <w:bidi w:val="0"/>
              <w:spacing w:before="240" w:after="0" w:line="240" w:lineRule="auto"/>
              <w:jc w:val="center"/>
              <w:rPr>
                <w:rFonts w:ascii="Tahoma" w:hAnsi="Tahoma" w:cs="Tahoma"/>
                <w:color w:val="000000"/>
                <w:sz w:val="20"/>
                <w:szCs w:val="20"/>
                <w:lang w:eastAsia="sk-SK"/>
              </w:rPr>
            </w:pPr>
            <w:r w:rsidRPr="001104C6">
              <w:rPr>
                <w:rFonts w:ascii="Tahoma" w:hAnsi="Tahoma" w:cs="Tahoma"/>
                <w:color w:val="000000"/>
                <w:sz w:val="20"/>
                <w:szCs w:val="20"/>
                <w:lang w:eastAsia="sk-SK"/>
              </w:rPr>
              <w:t>§ 141Registrácia kandidátov</w:t>
            </w:r>
          </w:p>
          <w:p w:rsidR="001104C6" w:rsidRPr="001104C6" w:rsidP="001104C6">
            <w:pPr>
              <w:tabs>
                <w:tab w:val="left" w:pos="709"/>
              </w:tabs>
              <w:bidi w:val="0"/>
              <w:spacing w:before="120" w:after="0" w:line="240" w:lineRule="auto"/>
              <w:ind w:firstLine="284"/>
              <w:jc w:val="both"/>
              <w:rPr>
                <w:rFonts w:ascii="Tahoma" w:hAnsi="Tahoma" w:cs="Tahoma"/>
                <w:color w:val="000000"/>
                <w:sz w:val="20"/>
                <w:szCs w:val="20"/>
                <w:lang w:eastAsia="sk-SK"/>
              </w:rPr>
            </w:pPr>
            <w:r w:rsidRPr="001104C6">
              <w:rPr>
                <w:rFonts w:ascii="Tahoma" w:hAnsi="Tahoma" w:cs="Tahoma"/>
                <w:color w:val="000000"/>
                <w:sz w:val="20"/>
                <w:szCs w:val="20"/>
                <w:lang w:eastAsia="sk-SK"/>
              </w:rPr>
              <w:t>(1)</w:t>
              <w:tab/>
              <w:t>Volebná komisia samosprávneho kraja predložené kandidátne listiny preskúma. Preskúmavanie kandidátnych listín vykonáva volebná komisia samosprávneho kraja prostredníctvom svojho odborného sumarizačného útvaru.</w:t>
            </w:r>
          </w:p>
          <w:p w:rsidR="001104C6" w:rsidRPr="001104C6" w:rsidP="001104C6">
            <w:pPr>
              <w:tabs>
                <w:tab w:val="left" w:pos="709"/>
              </w:tabs>
              <w:bidi w:val="0"/>
              <w:spacing w:before="120" w:after="0" w:line="240" w:lineRule="auto"/>
              <w:ind w:firstLine="284"/>
              <w:jc w:val="both"/>
              <w:rPr>
                <w:rFonts w:ascii="Tahoma" w:hAnsi="Tahoma" w:cs="Tahoma"/>
                <w:color w:val="000000"/>
                <w:sz w:val="20"/>
                <w:szCs w:val="20"/>
                <w:lang w:eastAsia="sk-SK"/>
              </w:rPr>
            </w:pPr>
            <w:r w:rsidRPr="001104C6">
              <w:rPr>
                <w:rFonts w:ascii="Tahoma" w:hAnsi="Tahoma" w:cs="Tahoma"/>
                <w:color w:val="000000"/>
                <w:sz w:val="20"/>
                <w:szCs w:val="20"/>
                <w:lang w:eastAsia="sk-SK"/>
              </w:rPr>
              <w:t>(2)</w:t>
              <w:tab/>
              <w:t>Volebná komisia samosprávneho kraja nezaregistruje kandidáta,</w:t>
            </w:r>
          </w:p>
          <w:p w:rsidR="001104C6" w:rsidRPr="001104C6" w:rsidP="001104C6">
            <w:pPr>
              <w:tabs>
                <w:tab w:val="left" w:pos="284"/>
              </w:tabs>
              <w:bidi w:val="0"/>
              <w:spacing w:after="0" w:line="240" w:lineRule="auto"/>
              <w:ind w:left="284" w:hanging="284"/>
              <w:jc w:val="both"/>
              <w:rPr>
                <w:rFonts w:ascii="Tahoma" w:hAnsi="Tahoma" w:cs="Tahoma"/>
                <w:color w:val="000000"/>
                <w:sz w:val="20"/>
                <w:szCs w:val="20"/>
                <w:lang w:eastAsia="sk-SK"/>
              </w:rPr>
            </w:pPr>
            <w:r w:rsidRPr="001104C6">
              <w:rPr>
                <w:rFonts w:ascii="Tahoma" w:hAnsi="Tahoma" w:cs="Tahoma"/>
                <w:color w:val="000000"/>
                <w:sz w:val="20"/>
                <w:szCs w:val="20"/>
                <w:lang w:eastAsia="sk-SK"/>
              </w:rPr>
              <w:t>a)</w:t>
              <w:tab/>
              <w:t>ktorý nespĺňa podmienky uvedené v § 132,</w:t>
            </w:r>
          </w:p>
          <w:p w:rsidR="001104C6" w:rsidRPr="001104C6" w:rsidP="001104C6">
            <w:pPr>
              <w:tabs>
                <w:tab w:val="left" w:pos="284"/>
              </w:tabs>
              <w:bidi w:val="0"/>
              <w:spacing w:after="0" w:line="240" w:lineRule="auto"/>
              <w:ind w:left="284" w:hanging="284"/>
              <w:jc w:val="both"/>
              <w:rPr>
                <w:rFonts w:ascii="Tahoma" w:hAnsi="Tahoma" w:cs="Tahoma"/>
                <w:color w:val="000000"/>
                <w:sz w:val="20"/>
                <w:szCs w:val="20"/>
                <w:lang w:eastAsia="sk-SK"/>
              </w:rPr>
            </w:pPr>
            <w:r w:rsidRPr="001104C6">
              <w:rPr>
                <w:rFonts w:ascii="Tahoma" w:hAnsi="Tahoma" w:cs="Tahoma"/>
                <w:color w:val="000000"/>
                <w:sz w:val="20"/>
                <w:szCs w:val="20"/>
                <w:lang w:eastAsia="sk-SK"/>
              </w:rPr>
              <w:t>b)</w:t>
              <w:tab/>
              <w:t>ktorý má prekážku práva byť volený podľa § 6,</w:t>
            </w:r>
          </w:p>
          <w:p w:rsidR="001104C6" w:rsidRPr="001104C6" w:rsidP="001104C6">
            <w:pPr>
              <w:tabs>
                <w:tab w:val="left" w:pos="284"/>
              </w:tabs>
              <w:bidi w:val="0"/>
              <w:spacing w:after="0" w:line="240" w:lineRule="auto"/>
              <w:ind w:left="284" w:hanging="284"/>
              <w:jc w:val="both"/>
              <w:rPr>
                <w:rFonts w:ascii="Tahoma" w:hAnsi="Tahoma" w:cs="Tahoma"/>
                <w:color w:val="000000"/>
                <w:sz w:val="20"/>
                <w:szCs w:val="20"/>
                <w:lang w:eastAsia="sk-SK"/>
              </w:rPr>
            </w:pPr>
            <w:r w:rsidRPr="001104C6">
              <w:rPr>
                <w:rFonts w:ascii="Tahoma" w:hAnsi="Tahoma" w:cs="Tahoma"/>
                <w:color w:val="000000"/>
                <w:sz w:val="20"/>
                <w:szCs w:val="20"/>
                <w:lang w:eastAsia="sk-SK"/>
              </w:rPr>
              <w:t>c)</w:t>
              <w:tab/>
              <w:t>ktorý nepripojil vyhlásenie podľa § 140 ods. 5 písm. a) a ods. 8,</w:t>
            </w:r>
          </w:p>
          <w:p w:rsidR="001104C6" w:rsidRPr="001104C6" w:rsidP="001104C6">
            <w:pPr>
              <w:tabs>
                <w:tab w:val="left" w:pos="284"/>
              </w:tabs>
              <w:bidi w:val="0"/>
              <w:spacing w:after="0" w:line="240" w:lineRule="auto"/>
              <w:ind w:left="284" w:hanging="284"/>
              <w:jc w:val="both"/>
              <w:rPr>
                <w:rFonts w:ascii="Tahoma" w:hAnsi="Tahoma" w:cs="Tahoma"/>
                <w:color w:val="000000"/>
                <w:sz w:val="20"/>
                <w:szCs w:val="20"/>
                <w:lang w:eastAsia="sk-SK"/>
              </w:rPr>
            </w:pPr>
            <w:r w:rsidRPr="001104C6">
              <w:rPr>
                <w:rFonts w:ascii="Tahoma" w:hAnsi="Tahoma" w:cs="Tahoma"/>
                <w:color w:val="000000"/>
                <w:sz w:val="20"/>
                <w:szCs w:val="20"/>
                <w:lang w:eastAsia="sk-SK"/>
              </w:rPr>
              <w:t>d)</w:t>
              <w:tab/>
              <w:t>ktorý je uvedený na viacerých kandidátnych listinách,</w:t>
            </w:r>
          </w:p>
          <w:p w:rsidR="001104C6" w:rsidRPr="001104C6" w:rsidP="001104C6">
            <w:pPr>
              <w:tabs>
                <w:tab w:val="left" w:pos="284"/>
              </w:tabs>
              <w:bidi w:val="0"/>
              <w:spacing w:after="0" w:line="240" w:lineRule="auto"/>
              <w:ind w:left="284" w:hanging="284"/>
              <w:jc w:val="both"/>
              <w:rPr>
                <w:rFonts w:ascii="Tahoma" w:hAnsi="Tahoma" w:cs="Tahoma"/>
                <w:color w:val="000000"/>
                <w:sz w:val="20"/>
                <w:szCs w:val="20"/>
                <w:lang w:eastAsia="sk-SK"/>
              </w:rPr>
            </w:pPr>
            <w:r w:rsidRPr="001104C6">
              <w:rPr>
                <w:rFonts w:ascii="Tahoma" w:hAnsi="Tahoma" w:cs="Tahoma"/>
                <w:color w:val="000000"/>
                <w:sz w:val="20"/>
                <w:szCs w:val="20"/>
                <w:lang w:eastAsia="sk-SK"/>
              </w:rPr>
              <w:t>e) ktorý je uvedený na kandidátnej listine nad určený počet kandidátov,</w:t>
            </w:r>
          </w:p>
          <w:p w:rsidR="001104C6" w:rsidRPr="001104C6" w:rsidP="001104C6">
            <w:pPr>
              <w:tabs>
                <w:tab w:val="left" w:pos="284"/>
              </w:tabs>
              <w:bidi w:val="0"/>
              <w:spacing w:after="0" w:line="240" w:lineRule="auto"/>
              <w:ind w:left="284" w:hanging="284"/>
              <w:jc w:val="both"/>
              <w:rPr>
                <w:rFonts w:ascii="Tahoma" w:hAnsi="Tahoma" w:cs="Tahoma"/>
                <w:color w:val="000000"/>
                <w:sz w:val="20"/>
                <w:szCs w:val="20"/>
                <w:lang w:eastAsia="sk-SK"/>
              </w:rPr>
            </w:pPr>
            <w:r w:rsidRPr="001104C6">
              <w:rPr>
                <w:rFonts w:ascii="Tahoma" w:hAnsi="Tahoma" w:cs="Tahoma"/>
                <w:color w:val="000000"/>
                <w:sz w:val="20"/>
                <w:szCs w:val="20"/>
                <w:lang w:eastAsia="sk-SK"/>
              </w:rPr>
              <w:t>f)</w:t>
              <w:tab/>
              <w:t>ktorý nemá trvalý pobyt v obci, ktorá patrí do územia volebného obvodu, v ktorom kandiduje,</w:t>
            </w:r>
          </w:p>
          <w:p w:rsidR="001104C6" w:rsidRPr="001104C6" w:rsidP="001104C6">
            <w:pPr>
              <w:tabs>
                <w:tab w:val="left" w:pos="284"/>
              </w:tabs>
              <w:bidi w:val="0"/>
              <w:spacing w:after="0" w:line="240" w:lineRule="auto"/>
              <w:ind w:left="284" w:hanging="284"/>
              <w:jc w:val="both"/>
              <w:rPr>
                <w:rFonts w:ascii="Tahoma" w:hAnsi="Tahoma" w:cs="Tahoma"/>
                <w:color w:val="000000"/>
                <w:sz w:val="20"/>
                <w:szCs w:val="20"/>
                <w:lang w:eastAsia="sk-SK"/>
              </w:rPr>
            </w:pPr>
            <w:r w:rsidRPr="001104C6">
              <w:rPr>
                <w:rFonts w:ascii="Tahoma" w:hAnsi="Tahoma" w:cs="Tahoma"/>
                <w:color w:val="000000"/>
                <w:sz w:val="20"/>
                <w:szCs w:val="20"/>
                <w:lang w:eastAsia="sk-SK"/>
              </w:rPr>
              <w:t>g)</w:t>
              <w:tab/>
              <w:t>ktorý ku kandidátnej listine nepripojil osobitnú listinu podľa § 140 ods. 9, alebo osobitná listina ktorého je neúplná.</w:t>
            </w:r>
          </w:p>
          <w:p w:rsidR="001104C6" w:rsidRPr="001104C6" w:rsidP="001104C6">
            <w:pPr>
              <w:bidi w:val="0"/>
              <w:spacing w:after="0" w:line="240" w:lineRule="auto"/>
              <w:jc w:val="both"/>
              <w:rPr>
                <w:rFonts w:ascii="Tahoma" w:hAnsi="Tahoma" w:cs="Tahoma"/>
                <w:color w:val="000000"/>
                <w:sz w:val="20"/>
                <w:szCs w:val="20"/>
                <w:lang w:eastAsia="sk-SK"/>
              </w:rPr>
            </w:pPr>
          </w:p>
        </w:tc>
        <w:tc>
          <w:tcPr>
            <w:tcW w:w="709"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center"/>
              <w:rPr>
                <w:rFonts w:ascii="Tahoma" w:hAnsi="Tahoma" w:cs="Tahoma"/>
                <w:sz w:val="20"/>
                <w:szCs w:val="20"/>
                <w:lang w:eastAsia="sk-SK"/>
              </w:rPr>
            </w:pPr>
          </w:p>
        </w:tc>
        <w:tc>
          <w:tcPr>
            <w:tcW w:w="1966"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tc>
        <w:tc>
          <w:tcPr>
            <w:tcW w:w="160"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both"/>
              <w:rPr>
                <w:rFonts w:ascii="Tahoma" w:hAnsi="Tahoma" w:cs="Tahoma"/>
                <w:sz w:val="20"/>
                <w:szCs w:val="20"/>
                <w:lang w:eastAsia="sk-SK"/>
              </w:rPr>
            </w:pPr>
          </w:p>
        </w:tc>
        <w:tc>
          <w:tcPr>
            <w:tcW w:w="566" w:type="dxa"/>
            <w:gridSpan w:val="3"/>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center"/>
              <w:rPr>
                <w:rFonts w:ascii="Tahoma" w:hAnsi="Tahoma" w:cs="Tahoma"/>
                <w:sz w:val="20"/>
                <w:szCs w:val="20"/>
                <w:lang w:eastAsia="sk-SK"/>
              </w:rPr>
            </w:pPr>
          </w:p>
        </w:tc>
      </w:tr>
      <w:tr>
        <w:tblPrEx>
          <w:tblW w:w="15239" w:type="dxa"/>
          <w:tblInd w:w="-72" w:type="dxa"/>
          <w:tblLayout w:type="fixed"/>
          <w:tblCellMar>
            <w:left w:w="70" w:type="dxa"/>
            <w:right w:w="70" w:type="dxa"/>
          </w:tblCellMar>
          <w:tblLook w:val="0140"/>
        </w:tblPrEx>
        <w:trPr>
          <w:gridAfter w:val="1"/>
          <w:wAfter w:w="72" w:type="dxa"/>
        </w:trPr>
        <w:tc>
          <w:tcPr>
            <w:tcW w:w="851"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center"/>
              <w:rPr>
                <w:rFonts w:ascii="Tahoma" w:hAnsi="Tahoma" w:cs="Tahoma"/>
                <w:sz w:val="20"/>
                <w:szCs w:val="20"/>
                <w:lang w:eastAsia="sk-SK"/>
              </w:rPr>
            </w:pPr>
            <w:r w:rsidRPr="001104C6">
              <w:rPr>
                <w:rFonts w:ascii="Tahoma" w:hAnsi="Tahoma" w:cs="Tahoma"/>
                <w:sz w:val="20"/>
                <w:szCs w:val="20"/>
                <w:lang w:eastAsia="sk-SK"/>
              </w:rPr>
              <w:t>C.6</w:t>
            </w: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tc>
        <w:tc>
          <w:tcPr>
            <w:tcW w:w="4536" w:type="dxa"/>
            <w:gridSpan w:val="3"/>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before="240" w:after="100" w:afterAutospacing="1" w:line="240" w:lineRule="auto"/>
              <w:rPr>
                <w:rFonts w:ascii="Tahoma" w:hAnsi="Tahoma" w:cs="Tahoma"/>
                <w:color w:val="000000"/>
                <w:sz w:val="20"/>
                <w:szCs w:val="20"/>
                <w:lang w:eastAsia="sk-SK"/>
              </w:rPr>
            </w:pPr>
            <w:r w:rsidRPr="001104C6">
              <w:rPr>
                <w:rFonts w:ascii="Tahoma" w:hAnsi="Tahoma" w:cs="Tahoma"/>
                <w:color w:val="000000"/>
                <w:sz w:val="20"/>
                <w:szCs w:val="20"/>
                <w:lang w:eastAsia="sk-SK"/>
              </w:rPr>
              <w:t>Článok 6</w:t>
            </w:r>
          </w:p>
          <w:p w:rsidR="001104C6" w:rsidRPr="001104C6" w:rsidP="001104C6">
            <w:pPr>
              <w:bidi w:val="0"/>
              <w:spacing w:before="120" w:after="0" w:line="240" w:lineRule="auto"/>
              <w:jc w:val="both"/>
              <w:rPr>
                <w:rFonts w:ascii="Tahoma" w:hAnsi="Tahoma" w:cs="Tahoma"/>
                <w:color w:val="000000"/>
                <w:sz w:val="20"/>
                <w:szCs w:val="20"/>
                <w:lang w:eastAsia="sk-SK"/>
              </w:rPr>
            </w:pPr>
            <w:r w:rsidRPr="001104C6">
              <w:rPr>
                <w:rFonts w:ascii="Tahoma" w:hAnsi="Tahoma" w:cs="Tahoma"/>
                <w:color w:val="000000"/>
                <w:sz w:val="20"/>
                <w:szCs w:val="20"/>
                <w:lang w:eastAsia="sk-SK"/>
              </w:rPr>
              <w:t>1.  Na osoby oprávnené kandidovať v rámci rozsahu článku 3 sa vzťahujú tie isté podmienky týkajúce sa nezlučiteľnosti podľa právnych predpisov členského štátu bydliska ako na vlastných štátnych príslušníkov tohto štátu.</w:t>
            </w:r>
          </w:p>
          <w:p w:rsidR="001104C6" w:rsidRPr="001104C6" w:rsidP="001104C6">
            <w:pPr>
              <w:bidi w:val="0"/>
              <w:spacing w:before="120" w:after="0" w:line="240" w:lineRule="auto"/>
              <w:jc w:val="both"/>
              <w:rPr>
                <w:rFonts w:ascii="Tahoma" w:hAnsi="Tahoma" w:cs="Tahoma"/>
                <w:color w:val="000000"/>
                <w:sz w:val="20"/>
                <w:szCs w:val="20"/>
                <w:lang w:eastAsia="sk-SK"/>
              </w:rPr>
            </w:pPr>
            <w:r w:rsidRPr="001104C6">
              <w:rPr>
                <w:rFonts w:ascii="Tahoma" w:hAnsi="Tahoma" w:cs="Tahoma"/>
                <w:color w:val="000000"/>
                <w:sz w:val="20"/>
                <w:szCs w:val="20"/>
                <w:lang w:eastAsia="sk-SK"/>
              </w:rPr>
              <w:t>2.  Členské štáty môžu stanoviť, že vykonávanie funkcie voleného obecného zastupiteľstva v členskom štáte bydliska je tiež nezlučiteľné s vykonávaním funkcie v iných členských štátoch, ktorá je ekvivalentné tej, na ktorú sa vzťahuje podmienka o nezlučiteľnosti v členskom štáte bydliska.</w:t>
            </w:r>
          </w:p>
          <w:p w:rsidR="001104C6" w:rsidRPr="001104C6" w:rsidP="001104C6">
            <w:pPr>
              <w:bidi w:val="0"/>
              <w:spacing w:before="75" w:after="0" w:line="240" w:lineRule="auto"/>
              <w:ind w:right="57"/>
              <w:jc w:val="both"/>
              <w:rPr>
                <w:rFonts w:ascii="Tahoma" w:hAnsi="Tahoma" w:cs="Tahoma"/>
                <w:color w:val="000000"/>
                <w:sz w:val="20"/>
                <w:szCs w:val="20"/>
                <w:lang w:eastAsia="sk-SK"/>
              </w:rPr>
            </w:pPr>
          </w:p>
          <w:p w:rsidR="001104C6" w:rsidRPr="001104C6" w:rsidP="001104C6">
            <w:pPr>
              <w:bidi w:val="0"/>
              <w:spacing w:after="0" w:line="240" w:lineRule="auto"/>
              <w:rPr>
                <w:rFonts w:ascii="Tahoma" w:hAnsi="Tahoma" w:cs="Tahoma"/>
                <w:color w:val="000000"/>
                <w:sz w:val="20"/>
                <w:szCs w:val="20"/>
                <w:lang w:eastAsia="sk-SK"/>
              </w:rPr>
            </w:pPr>
          </w:p>
          <w:p w:rsidR="001104C6" w:rsidRPr="001104C6" w:rsidP="001104C6">
            <w:pPr>
              <w:bidi w:val="0"/>
              <w:spacing w:after="0" w:line="240" w:lineRule="auto"/>
              <w:rPr>
                <w:rFonts w:ascii="Tahoma" w:hAnsi="Tahoma" w:cs="Tahoma"/>
                <w:color w:val="000000"/>
                <w:sz w:val="20"/>
                <w:szCs w:val="20"/>
                <w:lang w:eastAsia="sk-SK"/>
              </w:rPr>
            </w:pPr>
          </w:p>
          <w:p w:rsidR="001104C6" w:rsidRPr="001104C6" w:rsidP="001104C6">
            <w:pPr>
              <w:bidi w:val="0"/>
              <w:spacing w:after="0" w:line="240" w:lineRule="auto"/>
              <w:rPr>
                <w:rFonts w:ascii="Tahoma" w:hAnsi="Tahoma" w:cs="Tahoma"/>
                <w:color w:val="000000"/>
                <w:sz w:val="20"/>
                <w:szCs w:val="20"/>
                <w:lang w:eastAsia="sk-SK"/>
              </w:rPr>
            </w:pPr>
          </w:p>
        </w:tc>
        <w:tc>
          <w:tcPr>
            <w:tcW w:w="851"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rPr>
                <w:rFonts w:ascii="Tahoma" w:hAnsi="Tahoma" w:cs="Tahoma"/>
                <w:sz w:val="20"/>
                <w:szCs w:val="20"/>
                <w:lang w:eastAsia="sk-SK"/>
              </w:rPr>
            </w:pPr>
            <w:r w:rsidRPr="001104C6">
              <w:rPr>
                <w:rFonts w:ascii="Tahoma" w:hAnsi="Tahoma" w:cs="Tahoma"/>
                <w:sz w:val="20"/>
                <w:szCs w:val="20"/>
                <w:lang w:eastAsia="sk-SK"/>
              </w:rPr>
              <w:t xml:space="preserve"> </w:t>
            </w: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r w:rsidRPr="001104C6">
              <w:rPr>
                <w:rFonts w:ascii="Tahoma" w:hAnsi="Tahoma" w:cs="Tahoma"/>
                <w:sz w:val="20"/>
                <w:szCs w:val="20"/>
                <w:lang w:eastAsia="sk-SK"/>
              </w:rPr>
              <w:t xml:space="preserve">   N</w:t>
            </w: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r w:rsidRPr="001104C6">
              <w:rPr>
                <w:rFonts w:ascii="Tahoma" w:hAnsi="Tahoma" w:cs="Tahoma"/>
                <w:sz w:val="20"/>
                <w:szCs w:val="20"/>
                <w:lang w:eastAsia="sk-SK"/>
              </w:rPr>
              <w:t xml:space="preserve">  D </w:t>
            </w: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r w:rsidRPr="001104C6">
              <w:rPr>
                <w:rFonts w:ascii="Tahoma" w:hAnsi="Tahoma" w:cs="Tahoma"/>
                <w:sz w:val="20"/>
                <w:szCs w:val="20"/>
                <w:lang w:eastAsia="sk-SK"/>
              </w:rPr>
              <w:t xml:space="preserve">   </w:t>
            </w: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r w:rsidRPr="001104C6">
              <w:rPr>
                <w:rFonts w:ascii="Tahoma" w:hAnsi="Tahoma" w:cs="Tahoma"/>
                <w:sz w:val="20"/>
                <w:szCs w:val="20"/>
                <w:lang w:eastAsia="sk-SK"/>
              </w:rPr>
              <w:t xml:space="preserve">   </w:t>
            </w:r>
          </w:p>
        </w:tc>
        <w:tc>
          <w:tcPr>
            <w:tcW w:w="1275"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tc>
        <w:tc>
          <w:tcPr>
            <w:tcW w:w="851"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r w:rsidRPr="001104C6">
              <w:rPr>
                <w:rFonts w:ascii="Tahoma" w:hAnsi="Tahoma" w:cs="Tahoma"/>
                <w:sz w:val="20"/>
                <w:szCs w:val="20"/>
                <w:lang w:eastAsia="sk-SK"/>
              </w:rPr>
              <w:t xml:space="preserve">§6 </w:t>
            </w: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r w:rsidRPr="001104C6">
              <w:rPr>
                <w:rFonts w:ascii="Tahoma" w:hAnsi="Tahoma" w:cs="Tahoma"/>
                <w:sz w:val="20"/>
                <w:szCs w:val="20"/>
                <w:lang w:eastAsia="sk-SK"/>
              </w:rPr>
              <w:t>§ 132</w:t>
            </w: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r w:rsidRPr="001104C6">
              <w:rPr>
                <w:rFonts w:ascii="Tahoma" w:hAnsi="Tahoma" w:cs="Tahoma"/>
                <w:sz w:val="20"/>
                <w:szCs w:val="20"/>
                <w:lang w:eastAsia="sk-SK"/>
              </w:rPr>
              <w:t>§165</w:t>
            </w: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r w:rsidRPr="001104C6">
              <w:rPr>
                <w:rFonts w:ascii="Tahoma" w:hAnsi="Tahoma" w:cs="Tahoma"/>
                <w:sz w:val="20"/>
                <w:szCs w:val="20"/>
                <w:lang w:eastAsia="sk-SK"/>
              </w:rPr>
              <w:t>§ 174</w:t>
            </w:r>
          </w:p>
          <w:p w:rsidR="001104C6" w:rsidRPr="001104C6" w:rsidP="001104C6">
            <w:pPr>
              <w:bidi w:val="0"/>
              <w:spacing w:after="0" w:line="240" w:lineRule="auto"/>
              <w:rPr>
                <w:rFonts w:ascii="Tahoma" w:hAnsi="Tahoma" w:cs="Tahoma"/>
                <w:sz w:val="20"/>
                <w:szCs w:val="20"/>
                <w:lang w:eastAsia="sk-SK"/>
              </w:rPr>
            </w:pPr>
            <w:r w:rsidRPr="001104C6">
              <w:rPr>
                <w:rFonts w:ascii="Tahoma" w:hAnsi="Tahoma" w:cs="Tahoma"/>
                <w:sz w:val="20"/>
                <w:szCs w:val="20"/>
                <w:lang w:eastAsia="sk-SK"/>
              </w:rPr>
              <w:t>Ods.1</w:t>
            </w: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r w:rsidRPr="001104C6">
              <w:rPr>
                <w:rFonts w:ascii="Tahoma" w:hAnsi="Tahoma" w:cs="Tahoma"/>
                <w:sz w:val="20"/>
                <w:szCs w:val="20"/>
                <w:lang w:eastAsia="sk-SK"/>
              </w:rPr>
              <w:t>§ 136</w:t>
            </w:r>
          </w:p>
          <w:p w:rsidR="001104C6" w:rsidRPr="001104C6" w:rsidP="001104C6">
            <w:pPr>
              <w:bidi w:val="0"/>
              <w:spacing w:after="0" w:line="240" w:lineRule="auto"/>
              <w:rPr>
                <w:rFonts w:ascii="Tahoma" w:hAnsi="Tahoma" w:cs="Tahoma"/>
                <w:sz w:val="20"/>
                <w:szCs w:val="20"/>
                <w:lang w:eastAsia="sk-SK"/>
              </w:rPr>
            </w:pPr>
            <w:r w:rsidRPr="001104C6">
              <w:rPr>
                <w:rFonts w:ascii="Tahoma" w:hAnsi="Tahoma" w:cs="Tahoma"/>
                <w:sz w:val="20"/>
                <w:szCs w:val="20"/>
                <w:lang w:eastAsia="sk-SK"/>
              </w:rPr>
              <w:t>Ods.10</w:t>
            </w:r>
          </w:p>
        </w:tc>
        <w:tc>
          <w:tcPr>
            <w:tcW w:w="3402"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before="240" w:after="0" w:line="240" w:lineRule="auto"/>
              <w:jc w:val="both"/>
              <w:rPr>
                <w:rFonts w:ascii="Tahoma" w:hAnsi="Tahoma" w:cs="Tahoma"/>
                <w:color w:val="000000"/>
                <w:sz w:val="20"/>
                <w:szCs w:val="20"/>
                <w:lang w:eastAsia="sk-SK"/>
              </w:rPr>
            </w:pPr>
            <w:r w:rsidRPr="001104C6">
              <w:rPr>
                <w:rFonts w:ascii="Tahoma" w:hAnsi="Tahoma" w:cs="Tahoma"/>
                <w:color w:val="000000"/>
                <w:sz w:val="20"/>
                <w:szCs w:val="20"/>
                <w:lang w:eastAsia="sk-SK"/>
              </w:rPr>
              <w:t xml:space="preserve">Prekážkou práva byť volený je výkon trestu odňatia slobody    </w:t>
            </w:r>
          </w:p>
          <w:p w:rsidR="001104C6" w:rsidRPr="001104C6" w:rsidP="001104C6">
            <w:pPr>
              <w:bidi w:val="0"/>
              <w:spacing w:before="240" w:after="0" w:line="240" w:lineRule="auto"/>
              <w:jc w:val="both"/>
              <w:rPr>
                <w:rFonts w:ascii="Tahoma" w:hAnsi="Tahoma" w:cs="Tahoma"/>
                <w:color w:val="000000"/>
                <w:sz w:val="20"/>
                <w:szCs w:val="20"/>
                <w:lang w:eastAsia="sk-SK"/>
              </w:rPr>
            </w:pPr>
          </w:p>
          <w:p w:rsidR="001104C6" w:rsidRPr="001104C6" w:rsidP="001104C6">
            <w:pPr>
              <w:bidi w:val="0"/>
              <w:spacing w:before="240" w:after="0" w:line="240" w:lineRule="auto"/>
              <w:jc w:val="both"/>
              <w:rPr>
                <w:rFonts w:ascii="Tahoma" w:hAnsi="Tahoma" w:cs="Tahoma"/>
                <w:color w:val="000000"/>
                <w:sz w:val="20"/>
                <w:szCs w:val="20"/>
                <w:lang w:eastAsia="sk-SK"/>
              </w:rPr>
            </w:pPr>
            <w:r w:rsidRPr="001104C6">
              <w:rPr>
                <w:rFonts w:ascii="Tahoma" w:hAnsi="Tahoma" w:cs="Tahoma"/>
                <w:color w:val="000000"/>
                <w:sz w:val="20"/>
                <w:szCs w:val="20"/>
                <w:lang w:eastAsia="sk-SK"/>
              </w:rPr>
              <w:t xml:space="preserve"> Za poslanca zastupiteľstva samosprávneho kraja (ďalej len „zastupiteľstvo“) môže byť zvolený obyvateľ samosprávneho kraja, ktorý má trvalý pobyt v obci alebo vo vojenskom obvode, ktoré patria do územia volebného obvodu, v ktorom kandiduje</w:t>
            </w:r>
          </w:p>
          <w:p w:rsidR="001104C6" w:rsidRPr="001104C6" w:rsidP="001104C6">
            <w:pPr>
              <w:bidi w:val="0"/>
              <w:spacing w:before="240" w:after="0" w:line="240" w:lineRule="auto"/>
              <w:jc w:val="both"/>
              <w:rPr>
                <w:rFonts w:ascii="Tahoma" w:hAnsi="Tahoma" w:cs="Tahoma"/>
                <w:color w:val="000000"/>
                <w:sz w:val="20"/>
                <w:szCs w:val="20"/>
                <w:lang w:eastAsia="sk-SK"/>
              </w:rPr>
            </w:pPr>
          </w:p>
          <w:p w:rsidR="001104C6" w:rsidRPr="001104C6" w:rsidP="001104C6">
            <w:pPr>
              <w:bidi w:val="0"/>
              <w:spacing w:before="120" w:after="0" w:line="240" w:lineRule="auto"/>
              <w:ind w:firstLine="284"/>
              <w:jc w:val="both"/>
              <w:rPr>
                <w:rFonts w:ascii="Tahoma" w:hAnsi="Tahoma" w:cs="Tahoma"/>
                <w:color w:val="000000"/>
                <w:sz w:val="20"/>
                <w:szCs w:val="20"/>
                <w:lang w:eastAsia="sk-SK"/>
              </w:rPr>
            </w:pPr>
            <w:r w:rsidRPr="001104C6">
              <w:rPr>
                <w:rFonts w:ascii="Tahoma" w:hAnsi="Tahoma" w:cs="Tahoma"/>
                <w:color w:val="000000"/>
                <w:sz w:val="20"/>
                <w:szCs w:val="20"/>
                <w:lang w:eastAsia="sk-SK"/>
              </w:rPr>
              <w:t>Za poslanca obecného zastupiteľstva, v hlavnom meste Slovenskej republiky Bratislave a v meste Košice miestneho zastupiteľstva (ďalej len „obecné zastupiteľstvo“) môže byť zvolený obyvateľ obce, ktorý má trvalý pobyt v obci</w:t>
            </w:r>
          </w:p>
          <w:p w:rsidR="001104C6" w:rsidRPr="001104C6" w:rsidP="001104C6">
            <w:pPr>
              <w:bidi w:val="0"/>
              <w:spacing w:before="240" w:after="0" w:line="240" w:lineRule="auto"/>
              <w:jc w:val="center"/>
              <w:rPr>
                <w:rFonts w:ascii="Tahoma" w:hAnsi="Tahoma" w:cs="Tahoma"/>
                <w:color w:val="000000"/>
                <w:sz w:val="20"/>
                <w:szCs w:val="20"/>
                <w:lang w:eastAsia="sk-SK"/>
              </w:rPr>
            </w:pPr>
          </w:p>
          <w:p w:rsidR="001104C6" w:rsidRPr="001104C6" w:rsidP="001104C6">
            <w:pPr>
              <w:bidi w:val="0"/>
              <w:spacing w:before="120" w:after="0" w:line="240" w:lineRule="auto"/>
              <w:ind w:firstLine="284"/>
              <w:jc w:val="both"/>
              <w:rPr>
                <w:rFonts w:ascii="Tahoma" w:hAnsi="Tahoma" w:cs="Tahoma"/>
                <w:color w:val="000000"/>
                <w:sz w:val="20"/>
                <w:szCs w:val="20"/>
                <w:lang w:eastAsia="sk-SK"/>
              </w:rPr>
            </w:pPr>
            <w:r w:rsidRPr="001104C6">
              <w:rPr>
                <w:rFonts w:ascii="Tahoma" w:hAnsi="Tahoma" w:cs="Tahoma"/>
                <w:color w:val="000000"/>
                <w:sz w:val="20"/>
                <w:szCs w:val="20"/>
                <w:lang w:eastAsia="sk-SK"/>
              </w:rPr>
              <w:t>(1) Miestna volebná komisia predložené kandidátne listiny preskúma a nezaregistruje kandidáta,</w:t>
            </w:r>
          </w:p>
          <w:p w:rsidR="001104C6" w:rsidRPr="001104C6" w:rsidP="001104C6">
            <w:pPr>
              <w:bidi w:val="0"/>
              <w:spacing w:after="0" w:line="240" w:lineRule="auto"/>
              <w:ind w:left="284" w:hanging="284"/>
              <w:jc w:val="both"/>
              <w:rPr>
                <w:rFonts w:ascii="Tahoma" w:hAnsi="Tahoma" w:cs="Tahoma"/>
                <w:color w:val="000000"/>
                <w:sz w:val="20"/>
                <w:szCs w:val="20"/>
                <w:lang w:eastAsia="sk-SK"/>
              </w:rPr>
            </w:pPr>
            <w:r w:rsidRPr="001104C6">
              <w:rPr>
                <w:rFonts w:ascii="Tahoma" w:hAnsi="Tahoma" w:cs="Tahoma"/>
                <w:color w:val="000000"/>
                <w:sz w:val="20"/>
                <w:szCs w:val="20"/>
                <w:lang w:eastAsia="sk-SK"/>
              </w:rPr>
              <w:t>a) ktorý má prekážku práva byť volený podľa § 6,</w:t>
            </w:r>
          </w:p>
          <w:p w:rsidR="001104C6" w:rsidRPr="001104C6" w:rsidP="001104C6">
            <w:pPr>
              <w:bidi w:val="0"/>
              <w:spacing w:after="0" w:line="240" w:lineRule="auto"/>
              <w:ind w:left="284" w:hanging="284"/>
              <w:jc w:val="both"/>
              <w:rPr>
                <w:rFonts w:ascii="Tahoma" w:hAnsi="Tahoma" w:cs="Tahoma"/>
                <w:color w:val="000000"/>
                <w:sz w:val="20"/>
                <w:szCs w:val="20"/>
                <w:lang w:eastAsia="sk-SK"/>
              </w:rPr>
            </w:pPr>
            <w:r w:rsidRPr="001104C6">
              <w:rPr>
                <w:rFonts w:ascii="Tahoma" w:hAnsi="Tahoma" w:cs="Tahoma"/>
                <w:color w:val="000000"/>
                <w:sz w:val="20"/>
                <w:szCs w:val="20"/>
                <w:lang w:eastAsia="sk-SK"/>
              </w:rPr>
              <w:t>b) ktorý nespĺňa podmienku uvedenú v § 165,</w:t>
            </w:r>
          </w:p>
          <w:p w:rsidR="001104C6" w:rsidRPr="001104C6" w:rsidP="001104C6">
            <w:pPr>
              <w:bidi w:val="0"/>
              <w:spacing w:after="0" w:line="240" w:lineRule="auto"/>
              <w:ind w:left="284" w:hanging="284"/>
              <w:jc w:val="both"/>
              <w:rPr>
                <w:rFonts w:ascii="Tahoma" w:hAnsi="Tahoma" w:cs="Tahoma"/>
                <w:color w:val="000000"/>
                <w:sz w:val="20"/>
                <w:szCs w:val="20"/>
                <w:lang w:eastAsia="sk-SK"/>
              </w:rPr>
            </w:pPr>
            <w:r w:rsidRPr="001104C6">
              <w:rPr>
                <w:rFonts w:ascii="Tahoma" w:hAnsi="Tahoma" w:cs="Tahoma"/>
                <w:color w:val="000000"/>
                <w:sz w:val="20"/>
                <w:szCs w:val="20"/>
                <w:lang w:eastAsia="sk-SK"/>
              </w:rPr>
              <w:t>c) ak je uvedený na kandidátnych listinách viacerých politických strán alebo koalícií na tej kandidátnej listine, ku ktorej nie je pripojené vyhlásenie podľa § 173 ods. 5 písm. a) alebo ods. 8; ak kandidát podpísal vyhlásenie k viacerým kandidátnym listinám, vyčiarkne ho na všetkých kandidátnych listinách,</w:t>
            </w:r>
          </w:p>
          <w:p w:rsidR="001104C6" w:rsidRPr="001104C6" w:rsidP="001104C6">
            <w:pPr>
              <w:bidi w:val="0"/>
              <w:spacing w:after="0" w:line="240" w:lineRule="auto"/>
              <w:ind w:left="284" w:hanging="284"/>
              <w:jc w:val="both"/>
              <w:rPr>
                <w:rFonts w:ascii="Tahoma" w:hAnsi="Tahoma" w:cs="Tahoma"/>
                <w:color w:val="000000"/>
                <w:sz w:val="20"/>
                <w:szCs w:val="20"/>
                <w:lang w:eastAsia="sk-SK"/>
              </w:rPr>
            </w:pPr>
            <w:r w:rsidRPr="001104C6">
              <w:rPr>
                <w:rFonts w:ascii="Tahoma" w:hAnsi="Tahoma" w:cs="Tahoma"/>
                <w:color w:val="000000"/>
                <w:sz w:val="20"/>
                <w:szCs w:val="20"/>
                <w:lang w:eastAsia="sk-SK"/>
              </w:rPr>
              <w:t>d) ktorý je uvedený na viacerých kandidátnych listinách,</w:t>
            </w:r>
          </w:p>
          <w:p w:rsidR="001104C6" w:rsidRPr="001104C6" w:rsidP="001104C6">
            <w:pPr>
              <w:bidi w:val="0"/>
              <w:spacing w:after="0" w:line="240" w:lineRule="auto"/>
              <w:ind w:left="284" w:hanging="284"/>
              <w:jc w:val="both"/>
              <w:rPr>
                <w:rFonts w:ascii="Tahoma" w:hAnsi="Tahoma" w:cs="Tahoma"/>
                <w:color w:val="000000"/>
                <w:sz w:val="20"/>
                <w:szCs w:val="20"/>
                <w:lang w:eastAsia="sk-SK"/>
              </w:rPr>
            </w:pPr>
            <w:r w:rsidRPr="001104C6">
              <w:rPr>
                <w:rFonts w:ascii="Tahoma" w:hAnsi="Tahoma" w:cs="Tahoma"/>
                <w:color w:val="000000"/>
                <w:sz w:val="20"/>
                <w:szCs w:val="20"/>
                <w:lang w:eastAsia="sk-SK"/>
              </w:rPr>
              <w:t>e) ktorý je uvedený na kandidátnej listine nad určený počet kandidátov,</w:t>
            </w:r>
          </w:p>
          <w:p w:rsidR="001104C6" w:rsidRPr="001104C6" w:rsidP="001104C6">
            <w:pPr>
              <w:bidi w:val="0"/>
              <w:spacing w:after="0" w:line="240" w:lineRule="auto"/>
              <w:ind w:left="284" w:hanging="284"/>
              <w:jc w:val="both"/>
              <w:rPr>
                <w:rFonts w:ascii="Tahoma" w:hAnsi="Tahoma" w:cs="Tahoma"/>
                <w:color w:val="000000"/>
                <w:sz w:val="20"/>
                <w:szCs w:val="20"/>
                <w:lang w:eastAsia="sk-SK"/>
              </w:rPr>
            </w:pPr>
            <w:r w:rsidRPr="001104C6">
              <w:rPr>
                <w:rFonts w:ascii="Tahoma" w:hAnsi="Tahoma" w:cs="Tahoma"/>
                <w:color w:val="000000"/>
                <w:sz w:val="20"/>
                <w:szCs w:val="20"/>
                <w:lang w:eastAsia="sk-SK"/>
              </w:rPr>
              <w:t>f) ktorý nemá trvalý pobyt v obci, v ktorej kandiduje,</w:t>
            </w:r>
          </w:p>
          <w:p w:rsidR="001104C6" w:rsidRPr="001104C6" w:rsidP="001104C6">
            <w:pPr>
              <w:bidi w:val="0"/>
              <w:spacing w:after="0" w:line="240" w:lineRule="auto"/>
              <w:ind w:left="284" w:hanging="284"/>
              <w:jc w:val="both"/>
              <w:rPr>
                <w:rFonts w:ascii="Tahoma" w:hAnsi="Tahoma" w:cs="Tahoma"/>
                <w:color w:val="000000"/>
                <w:sz w:val="20"/>
                <w:szCs w:val="20"/>
                <w:lang w:eastAsia="sk-SK"/>
              </w:rPr>
            </w:pPr>
            <w:r w:rsidRPr="001104C6">
              <w:rPr>
                <w:rFonts w:ascii="Tahoma" w:hAnsi="Tahoma" w:cs="Tahoma"/>
                <w:color w:val="000000"/>
                <w:sz w:val="20"/>
                <w:szCs w:val="20"/>
                <w:lang w:eastAsia="sk-SK"/>
              </w:rPr>
              <w:t>g) ktorý ku kandidátnej listine nepripojil podpisovú listinu podľa § 173 ods. 9, alebo podpisová listina ktorého je neúplná</w:t>
            </w:r>
          </w:p>
          <w:p w:rsidR="001104C6" w:rsidRPr="001104C6" w:rsidP="001104C6">
            <w:pPr>
              <w:tabs>
                <w:tab w:val="left" w:pos="709"/>
              </w:tabs>
              <w:bidi w:val="0"/>
              <w:spacing w:before="120" w:after="0" w:line="240" w:lineRule="auto"/>
              <w:ind w:firstLine="284"/>
              <w:jc w:val="both"/>
              <w:rPr>
                <w:rFonts w:ascii="Tahoma" w:hAnsi="Tahoma" w:cs="Tahoma"/>
                <w:color w:val="000000"/>
                <w:sz w:val="20"/>
                <w:szCs w:val="20"/>
                <w:lang w:eastAsia="sk-SK"/>
              </w:rPr>
            </w:pPr>
          </w:p>
          <w:p w:rsidR="001104C6" w:rsidRPr="001104C6" w:rsidP="001104C6">
            <w:pPr>
              <w:bidi w:val="0"/>
              <w:spacing w:before="120" w:after="0" w:line="240" w:lineRule="auto"/>
              <w:jc w:val="both"/>
              <w:rPr>
                <w:rFonts w:ascii="Tahoma" w:hAnsi="Tahoma" w:cs="Tahoma"/>
                <w:color w:val="000000"/>
                <w:sz w:val="20"/>
                <w:szCs w:val="20"/>
                <w:lang w:eastAsia="sk-SK"/>
              </w:rPr>
            </w:pPr>
            <w:r w:rsidRPr="001104C6">
              <w:rPr>
                <w:rFonts w:ascii="Tahoma" w:hAnsi="Tahoma" w:cs="Tahoma"/>
                <w:color w:val="000000"/>
                <w:sz w:val="20"/>
                <w:szCs w:val="20"/>
                <w:lang w:eastAsia="sk-SK"/>
              </w:rPr>
              <w:t>Volebná komisia samosprávneho kraja</w:t>
            </w:r>
          </w:p>
          <w:p w:rsidR="001104C6" w:rsidRPr="001104C6" w:rsidP="001104C6">
            <w:pPr>
              <w:bidi w:val="0"/>
              <w:spacing w:after="0" w:line="240" w:lineRule="auto"/>
              <w:ind w:left="284" w:hanging="284"/>
              <w:jc w:val="both"/>
              <w:rPr>
                <w:rFonts w:ascii="Tahoma" w:hAnsi="Tahoma" w:cs="Tahoma"/>
                <w:color w:val="000000"/>
                <w:sz w:val="20"/>
                <w:szCs w:val="20"/>
                <w:lang w:eastAsia="sk-SK"/>
              </w:rPr>
            </w:pPr>
            <w:r w:rsidRPr="001104C6">
              <w:rPr>
                <w:rFonts w:ascii="Tahoma" w:hAnsi="Tahoma" w:cs="Tahoma"/>
                <w:color w:val="000000"/>
                <w:sz w:val="20"/>
                <w:szCs w:val="20"/>
                <w:lang w:eastAsia="sk-SK"/>
              </w:rPr>
              <w:t>a) preskúmava kandidátne listiny a rozhoduje o registrácii kandidátov,</w:t>
            </w:r>
          </w:p>
          <w:p w:rsidR="001104C6" w:rsidRPr="001104C6" w:rsidP="001104C6">
            <w:pPr>
              <w:bidi w:val="0"/>
              <w:spacing w:after="0" w:line="240" w:lineRule="auto"/>
              <w:ind w:left="284" w:hanging="284"/>
              <w:jc w:val="both"/>
              <w:rPr>
                <w:rFonts w:ascii="Tahoma" w:hAnsi="Tahoma" w:cs="Tahoma"/>
                <w:color w:val="000000"/>
                <w:sz w:val="20"/>
                <w:szCs w:val="20"/>
                <w:lang w:eastAsia="sk-SK"/>
              </w:rPr>
            </w:pPr>
            <w:r w:rsidRPr="001104C6">
              <w:rPr>
                <w:rFonts w:ascii="Tahoma" w:hAnsi="Tahoma" w:cs="Tahoma"/>
                <w:color w:val="000000"/>
                <w:sz w:val="20"/>
                <w:szCs w:val="20"/>
                <w:lang w:eastAsia="sk-SK"/>
              </w:rPr>
              <w:t>b) dohliada na pripravenosť obvodných volebných komisií a okrskových volebných komisií zabezpečovať úlohy podľa tohto zákona,</w:t>
            </w:r>
          </w:p>
          <w:p w:rsidR="001104C6" w:rsidRPr="001104C6" w:rsidP="001104C6">
            <w:pPr>
              <w:bidi w:val="0"/>
              <w:spacing w:after="0" w:line="240" w:lineRule="auto"/>
              <w:ind w:left="284" w:hanging="284"/>
              <w:jc w:val="both"/>
              <w:rPr>
                <w:rFonts w:ascii="Tahoma" w:hAnsi="Tahoma" w:cs="Tahoma"/>
                <w:color w:val="000000"/>
                <w:sz w:val="20"/>
                <w:szCs w:val="20"/>
                <w:lang w:eastAsia="sk-SK"/>
              </w:rPr>
            </w:pPr>
            <w:r w:rsidRPr="001104C6">
              <w:rPr>
                <w:rFonts w:ascii="Tahoma" w:hAnsi="Tahoma" w:cs="Tahoma"/>
                <w:color w:val="000000"/>
                <w:sz w:val="20"/>
                <w:szCs w:val="20"/>
                <w:lang w:eastAsia="sk-SK"/>
              </w:rPr>
              <w:t>c) prerokúva informácie úradu samosprávneho kraja o organizačnej a technickej príprave volieb,</w:t>
            </w:r>
          </w:p>
          <w:p w:rsidR="001104C6" w:rsidRPr="001104C6" w:rsidP="001104C6">
            <w:pPr>
              <w:bidi w:val="0"/>
              <w:spacing w:after="0" w:line="240" w:lineRule="auto"/>
              <w:ind w:left="284" w:hanging="284"/>
              <w:jc w:val="both"/>
              <w:rPr>
                <w:rFonts w:ascii="Tahoma" w:hAnsi="Tahoma" w:cs="Tahoma"/>
                <w:color w:val="000000"/>
                <w:sz w:val="20"/>
                <w:szCs w:val="20"/>
                <w:lang w:eastAsia="sk-SK"/>
              </w:rPr>
            </w:pPr>
            <w:r w:rsidRPr="001104C6">
              <w:rPr>
                <w:rFonts w:ascii="Tahoma" w:hAnsi="Tahoma" w:cs="Tahoma"/>
                <w:color w:val="000000"/>
                <w:sz w:val="20"/>
                <w:szCs w:val="20"/>
                <w:lang w:eastAsia="sk-SK"/>
              </w:rPr>
              <w:t>d) prerokúva informácie o zabezpečení činnosti svojho odborného sumarizačného útvaru,</w:t>
            </w:r>
          </w:p>
          <w:p w:rsidR="001104C6" w:rsidRPr="001104C6" w:rsidP="001104C6">
            <w:pPr>
              <w:bidi w:val="0"/>
              <w:spacing w:after="0" w:line="240" w:lineRule="auto"/>
              <w:ind w:left="284" w:hanging="284"/>
              <w:jc w:val="both"/>
              <w:rPr>
                <w:rFonts w:ascii="Tahoma" w:hAnsi="Tahoma" w:cs="Tahoma"/>
                <w:color w:val="000000"/>
                <w:sz w:val="20"/>
                <w:szCs w:val="20"/>
                <w:lang w:eastAsia="sk-SK"/>
              </w:rPr>
            </w:pPr>
            <w:r w:rsidRPr="001104C6">
              <w:rPr>
                <w:rFonts w:ascii="Tahoma" w:hAnsi="Tahoma" w:cs="Tahoma"/>
                <w:color w:val="000000"/>
                <w:sz w:val="20"/>
                <w:szCs w:val="20"/>
                <w:lang w:eastAsia="sk-SK"/>
              </w:rPr>
              <w:t>e) dohliada na spracovanie výsledkov hlasovania,</w:t>
            </w:r>
          </w:p>
          <w:p w:rsidR="001104C6" w:rsidRPr="001104C6" w:rsidP="001104C6">
            <w:pPr>
              <w:bidi w:val="0"/>
              <w:spacing w:after="0" w:line="240" w:lineRule="auto"/>
              <w:ind w:left="284" w:hanging="284"/>
              <w:jc w:val="both"/>
              <w:rPr>
                <w:rFonts w:ascii="Tahoma" w:hAnsi="Tahoma" w:cs="Tahoma"/>
                <w:color w:val="000000"/>
                <w:sz w:val="20"/>
                <w:szCs w:val="20"/>
                <w:lang w:eastAsia="sk-SK"/>
              </w:rPr>
            </w:pPr>
            <w:r w:rsidRPr="001104C6">
              <w:rPr>
                <w:rFonts w:ascii="Tahoma" w:hAnsi="Tahoma" w:cs="Tahoma"/>
                <w:color w:val="000000"/>
                <w:sz w:val="20"/>
                <w:szCs w:val="20"/>
                <w:lang w:eastAsia="sk-SK"/>
              </w:rPr>
              <w:t>f) vyhotovuje zápisnicu o výsledkoch volieb,</w:t>
            </w:r>
          </w:p>
          <w:p w:rsidR="001104C6" w:rsidRPr="001104C6" w:rsidP="001104C6">
            <w:pPr>
              <w:bidi w:val="0"/>
              <w:spacing w:after="0" w:line="240" w:lineRule="auto"/>
              <w:ind w:left="284" w:hanging="284"/>
              <w:jc w:val="both"/>
              <w:rPr>
                <w:rFonts w:ascii="Tahoma" w:hAnsi="Tahoma" w:cs="Tahoma"/>
                <w:color w:val="000000"/>
                <w:sz w:val="20"/>
                <w:szCs w:val="20"/>
                <w:lang w:eastAsia="sk-SK"/>
              </w:rPr>
            </w:pPr>
            <w:r w:rsidRPr="001104C6">
              <w:rPr>
                <w:rFonts w:ascii="Tahoma" w:hAnsi="Tahoma" w:cs="Tahoma"/>
                <w:color w:val="000000"/>
                <w:sz w:val="20"/>
                <w:szCs w:val="20"/>
                <w:lang w:eastAsia="sk-SK"/>
              </w:rPr>
              <w:t>g) uverejňuje výsledky volieb v samosprávnom kraji,</w:t>
            </w:r>
          </w:p>
          <w:p w:rsidR="001104C6" w:rsidRPr="001104C6" w:rsidP="001104C6">
            <w:pPr>
              <w:bidi w:val="0"/>
              <w:spacing w:after="0" w:line="240" w:lineRule="auto"/>
              <w:ind w:left="284" w:hanging="284"/>
              <w:jc w:val="both"/>
              <w:rPr>
                <w:rFonts w:ascii="Tahoma" w:hAnsi="Tahoma" w:cs="Tahoma"/>
                <w:color w:val="000000"/>
                <w:sz w:val="20"/>
                <w:szCs w:val="20"/>
                <w:lang w:eastAsia="sk-SK"/>
              </w:rPr>
            </w:pPr>
            <w:r w:rsidRPr="001104C6">
              <w:rPr>
                <w:rFonts w:ascii="Tahoma" w:hAnsi="Tahoma" w:cs="Tahoma"/>
                <w:color w:val="000000"/>
                <w:sz w:val="20"/>
                <w:szCs w:val="20"/>
                <w:lang w:eastAsia="sk-SK"/>
              </w:rPr>
              <w:t>h) vydáva zvoleným kandidátom osvedčenie o zvolení,</w:t>
            </w:r>
          </w:p>
          <w:p w:rsidR="001104C6" w:rsidRPr="001104C6" w:rsidP="001104C6">
            <w:pPr>
              <w:bidi w:val="0"/>
              <w:spacing w:after="0" w:line="240" w:lineRule="auto"/>
              <w:ind w:left="284" w:hanging="284"/>
              <w:jc w:val="both"/>
              <w:rPr>
                <w:rFonts w:ascii="Tahoma" w:hAnsi="Tahoma" w:cs="Tahoma"/>
                <w:color w:val="000000"/>
                <w:sz w:val="20"/>
                <w:szCs w:val="20"/>
                <w:lang w:eastAsia="sk-SK"/>
              </w:rPr>
            </w:pPr>
            <w:r w:rsidRPr="001104C6">
              <w:rPr>
                <w:rFonts w:ascii="Tahoma" w:hAnsi="Tahoma" w:cs="Tahoma"/>
                <w:color w:val="000000"/>
                <w:sz w:val="20"/>
                <w:szCs w:val="20"/>
                <w:lang w:eastAsia="sk-SK"/>
              </w:rPr>
              <w:t>i) odovzdáva volebné dokumenty do úschovy samosprávnemu kraju.</w:t>
            </w:r>
          </w:p>
          <w:p w:rsidR="001104C6" w:rsidRPr="001104C6" w:rsidP="001104C6">
            <w:pPr>
              <w:tabs>
                <w:tab w:val="left" w:pos="284"/>
              </w:tabs>
              <w:bidi w:val="0"/>
              <w:spacing w:after="120" w:line="240" w:lineRule="auto"/>
              <w:jc w:val="both"/>
              <w:rPr>
                <w:rFonts w:ascii="Tahoma" w:hAnsi="Tahoma" w:cs="Tahoma"/>
                <w:color w:val="000000"/>
                <w:sz w:val="20"/>
                <w:szCs w:val="20"/>
                <w:lang w:eastAsia="sk-SK"/>
              </w:rPr>
            </w:pPr>
          </w:p>
        </w:tc>
        <w:tc>
          <w:tcPr>
            <w:tcW w:w="709"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center"/>
              <w:rPr>
                <w:rFonts w:ascii="Tahoma" w:hAnsi="Tahoma" w:cs="Tahoma"/>
                <w:sz w:val="20"/>
                <w:szCs w:val="20"/>
                <w:lang w:eastAsia="sk-SK"/>
              </w:rPr>
            </w:pPr>
            <w:r w:rsidRPr="001104C6">
              <w:rPr>
                <w:rFonts w:ascii="Tahoma" w:hAnsi="Tahoma" w:cs="Tahoma"/>
                <w:sz w:val="20"/>
                <w:szCs w:val="20"/>
                <w:lang w:eastAsia="sk-SK"/>
              </w:rPr>
              <w:t>Ú</w:t>
            </w:r>
          </w:p>
        </w:tc>
        <w:tc>
          <w:tcPr>
            <w:tcW w:w="1966"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r w:rsidRPr="001104C6">
              <w:rPr>
                <w:rFonts w:ascii="Tahoma" w:hAnsi="Tahoma" w:cs="Tahoma"/>
                <w:sz w:val="20"/>
                <w:szCs w:val="20"/>
                <w:lang w:eastAsia="sk-SK"/>
              </w:rPr>
              <w:t xml:space="preserve"> </w:t>
            </w:r>
          </w:p>
        </w:tc>
        <w:tc>
          <w:tcPr>
            <w:tcW w:w="160"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rPr>
                <w:rFonts w:ascii="Tahoma" w:hAnsi="Tahoma" w:cs="Tahoma"/>
                <w:sz w:val="20"/>
                <w:szCs w:val="20"/>
                <w:lang w:eastAsia="sk-SK"/>
              </w:rPr>
            </w:pPr>
          </w:p>
        </w:tc>
        <w:tc>
          <w:tcPr>
            <w:tcW w:w="566" w:type="dxa"/>
            <w:gridSpan w:val="3"/>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center"/>
              <w:rPr>
                <w:rFonts w:ascii="Tahoma" w:hAnsi="Tahoma" w:cs="Tahoma"/>
                <w:sz w:val="20"/>
                <w:szCs w:val="20"/>
                <w:lang w:eastAsia="sk-SK"/>
              </w:rPr>
            </w:pPr>
          </w:p>
        </w:tc>
      </w:tr>
      <w:tr>
        <w:tblPrEx>
          <w:tblW w:w="15239" w:type="dxa"/>
          <w:tblInd w:w="-72" w:type="dxa"/>
          <w:tblLayout w:type="fixed"/>
          <w:tblCellMar>
            <w:left w:w="70" w:type="dxa"/>
            <w:right w:w="70" w:type="dxa"/>
          </w:tblCellMar>
          <w:tblLook w:val="0140"/>
        </w:tblPrEx>
        <w:trPr>
          <w:gridAfter w:val="1"/>
          <w:wAfter w:w="72" w:type="dxa"/>
        </w:trPr>
        <w:tc>
          <w:tcPr>
            <w:tcW w:w="851"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center"/>
              <w:rPr>
                <w:rFonts w:ascii="Tahoma" w:hAnsi="Tahoma" w:cs="Tahoma"/>
                <w:sz w:val="20"/>
                <w:szCs w:val="20"/>
                <w:lang w:eastAsia="sk-SK"/>
              </w:rPr>
            </w:pPr>
            <w:r w:rsidRPr="001104C6">
              <w:rPr>
                <w:rFonts w:ascii="Tahoma" w:hAnsi="Tahoma" w:cs="Tahoma"/>
                <w:sz w:val="20"/>
                <w:szCs w:val="20"/>
                <w:lang w:eastAsia="sk-SK"/>
              </w:rPr>
              <w:t>C.7</w:t>
            </w: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r w:rsidRPr="001104C6">
              <w:rPr>
                <w:rFonts w:ascii="Tahoma" w:hAnsi="Tahoma" w:cs="Tahoma"/>
                <w:sz w:val="20"/>
                <w:szCs w:val="20"/>
                <w:lang w:eastAsia="sk-SK"/>
              </w:rPr>
              <w:t xml:space="preserve"> </w:t>
            </w:r>
          </w:p>
        </w:tc>
        <w:tc>
          <w:tcPr>
            <w:tcW w:w="4536" w:type="dxa"/>
            <w:gridSpan w:val="3"/>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120" w:line="240" w:lineRule="auto"/>
              <w:jc w:val="center"/>
              <w:rPr>
                <w:rFonts w:ascii="Tahoma" w:hAnsi="Tahoma" w:cs="Tahoma"/>
                <w:color w:val="000000"/>
                <w:sz w:val="20"/>
                <w:szCs w:val="20"/>
                <w:lang w:eastAsia="sk-SK"/>
              </w:rPr>
            </w:pPr>
            <w:r w:rsidRPr="001104C6">
              <w:rPr>
                <w:rFonts w:ascii="Tahoma" w:hAnsi="Tahoma" w:cs="Tahoma"/>
                <w:color w:val="000000"/>
                <w:sz w:val="20"/>
                <w:szCs w:val="20"/>
                <w:lang w:eastAsia="sk-SK"/>
              </w:rPr>
              <w:t>KAPITOLA II</w:t>
            </w:r>
          </w:p>
          <w:p w:rsidR="001104C6" w:rsidRPr="001104C6" w:rsidP="001104C6">
            <w:pPr>
              <w:bidi w:val="0"/>
              <w:spacing w:after="120" w:line="240" w:lineRule="auto"/>
              <w:jc w:val="center"/>
              <w:rPr>
                <w:rFonts w:ascii="Tahoma" w:hAnsi="Tahoma" w:cs="Tahoma"/>
                <w:color w:val="000000"/>
                <w:sz w:val="20"/>
                <w:szCs w:val="20"/>
                <w:lang w:eastAsia="sk-SK"/>
              </w:rPr>
            </w:pPr>
            <w:r w:rsidRPr="001104C6">
              <w:rPr>
                <w:rFonts w:ascii="Tahoma" w:hAnsi="Tahoma" w:cs="Tahoma"/>
                <w:color w:val="000000"/>
                <w:sz w:val="20"/>
                <w:szCs w:val="20"/>
                <w:lang w:eastAsia="sk-SK"/>
              </w:rPr>
              <w:t>Uplatňovanie práva voliť a práva byť volený</w:t>
            </w:r>
          </w:p>
          <w:p w:rsidR="001104C6" w:rsidRPr="001104C6" w:rsidP="001104C6">
            <w:pPr>
              <w:bidi w:val="0"/>
              <w:spacing w:before="240" w:after="100" w:afterAutospacing="1" w:line="240" w:lineRule="auto"/>
              <w:jc w:val="center"/>
              <w:rPr>
                <w:rFonts w:ascii="Tahoma" w:hAnsi="Tahoma" w:cs="Tahoma"/>
                <w:color w:val="000000"/>
                <w:sz w:val="20"/>
                <w:szCs w:val="20"/>
                <w:lang w:eastAsia="sk-SK"/>
              </w:rPr>
            </w:pPr>
            <w:r w:rsidRPr="001104C6">
              <w:rPr>
                <w:rFonts w:ascii="Tahoma" w:hAnsi="Tahoma" w:cs="Tahoma"/>
                <w:color w:val="000000"/>
                <w:sz w:val="20"/>
                <w:szCs w:val="20"/>
                <w:lang w:eastAsia="sk-SK"/>
              </w:rPr>
              <w:t>Článok 7</w:t>
            </w:r>
          </w:p>
          <w:p w:rsidR="001104C6" w:rsidRPr="001104C6" w:rsidP="001104C6">
            <w:pPr>
              <w:bidi w:val="0"/>
              <w:spacing w:before="120" w:after="0" w:line="240" w:lineRule="auto"/>
              <w:jc w:val="both"/>
              <w:rPr>
                <w:rFonts w:ascii="Tahoma" w:hAnsi="Tahoma" w:cs="Tahoma"/>
                <w:color w:val="000000"/>
                <w:sz w:val="20"/>
                <w:szCs w:val="20"/>
                <w:lang w:eastAsia="sk-SK"/>
              </w:rPr>
            </w:pPr>
            <w:r w:rsidRPr="001104C6">
              <w:rPr>
                <w:rFonts w:ascii="Tahoma" w:hAnsi="Tahoma" w:cs="Tahoma"/>
                <w:color w:val="000000"/>
                <w:sz w:val="20"/>
                <w:szCs w:val="20"/>
                <w:lang w:eastAsia="sk-SK"/>
              </w:rPr>
              <w:t>1.  Volič v rozsahu článku 3 uplatňuje svoje právo voliť v komunálnych voľbách v členskom štáte bydliska, ak vyjadril vôľu tak urobiť.</w:t>
            </w:r>
          </w:p>
          <w:p w:rsidR="001104C6" w:rsidRPr="001104C6" w:rsidP="001104C6">
            <w:pPr>
              <w:bidi w:val="0"/>
              <w:spacing w:before="120" w:after="0" w:line="240" w:lineRule="auto"/>
              <w:jc w:val="both"/>
              <w:rPr>
                <w:rFonts w:ascii="Tahoma" w:hAnsi="Tahoma" w:cs="Tahoma"/>
                <w:color w:val="000000"/>
                <w:sz w:val="20"/>
                <w:szCs w:val="20"/>
                <w:lang w:eastAsia="sk-SK"/>
              </w:rPr>
            </w:pPr>
            <w:r w:rsidRPr="001104C6">
              <w:rPr>
                <w:rFonts w:ascii="Tahoma" w:hAnsi="Tahoma" w:cs="Tahoma"/>
                <w:color w:val="000000"/>
                <w:sz w:val="20"/>
                <w:szCs w:val="20"/>
                <w:lang w:eastAsia="sk-SK"/>
              </w:rPr>
              <w:t>2.  Ak účasť vo voľbách je povinná v členskom štáte bydliska, voliči v rámci rozsahu článku 3, ktorí sú zapísaní v zozname voličov, sú tiež povinní voliť.</w:t>
            </w:r>
          </w:p>
          <w:p w:rsidR="001104C6" w:rsidRPr="001104C6" w:rsidP="001104C6">
            <w:pPr>
              <w:bidi w:val="0"/>
              <w:spacing w:before="120" w:after="0" w:line="240" w:lineRule="auto"/>
              <w:jc w:val="both"/>
              <w:rPr>
                <w:rFonts w:ascii="Tahoma" w:hAnsi="Tahoma" w:cs="Tahoma"/>
                <w:color w:val="000000"/>
                <w:sz w:val="20"/>
                <w:szCs w:val="20"/>
                <w:lang w:eastAsia="sk-SK"/>
              </w:rPr>
            </w:pPr>
            <w:r w:rsidRPr="001104C6">
              <w:rPr>
                <w:rFonts w:ascii="Tahoma" w:hAnsi="Tahoma" w:cs="Tahoma"/>
                <w:color w:val="000000"/>
                <w:sz w:val="20"/>
                <w:szCs w:val="20"/>
                <w:lang w:eastAsia="sk-SK"/>
              </w:rPr>
              <w:t>3.  Členské štáty, v ktorých účasť vo voľbách nie je povinná, môžu poskytnúť automatickú registráciu voličov v rámci rozsahu článku 3 do zoznamu voličov.</w:t>
            </w:r>
          </w:p>
          <w:p w:rsidR="001104C6" w:rsidRPr="001104C6" w:rsidP="001104C6">
            <w:pPr>
              <w:bidi w:val="0"/>
              <w:spacing w:after="0" w:line="240" w:lineRule="auto"/>
              <w:rPr>
                <w:rFonts w:ascii="Tahoma" w:hAnsi="Tahoma" w:cs="Tahoma"/>
                <w:color w:val="000000"/>
                <w:sz w:val="20"/>
                <w:szCs w:val="20"/>
                <w:lang w:eastAsia="sk-SK"/>
              </w:rPr>
            </w:pPr>
            <w:r w:rsidRPr="001104C6">
              <w:rPr>
                <w:rFonts w:ascii="Tahoma" w:hAnsi="Tahoma" w:cs="Tahoma"/>
                <w:color w:val="000000"/>
                <w:sz w:val="20"/>
                <w:szCs w:val="20"/>
                <w:lang w:eastAsia="sk-SK"/>
              </w:rPr>
              <w:t xml:space="preserve"> </w:t>
            </w:r>
          </w:p>
        </w:tc>
        <w:tc>
          <w:tcPr>
            <w:tcW w:w="851"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r w:rsidRPr="001104C6">
              <w:rPr>
                <w:rFonts w:ascii="Tahoma" w:hAnsi="Tahoma" w:cs="Tahoma"/>
                <w:color w:val="000000"/>
                <w:sz w:val="20"/>
                <w:szCs w:val="20"/>
                <w:lang w:eastAsia="sk-SK"/>
              </w:rPr>
              <w:t>N</w:t>
            </w: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r w:rsidRPr="001104C6">
              <w:rPr>
                <w:rFonts w:ascii="Tahoma" w:hAnsi="Tahoma" w:cs="Tahoma"/>
                <w:color w:val="000000"/>
                <w:sz w:val="20"/>
                <w:szCs w:val="20"/>
                <w:lang w:eastAsia="sk-SK"/>
              </w:rPr>
              <w:t>n.a.</w:t>
            </w: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r w:rsidRPr="001104C6">
              <w:rPr>
                <w:rFonts w:ascii="Tahoma" w:hAnsi="Tahoma" w:cs="Tahoma"/>
                <w:color w:val="000000"/>
                <w:sz w:val="20"/>
                <w:szCs w:val="20"/>
                <w:lang w:eastAsia="sk-SK"/>
              </w:rPr>
              <w:t>N</w:t>
            </w: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tc>
        <w:tc>
          <w:tcPr>
            <w:tcW w:w="1275"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center"/>
              <w:rPr>
                <w:rFonts w:ascii="Tahoma" w:hAnsi="Tahoma" w:cs="Tahoma"/>
                <w:sz w:val="20"/>
                <w:szCs w:val="20"/>
                <w:lang w:eastAsia="sk-SK"/>
              </w:rPr>
            </w:pPr>
          </w:p>
        </w:tc>
        <w:tc>
          <w:tcPr>
            <w:tcW w:w="851"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r w:rsidRPr="001104C6">
              <w:rPr>
                <w:rFonts w:ascii="Tahoma" w:hAnsi="Tahoma" w:cs="Tahoma"/>
                <w:sz w:val="20"/>
                <w:szCs w:val="20"/>
                <w:lang w:eastAsia="sk-SK"/>
              </w:rPr>
              <w:t>§ 131</w:t>
            </w: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r w:rsidRPr="001104C6">
              <w:rPr>
                <w:rFonts w:ascii="Tahoma" w:hAnsi="Tahoma" w:cs="Tahoma"/>
                <w:sz w:val="20"/>
                <w:szCs w:val="20"/>
                <w:lang w:eastAsia="sk-SK"/>
              </w:rPr>
              <w:t>§ 132</w:t>
            </w: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r w:rsidRPr="001104C6">
              <w:rPr>
                <w:rFonts w:ascii="Tahoma" w:hAnsi="Tahoma" w:cs="Tahoma"/>
                <w:sz w:val="20"/>
                <w:szCs w:val="20"/>
                <w:lang w:eastAsia="sk-SK"/>
              </w:rPr>
              <w:t>§ 133</w:t>
            </w: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r w:rsidRPr="001104C6">
              <w:rPr>
                <w:rFonts w:ascii="Tahoma" w:hAnsi="Tahoma" w:cs="Tahoma"/>
                <w:sz w:val="20"/>
                <w:szCs w:val="20"/>
                <w:lang w:eastAsia="sk-SK"/>
              </w:rPr>
              <w:t>§ 164</w:t>
            </w: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r w:rsidRPr="001104C6">
              <w:rPr>
                <w:rFonts w:ascii="Tahoma" w:hAnsi="Tahoma" w:cs="Tahoma"/>
                <w:sz w:val="20"/>
                <w:szCs w:val="20"/>
                <w:lang w:eastAsia="sk-SK"/>
              </w:rPr>
              <w:t>§ 165</w:t>
            </w: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r w:rsidRPr="001104C6">
              <w:rPr>
                <w:rFonts w:ascii="Tahoma" w:hAnsi="Tahoma" w:cs="Tahoma"/>
                <w:sz w:val="20"/>
                <w:szCs w:val="20"/>
                <w:lang w:eastAsia="sk-SK"/>
              </w:rPr>
              <w:t>§ 166</w:t>
            </w: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r w:rsidRPr="001104C6">
              <w:rPr>
                <w:rFonts w:ascii="Tahoma" w:hAnsi="Tahoma" w:cs="Tahoma"/>
                <w:sz w:val="20"/>
                <w:szCs w:val="20"/>
                <w:lang w:eastAsia="sk-SK"/>
              </w:rPr>
              <w:t>§ 9</w:t>
            </w: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r w:rsidRPr="001104C6">
              <w:rPr>
                <w:rFonts w:ascii="Tahoma" w:hAnsi="Tahoma" w:cs="Tahoma"/>
                <w:sz w:val="20"/>
                <w:szCs w:val="20"/>
                <w:lang w:eastAsia="sk-SK"/>
              </w:rPr>
              <w:t>§10</w:t>
            </w: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r w:rsidRPr="001104C6">
              <w:rPr>
                <w:rFonts w:ascii="Tahoma" w:hAnsi="Tahoma" w:cs="Tahoma"/>
                <w:sz w:val="20"/>
                <w:szCs w:val="20"/>
                <w:lang w:eastAsia="sk-SK"/>
              </w:rPr>
              <w:t>§11</w:t>
            </w: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tc>
        <w:tc>
          <w:tcPr>
            <w:tcW w:w="3402"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ind w:firstLine="284"/>
              <w:jc w:val="both"/>
              <w:rPr>
                <w:rFonts w:ascii="Tahoma" w:hAnsi="Tahoma" w:cs="Tahoma"/>
                <w:color w:val="000000"/>
                <w:sz w:val="20"/>
                <w:szCs w:val="20"/>
                <w:lang w:eastAsia="sk-SK"/>
              </w:rPr>
            </w:pPr>
            <w:r w:rsidRPr="001104C6">
              <w:rPr>
                <w:rFonts w:ascii="Tahoma" w:hAnsi="Tahoma" w:cs="Tahoma"/>
                <w:color w:val="000000"/>
                <w:sz w:val="20"/>
                <w:szCs w:val="20"/>
                <w:lang w:eastAsia="sk-SK"/>
              </w:rPr>
              <w:t>Právo voliť do orgánov samosprávnych krajov má občan Slovenskej republiky a cudzinec, ktorý má trvalý pobyt v obci, ktorá patrí do územia samosprávneho kraja, alebo má trvalý pobyt vo vojenskom obvode, ktorý patrí na účely volieb do orgánov samosprávneho kraja do jeho územia (ďalej len „obyvateľ samosprávneho kraja“).</w:t>
            </w:r>
          </w:p>
          <w:p w:rsidR="001104C6" w:rsidRPr="001104C6" w:rsidP="001104C6">
            <w:pPr>
              <w:bidi w:val="0"/>
              <w:spacing w:before="120" w:after="0" w:line="240" w:lineRule="auto"/>
              <w:jc w:val="both"/>
              <w:rPr>
                <w:rFonts w:ascii="Tahoma" w:hAnsi="Tahoma" w:cs="Tahoma"/>
                <w:color w:val="000000"/>
                <w:sz w:val="20"/>
                <w:szCs w:val="20"/>
                <w:lang w:eastAsia="sk-SK"/>
              </w:rPr>
            </w:pPr>
          </w:p>
          <w:p w:rsidR="001104C6" w:rsidRPr="001104C6" w:rsidP="001104C6">
            <w:pPr>
              <w:bidi w:val="0"/>
              <w:spacing w:before="120" w:after="0" w:line="240" w:lineRule="auto"/>
              <w:ind w:firstLine="284"/>
              <w:jc w:val="both"/>
              <w:rPr>
                <w:rFonts w:ascii="Tahoma" w:hAnsi="Tahoma" w:cs="Tahoma"/>
                <w:color w:val="000000"/>
                <w:sz w:val="20"/>
                <w:szCs w:val="20"/>
                <w:lang w:eastAsia="sk-SK"/>
              </w:rPr>
            </w:pPr>
            <w:r w:rsidRPr="001104C6">
              <w:rPr>
                <w:rFonts w:ascii="Tahoma" w:hAnsi="Tahoma" w:cs="Tahoma"/>
                <w:color w:val="000000"/>
                <w:sz w:val="20"/>
                <w:szCs w:val="20"/>
                <w:lang w:eastAsia="sk-SK"/>
              </w:rPr>
              <w:t>Za poslanca zastupiteľstva samosprávneho kraja (ďalej len „zastupiteľstvo“) môže byť zvolený obyvateľ samosprávneho kraja, ktorý má trvalý pobyt v obci alebo vo vojenskom obvode, ktoré patria do územia volebného obvodu, v ktorom kandiduje.</w:t>
            </w:r>
          </w:p>
          <w:p w:rsidR="001104C6" w:rsidRPr="001104C6" w:rsidP="001104C6">
            <w:pPr>
              <w:bidi w:val="0"/>
              <w:spacing w:before="120" w:after="0" w:line="240" w:lineRule="auto"/>
              <w:ind w:firstLine="284"/>
              <w:jc w:val="both"/>
              <w:rPr>
                <w:rFonts w:ascii="Tahoma" w:hAnsi="Tahoma" w:cs="Tahoma"/>
                <w:color w:val="000000"/>
                <w:sz w:val="20"/>
                <w:szCs w:val="20"/>
                <w:lang w:eastAsia="sk-SK"/>
              </w:rPr>
            </w:pPr>
            <w:r w:rsidRPr="001104C6">
              <w:rPr>
                <w:rFonts w:ascii="Tahoma" w:hAnsi="Tahoma" w:cs="Tahoma"/>
                <w:color w:val="000000"/>
                <w:sz w:val="20"/>
                <w:szCs w:val="20"/>
                <w:lang w:eastAsia="sk-SK"/>
              </w:rPr>
              <w:tab/>
            </w:r>
          </w:p>
          <w:p w:rsidR="001104C6" w:rsidRPr="001104C6" w:rsidP="001104C6">
            <w:pPr>
              <w:bidi w:val="0"/>
              <w:spacing w:before="120" w:after="0" w:line="240" w:lineRule="auto"/>
              <w:ind w:firstLine="284"/>
              <w:jc w:val="both"/>
              <w:rPr>
                <w:rFonts w:ascii="Tahoma" w:hAnsi="Tahoma" w:cs="Tahoma"/>
                <w:color w:val="000000"/>
                <w:sz w:val="20"/>
                <w:szCs w:val="20"/>
                <w:lang w:eastAsia="sk-SK"/>
              </w:rPr>
            </w:pPr>
            <w:r w:rsidRPr="001104C6">
              <w:rPr>
                <w:rFonts w:ascii="Tahoma" w:hAnsi="Tahoma" w:cs="Tahoma"/>
                <w:color w:val="000000"/>
                <w:sz w:val="20"/>
                <w:szCs w:val="20"/>
                <w:lang w:eastAsia="sk-SK"/>
              </w:rPr>
              <w:t xml:space="preserve">Za predsedu samosprávneho kraja môže byť zvolený obyvateľ samosprávneho kraja, ktorý najneskôr v deň konania volieb dovŕši 25 rokov veku.  </w:t>
            </w:r>
          </w:p>
          <w:p w:rsidR="001104C6" w:rsidRPr="001104C6" w:rsidP="001104C6">
            <w:pPr>
              <w:bidi w:val="0"/>
              <w:spacing w:after="0" w:line="240" w:lineRule="auto"/>
              <w:jc w:val="both"/>
              <w:rPr>
                <w:rFonts w:ascii="Tahoma" w:hAnsi="Tahoma" w:cs="Tahoma"/>
                <w:color w:val="000000"/>
                <w:sz w:val="20"/>
                <w:szCs w:val="20"/>
                <w:lang w:eastAsia="sk-SK"/>
              </w:rPr>
            </w:pPr>
          </w:p>
          <w:p w:rsidR="001104C6" w:rsidRPr="001104C6" w:rsidP="001104C6">
            <w:pPr>
              <w:bidi w:val="0"/>
              <w:spacing w:before="120" w:after="0" w:line="240" w:lineRule="auto"/>
              <w:ind w:firstLine="284"/>
              <w:jc w:val="both"/>
              <w:rPr>
                <w:rFonts w:ascii="Tahoma" w:hAnsi="Tahoma" w:cs="Tahoma"/>
                <w:color w:val="000000"/>
                <w:sz w:val="20"/>
                <w:szCs w:val="20"/>
                <w:lang w:eastAsia="sk-SK"/>
              </w:rPr>
            </w:pPr>
            <w:r w:rsidRPr="001104C6">
              <w:rPr>
                <w:rFonts w:ascii="Tahoma" w:hAnsi="Tahoma" w:cs="Tahoma"/>
                <w:color w:val="000000"/>
                <w:sz w:val="20"/>
                <w:szCs w:val="20"/>
                <w:lang w:eastAsia="sk-SK"/>
              </w:rPr>
              <w:t>Právo voliť do orgánov samosprávy obce má obyvateľ obce, ktorý má trvalý pobyt v obci.</w:t>
            </w:r>
          </w:p>
          <w:p w:rsidR="001104C6" w:rsidRPr="001104C6" w:rsidP="001104C6">
            <w:pPr>
              <w:bidi w:val="0"/>
              <w:spacing w:before="120" w:after="0" w:line="240" w:lineRule="auto"/>
              <w:ind w:firstLine="284"/>
              <w:jc w:val="both"/>
              <w:rPr>
                <w:rFonts w:ascii="Tahoma" w:hAnsi="Tahoma" w:cs="Tahoma"/>
                <w:color w:val="000000"/>
                <w:sz w:val="20"/>
                <w:szCs w:val="20"/>
                <w:lang w:eastAsia="sk-SK"/>
              </w:rPr>
            </w:pPr>
          </w:p>
          <w:p w:rsidR="001104C6" w:rsidRPr="001104C6" w:rsidP="001104C6">
            <w:pPr>
              <w:bidi w:val="0"/>
              <w:spacing w:before="120" w:after="0" w:line="240" w:lineRule="auto"/>
              <w:ind w:firstLine="284"/>
              <w:jc w:val="both"/>
              <w:rPr>
                <w:rFonts w:ascii="Tahoma" w:hAnsi="Tahoma" w:cs="Tahoma"/>
                <w:color w:val="000000"/>
                <w:sz w:val="20"/>
                <w:szCs w:val="20"/>
                <w:lang w:eastAsia="sk-SK"/>
              </w:rPr>
            </w:pPr>
            <w:r w:rsidRPr="001104C6">
              <w:rPr>
                <w:rFonts w:ascii="Tahoma" w:hAnsi="Tahoma" w:cs="Tahoma"/>
                <w:color w:val="000000"/>
                <w:sz w:val="20"/>
                <w:szCs w:val="20"/>
                <w:lang w:eastAsia="sk-SK"/>
              </w:rPr>
              <w:t xml:space="preserve">Za poslanca obecného zastupiteľstva, v hlavnom meste Slovenskej republiky Bratislave a v meste Košice miestneho zastupiteľstva (ďalej len „obecné zastupiteľstvo“) môže byť zvolený obyvateľ obce, ktorý má trvalý pobyt v obci. </w:t>
            </w:r>
          </w:p>
          <w:p w:rsidR="001104C6" w:rsidRPr="001104C6" w:rsidP="001104C6">
            <w:pPr>
              <w:bidi w:val="0"/>
              <w:spacing w:before="120" w:after="0" w:line="240" w:lineRule="auto"/>
              <w:ind w:firstLine="284"/>
              <w:jc w:val="both"/>
              <w:rPr>
                <w:rFonts w:ascii="Tahoma" w:hAnsi="Tahoma" w:cs="Tahoma"/>
                <w:color w:val="000000"/>
                <w:sz w:val="20"/>
                <w:szCs w:val="20"/>
                <w:lang w:eastAsia="sk-SK"/>
              </w:rPr>
            </w:pPr>
          </w:p>
          <w:p w:rsidR="001104C6" w:rsidRPr="001104C6" w:rsidP="001104C6">
            <w:pPr>
              <w:bidi w:val="0"/>
              <w:spacing w:before="120" w:after="0" w:line="240" w:lineRule="auto"/>
              <w:ind w:firstLine="284"/>
              <w:jc w:val="both"/>
              <w:rPr>
                <w:rFonts w:ascii="Tahoma" w:hAnsi="Tahoma" w:cs="Tahoma"/>
                <w:color w:val="000000"/>
                <w:sz w:val="20"/>
                <w:szCs w:val="20"/>
                <w:lang w:eastAsia="sk-SK"/>
              </w:rPr>
            </w:pPr>
            <w:r w:rsidRPr="001104C6">
              <w:rPr>
                <w:rFonts w:ascii="Tahoma" w:hAnsi="Tahoma" w:cs="Tahoma"/>
                <w:color w:val="000000"/>
                <w:sz w:val="20"/>
                <w:szCs w:val="20"/>
                <w:lang w:eastAsia="sk-SK"/>
              </w:rPr>
              <w:t>Za starostu obce môže byť zvolený obyvateľ obce, ktorý má trvalý pobyt v obci a  najneskôr v deň konania volieb dovŕši 25 rokov veku.</w:t>
            </w: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before="240" w:after="0" w:line="240" w:lineRule="auto"/>
              <w:rPr>
                <w:rFonts w:ascii="Tahoma" w:hAnsi="Tahoma" w:cs="Tahoma"/>
                <w:color w:val="000000"/>
                <w:sz w:val="20"/>
                <w:szCs w:val="20"/>
                <w:lang w:eastAsia="sk-SK"/>
              </w:rPr>
            </w:pPr>
          </w:p>
          <w:p w:rsidR="001104C6" w:rsidRPr="001104C6" w:rsidP="001104C6">
            <w:pPr>
              <w:bidi w:val="0"/>
              <w:spacing w:before="240" w:after="0" w:line="240" w:lineRule="auto"/>
              <w:jc w:val="center"/>
              <w:rPr>
                <w:rFonts w:ascii="Tahoma" w:hAnsi="Tahoma" w:cs="Tahoma"/>
                <w:color w:val="000000"/>
                <w:sz w:val="20"/>
                <w:szCs w:val="20"/>
                <w:lang w:eastAsia="sk-SK"/>
              </w:rPr>
            </w:pPr>
            <w:r w:rsidRPr="001104C6">
              <w:rPr>
                <w:rFonts w:ascii="Tahoma" w:hAnsi="Tahoma" w:cs="Tahoma"/>
                <w:color w:val="000000"/>
                <w:sz w:val="20"/>
                <w:szCs w:val="20"/>
                <w:lang w:eastAsia="sk-SK"/>
              </w:rPr>
              <w:t>§ 9</w:t>
            </w:r>
          </w:p>
          <w:p w:rsidR="001104C6" w:rsidRPr="001104C6" w:rsidP="001104C6">
            <w:pPr>
              <w:bidi w:val="0"/>
              <w:spacing w:after="0" w:line="240" w:lineRule="auto"/>
              <w:jc w:val="center"/>
              <w:rPr>
                <w:rFonts w:ascii="Tahoma" w:hAnsi="Tahoma" w:cs="Tahoma"/>
                <w:color w:val="000000"/>
                <w:sz w:val="20"/>
                <w:szCs w:val="20"/>
                <w:lang w:eastAsia="sk-SK"/>
              </w:rPr>
            </w:pPr>
            <w:r w:rsidRPr="001104C6">
              <w:rPr>
                <w:rFonts w:ascii="Tahoma" w:hAnsi="Tahoma" w:cs="Tahoma"/>
                <w:color w:val="000000"/>
                <w:sz w:val="20"/>
                <w:szCs w:val="20"/>
                <w:lang w:eastAsia="sk-SK"/>
              </w:rPr>
              <w:t>Stály zoznam voličov</w:t>
            </w:r>
          </w:p>
          <w:p w:rsidR="001104C6" w:rsidRPr="001104C6" w:rsidP="001104C6">
            <w:pPr>
              <w:bidi w:val="0"/>
              <w:spacing w:before="120" w:after="0" w:line="240" w:lineRule="auto"/>
              <w:ind w:firstLine="284"/>
              <w:jc w:val="both"/>
              <w:rPr>
                <w:rFonts w:ascii="Tahoma" w:hAnsi="Tahoma" w:cs="Tahoma"/>
                <w:color w:val="000000"/>
                <w:sz w:val="20"/>
                <w:szCs w:val="20"/>
                <w:lang w:eastAsia="sk-SK"/>
              </w:rPr>
            </w:pPr>
            <w:r w:rsidRPr="001104C6">
              <w:rPr>
                <w:rFonts w:ascii="Tahoma" w:hAnsi="Tahoma" w:cs="Tahoma"/>
                <w:color w:val="000000"/>
                <w:sz w:val="20"/>
                <w:szCs w:val="20"/>
                <w:lang w:eastAsia="sk-SK"/>
              </w:rPr>
              <w:t>(1)              Stály zoznam voličov (ďalej len „stály zoznam“) zostavuje a vedie obec, v hlavnom meste Slovenskej republiky Bratislave a v meste Košice mestská časť (ďalej len „obec“). Do stáleho zoznamu zapisuje obec voličov, ktorí majú trvalý pobyt v obci. Volič môže byť zapísaný len v jednom stálom zozname.</w:t>
            </w:r>
          </w:p>
          <w:p w:rsidR="001104C6" w:rsidRPr="001104C6" w:rsidP="001104C6">
            <w:pPr>
              <w:bidi w:val="0"/>
              <w:spacing w:before="120" w:after="0" w:line="240" w:lineRule="auto"/>
              <w:ind w:firstLine="284"/>
              <w:jc w:val="both"/>
              <w:rPr>
                <w:rFonts w:ascii="Tahoma" w:hAnsi="Tahoma" w:cs="Tahoma"/>
                <w:color w:val="000000"/>
                <w:sz w:val="20"/>
                <w:szCs w:val="20"/>
                <w:lang w:eastAsia="sk-SK"/>
              </w:rPr>
            </w:pPr>
            <w:r w:rsidRPr="001104C6">
              <w:rPr>
                <w:rFonts w:ascii="Tahoma" w:hAnsi="Tahoma" w:cs="Tahoma"/>
                <w:color w:val="000000"/>
                <w:sz w:val="20"/>
                <w:szCs w:val="20"/>
                <w:lang w:eastAsia="sk-SK"/>
              </w:rPr>
              <w:t>(2)              V stálom zozname sa voliči vedú v abecednom poradí podľa priezviska.</w:t>
            </w:r>
          </w:p>
          <w:p w:rsidR="001104C6" w:rsidRPr="001104C6" w:rsidP="001104C6">
            <w:pPr>
              <w:bidi w:val="0"/>
              <w:spacing w:before="120" w:after="0" w:line="240" w:lineRule="auto"/>
              <w:ind w:firstLine="284"/>
              <w:jc w:val="both"/>
              <w:rPr>
                <w:rFonts w:ascii="Tahoma" w:hAnsi="Tahoma" w:cs="Tahoma"/>
                <w:color w:val="000000"/>
                <w:sz w:val="20"/>
                <w:szCs w:val="20"/>
                <w:lang w:eastAsia="sk-SK"/>
              </w:rPr>
            </w:pPr>
            <w:r w:rsidRPr="001104C6">
              <w:rPr>
                <w:rFonts w:ascii="Tahoma" w:hAnsi="Tahoma" w:cs="Tahoma"/>
                <w:color w:val="000000"/>
                <w:sz w:val="20"/>
                <w:szCs w:val="20"/>
                <w:lang w:eastAsia="sk-SK"/>
              </w:rPr>
              <w:t>(3)              O voličovi sa v stálom zozname uvádzajú tieto údaje</w:t>
            </w:r>
          </w:p>
          <w:p w:rsidR="001104C6" w:rsidRPr="001104C6" w:rsidP="001104C6">
            <w:pPr>
              <w:bidi w:val="0"/>
              <w:spacing w:after="0" w:line="240" w:lineRule="auto"/>
              <w:jc w:val="both"/>
              <w:rPr>
                <w:rFonts w:ascii="Tahoma" w:hAnsi="Tahoma" w:cs="Tahoma"/>
                <w:color w:val="000000"/>
                <w:sz w:val="20"/>
                <w:szCs w:val="20"/>
                <w:lang w:eastAsia="sk-SK"/>
              </w:rPr>
            </w:pPr>
            <w:r w:rsidRPr="001104C6">
              <w:rPr>
                <w:rFonts w:ascii="Tahoma" w:hAnsi="Tahoma" w:cs="Tahoma"/>
                <w:color w:val="000000"/>
                <w:sz w:val="20"/>
                <w:szCs w:val="20"/>
                <w:lang w:eastAsia="sk-SK"/>
              </w:rPr>
              <w:t>a)              meno a priezvisko,</w:t>
            </w:r>
          </w:p>
          <w:p w:rsidR="001104C6" w:rsidRPr="001104C6" w:rsidP="001104C6">
            <w:pPr>
              <w:bidi w:val="0"/>
              <w:spacing w:after="0" w:line="240" w:lineRule="auto"/>
              <w:jc w:val="both"/>
              <w:rPr>
                <w:rFonts w:ascii="Tahoma" w:hAnsi="Tahoma" w:cs="Tahoma"/>
                <w:color w:val="000000"/>
                <w:sz w:val="20"/>
                <w:szCs w:val="20"/>
                <w:lang w:eastAsia="sk-SK"/>
              </w:rPr>
            </w:pPr>
            <w:r w:rsidRPr="001104C6">
              <w:rPr>
                <w:rFonts w:ascii="Tahoma" w:hAnsi="Tahoma" w:cs="Tahoma"/>
                <w:color w:val="000000"/>
                <w:sz w:val="20"/>
                <w:szCs w:val="20"/>
                <w:lang w:eastAsia="sk-SK"/>
              </w:rPr>
              <w:t>b)              rodné číslo, ak ide o cudzinca dátum narodenia, pokiaľ rodné číslo nemá pridelené,</w:t>
            </w:r>
          </w:p>
          <w:p w:rsidR="001104C6" w:rsidRPr="001104C6" w:rsidP="001104C6">
            <w:pPr>
              <w:bidi w:val="0"/>
              <w:spacing w:after="0" w:line="240" w:lineRule="auto"/>
              <w:jc w:val="both"/>
              <w:rPr>
                <w:rFonts w:ascii="Tahoma" w:hAnsi="Tahoma" w:cs="Tahoma"/>
                <w:color w:val="000000"/>
                <w:sz w:val="20"/>
                <w:szCs w:val="20"/>
                <w:lang w:eastAsia="sk-SK"/>
              </w:rPr>
            </w:pPr>
            <w:r w:rsidRPr="001104C6">
              <w:rPr>
                <w:rFonts w:ascii="Tahoma" w:hAnsi="Tahoma" w:cs="Tahoma"/>
                <w:color w:val="000000"/>
                <w:sz w:val="20"/>
                <w:szCs w:val="20"/>
                <w:lang w:eastAsia="sk-SK"/>
              </w:rPr>
              <w:t>c) štátna príslušnosť,</w:t>
            </w:r>
          </w:p>
          <w:p w:rsidR="001104C6" w:rsidRPr="001104C6" w:rsidP="001104C6">
            <w:pPr>
              <w:bidi w:val="0"/>
              <w:spacing w:after="0" w:line="240" w:lineRule="auto"/>
              <w:jc w:val="both"/>
              <w:rPr>
                <w:rFonts w:ascii="Tahoma" w:hAnsi="Tahoma" w:cs="Tahoma"/>
                <w:color w:val="000000"/>
                <w:sz w:val="20"/>
                <w:szCs w:val="20"/>
                <w:lang w:eastAsia="sk-SK"/>
              </w:rPr>
            </w:pPr>
            <w:r w:rsidRPr="001104C6">
              <w:rPr>
                <w:rFonts w:ascii="Tahoma" w:hAnsi="Tahoma" w:cs="Tahoma"/>
                <w:color w:val="000000"/>
                <w:sz w:val="20"/>
                <w:szCs w:val="20"/>
                <w:lang w:eastAsia="sk-SK"/>
              </w:rPr>
              <w:t>d) názov obce, názov ulice, ak sa obec člení na ulice, a číslo domu trvalého pobytu.4</w:t>
            </w:r>
            <w:hyperlink r:id="rId5" w:anchor="_ftn4" w:history="1">
              <w:r w:rsidRPr="001104C6">
                <w:rPr>
                  <w:rFonts w:ascii="Tahoma" w:hAnsi="Tahoma" w:cs="Tahoma"/>
                  <w:color w:val="000000"/>
                  <w:sz w:val="20"/>
                  <w:szCs w:val="20"/>
                  <w:lang w:eastAsia="sk-SK"/>
                </w:rPr>
                <w:t>[4]</w:t>
              </w:r>
            </w:hyperlink>
            <w:r w:rsidRPr="001104C6">
              <w:rPr>
                <w:rFonts w:ascii="Tahoma" w:hAnsi="Tahoma" w:cs="Tahoma"/>
                <w:color w:val="000000"/>
                <w:sz w:val="20"/>
                <w:szCs w:val="20"/>
                <w:lang w:eastAsia="sk-SK"/>
              </w:rPr>
              <w:t>)</w:t>
            </w:r>
          </w:p>
          <w:p w:rsidR="001104C6" w:rsidRPr="001104C6" w:rsidP="001104C6">
            <w:pPr>
              <w:bidi w:val="0"/>
              <w:spacing w:before="120" w:after="0" w:line="240" w:lineRule="auto"/>
              <w:ind w:firstLine="284"/>
              <w:jc w:val="both"/>
              <w:rPr>
                <w:rFonts w:ascii="Tahoma" w:hAnsi="Tahoma" w:cs="Tahoma"/>
                <w:color w:val="000000"/>
                <w:sz w:val="20"/>
                <w:szCs w:val="20"/>
                <w:lang w:eastAsia="sk-SK"/>
              </w:rPr>
            </w:pPr>
            <w:r w:rsidRPr="001104C6">
              <w:rPr>
                <w:rFonts w:ascii="Tahoma" w:hAnsi="Tahoma" w:cs="Tahoma"/>
                <w:color w:val="000000"/>
                <w:sz w:val="20"/>
                <w:szCs w:val="20"/>
                <w:lang w:eastAsia="sk-SK"/>
              </w:rPr>
              <w:t>(4) Obec vyčiarkne zo stáleho zoznamu voliča, ktorý</w:t>
            </w:r>
          </w:p>
          <w:p w:rsidR="001104C6" w:rsidRPr="001104C6" w:rsidP="001104C6">
            <w:pPr>
              <w:bidi w:val="0"/>
              <w:spacing w:after="0" w:line="240" w:lineRule="auto"/>
              <w:ind w:left="284" w:hanging="284"/>
              <w:jc w:val="both"/>
              <w:rPr>
                <w:rFonts w:ascii="Tahoma" w:hAnsi="Tahoma" w:cs="Tahoma"/>
                <w:color w:val="000000"/>
                <w:sz w:val="20"/>
                <w:szCs w:val="20"/>
                <w:lang w:eastAsia="sk-SK"/>
              </w:rPr>
            </w:pPr>
            <w:r w:rsidRPr="001104C6">
              <w:rPr>
                <w:rFonts w:ascii="Tahoma" w:hAnsi="Tahoma" w:cs="Tahoma"/>
                <w:color w:val="000000"/>
                <w:sz w:val="20"/>
                <w:szCs w:val="20"/>
                <w:lang w:eastAsia="sk-SK"/>
              </w:rPr>
              <w:t>a) sa prihlásil na trvalý pobyt v inej obci,</w:t>
            </w:r>
          </w:p>
          <w:p w:rsidR="001104C6" w:rsidRPr="001104C6" w:rsidP="001104C6">
            <w:pPr>
              <w:bidi w:val="0"/>
              <w:spacing w:after="0" w:line="240" w:lineRule="auto"/>
              <w:ind w:left="284" w:hanging="284"/>
              <w:jc w:val="both"/>
              <w:rPr>
                <w:rFonts w:ascii="Tahoma" w:hAnsi="Tahoma" w:cs="Tahoma"/>
                <w:color w:val="000000"/>
                <w:sz w:val="20"/>
                <w:szCs w:val="20"/>
                <w:lang w:eastAsia="sk-SK"/>
              </w:rPr>
            </w:pPr>
            <w:r w:rsidRPr="001104C6">
              <w:rPr>
                <w:rFonts w:ascii="Tahoma" w:hAnsi="Tahoma" w:cs="Tahoma"/>
                <w:color w:val="000000"/>
                <w:sz w:val="20"/>
                <w:szCs w:val="20"/>
                <w:lang w:eastAsia="sk-SK"/>
              </w:rPr>
              <w:t xml:space="preserve">b) zomrel alebo bol vyhlásený za mŕtveho, </w:t>
            </w:r>
          </w:p>
          <w:p w:rsidR="001104C6" w:rsidRPr="001104C6" w:rsidP="001104C6">
            <w:pPr>
              <w:bidi w:val="0"/>
              <w:spacing w:after="0" w:line="240" w:lineRule="auto"/>
              <w:ind w:left="284" w:hanging="284"/>
              <w:jc w:val="both"/>
              <w:rPr>
                <w:rFonts w:ascii="Tahoma" w:hAnsi="Tahoma" w:cs="Tahoma"/>
                <w:color w:val="000000"/>
                <w:sz w:val="20"/>
                <w:szCs w:val="20"/>
                <w:lang w:eastAsia="sk-SK"/>
              </w:rPr>
            </w:pPr>
            <w:r w:rsidRPr="001104C6">
              <w:rPr>
                <w:rFonts w:ascii="Tahoma" w:hAnsi="Tahoma" w:cs="Tahoma"/>
                <w:color w:val="000000"/>
                <w:sz w:val="20"/>
                <w:szCs w:val="20"/>
                <w:lang w:eastAsia="sk-SK"/>
              </w:rPr>
              <w:t>c) skončil trvalý pobyt na území Slovenskej republiky.</w:t>
            </w:r>
          </w:p>
          <w:p w:rsidR="001104C6" w:rsidRPr="001104C6" w:rsidP="001104C6">
            <w:pPr>
              <w:bidi w:val="0"/>
              <w:spacing w:before="120" w:after="0" w:line="240" w:lineRule="auto"/>
              <w:ind w:firstLine="284"/>
              <w:jc w:val="both"/>
              <w:rPr>
                <w:rFonts w:ascii="Tahoma" w:hAnsi="Tahoma" w:cs="Tahoma"/>
                <w:color w:val="000000"/>
                <w:sz w:val="20"/>
                <w:szCs w:val="20"/>
                <w:lang w:eastAsia="sk-SK"/>
              </w:rPr>
            </w:pPr>
            <w:r w:rsidRPr="001104C6">
              <w:rPr>
                <w:rFonts w:ascii="Tahoma" w:hAnsi="Tahoma" w:cs="Tahoma"/>
                <w:color w:val="000000"/>
                <w:sz w:val="20"/>
                <w:szCs w:val="20"/>
                <w:lang w:eastAsia="sk-SK"/>
              </w:rPr>
              <w:t>(5) Obec vykoná zmenu v stálom zozname, ak volič zmenil meno, priezvisko alebo trvalý pobyt v obci.</w:t>
            </w:r>
          </w:p>
          <w:p w:rsidR="001104C6" w:rsidRPr="001104C6" w:rsidP="001104C6">
            <w:pPr>
              <w:bidi w:val="0"/>
              <w:spacing w:before="120" w:after="0" w:line="240" w:lineRule="auto"/>
              <w:ind w:firstLine="284"/>
              <w:jc w:val="both"/>
              <w:rPr>
                <w:rFonts w:ascii="Tahoma" w:hAnsi="Tahoma" w:cs="Tahoma"/>
                <w:color w:val="000000"/>
                <w:sz w:val="20"/>
                <w:szCs w:val="20"/>
                <w:lang w:eastAsia="sk-SK"/>
              </w:rPr>
            </w:pPr>
            <w:r w:rsidRPr="001104C6">
              <w:rPr>
                <w:rFonts w:ascii="Tahoma" w:hAnsi="Tahoma" w:cs="Tahoma"/>
                <w:color w:val="000000"/>
                <w:sz w:val="20"/>
                <w:szCs w:val="20"/>
                <w:lang w:eastAsia="sk-SK"/>
              </w:rPr>
              <w:t>(6) Obec priebežne zisťuje skutočnosti, ktoré sú dôvodom na zmeny v stálom zozname. Obec vykonáva zmeny na základe</w:t>
            </w:r>
          </w:p>
          <w:p w:rsidR="001104C6" w:rsidRPr="001104C6" w:rsidP="001104C6">
            <w:pPr>
              <w:bidi w:val="0"/>
              <w:spacing w:after="0" w:line="240" w:lineRule="auto"/>
              <w:ind w:left="284" w:hanging="284"/>
              <w:jc w:val="both"/>
              <w:rPr>
                <w:rFonts w:ascii="Tahoma" w:hAnsi="Tahoma" w:cs="Tahoma"/>
                <w:color w:val="000000"/>
                <w:sz w:val="20"/>
                <w:szCs w:val="20"/>
                <w:lang w:eastAsia="sk-SK"/>
              </w:rPr>
            </w:pPr>
            <w:r w:rsidRPr="001104C6">
              <w:rPr>
                <w:rFonts w:ascii="Tahoma" w:hAnsi="Tahoma" w:cs="Tahoma"/>
                <w:color w:val="000000"/>
                <w:sz w:val="20"/>
                <w:szCs w:val="20"/>
                <w:lang w:eastAsia="sk-SK"/>
              </w:rPr>
              <w:t>a) vlastných evidencií,</w:t>
            </w:r>
          </w:p>
          <w:p w:rsidR="001104C6" w:rsidRPr="001104C6" w:rsidP="001104C6">
            <w:pPr>
              <w:bidi w:val="0"/>
              <w:spacing w:after="0" w:line="240" w:lineRule="auto"/>
              <w:ind w:left="284" w:hanging="284"/>
              <w:jc w:val="both"/>
              <w:rPr>
                <w:rFonts w:ascii="Tahoma" w:hAnsi="Tahoma" w:cs="Tahoma"/>
                <w:color w:val="000000"/>
                <w:sz w:val="20"/>
                <w:szCs w:val="20"/>
                <w:lang w:eastAsia="sk-SK"/>
              </w:rPr>
            </w:pPr>
            <w:r w:rsidRPr="001104C6">
              <w:rPr>
                <w:rFonts w:ascii="Tahoma" w:hAnsi="Tahoma" w:cs="Tahoma"/>
                <w:color w:val="000000"/>
                <w:sz w:val="20"/>
                <w:szCs w:val="20"/>
                <w:lang w:eastAsia="sk-SK"/>
              </w:rPr>
              <w:t>b) oznámení orgánov verejnej moci,</w:t>
            </w:r>
          </w:p>
          <w:p w:rsidR="001104C6" w:rsidRPr="001104C6" w:rsidP="001104C6">
            <w:pPr>
              <w:bidi w:val="0"/>
              <w:spacing w:after="0" w:line="240" w:lineRule="auto"/>
              <w:ind w:left="284" w:hanging="284"/>
              <w:jc w:val="both"/>
              <w:rPr>
                <w:rFonts w:ascii="Tahoma" w:hAnsi="Tahoma" w:cs="Tahoma"/>
                <w:color w:val="000000"/>
                <w:sz w:val="20"/>
                <w:szCs w:val="20"/>
                <w:lang w:eastAsia="sk-SK"/>
              </w:rPr>
            </w:pPr>
            <w:r w:rsidRPr="001104C6">
              <w:rPr>
                <w:rFonts w:ascii="Tahoma" w:hAnsi="Tahoma" w:cs="Tahoma"/>
                <w:color w:val="000000"/>
                <w:sz w:val="20"/>
                <w:szCs w:val="20"/>
                <w:lang w:eastAsia="sk-SK"/>
              </w:rPr>
              <w:t>c) výsledkov námietkového konania.</w:t>
            </w:r>
          </w:p>
          <w:p w:rsidR="001104C6" w:rsidRPr="001104C6" w:rsidP="001104C6">
            <w:pPr>
              <w:bidi w:val="0"/>
              <w:spacing w:before="120" w:after="0" w:line="240" w:lineRule="auto"/>
              <w:ind w:firstLine="284"/>
              <w:jc w:val="both"/>
              <w:rPr>
                <w:rFonts w:ascii="Tahoma" w:hAnsi="Tahoma" w:cs="Tahoma"/>
                <w:color w:val="000000"/>
                <w:sz w:val="20"/>
                <w:szCs w:val="20"/>
                <w:lang w:eastAsia="sk-SK"/>
              </w:rPr>
            </w:pPr>
            <w:r w:rsidRPr="001104C6">
              <w:rPr>
                <w:rFonts w:ascii="Tahoma" w:hAnsi="Tahoma" w:cs="Tahoma"/>
                <w:color w:val="000000"/>
                <w:sz w:val="20"/>
                <w:szCs w:val="20"/>
                <w:lang w:eastAsia="sk-SK"/>
              </w:rPr>
              <w:t>(7) Orgány verejnej moci, ktoré rozhodujú o osobnom stave voličov alebo vedú inú evidenciu o voličoch ako výkon štátnej správy, sú povinné bezodkladne oznámiť príslušnej obci nadobudnutie a stratu štátneho občianstva Slovenskej republiky, úmrtie voliča alebo jeho vyhlásenie za mŕtveho, zmenu mena alebo zmenu priezviska, dovŕšenie 18 rokov veku, pozbavenie spôsobilosti na právne úkony a zmenu trvalého pobytu, u cudzincov zmenu a skončenie trvalého pobytu na území Slovenskej republiky4) a štátnu príslušnosť.</w:t>
            </w:r>
          </w:p>
          <w:p w:rsidR="001104C6" w:rsidRPr="001104C6" w:rsidP="001104C6">
            <w:pPr>
              <w:bidi w:val="0"/>
              <w:spacing w:before="120" w:after="0" w:line="240" w:lineRule="auto"/>
              <w:ind w:firstLine="284"/>
              <w:jc w:val="both"/>
              <w:rPr>
                <w:rFonts w:ascii="Tahoma" w:hAnsi="Tahoma" w:cs="Tahoma"/>
                <w:color w:val="000000"/>
                <w:sz w:val="20"/>
                <w:szCs w:val="20"/>
                <w:lang w:eastAsia="sk-SK"/>
              </w:rPr>
            </w:pPr>
            <w:r w:rsidRPr="001104C6">
              <w:rPr>
                <w:rFonts w:ascii="Tahoma" w:hAnsi="Tahoma" w:cs="Tahoma"/>
                <w:color w:val="000000"/>
                <w:sz w:val="20"/>
                <w:szCs w:val="20"/>
                <w:lang w:eastAsia="sk-SK"/>
              </w:rPr>
              <w:t>(8) V stálom zozname musí byť miesto na opravu chýb a vyznačenie prekážky práva voliť.</w:t>
            </w:r>
          </w:p>
          <w:p w:rsidR="001104C6" w:rsidRPr="001104C6" w:rsidP="001104C6">
            <w:pPr>
              <w:tabs>
                <w:tab w:val="left" w:pos="709"/>
              </w:tabs>
              <w:bidi w:val="0"/>
              <w:spacing w:before="120" w:after="0" w:line="240" w:lineRule="auto"/>
              <w:ind w:firstLine="284"/>
              <w:jc w:val="both"/>
              <w:rPr>
                <w:rFonts w:ascii="Tahoma" w:hAnsi="Tahoma" w:cs="Tahoma"/>
                <w:color w:val="000000"/>
                <w:sz w:val="20"/>
                <w:szCs w:val="20"/>
                <w:lang w:eastAsia="sk-SK"/>
              </w:rPr>
            </w:pPr>
          </w:p>
          <w:p w:rsidR="001104C6" w:rsidRPr="001104C6" w:rsidP="001104C6">
            <w:pPr>
              <w:bidi w:val="0"/>
              <w:spacing w:before="240" w:after="0" w:line="240" w:lineRule="auto"/>
              <w:jc w:val="center"/>
              <w:rPr>
                <w:rFonts w:ascii="Tahoma" w:hAnsi="Tahoma" w:cs="Tahoma"/>
                <w:color w:val="000000"/>
                <w:sz w:val="20"/>
                <w:szCs w:val="20"/>
                <w:lang w:eastAsia="sk-SK"/>
              </w:rPr>
            </w:pPr>
            <w:r w:rsidRPr="001104C6">
              <w:rPr>
                <w:rFonts w:ascii="Tahoma" w:hAnsi="Tahoma" w:cs="Tahoma"/>
                <w:color w:val="000000"/>
                <w:sz w:val="20"/>
                <w:szCs w:val="20"/>
                <w:lang w:eastAsia="sk-SK"/>
              </w:rPr>
              <w:t>§ 10</w:t>
            </w:r>
          </w:p>
          <w:p w:rsidR="001104C6" w:rsidRPr="001104C6" w:rsidP="001104C6">
            <w:pPr>
              <w:bidi w:val="0"/>
              <w:spacing w:after="0" w:line="240" w:lineRule="auto"/>
              <w:jc w:val="center"/>
              <w:rPr>
                <w:rFonts w:ascii="Tahoma" w:hAnsi="Tahoma" w:cs="Tahoma"/>
                <w:color w:val="000000"/>
                <w:sz w:val="20"/>
                <w:szCs w:val="20"/>
                <w:lang w:eastAsia="sk-SK"/>
              </w:rPr>
            </w:pPr>
            <w:r w:rsidRPr="001104C6">
              <w:rPr>
                <w:rFonts w:ascii="Tahoma" w:hAnsi="Tahoma" w:cs="Tahoma"/>
                <w:color w:val="000000"/>
                <w:sz w:val="20"/>
                <w:szCs w:val="20"/>
                <w:lang w:eastAsia="sk-SK"/>
              </w:rPr>
              <w:t>Námietkové konanie</w:t>
            </w:r>
          </w:p>
          <w:p w:rsidR="001104C6" w:rsidRPr="001104C6" w:rsidP="001104C6">
            <w:pPr>
              <w:tabs>
                <w:tab w:val="left" w:pos="709"/>
              </w:tabs>
              <w:bidi w:val="0"/>
              <w:spacing w:before="120" w:after="0" w:line="240" w:lineRule="auto"/>
              <w:ind w:firstLine="284"/>
              <w:jc w:val="both"/>
              <w:rPr>
                <w:rFonts w:ascii="Tahoma" w:hAnsi="Tahoma" w:cs="Tahoma"/>
                <w:color w:val="000000"/>
                <w:sz w:val="20"/>
                <w:szCs w:val="20"/>
                <w:lang w:eastAsia="sk-SK"/>
              </w:rPr>
            </w:pPr>
            <w:r w:rsidRPr="001104C6">
              <w:rPr>
                <w:rFonts w:ascii="Tahoma" w:hAnsi="Tahoma" w:cs="Tahoma"/>
                <w:color w:val="000000"/>
                <w:sz w:val="20"/>
                <w:szCs w:val="20"/>
                <w:lang w:eastAsia="sk-SK"/>
              </w:rPr>
              <w:t>(1)</w:t>
              <w:tab/>
              <w:t>Osoba oprávnená voliť si môže v úradných hodinách obce overiť, či je zapísaná v stálom zozname, či údaje o nej sú úplné a pravdivé a môže požadovať doplnenie údajov alebo vykonanie opráv. Obec je povinná žiadosti vyhovieť alebo do troch dní písomne oznámiť osobe oprávnenej voliť dôvody, pre ktoré žiadosti nemôže vyhovieť.</w:t>
            </w:r>
          </w:p>
          <w:p w:rsidR="001104C6" w:rsidRPr="001104C6" w:rsidP="001104C6">
            <w:pPr>
              <w:tabs>
                <w:tab w:val="left" w:pos="709"/>
              </w:tabs>
              <w:bidi w:val="0"/>
              <w:spacing w:before="120" w:after="0" w:line="240" w:lineRule="auto"/>
              <w:ind w:firstLine="284"/>
              <w:jc w:val="both"/>
              <w:rPr>
                <w:rFonts w:ascii="Tahoma" w:hAnsi="Tahoma" w:cs="Tahoma"/>
                <w:color w:val="000000"/>
                <w:sz w:val="20"/>
                <w:szCs w:val="20"/>
                <w:lang w:eastAsia="sk-SK"/>
              </w:rPr>
            </w:pPr>
            <w:r>
              <w:rPr>
                <w:rStyle w:val="FootnoteReference"/>
                <w:rFonts w:ascii="Tahoma" w:hAnsi="Tahoma" w:cs="Tahoma"/>
                <w:color w:val="000000"/>
                <w:sz w:val="20"/>
                <w:szCs w:val="20"/>
                <w:rtl w:val="0"/>
                <w:lang w:eastAsia="sk-SK"/>
              </w:rPr>
              <w:footnoteReference w:customMarkFollows="1" w:id="4"/>
              <w:t xml:space="preserve">(2)	Ak obec sama neodstráni chyby alebo nedostatky v stálom zozname, môže sa osoba oprávnená voliť, ktorá je tým dotknutá, obrátiť na príslušný okresný súd s návrhom na vydanie rozhodnutia o vykonaní opravy alebo o doplnení stáleho zoznamu. Na konanie sa vzťahujú ustanovenia osobitného zákona.7</w:t>
            </w:r>
            <w:r w:rsidRPr="001104C6">
              <w:rPr>
                <w:rStyle w:val="FootnoteReference"/>
                <w:rFonts w:ascii="Tahoma" w:hAnsi="Tahoma" w:cs="Tahoma"/>
                <w:color w:val="000000"/>
                <w:sz w:val="20"/>
                <w:szCs w:val="20"/>
                <w:lang w:eastAsia="sk-SK"/>
              </w:rPr>
              <w:t>)</w:t>
            </w:r>
            <w:r w:rsidRPr="001104C6">
              <w:rPr>
                <w:rFonts w:ascii="Tahoma" w:hAnsi="Tahoma" w:cs="Tahoma"/>
                <w:color w:val="000000"/>
                <w:sz w:val="20"/>
                <w:szCs w:val="20"/>
                <w:lang w:eastAsia="sk-SK"/>
              </w:rPr>
              <w:t xml:space="preserve"> Na základe rozhodnutia súdu vykonáva zmenu v stálom zozname obec; v deň konania volieb vykonáva zmenu v zozname osôb oprávnených voliť vo volebnom okrsku (ďalej len „zoznam voličov“) okrsková volebná komisia.</w:t>
            </w:r>
          </w:p>
          <w:p w:rsidR="001104C6" w:rsidRPr="001104C6" w:rsidP="001104C6">
            <w:pPr>
              <w:bidi w:val="0"/>
              <w:spacing w:before="240" w:after="0" w:line="240" w:lineRule="auto"/>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r w:rsidRPr="001104C6">
              <w:rPr>
                <w:rFonts w:ascii="Tahoma" w:hAnsi="Tahoma" w:cs="Tahoma"/>
                <w:color w:val="000000"/>
                <w:sz w:val="20"/>
                <w:szCs w:val="20"/>
                <w:lang w:eastAsia="sk-SK"/>
              </w:rPr>
              <w:t xml:space="preserve">Zoznam voličov  </w:t>
            </w:r>
          </w:p>
          <w:p w:rsidR="001104C6" w:rsidRPr="001104C6" w:rsidP="001104C6">
            <w:pPr>
              <w:tabs>
                <w:tab w:val="left" w:pos="709"/>
              </w:tabs>
              <w:bidi w:val="0"/>
              <w:spacing w:before="120" w:after="0" w:line="240" w:lineRule="auto"/>
              <w:ind w:firstLine="284"/>
              <w:jc w:val="both"/>
              <w:rPr>
                <w:rFonts w:ascii="Tahoma" w:hAnsi="Tahoma" w:cs="Tahoma"/>
                <w:color w:val="000000"/>
                <w:sz w:val="20"/>
                <w:szCs w:val="20"/>
                <w:lang w:eastAsia="sk-SK"/>
              </w:rPr>
            </w:pPr>
            <w:r w:rsidRPr="001104C6">
              <w:rPr>
                <w:rFonts w:ascii="Tahoma" w:hAnsi="Tahoma" w:cs="Tahoma"/>
                <w:color w:val="000000"/>
                <w:sz w:val="20"/>
                <w:szCs w:val="20"/>
                <w:lang w:eastAsia="sk-SK"/>
              </w:rPr>
              <w:t>(1)</w:t>
              <w:tab/>
              <w:t>Zoznam voličov pre jednotlivé volebné okrsky vyhotovuje obec zo stáleho zoznamu; ak ide o zoznam voličov pre voľby do Európskeho parlamentu použije sa aj § 75.</w:t>
            </w:r>
          </w:p>
          <w:p w:rsidR="001104C6" w:rsidRPr="001104C6" w:rsidP="001104C6">
            <w:pPr>
              <w:tabs>
                <w:tab w:val="left" w:pos="709"/>
              </w:tabs>
              <w:bidi w:val="0"/>
              <w:spacing w:before="120" w:after="0" w:line="240" w:lineRule="auto"/>
              <w:ind w:firstLine="284"/>
              <w:jc w:val="both"/>
              <w:rPr>
                <w:rFonts w:ascii="Tahoma" w:hAnsi="Tahoma" w:cs="Tahoma"/>
                <w:color w:val="000000"/>
                <w:sz w:val="20"/>
                <w:szCs w:val="20"/>
                <w:lang w:eastAsia="sk-SK"/>
              </w:rPr>
            </w:pPr>
            <w:r w:rsidRPr="001104C6">
              <w:rPr>
                <w:rFonts w:ascii="Tahoma" w:hAnsi="Tahoma" w:cs="Tahoma"/>
                <w:color w:val="000000"/>
                <w:sz w:val="20"/>
                <w:szCs w:val="20"/>
                <w:lang w:eastAsia="sk-SK"/>
              </w:rPr>
              <w:t>(2)</w:t>
              <w:tab/>
              <w:t>Zoznam voličov odovzdáva obec okrskovej volebnej komisii najneskôr hodinu pred začatím hlasovania.</w:t>
            </w:r>
          </w:p>
          <w:p w:rsidR="001104C6" w:rsidRPr="001104C6" w:rsidP="001104C6">
            <w:pPr>
              <w:tabs>
                <w:tab w:val="left" w:pos="709"/>
              </w:tabs>
              <w:bidi w:val="0"/>
              <w:spacing w:before="120" w:after="0" w:line="240" w:lineRule="auto"/>
              <w:ind w:firstLine="284"/>
              <w:jc w:val="both"/>
              <w:rPr>
                <w:rFonts w:ascii="Tahoma" w:hAnsi="Tahoma" w:cs="Tahoma"/>
                <w:color w:val="000000"/>
                <w:sz w:val="20"/>
                <w:szCs w:val="20"/>
                <w:lang w:eastAsia="sk-SK"/>
              </w:rPr>
            </w:pPr>
            <w:r w:rsidRPr="001104C6">
              <w:rPr>
                <w:rFonts w:ascii="Tahoma" w:hAnsi="Tahoma" w:cs="Tahoma"/>
                <w:color w:val="000000"/>
                <w:sz w:val="20"/>
                <w:szCs w:val="20"/>
                <w:lang w:eastAsia="sk-SK"/>
              </w:rPr>
              <w:t>(3)</w:t>
              <w:tab/>
              <w:t>Do zoznamu voličov okrsková volebná komisia dopisuje v deň konania volieb osobu oprávnenú voliť, o ktorej to ustanovuje zákon v osobitných častiach.</w:t>
            </w:r>
          </w:p>
          <w:p w:rsidR="001104C6" w:rsidRPr="001104C6" w:rsidP="001104C6">
            <w:pPr>
              <w:tabs>
                <w:tab w:val="left" w:pos="709"/>
              </w:tabs>
              <w:bidi w:val="0"/>
              <w:spacing w:before="120" w:after="0" w:line="240" w:lineRule="auto"/>
              <w:ind w:firstLine="284"/>
              <w:jc w:val="both"/>
              <w:rPr>
                <w:rFonts w:ascii="Tahoma" w:hAnsi="Tahoma" w:cs="Tahoma"/>
                <w:color w:val="000000"/>
                <w:sz w:val="20"/>
                <w:szCs w:val="20"/>
                <w:lang w:eastAsia="sk-SK"/>
              </w:rPr>
            </w:pPr>
            <w:r w:rsidRPr="001104C6">
              <w:rPr>
                <w:rFonts w:ascii="Tahoma" w:hAnsi="Tahoma" w:cs="Tahoma"/>
                <w:color w:val="000000"/>
                <w:sz w:val="20"/>
                <w:szCs w:val="20"/>
                <w:lang w:eastAsia="sk-SK"/>
              </w:rPr>
              <w:t xml:space="preserve">(4) Každý, kto je oprávnený oboznamovať sa s údajmi v zozname voličov, je povinný zachovávať o nich mlčanlivosť. </w:t>
            </w:r>
          </w:p>
          <w:p w:rsidR="001104C6" w:rsidRPr="001104C6" w:rsidP="001104C6">
            <w:pPr>
              <w:bidi w:val="0"/>
              <w:spacing w:after="0" w:line="240" w:lineRule="auto"/>
              <w:jc w:val="both"/>
              <w:rPr>
                <w:rFonts w:ascii="Tahoma" w:hAnsi="Tahoma" w:cs="Tahoma"/>
                <w:color w:val="000000"/>
                <w:sz w:val="20"/>
                <w:szCs w:val="20"/>
                <w:lang w:eastAsia="sk-SK"/>
              </w:rPr>
            </w:pPr>
            <w:r w:rsidRPr="001104C6">
              <w:rPr>
                <w:rFonts w:ascii="Tahoma" w:hAnsi="Tahoma" w:cs="Tahoma"/>
                <w:color w:val="000000"/>
                <w:sz w:val="20"/>
                <w:szCs w:val="20"/>
                <w:lang w:eastAsia="sk-SK"/>
              </w:rPr>
              <w:t xml:space="preserve">   (5)</w:t>
              <w:tab/>
              <w:t>Vyhotovenie osobitného zoznamu voličov ustanovuje zákon v osobitných častiach</w:t>
            </w:r>
          </w:p>
          <w:p w:rsidR="001104C6" w:rsidRPr="001104C6" w:rsidP="001104C6">
            <w:pPr>
              <w:bidi w:val="0"/>
              <w:spacing w:after="0" w:line="240" w:lineRule="auto"/>
              <w:jc w:val="both"/>
              <w:rPr>
                <w:rFonts w:ascii="Tahoma" w:hAnsi="Tahoma" w:cs="Tahoma"/>
                <w:color w:val="000000"/>
                <w:sz w:val="20"/>
                <w:szCs w:val="20"/>
                <w:lang w:eastAsia="sk-SK"/>
              </w:rPr>
            </w:pPr>
          </w:p>
          <w:p w:rsidR="001104C6" w:rsidRPr="001104C6" w:rsidP="001104C6">
            <w:pPr>
              <w:bidi w:val="0"/>
              <w:spacing w:after="0" w:line="240" w:lineRule="auto"/>
              <w:rPr>
                <w:rFonts w:ascii="Tahoma" w:hAnsi="Tahoma" w:cs="Tahoma"/>
                <w:color w:val="000000"/>
                <w:sz w:val="20"/>
                <w:szCs w:val="20"/>
                <w:lang w:eastAsia="sk-SK"/>
              </w:rPr>
            </w:pPr>
          </w:p>
        </w:tc>
        <w:tc>
          <w:tcPr>
            <w:tcW w:w="709"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rPr>
                <w:rFonts w:ascii="Tahoma" w:hAnsi="Tahoma" w:cs="Tahoma"/>
                <w:color w:val="000000"/>
                <w:sz w:val="20"/>
                <w:szCs w:val="20"/>
                <w:lang w:eastAsia="sk-SK"/>
              </w:rPr>
            </w:pPr>
            <w:r w:rsidRPr="001104C6">
              <w:rPr>
                <w:rFonts w:ascii="Tahoma" w:hAnsi="Tahoma" w:cs="Tahoma"/>
                <w:color w:val="000000"/>
                <w:sz w:val="20"/>
                <w:szCs w:val="20"/>
                <w:lang w:eastAsia="sk-SK"/>
              </w:rPr>
              <w:t xml:space="preserve"> Ú</w:t>
            </w:r>
          </w:p>
        </w:tc>
        <w:tc>
          <w:tcPr>
            <w:tcW w:w="1966"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tc>
        <w:tc>
          <w:tcPr>
            <w:tcW w:w="160"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center"/>
              <w:rPr>
                <w:rFonts w:ascii="Tahoma" w:hAnsi="Tahoma" w:cs="Tahoma"/>
                <w:sz w:val="20"/>
                <w:szCs w:val="20"/>
                <w:lang w:eastAsia="sk-SK"/>
              </w:rPr>
            </w:pPr>
          </w:p>
        </w:tc>
        <w:tc>
          <w:tcPr>
            <w:tcW w:w="566" w:type="dxa"/>
            <w:gridSpan w:val="3"/>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center"/>
              <w:rPr>
                <w:rFonts w:ascii="Tahoma" w:hAnsi="Tahoma" w:cs="Tahoma"/>
                <w:sz w:val="20"/>
                <w:szCs w:val="20"/>
                <w:lang w:eastAsia="sk-SK"/>
              </w:rPr>
            </w:pPr>
          </w:p>
        </w:tc>
      </w:tr>
      <w:tr>
        <w:tblPrEx>
          <w:tblW w:w="15239" w:type="dxa"/>
          <w:tblInd w:w="-72" w:type="dxa"/>
          <w:tblLayout w:type="fixed"/>
          <w:tblCellMar>
            <w:left w:w="70" w:type="dxa"/>
            <w:right w:w="70" w:type="dxa"/>
          </w:tblCellMar>
          <w:tblLook w:val="0140"/>
        </w:tblPrEx>
        <w:trPr>
          <w:gridBefore w:val="1"/>
          <w:wBefore w:w="72" w:type="dxa"/>
        </w:trPr>
        <w:tc>
          <w:tcPr>
            <w:tcW w:w="851"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rPr>
                <w:rFonts w:ascii="Tahoma" w:hAnsi="Tahoma" w:cs="Tahoma"/>
                <w:color w:val="000000"/>
                <w:sz w:val="20"/>
                <w:szCs w:val="20"/>
                <w:lang w:eastAsia="sk-SK"/>
              </w:rPr>
            </w:pPr>
          </w:p>
          <w:p w:rsidR="001104C6" w:rsidRPr="001104C6" w:rsidP="001104C6">
            <w:pPr>
              <w:bidi w:val="0"/>
              <w:spacing w:after="0" w:line="240" w:lineRule="auto"/>
              <w:rPr>
                <w:rFonts w:ascii="Tahoma" w:hAnsi="Tahoma" w:cs="Tahoma"/>
                <w:color w:val="000000"/>
                <w:sz w:val="20"/>
                <w:szCs w:val="20"/>
                <w:lang w:eastAsia="sk-SK"/>
              </w:rPr>
            </w:pPr>
          </w:p>
        </w:tc>
        <w:tc>
          <w:tcPr>
            <w:tcW w:w="4536" w:type="dxa"/>
            <w:gridSpan w:val="3"/>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before="240" w:after="100" w:afterAutospacing="1" w:line="240" w:lineRule="auto"/>
              <w:jc w:val="center"/>
              <w:rPr>
                <w:rFonts w:ascii="Tahoma" w:hAnsi="Tahoma" w:cs="Tahoma"/>
                <w:color w:val="000000"/>
                <w:sz w:val="20"/>
                <w:szCs w:val="20"/>
                <w:lang w:eastAsia="sk-SK"/>
              </w:rPr>
            </w:pPr>
            <w:r w:rsidRPr="001104C6">
              <w:rPr>
                <w:rFonts w:ascii="Tahoma" w:hAnsi="Tahoma" w:cs="Tahoma"/>
                <w:color w:val="000000"/>
                <w:sz w:val="20"/>
                <w:szCs w:val="20"/>
                <w:lang w:eastAsia="sk-SK"/>
              </w:rPr>
              <w:t>Článok 8</w:t>
            </w:r>
          </w:p>
          <w:p w:rsidR="001104C6" w:rsidRPr="001104C6" w:rsidP="001104C6">
            <w:pPr>
              <w:bidi w:val="0"/>
              <w:spacing w:before="120" w:after="0" w:line="240" w:lineRule="auto"/>
              <w:jc w:val="both"/>
              <w:rPr>
                <w:rFonts w:ascii="Tahoma" w:hAnsi="Tahoma" w:cs="Tahoma"/>
                <w:color w:val="000000"/>
                <w:sz w:val="20"/>
                <w:szCs w:val="20"/>
                <w:lang w:eastAsia="sk-SK"/>
              </w:rPr>
            </w:pPr>
            <w:r w:rsidRPr="001104C6">
              <w:rPr>
                <w:rFonts w:ascii="Tahoma" w:hAnsi="Tahoma" w:cs="Tahoma"/>
                <w:color w:val="000000"/>
                <w:sz w:val="20"/>
                <w:szCs w:val="20"/>
                <w:lang w:eastAsia="sk-SK"/>
              </w:rPr>
              <w:t>1.  Členské štáty prijmú potrebné opatrenia, aby bol volič v rámci rozsahu článku 3 zapísaný do zoznamu voličov v dostatočnom predstihu pred dňom konania volieb.</w:t>
            </w:r>
          </w:p>
          <w:p w:rsidR="001104C6" w:rsidRPr="001104C6" w:rsidP="001104C6">
            <w:pPr>
              <w:bidi w:val="0"/>
              <w:spacing w:before="120" w:after="0" w:line="240" w:lineRule="auto"/>
              <w:jc w:val="both"/>
              <w:rPr>
                <w:rFonts w:ascii="Tahoma" w:hAnsi="Tahoma" w:cs="Tahoma"/>
                <w:color w:val="000000"/>
                <w:sz w:val="20"/>
                <w:szCs w:val="20"/>
                <w:u w:val="single"/>
                <w:lang w:eastAsia="sk-SK"/>
              </w:rPr>
            </w:pPr>
            <w:r w:rsidRPr="001104C6">
              <w:rPr>
                <w:rFonts w:ascii="Tahoma" w:hAnsi="Tahoma" w:cs="Tahoma"/>
                <w:color w:val="000000"/>
                <w:sz w:val="20"/>
                <w:szCs w:val="20"/>
                <w:lang w:eastAsia="sk-SK"/>
              </w:rPr>
              <w:t xml:space="preserve">2.  Na účel zapísania jeho mena do zoznamu voličov, volič v rámci rozsahu článku 3 </w:t>
            </w:r>
            <w:r w:rsidRPr="001104C6">
              <w:rPr>
                <w:rFonts w:ascii="Tahoma" w:hAnsi="Tahoma" w:cs="Tahoma"/>
                <w:color w:val="000000"/>
                <w:sz w:val="20"/>
                <w:szCs w:val="20"/>
                <w:u w:val="single"/>
                <w:lang w:eastAsia="sk-SK"/>
              </w:rPr>
              <w:t>predloží tie isté doklady ako volič, ktorý je štátnym príslušníkom.</w:t>
            </w:r>
          </w:p>
          <w:p w:rsidR="001104C6" w:rsidRPr="001104C6" w:rsidP="001104C6">
            <w:pPr>
              <w:bidi w:val="0"/>
              <w:spacing w:before="120" w:after="0" w:line="240" w:lineRule="auto"/>
              <w:jc w:val="both"/>
              <w:rPr>
                <w:rFonts w:ascii="Tahoma" w:hAnsi="Tahoma" w:cs="Tahoma"/>
                <w:color w:val="000000"/>
                <w:sz w:val="20"/>
                <w:szCs w:val="20"/>
                <w:lang w:eastAsia="sk-SK"/>
              </w:rPr>
            </w:pPr>
            <w:r w:rsidRPr="001104C6">
              <w:rPr>
                <w:rFonts w:ascii="Tahoma" w:hAnsi="Tahoma" w:cs="Tahoma"/>
                <w:color w:val="000000"/>
                <w:sz w:val="20"/>
                <w:szCs w:val="20"/>
                <w:lang w:eastAsia="sk-SK"/>
              </w:rPr>
              <w:t>Členský štát bydliska môže tiež vyžadovať od voliča v rámci rozsahu článku 3, aby predložil platný doklad totožnosti, spoločne s formálnym vyhlásením uvádzajúcim jeho národnosť a jeho adresu v členskom štáte bydliska.</w:t>
            </w:r>
          </w:p>
          <w:p w:rsidR="001104C6" w:rsidRPr="001104C6" w:rsidP="001104C6">
            <w:pPr>
              <w:bidi w:val="0"/>
              <w:spacing w:before="120" w:after="0" w:line="240" w:lineRule="auto"/>
              <w:jc w:val="both"/>
              <w:rPr>
                <w:rFonts w:ascii="Tahoma" w:hAnsi="Tahoma" w:cs="Tahoma"/>
                <w:color w:val="000000"/>
                <w:sz w:val="20"/>
                <w:szCs w:val="20"/>
                <w:lang w:eastAsia="sk-SK"/>
              </w:rPr>
            </w:pPr>
            <w:r w:rsidRPr="001104C6">
              <w:rPr>
                <w:rFonts w:ascii="Tahoma" w:hAnsi="Tahoma" w:cs="Tahoma"/>
                <w:color w:val="000000"/>
                <w:sz w:val="20"/>
                <w:szCs w:val="20"/>
                <w:lang w:eastAsia="sk-SK"/>
              </w:rPr>
              <w:t xml:space="preserve">3.  Voliči v rámci rozsahu článku 3, ktorí boli zapísaní do zoznamu voličov v členskom štáte bydliska, tam zostanú za tých istých podmienok ako voliči, </w:t>
            </w:r>
            <w:r w:rsidRPr="001104C6">
              <w:rPr>
                <w:rFonts w:ascii="Tahoma" w:hAnsi="Tahoma" w:cs="Tahoma"/>
                <w:color w:val="000000"/>
                <w:sz w:val="20"/>
                <w:szCs w:val="20"/>
                <w:u w:val="single"/>
                <w:lang w:eastAsia="sk-SK"/>
              </w:rPr>
              <w:t>ktorí sú štátnymi príslušníkmi, až do doby, kým nebudú automaticky vyškrtnutí zo zoznamu voličov, pretože už nesplňujú podmienky pre uplatnenie práva voliť</w:t>
            </w:r>
            <w:r w:rsidRPr="001104C6">
              <w:rPr>
                <w:rFonts w:ascii="Tahoma" w:hAnsi="Tahoma" w:cs="Tahoma"/>
                <w:color w:val="000000"/>
                <w:sz w:val="20"/>
                <w:szCs w:val="20"/>
                <w:lang w:eastAsia="sk-SK"/>
              </w:rPr>
              <w:t>.</w:t>
            </w:r>
          </w:p>
          <w:p w:rsidR="001104C6" w:rsidRPr="001104C6" w:rsidP="001104C6">
            <w:pPr>
              <w:bidi w:val="0"/>
              <w:spacing w:before="120" w:after="0" w:line="240" w:lineRule="auto"/>
              <w:jc w:val="both"/>
              <w:rPr>
                <w:rFonts w:ascii="Tahoma" w:hAnsi="Tahoma" w:cs="Tahoma"/>
                <w:color w:val="000000"/>
                <w:sz w:val="20"/>
                <w:szCs w:val="20"/>
                <w:lang w:eastAsia="sk-SK"/>
              </w:rPr>
            </w:pPr>
            <w:r w:rsidRPr="001104C6">
              <w:rPr>
                <w:rFonts w:ascii="Tahoma" w:hAnsi="Tahoma" w:cs="Tahoma"/>
                <w:color w:val="000000"/>
                <w:sz w:val="20"/>
                <w:szCs w:val="20"/>
                <w:lang w:eastAsia="sk-SK"/>
              </w:rPr>
              <w:t>Voliči, ktorí boli zapísaní do zoznamu voličov, môžu byť na ich vlastnú žiadosť tiež z neho vyškrtnutí.</w:t>
            </w:r>
          </w:p>
          <w:p w:rsidR="001104C6" w:rsidRPr="001104C6" w:rsidP="001104C6">
            <w:pPr>
              <w:bidi w:val="0"/>
              <w:spacing w:before="120" w:after="0" w:line="240" w:lineRule="auto"/>
              <w:jc w:val="both"/>
              <w:rPr>
                <w:rFonts w:ascii="Tahoma" w:hAnsi="Tahoma" w:cs="Tahoma"/>
                <w:color w:val="000000"/>
                <w:sz w:val="20"/>
                <w:szCs w:val="20"/>
                <w:lang w:eastAsia="sk-SK"/>
              </w:rPr>
            </w:pPr>
            <w:r w:rsidRPr="001104C6">
              <w:rPr>
                <w:rFonts w:ascii="Tahoma" w:hAnsi="Tahoma" w:cs="Tahoma"/>
                <w:color w:val="000000"/>
                <w:sz w:val="20"/>
                <w:szCs w:val="20"/>
                <w:lang w:eastAsia="sk-SK"/>
              </w:rPr>
              <w:t>Ak sa takí voliči presťahujú do inej základnej jednotky miestnej samosprávy v tom istom členskom štáte, zapíšu sa do zoznamu voličov tejto jednotky za tých istých podmienok ako voliči, ktorí sú štátnymi príslušníkmi.</w:t>
            </w:r>
          </w:p>
          <w:p w:rsidR="001104C6" w:rsidRPr="001104C6" w:rsidP="001104C6">
            <w:pPr>
              <w:bidi w:val="0"/>
              <w:spacing w:after="0" w:line="240" w:lineRule="auto"/>
              <w:jc w:val="both"/>
              <w:rPr>
                <w:rFonts w:ascii="Tahoma" w:hAnsi="Tahoma" w:cs="Tahoma"/>
                <w:color w:val="000000"/>
                <w:sz w:val="20"/>
                <w:szCs w:val="20"/>
                <w:lang w:eastAsia="sk-SK"/>
              </w:rPr>
            </w:pPr>
          </w:p>
          <w:p w:rsidR="001104C6" w:rsidRPr="001104C6" w:rsidP="001104C6">
            <w:pPr>
              <w:bidi w:val="0"/>
              <w:spacing w:after="0" w:line="240" w:lineRule="auto"/>
              <w:rPr>
                <w:rFonts w:ascii="Tahoma" w:hAnsi="Tahoma" w:cs="Tahoma"/>
                <w:color w:val="000000"/>
                <w:sz w:val="20"/>
                <w:szCs w:val="20"/>
                <w:lang w:eastAsia="sk-SK"/>
              </w:rPr>
            </w:pPr>
            <w:r w:rsidRPr="001104C6">
              <w:rPr>
                <w:rFonts w:ascii="Tahoma" w:hAnsi="Tahoma" w:cs="Tahoma"/>
                <w:color w:val="000000"/>
                <w:sz w:val="20"/>
                <w:szCs w:val="20"/>
                <w:lang w:eastAsia="sk-SK"/>
              </w:rPr>
              <w:t xml:space="preserve"> </w:t>
            </w:r>
          </w:p>
        </w:tc>
        <w:tc>
          <w:tcPr>
            <w:tcW w:w="851"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r w:rsidRPr="001104C6">
              <w:rPr>
                <w:rFonts w:ascii="Tahoma" w:hAnsi="Tahoma" w:cs="Tahoma"/>
                <w:sz w:val="20"/>
                <w:szCs w:val="20"/>
                <w:lang w:eastAsia="sk-SK"/>
              </w:rPr>
              <w:t>N</w:t>
            </w: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tc>
        <w:tc>
          <w:tcPr>
            <w:tcW w:w="1275"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center"/>
              <w:rPr>
                <w:rFonts w:ascii="Tahoma" w:hAnsi="Tahoma" w:cs="Tahoma"/>
                <w:sz w:val="20"/>
                <w:szCs w:val="20"/>
                <w:lang w:eastAsia="sk-SK"/>
              </w:rPr>
            </w:pPr>
          </w:p>
        </w:tc>
        <w:tc>
          <w:tcPr>
            <w:tcW w:w="851"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r w:rsidRPr="001104C6">
              <w:rPr>
                <w:rFonts w:ascii="Tahoma" w:hAnsi="Tahoma" w:cs="Tahoma"/>
                <w:color w:val="000000"/>
                <w:sz w:val="20"/>
                <w:szCs w:val="20"/>
                <w:lang w:eastAsia="sk-SK"/>
              </w:rPr>
              <w:t>§ 9</w:t>
            </w: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r w:rsidRPr="001104C6">
              <w:rPr>
                <w:rFonts w:ascii="Tahoma" w:hAnsi="Tahoma" w:cs="Tahoma"/>
                <w:color w:val="000000"/>
                <w:sz w:val="20"/>
                <w:szCs w:val="20"/>
                <w:lang w:eastAsia="sk-SK"/>
              </w:rPr>
              <w:t>§11</w:t>
            </w: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r w:rsidRPr="001104C6">
              <w:rPr>
                <w:rFonts w:ascii="Tahoma" w:hAnsi="Tahoma" w:cs="Tahoma"/>
                <w:color w:val="000000"/>
                <w:sz w:val="20"/>
                <w:szCs w:val="20"/>
                <w:lang w:eastAsia="sk-SK"/>
              </w:rPr>
              <w:t>§17</w:t>
            </w:r>
          </w:p>
          <w:p w:rsidR="001104C6" w:rsidRPr="001104C6" w:rsidP="001104C6">
            <w:pPr>
              <w:bidi w:val="0"/>
              <w:spacing w:after="0" w:line="240" w:lineRule="auto"/>
              <w:jc w:val="center"/>
              <w:rPr>
                <w:rFonts w:ascii="Tahoma" w:hAnsi="Tahoma" w:cs="Tahoma"/>
                <w:color w:val="000000"/>
                <w:sz w:val="20"/>
                <w:szCs w:val="20"/>
                <w:lang w:eastAsia="sk-SK"/>
              </w:rPr>
            </w:pPr>
            <w:r w:rsidRPr="001104C6">
              <w:rPr>
                <w:rFonts w:ascii="Tahoma" w:hAnsi="Tahoma" w:cs="Tahoma"/>
                <w:color w:val="000000"/>
                <w:sz w:val="20"/>
                <w:szCs w:val="20"/>
                <w:lang w:eastAsia="sk-SK"/>
              </w:rPr>
              <w:t>(21)</w:t>
            </w: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r w:rsidRPr="001104C6">
              <w:rPr>
                <w:rFonts w:ascii="Tahoma" w:hAnsi="Tahoma" w:cs="Tahoma"/>
                <w:color w:val="000000"/>
                <w:sz w:val="20"/>
                <w:szCs w:val="20"/>
                <w:lang w:eastAsia="sk-SK"/>
              </w:rPr>
              <w:t>§174 ods.5</w:t>
            </w: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r w:rsidRPr="001104C6">
              <w:rPr>
                <w:rFonts w:ascii="Tahoma" w:hAnsi="Tahoma" w:cs="Tahoma"/>
                <w:color w:val="000000"/>
                <w:sz w:val="20"/>
                <w:szCs w:val="20"/>
                <w:lang w:eastAsia="sk-SK"/>
              </w:rPr>
              <w:t>§140</w:t>
            </w:r>
          </w:p>
          <w:p w:rsidR="001104C6" w:rsidRPr="001104C6" w:rsidP="001104C6">
            <w:pPr>
              <w:bidi w:val="0"/>
              <w:spacing w:after="0" w:line="240" w:lineRule="auto"/>
              <w:jc w:val="center"/>
              <w:rPr>
                <w:rFonts w:ascii="Tahoma" w:hAnsi="Tahoma" w:cs="Tahoma"/>
                <w:color w:val="000000"/>
                <w:sz w:val="20"/>
                <w:szCs w:val="20"/>
                <w:lang w:eastAsia="sk-SK"/>
              </w:rPr>
            </w:pPr>
            <w:r w:rsidRPr="001104C6">
              <w:rPr>
                <w:rFonts w:ascii="Tahoma" w:hAnsi="Tahoma" w:cs="Tahoma"/>
                <w:color w:val="000000"/>
                <w:sz w:val="20"/>
                <w:szCs w:val="20"/>
                <w:lang w:eastAsia="sk-SK"/>
              </w:rPr>
              <w:t>Ods.4,5</w:t>
            </w: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r w:rsidRPr="001104C6">
              <w:rPr>
                <w:rFonts w:ascii="Tahoma" w:hAnsi="Tahoma" w:cs="Tahoma"/>
                <w:color w:val="000000"/>
                <w:sz w:val="20"/>
                <w:szCs w:val="20"/>
                <w:lang w:eastAsia="sk-SK"/>
              </w:rPr>
              <w:t>§151</w:t>
            </w:r>
          </w:p>
          <w:p w:rsidR="001104C6" w:rsidRPr="001104C6" w:rsidP="001104C6">
            <w:pPr>
              <w:bidi w:val="0"/>
              <w:spacing w:after="0" w:line="240" w:lineRule="auto"/>
              <w:jc w:val="center"/>
              <w:rPr>
                <w:rFonts w:ascii="Tahoma" w:hAnsi="Tahoma" w:cs="Tahoma"/>
                <w:color w:val="000000"/>
                <w:sz w:val="20"/>
                <w:szCs w:val="20"/>
                <w:lang w:eastAsia="sk-SK"/>
              </w:rPr>
            </w:pPr>
          </w:p>
        </w:tc>
        <w:tc>
          <w:tcPr>
            <w:tcW w:w="3402"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before="240" w:after="0" w:line="240" w:lineRule="auto"/>
              <w:jc w:val="center"/>
              <w:rPr>
                <w:rFonts w:ascii="Tahoma" w:hAnsi="Tahoma" w:cs="Tahoma"/>
                <w:color w:val="000000"/>
                <w:sz w:val="20"/>
                <w:szCs w:val="20"/>
                <w:lang w:eastAsia="sk-SK"/>
              </w:rPr>
            </w:pPr>
            <w:r w:rsidRPr="001104C6">
              <w:rPr>
                <w:rFonts w:ascii="Tahoma" w:hAnsi="Tahoma" w:cs="Tahoma"/>
                <w:color w:val="000000"/>
                <w:sz w:val="20"/>
                <w:szCs w:val="20"/>
                <w:lang w:eastAsia="sk-SK"/>
              </w:rPr>
              <w:t>§ 9</w:t>
            </w:r>
          </w:p>
          <w:p w:rsidR="001104C6" w:rsidRPr="001104C6" w:rsidP="001104C6">
            <w:pPr>
              <w:bidi w:val="0"/>
              <w:spacing w:after="0" w:line="240" w:lineRule="auto"/>
              <w:jc w:val="center"/>
              <w:rPr>
                <w:rFonts w:ascii="Tahoma" w:hAnsi="Tahoma" w:cs="Tahoma"/>
                <w:color w:val="000000"/>
                <w:sz w:val="20"/>
                <w:szCs w:val="20"/>
                <w:lang w:eastAsia="sk-SK"/>
              </w:rPr>
            </w:pPr>
            <w:r w:rsidRPr="001104C6">
              <w:rPr>
                <w:rFonts w:ascii="Tahoma" w:hAnsi="Tahoma" w:cs="Tahoma"/>
                <w:color w:val="000000"/>
                <w:sz w:val="20"/>
                <w:szCs w:val="20"/>
                <w:lang w:eastAsia="sk-SK"/>
              </w:rPr>
              <w:t>Stály zoznam voličov</w:t>
            </w:r>
          </w:p>
          <w:p w:rsidR="001104C6" w:rsidRPr="001104C6" w:rsidP="001104C6">
            <w:pPr>
              <w:bidi w:val="0"/>
              <w:spacing w:before="120" w:after="0" w:line="240" w:lineRule="auto"/>
              <w:ind w:firstLine="284"/>
              <w:jc w:val="both"/>
              <w:rPr>
                <w:rFonts w:ascii="Tahoma" w:hAnsi="Tahoma" w:cs="Tahoma"/>
                <w:color w:val="000000"/>
                <w:sz w:val="20"/>
                <w:szCs w:val="20"/>
                <w:lang w:eastAsia="sk-SK"/>
              </w:rPr>
            </w:pPr>
            <w:r w:rsidRPr="001104C6">
              <w:rPr>
                <w:rFonts w:ascii="Tahoma" w:hAnsi="Tahoma" w:cs="Tahoma"/>
                <w:color w:val="000000"/>
                <w:sz w:val="20"/>
                <w:szCs w:val="20"/>
                <w:lang w:eastAsia="sk-SK"/>
              </w:rPr>
              <w:t>(1) Stály zoznam voličov (ďalej len „stály zoznam“) zostavuje a vedie obec, v hlavnom meste Slovenskej republiky Bratislave a v meste Košice mestská časť (ďalej len „obec“). Do stáleho zoznamu zapisuje obec voličov, ktorí majú trvalý pobyt v obci. Volič môže byť zapísaný len v jednom stálom zozname.</w:t>
            </w:r>
          </w:p>
          <w:p w:rsidR="001104C6" w:rsidRPr="001104C6" w:rsidP="001104C6">
            <w:pPr>
              <w:bidi w:val="0"/>
              <w:spacing w:before="120" w:after="0" w:line="240" w:lineRule="auto"/>
              <w:ind w:firstLine="284"/>
              <w:jc w:val="both"/>
              <w:rPr>
                <w:rFonts w:ascii="Tahoma" w:hAnsi="Tahoma" w:cs="Tahoma"/>
                <w:color w:val="000000"/>
                <w:sz w:val="20"/>
                <w:szCs w:val="20"/>
                <w:lang w:eastAsia="sk-SK"/>
              </w:rPr>
            </w:pPr>
            <w:r w:rsidRPr="001104C6">
              <w:rPr>
                <w:rFonts w:ascii="Tahoma" w:hAnsi="Tahoma" w:cs="Tahoma"/>
                <w:color w:val="000000"/>
                <w:sz w:val="20"/>
                <w:szCs w:val="20"/>
                <w:lang w:eastAsia="sk-SK"/>
              </w:rPr>
              <w:t>(2) V stálom zozname sa voliči vedú v abecednom poradí podľa priezviska.</w:t>
            </w:r>
          </w:p>
          <w:p w:rsidR="001104C6" w:rsidRPr="001104C6" w:rsidP="001104C6">
            <w:pPr>
              <w:bidi w:val="0"/>
              <w:spacing w:before="120" w:after="0" w:line="240" w:lineRule="auto"/>
              <w:ind w:firstLine="284"/>
              <w:jc w:val="both"/>
              <w:rPr>
                <w:rFonts w:ascii="Tahoma" w:hAnsi="Tahoma" w:cs="Tahoma"/>
                <w:color w:val="000000"/>
                <w:sz w:val="20"/>
                <w:szCs w:val="20"/>
                <w:lang w:eastAsia="sk-SK"/>
              </w:rPr>
            </w:pPr>
            <w:r w:rsidRPr="001104C6">
              <w:rPr>
                <w:rFonts w:ascii="Tahoma" w:hAnsi="Tahoma" w:cs="Tahoma"/>
                <w:color w:val="000000"/>
                <w:sz w:val="20"/>
                <w:szCs w:val="20"/>
                <w:lang w:eastAsia="sk-SK"/>
              </w:rPr>
              <w:t>(3) O voličovi sa v stálom zozname uvádzajú tieto údaje</w:t>
            </w:r>
          </w:p>
          <w:p w:rsidR="001104C6" w:rsidRPr="001104C6" w:rsidP="001104C6">
            <w:pPr>
              <w:bidi w:val="0"/>
              <w:spacing w:after="0" w:line="240" w:lineRule="auto"/>
              <w:jc w:val="both"/>
              <w:rPr>
                <w:rFonts w:ascii="Tahoma" w:hAnsi="Tahoma" w:cs="Tahoma"/>
                <w:color w:val="000000"/>
                <w:sz w:val="20"/>
                <w:szCs w:val="20"/>
                <w:lang w:eastAsia="sk-SK"/>
              </w:rPr>
            </w:pPr>
            <w:r w:rsidRPr="001104C6">
              <w:rPr>
                <w:rFonts w:ascii="Tahoma" w:hAnsi="Tahoma" w:cs="Tahoma"/>
                <w:color w:val="000000"/>
                <w:sz w:val="20"/>
                <w:szCs w:val="20"/>
                <w:lang w:eastAsia="sk-SK"/>
              </w:rPr>
              <w:t>a) meno a priezvisko,</w:t>
            </w:r>
          </w:p>
          <w:p w:rsidR="001104C6" w:rsidRPr="001104C6" w:rsidP="001104C6">
            <w:pPr>
              <w:bidi w:val="0"/>
              <w:spacing w:after="0" w:line="240" w:lineRule="auto"/>
              <w:jc w:val="both"/>
              <w:rPr>
                <w:rFonts w:ascii="Tahoma" w:hAnsi="Tahoma" w:cs="Tahoma"/>
                <w:color w:val="000000"/>
                <w:sz w:val="20"/>
                <w:szCs w:val="20"/>
                <w:lang w:eastAsia="sk-SK"/>
              </w:rPr>
            </w:pPr>
            <w:r w:rsidRPr="001104C6">
              <w:rPr>
                <w:rFonts w:ascii="Tahoma" w:hAnsi="Tahoma" w:cs="Tahoma"/>
                <w:color w:val="000000"/>
                <w:sz w:val="20"/>
                <w:szCs w:val="20"/>
                <w:lang w:eastAsia="sk-SK"/>
              </w:rPr>
              <w:t>b) rodné číslo, ak ide o cudzinca dátum narodenia, pokiaľ rodné číslo nemá pridelené,</w:t>
            </w:r>
          </w:p>
          <w:p w:rsidR="001104C6" w:rsidRPr="001104C6" w:rsidP="001104C6">
            <w:pPr>
              <w:bidi w:val="0"/>
              <w:spacing w:after="0" w:line="240" w:lineRule="auto"/>
              <w:jc w:val="both"/>
              <w:rPr>
                <w:rFonts w:ascii="Tahoma" w:hAnsi="Tahoma" w:cs="Tahoma"/>
                <w:color w:val="000000"/>
                <w:sz w:val="20"/>
                <w:szCs w:val="20"/>
                <w:lang w:eastAsia="sk-SK"/>
              </w:rPr>
            </w:pPr>
            <w:r w:rsidRPr="001104C6">
              <w:rPr>
                <w:rFonts w:ascii="Tahoma" w:hAnsi="Tahoma" w:cs="Tahoma"/>
                <w:color w:val="000000"/>
                <w:sz w:val="20"/>
                <w:szCs w:val="20"/>
                <w:lang w:eastAsia="sk-SK"/>
              </w:rPr>
              <w:t>c) štátna príslušnosť,</w:t>
            </w:r>
          </w:p>
          <w:p w:rsidR="001104C6" w:rsidRPr="001104C6" w:rsidP="001104C6">
            <w:pPr>
              <w:bidi w:val="0"/>
              <w:spacing w:after="0" w:line="240" w:lineRule="auto"/>
              <w:jc w:val="both"/>
              <w:rPr>
                <w:rFonts w:ascii="Tahoma" w:hAnsi="Tahoma" w:cs="Tahoma"/>
                <w:color w:val="000000"/>
                <w:sz w:val="20"/>
                <w:szCs w:val="20"/>
                <w:lang w:eastAsia="sk-SK"/>
              </w:rPr>
            </w:pPr>
            <w:r w:rsidRPr="001104C6">
              <w:rPr>
                <w:rFonts w:ascii="Tahoma" w:hAnsi="Tahoma" w:cs="Tahoma"/>
                <w:color w:val="000000"/>
                <w:sz w:val="20"/>
                <w:szCs w:val="20"/>
                <w:lang w:eastAsia="sk-SK"/>
              </w:rPr>
              <w:t>d) názov obce, názov ulice, ak sa obec člení na ulice, a číslo domu trvalého pobytu.4</w:t>
            </w:r>
            <w:hyperlink r:id="rId5" w:anchor="_ftn4" w:history="1">
              <w:r w:rsidRPr="001104C6">
                <w:rPr>
                  <w:rFonts w:ascii="Tahoma" w:hAnsi="Tahoma" w:cs="Tahoma"/>
                  <w:color w:val="000000"/>
                  <w:sz w:val="20"/>
                  <w:szCs w:val="20"/>
                  <w:lang w:eastAsia="sk-SK"/>
                </w:rPr>
                <w:t>[4]</w:t>
              </w:r>
            </w:hyperlink>
            <w:r w:rsidRPr="001104C6">
              <w:rPr>
                <w:rFonts w:ascii="Tahoma" w:hAnsi="Tahoma" w:cs="Tahoma"/>
                <w:color w:val="000000"/>
                <w:sz w:val="20"/>
                <w:szCs w:val="20"/>
                <w:lang w:eastAsia="sk-SK"/>
              </w:rPr>
              <w:t>)</w:t>
            </w:r>
          </w:p>
          <w:p w:rsidR="001104C6" w:rsidRPr="001104C6" w:rsidP="001104C6">
            <w:pPr>
              <w:bidi w:val="0"/>
              <w:spacing w:before="120" w:after="0" w:line="240" w:lineRule="auto"/>
              <w:ind w:firstLine="284"/>
              <w:jc w:val="both"/>
              <w:rPr>
                <w:rFonts w:ascii="Tahoma" w:hAnsi="Tahoma" w:cs="Tahoma"/>
                <w:color w:val="000000"/>
                <w:sz w:val="20"/>
                <w:szCs w:val="20"/>
                <w:lang w:eastAsia="sk-SK"/>
              </w:rPr>
            </w:pPr>
            <w:r w:rsidRPr="001104C6">
              <w:rPr>
                <w:rFonts w:ascii="Tahoma" w:hAnsi="Tahoma" w:cs="Tahoma"/>
                <w:color w:val="000000"/>
                <w:sz w:val="20"/>
                <w:szCs w:val="20"/>
                <w:lang w:eastAsia="sk-SK"/>
              </w:rPr>
              <w:t>(4) Obec vyčiarkne zo stáleho zoznamu voliča, ktorý</w:t>
            </w:r>
          </w:p>
          <w:p w:rsidR="001104C6" w:rsidRPr="001104C6" w:rsidP="001104C6">
            <w:pPr>
              <w:bidi w:val="0"/>
              <w:spacing w:after="0" w:line="240" w:lineRule="auto"/>
              <w:ind w:left="284" w:hanging="284"/>
              <w:jc w:val="both"/>
              <w:rPr>
                <w:rFonts w:ascii="Tahoma" w:hAnsi="Tahoma" w:cs="Tahoma"/>
                <w:color w:val="000000"/>
                <w:sz w:val="20"/>
                <w:szCs w:val="20"/>
                <w:lang w:eastAsia="sk-SK"/>
              </w:rPr>
            </w:pPr>
            <w:r w:rsidRPr="001104C6">
              <w:rPr>
                <w:rFonts w:ascii="Tahoma" w:hAnsi="Tahoma" w:cs="Tahoma"/>
                <w:color w:val="000000"/>
                <w:sz w:val="20"/>
                <w:szCs w:val="20"/>
                <w:lang w:eastAsia="sk-SK"/>
              </w:rPr>
              <w:t>a) sa prihlásil na trvalý pobyt v inej obci,</w:t>
            </w:r>
          </w:p>
          <w:p w:rsidR="001104C6" w:rsidRPr="001104C6" w:rsidP="001104C6">
            <w:pPr>
              <w:bidi w:val="0"/>
              <w:spacing w:after="0" w:line="240" w:lineRule="auto"/>
              <w:ind w:left="284" w:hanging="284"/>
              <w:jc w:val="both"/>
              <w:rPr>
                <w:rFonts w:ascii="Tahoma" w:hAnsi="Tahoma" w:cs="Tahoma"/>
                <w:color w:val="000000"/>
                <w:sz w:val="20"/>
                <w:szCs w:val="20"/>
                <w:lang w:eastAsia="sk-SK"/>
              </w:rPr>
            </w:pPr>
            <w:r w:rsidRPr="001104C6">
              <w:rPr>
                <w:rFonts w:ascii="Tahoma" w:hAnsi="Tahoma" w:cs="Tahoma"/>
                <w:color w:val="000000"/>
                <w:sz w:val="20"/>
                <w:szCs w:val="20"/>
                <w:lang w:eastAsia="sk-SK"/>
              </w:rPr>
              <w:t xml:space="preserve">b) zomrel alebo bol vyhlásený za mŕtveho, </w:t>
            </w:r>
          </w:p>
          <w:p w:rsidR="001104C6" w:rsidRPr="001104C6" w:rsidP="001104C6">
            <w:pPr>
              <w:bidi w:val="0"/>
              <w:spacing w:after="0" w:line="240" w:lineRule="auto"/>
              <w:ind w:left="284" w:hanging="284"/>
              <w:jc w:val="both"/>
              <w:rPr>
                <w:rFonts w:ascii="Tahoma" w:hAnsi="Tahoma" w:cs="Tahoma"/>
                <w:color w:val="000000"/>
                <w:sz w:val="20"/>
                <w:szCs w:val="20"/>
                <w:lang w:eastAsia="sk-SK"/>
              </w:rPr>
            </w:pPr>
            <w:r w:rsidRPr="001104C6">
              <w:rPr>
                <w:rFonts w:ascii="Tahoma" w:hAnsi="Tahoma" w:cs="Tahoma"/>
                <w:color w:val="000000"/>
                <w:sz w:val="20"/>
                <w:szCs w:val="20"/>
                <w:lang w:eastAsia="sk-SK"/>
              </w:rPr>
              <w:t>c) skončil trvalý pobyt na území Slovenskej republiky.</w:t>
            </w:r>
          </w:p>
          <w:p w:rsidR="001104C6" w:rsidRPr="001104C6" w:rsidP="001104C6">
            <w:pPr>
              <w:bidi w:val="0"/>
              <w:spacing w:before="120" w:after="0" w:line="240" w:lineRule="auto"/>
              <w:ind w:firstLine="284"/>
              <w:jc w:val="both"/>
              <w:rPr>
                <w:rFonts w:ascii="Tahoma" w:hAnsi="Tahoma" w:cs="Tahoma"/>
                <w:color w:val="000000"/>
                <w:sz w:val="20"/>
                <w:szCs w:val="20"/>
                <w:lang w:eastAsia="sk-SK"/>
              </w:rPr>
            </w:pPr>
            <w:r w:rsidRPr="001104C6">
              <w:rPr>
                <w:rFonts w:ascii="Tahoma" w:hAnsi="Tahoma" w:cs="Tahoma"/>
                <w:color w:val="000000"/>
                <w:sz w:val="20"/>
                <w:szCs w:val="20"/>
                <w:lang w:eastAsia="sk-SK"/>
              </w:rPr>
              <w:t>(5)              Obec vykoná zmenu v stálom zozname, ak volič zmenil meno, priezvisko alebo trvalý pobyt v obci.</w:t>
            </w:r>
          </w:p>
          <w:p w:rsidR="001104C6" w:rsidRPr="001104C6" w:rsidP="001104C6">
            <w:pPr>
              <w:bidi w:val="0"/>
              <w:spacing w:before="120" w:after="0" w:line="240" w:lineRule="auto"/>
              <w:ind w:firstLine="284"/>
              <w:jc w:val="both"/>
              <w:rPr>
                <w:rFonts w:ascii="Tahoma" w:hAnsi="Tahoma" w:cs="Tahoma"/>
                <w:color w:val="000000"/>
                <w:sz w:val="20"/>
                <w:szCs w:val="20"/>
                <w:lang w:eastAsia="sk-SK"/>
              </w:rPr>
            </w:pPr>
            <w:r w:rsidRPr="001104C6">
              <w:rPr>
                <w:rFonts w:ascii="Tahoma" w:hAnsi="Tahoma" w:cs="Tahoma"/>
                <w:color w:val="000000"/>
                <w:sz w:val="20"/>
                <w:szCs w:val="20"/>
                <w:lang w:eastAsia="sk-SK"/>
              </w:rPr>
              <w:t>(6)              Obec priebežne zisťuje skutočnosti, ktoré sú dôvodom na zmeny v stálom zozname. Obec vykonáva zmeny na základe</w:t>
            </w:r>
          </w:p>
          <w:p w:rsidR="001104C6" w:rsidRPr="001104C6" w:rsidP="001104C6">
            <w:pPr>
              <w:bidi w:val="0"/>
              <w:spacing w:after="0" w:line="240" w:lineRule="auto"/>
              <w:ind w:left="284" w:hanging="284"/>
              <w:jc w:val="both"/>
              <w:rPr>
                <w:rFonts w:ascii="Tahoma" w:hAnsi="Tahoma" w:cs="Tahoma"/>
                <w:color w:val="000000"/>
                <w:sz w:val="20"/>
                <w:szCs w:val="20"/>
                <w:lang w:eastAsia="sk-SK"/>
              </w:rPr>
            </w:pPr>
            <w:r w:rsidRPr="001104C6">
              <w:rPr>
                <w:rFonts w:ascii="Tahoma" w:hAnsi="Tahoma" w:cs="Tahoma"/>
                <w:color w:val="000000"/>
                <w:sz w:val="20"/>
                <w:szCs w:val="20"/>
                <w:lang w:eastAsia="sk-SK"/>
              </w:rPr>
              <w:t>a)              vlastných evidencií,</w:t>
            </w:r>
          </w:p>
          <w:p w:rsidR="001104C6" w:rsidRPr="001104C6" w:rsidP="001104C6">
            <w:pPr>
              <w:bidi w:val="0"/>
              <w:spacing w:after="0" w:line="240" w:lineRule="auto"/>
              <w:ind w:left="284" w:hanging="284"/>
              <w:jc w:val="both"/>
              <w:rPr>
                <w:rFonts w:ascii="Tahoma" w:hAnsi="Tahoma" w:cs="Tahoma"/>
                <w:color w:val="000000"/>
                <w:sz w:val="20"/>
                <w:szCs w:val="20"/>
                <w:lang w:eastAsia="sk-SK"/>
              </w:rPr>
            </w:pPr>
            <w:r w:rsidRPr="001104C6">
              <w:rPr>
                <w:rFonts w:ascii="Tahoma" w:hAnsi="Tahoma" w:cs="Tahoma"/>
                <w:color w:val="000000"/>
                <w:sz w:val="20"/>
                <w:szCs w:val="20"/>
                <w:lang w:eastAsia="sk-SK"/>
              </w:rPr>
              <w:t>b)              oznámení orgánov verejnej moci,</w:t>
            </w:r>
          </w:p>
          <w:p w:rsidR="001104C6" w:rsidRPr="001104C6" w:rsidP="001104C6">
            <w:pPr>
              <w:bidi w:val="0"/>
              <w:spacing w:after="0" w:line="240" w:lineRule="auto"/>
              <w:ind w:left="284" w:hanging="284"/>
              <w:jc w:val="both"/>
              <w:rPr>
                <w:rFonts w:ascii="Tahoma" w:hAnsi="Tahoma" w:cs="Tahoma"/>
                <w:color w:val="000000"/>
                <w:sz w:val="20"/>
                <w:szCs w:val="20"/>
                <w:lang w:eastAsia="sk-SK"/>
              </w:rPr>
            </w:pPr>
            <w:r w:rsidRPr="001104C6">
              <w:rPr>
                <w:rFonts w:ascii="Tahoma" w:hAnsi="Tahoma" w:cs="Tahoma"/>
                <w:color w:val="000000"/>
                <w:sz w:val="20"/>
                <w:szCs w:val="20"/>
                <w:lang w:eastAsia="sk-SK"/>
              </w:rPr>
              <w:t>c)              výsledkov námietkového konania.</w:t>
            </w:r>
          </w:p>
          <w:p w:rsidR="001104C6" w:rsidRPr="001104C6" w:rsidP="001104C6">
            <w:pPr>
              <w:bidi w:val="0"/>
              <w:spacing w:before="120" w:after="0" w:line="240" w:lineRule="auto"/>
              <w:ind w:firstLine="284"/>
              <w:jc w:val="both"/>
              <w:rPr>
                <w:rFonts w:ascii="Tahoma" w:hAnsi="Tahoma" w:cs="Tahoma"/>
                <w:color w:val="000000"/>
                <w:sz w:val="20"/>
                <w:szCs w:val="20"/>
                <w:lang w:eastAsia="sk-SK"/>
              </w:rPr>
            </w:pPr>
            <w:r w:rsidRPr="001104C6">
              <w:rPr>
                <w:rFonts w:ascii="Tahoma" w:hAnsi="Tahoma" w:cs="Tahoma"/>
                <w:color w:val="000000"/>
                <w:sz w:val="20"/>
                <w:szCs w:val="20"/>
                <w:lang w:eastAsia="sk-SK"/>
              </w:rPr>
              <w:t>(7)              Orgány verejnej moci, ktoré rozhodujú o osobnom stave voličov alebo vedú inú evidenciu o voličoch ako výkon štátnej správy, sú povinné bezodkladne oznámiť príslušnej obci nadobudnutie a stratu štátneho občianstva Slovenskej republiky, úmrtie voliča alebo jeho vyhlásenie za mŕtveho, zmenu mena alebo zmenu priezviska, dovŕšenie 18 rokov veku, pozbavenie spôsobilosti na právne úkony a zmenu trvalého pobytu, u cudzincov zmenu a skončenie trvalého pobytu na území Slovenskej republiky4) a štátnu príslušnosť.</w:t>
            </w:r>
          </w:p>
          <w:p w:rsidR="001104C6" w:rsidRPr="001104C6" w:rsidP="001104C6">
            <w:pPr>
              <w:bidi w:val="0"/>
              <w:spacing w:before="120" w:after="0" w:line="240" w:lineRule="auto"/>
              <w:ind w:firstLine="284"/>
              <w:jc w:val="both"/>
              <w:rPr>
                <w:rFonts w:ascii="Tahoma" w:hAnsi="Tahoma" w:cs="Tahoma"/>
                <w:color w:val="000000"/>
                <w:sz w:val="20"/>
                <w:szCs w:val="20"/>
                <w:lang w:eastAsia="sk-SK"/>
              </w:rPr>
            </w:pPr>
            <w:r w:rsidRPr="001104C6">
              <w:rPr>
                <w:rFonts w:ascii="Tahoma" w:hAnsi="Tahoma" w:cs="Tahoma"/>
                <w:color w:val="000000"/>
                <w:sz w:val="20"/>
                <w:szCs w:val="20"/>
                <w:lang w:eastAsia="sk-SK"/>
              </w:rPr>
              <w:t>(8) V stálom zozname musí byť miesto na opravu chýb a vyznačenie prekážky práva voliť.</w:t>
            </w:r>
          </w:p>
          <w:p w:rsidR="001104C6" w:rsidRPr="001104C6" w:rsidP="001104C6">
            <w:pPr>
              <w:bidi w:val="0"/>
              <w:spacing w:before="240" w:after="0" w:line="240" w:lineRule="auto"/>
              <w:rPr>
                <w:rFonts w:ascii="Tahoma" w:hAnsi="Tahoma" w:cs="Tahoma"/>
                <w:color w:val="000000"/>
                <w:sz w:val="20"/>
                <w:szCs w:val="20"/>
                <w:lang w:eastAsia="sk-SK"/>
              </w:rPr>
            </w:pPr>
          </w:p>
          <w:p w:rsidR="001104C6" w:rsidRPr="001104C6" w:rsidP="001104C6">
            <w:pPr>
              <w:tabs>
                <w:tab w:val="left" w:pos="709"/>
              </w:tabs>
              <w:bidi w:val="0"/>
              <w:spacing w:before="120" w:after="0" w:line="240" w:lineRule="auto"/>
              <w:ind w:firstLine="284"/>
              <w:jc w:val="both"/>
              <w:rPr>
                <w:rFonts w:ascii="Tahoma" w:hAnsi="Tahoma" w:cs="Tahoma"/>
                <w:color w:val="000000"/>
                <w:sz w:val="20"/>
                <w:szCs w:val="20"/>
                <w:lang w:eastAsia="sk-SK"/>
              </w:rPr>
            </w:pPr>
            <w:r w:rsidRPr="001104C6">
              <w:rPr>
                <w:rFonts w:ascii="Tahoma" w:hAnsi="Tahoma" w:cs="Tahoma"/>
                <w:color w:val="000000"/>
                <w:sz w:val="20"/>
                <w:szCs w:val="20"/>
                <w:lang w:eastAsia="sk-SK"/>
              </w:rPr>
              <w:t>(1)</w:t>
              <w:tab/>
              <w:t>Zoznam voličov pre jednotlivé volebné okrsky vyhotovuje obec zo stáleho zoznamu; ak ide o zoznam voličov pre voľby do Európskeho parlamentu použije sa aj § 75.</w:t>
            </w:r>
          </w:p>
          <w:p w:rsidR="001104C6" w:rsidRPr="001104C6" w:rsidP="001104C6">
            <w:pPr>
              <w:tabs>
                <w:tab w:val="left" w:pos="709"/>
              </w:tabs>
              <w:bidi w:val="0"/>
              <w:spacing w:before="120" w:after="0" w:line="240" w:lineRule="auto"/>
              <w:ind w:firstLine="284"/>
              <w:jc w:val="both"/>
              <w:rPr>
                <w:rFonts w:ascii="Tahoma" w:hAnsi="Tahoma" w:cs="Tahoma"/>
                <w:color w:val="000000"/>
                <w:sz w:val="20"/>
                <w:szCs w:val="20"/>
                <w:lang w:eastAsia="sk-SK"/>
              </w:rPr>
            </w:pPr>
            <w:r w:rsidRPr="001104C6">
              <w:rPr>
                <w:rFonts w:ascii="Tahoma" w:hAnsi="Tahoma" w:cs="Tahoma"/>
                <w:color w:val="000000"/>
                <w:sz w:val="20"/>
                <w:szCs w:val="20"/>
                <w:lang w:eastAsia="sk-SK"/>
              </w:rPr>
              <w:t>(2)</w:t>
              <w:tab/>
              <w:t>Zoznam voličov odovzdáva obec okrskovej volebnej komisii najneskôr hodinu pred začatím hlasovania.</w:t>
            </w:r>
          </w:p>
          <w:p w:rsidR="001104C6" w:rsidRPr="001104C6" w:rsidP="001104C6">
            <w:pPr>
              <w:tabs>
                <w:tab w:val="left" w:pos="709"/>
              </w:tabs>
              <w:bidi w:val="0"/>
              <w:spacing w:before="120" w:after="0" w:line="240" w:lineRule="auto"/>
              <w:ind w:firstLine="284"/>
              <w:jc w:val="both"/>
              <w:rPr>
                <w:rFonts w:ascii="Tahoma" w:hAnsi="Tahoma" w:cs="Tahoma"/>
                <w:color w:val="000000"/>
                <w:sz w:val="20"/>
                <w:szCs w:val="20"/>
                <w:lang w:eastAsia="sk-SK"/>
              </w:rPr>
            </w:pPr>
            <w:r w:rsidRPr="001104C6">
              <w:rPr>
                <w:rFonts w:ascii="Tahoma" w:hAnsi="Tahoma" w:cs="Tahoma"/>
                <w:color w:val="000000"/>
                <w:sz w:val="20"/>
                <w:szCs w:val="20"/>
                <w:lang w:eastAsia="sk-SK"/>
              </w:rPr>
              <w:t>(3)</w:t>
              <w:tab/>
              <w:t>Do zoznamu voličov okrsková volebná komisia dopisuje v deň konania volieb osobu oprávnenú voliť, o ktorej to ustanovuje zákon v osobitných častiach.</w:t>
            </w: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r w:rsidRPr="001104C6">
              <w:rPr>
                <w:rFonts w:ascii="Tahoma" w:hAnsi="Tahoma" w:cs="Tahoma"/>
                <w:color w:val="000000"/>
                <w:sz w:val="20"/>
                <w:szCs w:val="20"/>
                <w:lang w:eastAsia="sk-SK"/>
              </w:rPr>
              <w:t>Informovanie osôb oprávnených voliť</w:t>
            </w:r>
          </w:p>
          <w:p w:rsidR="001104C6" w:rsidRPr="001104C6" w:rsidP="001104C6">
            <w:pPr>
              <w:tabs>
                <w:tab w:val="left" w:pos="720"/>
              </w:tabs>
              <w:bidi w:val="0"/>
              <w:spacing w:before="120" w:after="0" w:line="240" w:lineRule="auto"/>
              <w:ind w:firstLine="284"/>
              <w:jc w:val="both"/>
              <w:rPr>
                <w:rFonts w:ascii="Tahoma" w:hAnsi="Tahoma" w:cs="Tahoma"/>
                <w:color w:val="000000"/>
                <w:sz w:val="20"/>
                <w:szCs w:val="20"/>
                <w:lang w:eastAsia="sk-SK"/>
              </w:rPr>
            </w:pPr>
            <w:r w:rsidRPr="001104C6">
              <w:rPr>
                <w:rFonts w:ascii="Tahoma" w:hAnsi="Tahoma" w:cs="Tahoma"/>
                <w:color w:val="000000"/>
                <w:sz w:val="20"/>
                <w:szCs w:val="20"/>
                <w:lang w:eastAsia="sk-SK"/>
              </w:rPr>
              <w:t>(1)</w:t>
              <w:tab/>
              <w:t>Obec najneskôr desať dní po vyhlásení volieb zverejní na úradnej tabuli obce a na svojom webovom sídle, ak ho má zriadené, informáciu o podmienkach práva voliť a práva byť volený. Vzor informácie zabezpečí pre obec ministerstvo vnútra.</w:t>
            </w:r>
          </w:p>
          <w:p w:rsidR="001104C6" w:rsidRPr="001104C6" w:rsidP="001104C6">
            <w:pPr>
              <w:tabs>
                <w:tab w:val="left" w:pos="720"/>
              </w:tabs>
              <w:bidi w:val="0"/>
              <w:spacing w:before="120" w:after="0" w:line="240" w:lineRule="auto"/>
              <w:ind w:firstLine="284"/>
              <w:jc w:val="both"/>
              <w:rPr>
                <w:rFonts w:ascii="Tahoma" w:hAnsi="Tahoma" w:cs="Tahoma"/>
                <w:color w:val="000000"/>
                <w:sz w:val="20"/>
                <w:szCs w:val="20"/>
                <w:lang w:eastAsia="sk-SK"/>
              </w:rPr>
            </w:pPr>
            <w:r>
              <w:rPr>
                <w:rStyle w:val="FootnoteReference"/>
                <w:rFonts w:ascii="Tahoma" w:hAnsi="Tahoma" w:cs="Tahoma"/>
                <w:color w:val="000000"/>
                <w:sz w:val="20"/>
                <w:szCs w:val="20"/>
                <w:rtl w:val="0"/>
                <w:lang w:eastAsia="sk-SK"/>
              </w:rPr>
              <w:footnoteReference w:customMarkFollows="1" w:id="5"/>
              <w:t xml:space="preserve"> (3)	Obec zasiela najneskôr 25 dní pred dňom konania volieb každej osobe oprávnenej voliť zapísanej v stálom zozname oznámenie, v ktorom uvedie čas konania volieb, volebný okrsok, volebnú miestnosť a stručný spôsob úpravy hlasovacieho lístka. Spôsob úpravy hlasovacieho lístka sa v oznámení uvádza aj v jazyku národnostnej menšiny, ak takáto povinnosť vyplýva obci z osobitného zákona.1</w:t>
            </w:r>
            <w:r w:rsidRPr="001104C6">
              <w:rPr>
                <w:rStyle w:val="FootnoteReference"/>
                <w:rFonts w:ascii="Tahoma" w:hAnsi="Tahoma" w:cs="Tahoma"/>
                <w:color w:val="000000"/>
                <w:sz w:val="20"/>
                <w:szCs w:val="20"/>
                <w:lang w:eastAsia="sk-SK"/>
              </w:rPr>
              <w:t>3)</w:t>
            </w:r>
            <w:r w:rsidRPr="001104C6">
              <w:rPr>
                <w:rFonts w:ascii="Tahoma" w:hAnsi="Tahoma" w:cs="Tahoma"/>
                <w:color w:val="000000"/>
                <w:sz w:val="20"/>
                <w:szCs w:val="20"/>
                <w:lang w:eastAsia="sk-SK"/>
              </w:rPr>
              <w:t xml:space="preserve"> Obec v oznámení tiež upozorní na povinnosť preukázať sa pred hlasovaním preukazom totožnosti.</w:t>
            </w: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before="120" w:after="0" w:line="240" w:lineRule="auto"/>
              <w:ind w:firstLine="284"/>
              <w:jc w:val="both"/>
              <w:rPr>
                <w:rFonts w:ascii="Tahoma" w:hAnsi="Tahoma" w:cs="Tahoma"/>
                <w:color w:val="000000"/>
                <w:sz w:val="20"/>
                <w:szCs w:val="20"/>
                <w:lang w:eastAsia="sk-SK"/>
              </w:rPr>
            </w:pPr>
            <w:r w:rsidRPr="001104C6">
              <w:rPr>
                <w:rFonts w:ascii="Tahoma" w:hAnsi="Tahoma" w:cs="Tahoma"/>
                <w:color w:val="000000"/>
                <w:sz w:val="20"/>
                <w:szCs w:val="20"/>
                <w:lang w:eastAsia="sk-SK"/>
              </w:rPr>
              <w:t>(5) Ku kandidátnej listine politickej strany alebo koalície musí byť pripojené</w:t>
            </w:r>
          </w:p>
          <w:p w:rsidR="001104C6" w:rsidRPr="001104C6" w:rsidP="001104C6">
            <w:pPr>
              <w:tabs>
                <w:tab w:val="left" w:pos="284"/>
              </w:tabs>
              <w:bidi w:val="0"/>
              <w:spacing w:after="0" w:line="240" w:lineRule="auto"/>
              <w:ind w:left="284" w:hanging="284"/>
              <w:jc w:val="both"/>
              <w:rPr>
                <w:rFonts w:ascii="Tahoma" w:hAnsi="Tahoma" w:cs="Tahoma"/>
                <w:color w:val="000000"/>
                <w:sz w:val="20"/>
                <w:szCs w:val="20"/>
                <w:lang w:eastAsia="sk-SK"/>
              </w:rPr>
            </w:pPr>
            <w:r w:rsidRPr="001104C6">
              <w:rPr>
                <w:rFonts w:ascii="Tahoma" w:hAnsi="Tahoma" w:cs="Tahoma"/>
                <w:color w:val="000000"/>
                <w:sz w:val="20"/>
                <w:szCs w:val="20"/>
                <w:lang w:eastAsia="sk-SK"/>
              </w:rPr>
              <w:t>a)</w:t>
              <w:tab/>
              <w:t>vlastnoručne podpísané vyhlásenie každého kandidáta uvedeného na kandidátnej listine, že súhlasí so svojou kandidatúrou, nekandiduje na inej kandidátnej listine a nemá prekážky práva byť volený,</w:t>
            </w:r>
          </w:p>
          <w:p w:rsidR="001104C6" w:rsidRPr="001104C6" w:rsidP="001104C6">
            <w:pPr>
              <w:tabs>
                <w:tab w:val="left" w:pos="284"/>
              </w:tabs>
              <w:bidi w:val="0"/>
              <w:spacing w:after="0" w:line="240" w:lineRule="auto"/>
              <w:ind w:left="284" w:hanging="284"/>
              <w:jc w:val="both"/>
              <w:rPr>
                <w:rFonts w:ascii="Tahoma" w:hAnsi="Tahoma" w:cs="Tahoma"/>
                <w:color w:val="000000"/>
                <w:sz w:val="20"/>
                <w:szCs w:val="20"/>
                <w:lang w:eastAsia="sk-SK"/>
              </w:rPr>
            </w:pPr>
            <w:r w:rsidRPr="001104C6">
              <w:rPr>
                <w:rFonts w:ascii="Tahoma" w:hAnsi="Tahoma" w:cs="Tahoma"/>
                <w:color w:val="000000"/>
                <w:sz w:val="20"/>
                <w:szCs w:val="20"/>
                <w:lang w:eastAsia="sk-SK"/>
              </w:rPr>
              <w:t>b)</w:t>
              <w:tab/>
              <w:t>oznámenie o určení splnomocnenca politickej strany alebo koalície a jeho náhradníka s uvedením mena, priezviska a adresy, na ktorú možno doručovať písomnosti; úkonmi splnomocnenca vo volebných veciach je politická strana alebo koalícia viazaná, pričom splnomocnencom politickej strany alebo koalície ani jeho náhradníkom nemôže byť kandidát ani zapisovateľ miestnej volebnej komisie.</w:t>
            </w:r>
          </w:p>
          <w:p w:rsidR="001104C6" w:rsidRPr="001104C6" w:rsidP="001104C6">
            <w:pPr>
              <w:tabs>
                <w:tab w:val="left" w:pos="709"/>
              </w:tabs>
              <w:bidi w:val="0"/>
              <w:spacing w:before="120" w:after="0" w:line="240" w:lineRule="auto"/>
              <w:ind w:firstLine="284"/>
              <w:jc w:val="both"/>
              <w:rPr>
                <w:rFonts w:ascii="Tahoma" w:hAnsi="Tahoma" w:cs="Tahoma"/>
                <w:color w:val="000000"/>
                <w:sz w:val="20"/>
                <w:szCs w:val="20"/>
                <w:lang w:eastAsia="sk-SK"/>
              </w:rPr>
            </w:pPr>
          </w:p>
          <w:p w:rsidR="001104C6" w:rsidRPr="001104C6" w:rsidP="001104C6">
            <w:pPr>
              <w:tabs>
                <w:tab w:val="left" w:pos="709"/>
              </w:tabs>
              <w:bidi w:val="0"/>
              <w:spacing w:before="120" w:after="0" w:line="240" w:lineRule="auto"/>
              <w:ind w:firstLine="284"/>
              <w:jc w:val="both"/>
              <w:rPr>
                <w:rFonts w:ascii="Tahoma" w:hAnsi="Tahoma" w:cs="Tahoma"/>
                <w:color w:val="000000"/>
                <w:sz w:val="20"/>
                <w:szCs w:val="20"/>
                <w:lang w:eastAsia="sk-SK"/>
              </w:rPr>
            </w:pPr>
            <w:r w:rsidRPr="001104C6">
              <w:rPr>
                <w:rFonts w:ascii="Tahoma" w:hAnsi="Tahoma" w:cs="Tahoma"/>
                <w:color w:val="000000"/>
                <w:sz w:val="20"/>
                <w:szCs w:val="20"/>
                <w:lang w:eastAsia="sk-SK"/>
              </w:rPr>
              <w:t>(4)</w:t>
              <w:tab/>
              <w:t>Kandidátna listina politickej strany alebo koalície obsahuje</w:t>
            </w:r>
          </w:p>
          <w:p w:rsidR="001104C6" w:rsidRPr="001104C6" w:rsidP="001104C6">
            <w:pPr>
              <w:tabs>
                <w:tab w:val="left" w:pos="284"/>
              </w:tabs>
              <w:bidi w:val="0"/>
              <w:spacing w:after="0" w:line="240" w:lineRule="auto"/>
              <w:ind w:left="284" w:hanging="284"/>
              <w:jc w:val="both"/>
              <w:rPr>
                <w:rFonts w:ascii="Tahoma" w:hAnsi="Tahoma" w:cs="Tahoma"/>
                <w:color w:val="000000"/>
                <w:sz w:val="20"/>
                <w:szCs w:val="20"/>
                <w:lang w:eastAsia="sk-SK"/>
              </w:rPr>
            </w:pPr>
            <w:r w:rsidRPr="001104C6">
              <w:rPr>
                <w:rFonts w:ascii="Tahoma" w:hAnsi="Tahoma" w:cs="Tahoma"/>
                <w:color w:val="000000"/>
                <w:sz w:val="20"/>
                <w:szCs w:val="20"/>
                <w:lang w:eastAsia="sk-SK"/>
              </w:rPr>
              <w:t>a)</w:t>
              <w:tab/>
              <w:t>názov politickej strany alebo názvy politických strán tvoriacich koalíciu a číslo volebného obvodu,</w:t>
            </w:r>
          </w:p>
          <w:p w:rsidR="001104C6" w:rsidRPr="001104C6" w:rsidP="001104C6">
            <w:pPr>
              <w:tabs>
                <w:tab w:val="left" w:pos="284"/>
              </w:tabs>
              <w:bidi w:val="0"/>
              <w:spacing w:after="0" w:line="240" w:lineRule="auto"/>
              <w:ind w:left="284" w:hanging="284"/>
              <w:jc w:val="both"/>
              <w:rPr>
                <w:rFonts w:ascii="Tahoma" w:hAnsi="Tahoma" w:cs="Tahoma"/>
                <w:color w:val="000000"/>
                <w:sz w:val="20"/>
                <w:szCs w:val="20"/>
                <w:lang w:eastAsia="sk-SK"/>
              </w:rPr>
            </w:pPr>
            <w:r w:rsidRPr="001104C6">
              <w:rPr>
                <w:rFonts w:ascii="Tahoma" w:hAnsi="Tahoma" w:cs="Tahoma"/>
                <w:color w:val="000000"/>
                <w:sz w:val="20"/>
                <w:szCs w:val="20"/>
                <w:lang w:eastAsia="sk-SK"/>
              </w:rPr>
              <w:t>b)</w:t>
              <w:tab/>
              <w:t>zoznam kandidátov, ktorý obsahuje meno, priezvisko, akademický titul15), dátum narodenia, zamestnanie, ktoré kandidát vykonáva v čase podania kandidátnej listiny, adresu trvalého pobytu kandidáta a poradie na kandidátnej listine vyjadrené arabským číslom pri všetkých kandidátoch,</w:t>
            </w:r>
          </w:p>
          <w:p w:rsidR="001104C6" w:rsidRPr="001104C6" w:rsidP="001104C6">
            <w:pPr>
              <w:tabs>
                <w:tab w:val="left" w:pos="284"/>
              </w:tabs>
              <w:bidi w:val="0"/>
              <w:spacing w:after="0" w:line="240" w:lineRule="auto"/>
              <w:ind w:left="284" w:hanging="284"/>
              <w:jc w:val="both"/>
              <w:rPr>
                <w:rFonts w:ascii="Tahoma" w:hAnsi="Tahoma" w:cs="Tahoma"/>
                <w:color w:val="000000"/>
                <w:sz w:val="20"/>
                <w:szCs w:val="20"/>
                <w:lang w:eastAsia="sk-SK"/>
              </w:rPr>
            </w:pPr>
            <w:r w:rsidRPr="001104C6">
              <w:rPr>
                <w:rFonts w:ascii="Tahoma" w:hAnsi="Tahoma" w:cs="Tahoma"/>
                <w:color w:val="000000"/>
                <w:sz w:val="20"/>
                <w:szCs w:val="20"/>
                <w:lang w:eastAsia="sk-SK"/>
              </w:rPr>
              <w:t>c)</w:t>
              <w:tab/>
              <w:t>meno, priezvisko, funkciu, podpis osoby oprávnenej konať v mene politickej strany a odtlačok pečiatky politickej strany; v prípade koalície meno, priezvisko, funkciu, podpis osoby oprávnenej konať v mene každej politickej strany tvoriacej koalíciu a odtlačok pečiatky každej politickej strany tvoriacej koalíciu.</w:t>
            </w:r>
          </w:p>
          <w:p w:rsidR="001104C6" w:rsidRPr="001104C6" w:rsidP="001104C6">
            <w:pPr>
              <w:tabs>
                <w:tab w:val="left" w:pos="709"/>
              </w:tabs>
              <w:bidi w:val="0"/>
              <w:spacing w:before="120" w:after="0" w:line="240" w:lineRule="auto"/>
              <w:ind w:firstLine="284"/>
              <w:jc w:val="both"/>
              <w:rPr>
                <w:rFonts w:ascii="Tahoma" w:hAnsi="Tahoma" w:cs="Tahoma"/>
                <w:color w:val="000000"/>
                <w:sz w:val="20"/>
                <w:szCs w:val="20"/>
                <w:lang w:eastAsia="sk-SK"/>
              </w:rPr>
            </w:pPr>
            <w:r w:rsidRPr="001104C6">
              <w:rPr>
                <w:rFonts w:ascii="Tahoma" w:hAnsi="Tahoma" w:cs="Tahoma"/>
                <w:color w:val="000000"/>
                <w:sz w:val="20"/>
                <w:szCs w:val="20"/>
                <w:lang w:eastAsia="sk-SK"/>
              </w:rPr>
              <w:t>(5)</w:t>
              <w:tab/>
              <w:t>Ku kandidátnej listine politickej strany alebo koalície musí byť pripojené</w:t>
            </w:r>
          </w:p>
          <w:p w:rsidR="001104C6" w:rsidRPr="001104C6" w:rsidP="001104C6">
            <w:pPr>
              <w:tabs>
                <w:tab w:val="left" w:pos="284"/>
              </w:tabs>
              <w:bidi w:val="0"/>
              <w:spacing w:after="0" w:line="240" w:lineRule="auto"/>
              <w:ind w:left="284" w:hanging="284"/>
              <w:jc w:val="both"/>
              <w:rPr>
                <w:rFonts w:ascii="Tahoma" w:hAnsi="Tahoma" w:cs="Tahoma"/>
                <w:color w:val="000000"/>
                <w:sz w:val="20"/>
                <w:szCs w:val="20"/>
                <w:lang w:eastAsia="sk-SK"/>
              </w:rPr>
            </w:pPr>
            <w:r w:rsidRPr="001104C6">
              <w:rPr>
                <w:rFonts w:ascii="Tahoma" w:hAnsi="Tahoma" w:cs="Tahoma"/>
                <w:color w:val="000000"/>
                <w:sz w:val="20"/>
                <w:szCs w:val="20"/>
                <w:lang w:eastAsia="sk-SK"/>
              </w:rPr>
              <w:t>a)</w:t>
              <w:tab/>
              <w:t>vlastnoručne podpísané vyhlásenie každého kandidáta uvedeného na kandidátnej listine, že súhlasí so svojou kandidatúrou, nekandiduje na inej kandidátnej listine a nemá prekážky práva byť volený,</w:t>
            </w:r>
          </w:p>
          <w:p w:rsidR="001104C6" w:rsidRPr="001104C6" w:rsidP="001104C6">
            <w:pPr>
              <w:tabs>
                <w:tab w:val="left" w:pos="284"/>
              </w:tabs>
              <w:bidi w:val="0"/>
              <w:spacing w:after="0" w:line="240" w:lineRule="auto"/>
              <w:ind w:left="284" w:hanging="284"/>
              <w:jc w:val="both"/>
              <w:rPr>
                <w:rFonts w:ascii="Tahoma" w:hAnsi="Tahoma" w:cs="Tahoma"/>
                <w:color w:val="000000"/>
                <w:sz w:val="20"/>
                <w:szCs w:val="20"/>
                <w:lang w:eastAsia="sk-SK"/>
              </w:rPr>
            </w:pPr>
            <w:r w:rsidRPr="001104C6">
              <w:rPr>
                <w:rFonts w:ascii="Tahoma" w:hAnsi="Tahoma" w:cs="Tahoma"/>
                <w:color w:val="000000"/>
                <w:sz w:val="20"/>
                <w:szCs w:val="20"/>
                <w:lang w:eastAsia="sk-SK"/>
              </w:rPr>
              <w:t>b)</w:t>
              <w:tab/>
              <w:t>oznámenie o určení splnomocnenca politickej strany alebo koalície a jeho náhradníka s uvedením mena, priezviska a adresy, na ktorú možno doručovať písomnosti; úkonmi splnomocnenca vo volebných veciach je politická strana alebo koalícia viazaná, pričom splnomocnencom politickej strany alebo koalície ani jeho náhradníkom nemôže byť kandidát ani zapisovateľ volebnej komisie samosprávneho kraja.</w:t>
            </w: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r w:rsidRPr="001104C6">
              <w:rPr>
                <w:rFonts w:ascii="Tahoma" w:hAnsi="Tahoma" w:cs="Tahoma"/>
                <w:color w:val="000000"/>
                <w:sz w:val="20"/>
                <w:szCs w:val="20"/>
                <w:lang w:eastAsia="sk-SK"/>
              </w:rPr>
              <w:t>Spôsob hlasovania</w:t>
            </w:r>
          </w:p>
          <w:p w:rsidR="001104C6" w:rsidRPr="001104C6" w:rsidP="001104C6">
            <w:pPr>
              <w:tabs>
                <w:tab w:val="left" w:pos="709"/>
              </w:tabs>
              <w:bidi w:val="0"/>
              <w:spacing w:before="120" w:after="0" w:line="240" w:lineRule="auto"/>
              <w:ind w:firstLine="284"/>
              <w:jc w:val="both"/>
              <w:rPr>
                <w:rFonts w:ascii="Tahoma" w:hAnsi="Tahoma" w:cs="Tahoma"/>
                <w:color w:val="000000"/>
                <w:sz w:val="20"/>
                <w:szCs w:val="20"/>
                <w:lang w:eastAsia="sk-SK"/>
              </w:rPr>
            </w:pPr>
            <w:r w:rsidRPr="001104C6">
              <w:rPr>
                <w:rFonts w:ascii="Tahoma" w:hAnsi="Tahoma" w:cs="Tahoma"/>
                <w:color w:val="000000"/>
                <w:sz w:val="20"/>
                <w:szCs w:val="20"/>
                <w:lang w:eastAsia="sk-SK"/>
              </w:rPr>
              <w:t>(1)</w:t>
              <w:tab/>
              <w:t>Osobu oprávnenú voliť, ktorá sa v deň konania volieb dostavila do príslušnej volebnej miestnosti podľa miesta trvalého pobytu a nie je zapísaná v zozname voličov, dopisuje okrsková volebná komisia do zoznamu voličov na základe predloženého občianskeho preukazu alebo povolenia na pobyt pre cudzinca. Okrsková volebná komisia vydáva osobe oprávnenej voliť hlasovacie lístky a prázdnu obálku.</w:t>
            </w:r>
          </w:p>
          <w:p w:rsidR="001104C6" w:rsidRPr="001104C6" w:rsidP="001104C6">
            <w:pPr>
              <w:tabs>
                <w:tab w:val="left" w:pos="709"/>
              </w:tabs>
              <w:bidi w:val="0"/>
              <w:spacing w:before="120" w:after="0" w:line="240" w:lineRule="auto"/>
              <w:ind w:firstLine="284"/>
              <w:jc w:val="both"/>
              <w:rPr>
                <w:rFonts w:ascii="Tahoma" w:hAnsi="Tahoma" w:cs="Tahoma"/>
                <w:color w:val="000000"/>
                <w:sz w:val="20"/>
                <w:szCs w:val="20"/>
                <w:lang w:eastAsia="sk-SK"/>
              </w:rPr>
            </w:pPr>
            <w:r w:rsidRPr="001104C6">
              <w:rPr>
                <w:rFonts w:ascii="Tahoma" w:hAnsi="Tahoma" w:cs="Tahoma"/>
                <w:color w:val="000000"/>
                <w:sz w:val="20"/>
                <w:szCs w:val="20"/>
                <w:lang w:eastAsia="sk-SK"/>
              </w:rPr>
              <w:t>(2)</w:t>
              <w:tab/>
              <w:t xml:space="preserve">Osobu oprávnenú voliť, ktorá sa v deň konania volieb dostavila do príslušnej volebnej miestnosti podľa miesta trvalého pobytu s rozhodnutím súdu, dopisuje okrsková volebná komisia do zoznamu voličov </w:t>
            </w:r>
            <w:r w:rsidRPr="001104C6">
              <w:rPr>
                <w:rFonts w:ascii="Tahoma" w:hAnsi="Tahoma" w:cs="Tahoma"/>
                <w:color w:val="000000"/>
                <w:sz w:val="20"/>
                <w:szCs w:val="20"/>
                <w:u w:val="single"/>
                <w:lang w:eastAsia="sk-SK"/>
              </w:rPr>
              <w:t>po predložení občianskeho preukazu alebo povolenia na pobyt pre cudzinca</w:t>
            </w:r>
            <w:r w:rsidRPr="001104C6">
              <w:rPr>
                <w:rFonts w:ascii="Tahoma" w:hAnsi="Tahoma" w:cs="Tahoma"/>
                <w:color w:val="000000"/>
                <w:sz w:val="20"/>
                <w:szCs w:val="20"/>
                <w:lang w:eastAsia="sk-SK"/>
              </w:rPr>
              <w:t>. Okrsková volebná komisia vydáva osobe oprávnenej voliť hlasovacie lístky a prázdnu obálku.</w:t>
            </w:r>
          </w:p>
          <w:p w:rsidR="001104C6" w:rsidRPr="001104C6" w:rsidP="001104C6">
            <w:pPr>
              <w:tabs>
                <w:tab w:val="left" w:pos="709"/>
              </w:tabs>
              <w:bidi w:val="0"/>
              <w:spacing w:after="120" w:line="240" w:lineRule="auto"/>
              <w:jc w:val="both"/>
              <w:rPr>
                <w:rFonts w:ascii="Tahoma" w:hAnsi="Tahoma" w:cs="Tahoma"/>
                <w:color w:val="000000"/>
                <w:sz w:val="20"/>
                <w:szCs w:val="20"/>
                <w:lang w:eastAsia="sk-SK"/>
              </w:rPr>
            </w:pPr>
          </w:p>
        </w:tc>
        <w:tc>
          <w:tcPr>
            <w:tcW w:w="709"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rPr>
                <w:rFonts w:ascii="Tahoma" w:hAnsi="Tahoma" w:cs="Tahoma"/>
                <w:color w:val="000000"/>
                <w:sz w:val="20"/>
                <w:szCs w:val="20"/>
                <w:lang w:eastAsia="sk-SK"/>
              </w:rPr>
            </w:pPr>
            <w:r w:rsidRPr="001104C6">
              <w:rPr>
                <w:rFonts w:ascii="Tahoma" w:hAnsi="Tahoma" w:cs="Tahoma"/>
                <w:color w:val="000000"/>
                <w:sz w:val="20"/>
                <w:szCs w:val="20"/>
                <w:lang w:eastAsia="sk-SK"/>
              </w:rPr>
              <w:t xml:space="preserve"> Ú</w:t>
            </w:r>
          </w:p>
        </w:tc>
        <w:tc>
          <w:tcPr>
            <w:tcW w:w="1966"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tc>
        <w:tc>
          <w:tcPr>
            <w:tcW w:w="160"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center"/>
              <w:rPr>
                <w:rFonts w:ascii="Tahoma" w:hAnsi="Tahoma" w:cs="Tahoma"/>
                <w:sz w:val="20"/>
                <w:szCs w:val="20"/>
                <w:lang w:eastAsia="sk-SK"/>
              </w:rPr>
            </w:pPr>
          </w:p>
        </w:tc>
        <w:tc>
          <w:tcPr>
            <w:tcW w:w="566" w:type="dxa"/>
            <w:gridSpan w:val="3"/>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center"/>
              <w:rPr>
                <w:rFonts w:ascii="Tahoma" w:hAnsi="Tahoma" w:cs="Tahoma"/>
                <w:sz w:val="20"/>
                <w:szCs w:val="20"/>
                <w:lang w:eastAsia="sk-SK"/>
              </w:rPr>
            </w:pPr>
          </w:p>
        </w:tc>
      </w:tr>
      <w:tr>
        <w:tblPrEx>
          <w:tblW w:w="15239" w:type="dxa"/>
          <w:tblInd w:w="-72" w:type="dxa"/>
          <w:tblLayout w:type="fixed"/>
          <w:tblCellMar>
            <w:left w:w="70" w:type="dxa"/>
            <w:right w:w="70" w:type="dxa"/>
          </w:tblCellMar>
          <w:tblLook w:val="0140"/>
        </w:tblPrEx>
        <w:trPr>
          <w:gridAfter w:val="1"/>
          <w:wAfter w:w="72" w:type="dxa"/>
        </w:trPr>
        <w:tc>
          <w:tcPr>
            <w:tcW w:w="851"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center"/>
              <w:rPr>
                <w:rFonts w:ascii="Tahoma" w:hAnsi="Tahoma" w:cs="Tahoma"/>
                <w:sz w:val="20"/>
                <w:szCs w:val="20"/>
                <w:lang w:eastAsia="sk-SK"/>
              </w:rPr>
            </w:pPr>
            <w:r w:rsidRPr="001104C6">
              <w:rPr>
                <w:rFonts w:ascii="Tahoma" w:hAnsi="Tahoma" w:cs="Tahoma"/>
                <w:sz w:val="20"/>
                <w:szCs w:val="20"/>
                <w:lang w:eastAsia="sk-SK"/>
              </w:rPr>
              <w:t xml:space="preserve">C 9 </w:t>
            </w: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r w:rsidRPr="001104C6">
              <w:rPr>
                <w:rFonts w:ascii="Tahoma" w:hAnsi="Tahoma" w:cs="Tahoma"/>
                <w:sz w:val="20"/>
                <w:szCs w:val="20"/>
                <w:lang w:eastAsia="sk-SK"/>
              </w:rPr>
              <w:t xml:space="preserve"> </w:t>
            </w:r>
          </w:p>
        </w:tc>
        <w:tc>
          <w:tcPr>
            <w:tcW w:w="4536" w:type="dxa"/>
            <w:gridSpan w:val="3"/>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before="240" w:after="100" w:afterAutospacing="1" w:line="240" w:lineRule="auto"/>
              <w:jc w:val="center"/>
              <w:rPr>
                <w:rFonts w:ascii="Tahoma" w:hAnsi="Tahoma" w:cs="Tahoma"/>
                <w:color w:val="000000"/>
                <w:sz w:val="20"/>
                <w:szCs w:val="20"/>
                <w:lang w:eastAsia="sk-SK"/>
              </w:rPr>
            </w:pPr>
            <w:r w:rsidRPr="001104C6">
              <w:rPr>
                <w:rFonts w:ascii="Tahoma" w:hAnsi="Tahoma" w:cs="Tahoma"/>
                <w:color w:val="000000"/>
                <w:sz w:val="20"/>
                <w:szCs w:val="20"/>
                <w:lang w:eastAsia="sk-SK"/>
              </w:rPr>
              <w:t>Článok 9</w:t>
            </w:r>
          </w:p>
          <w:p w:rsidR="001104C6" w:rsidRPr="001104C6" w:rsidP="001104C6">
            <w:pPr>
              <w:bidi w:val="0"/>
              <w:spacing w:before="120" w:after="0" w:line="240" w:lineRule="auto"/>
              <w:jc w:val="both"/>
              <w:rPr>
                <w:rFonts w:ascii="Tahoma" w:hAnsi="Tahoma" w:cs="Tahoma"/>
                <w:color w:val="000000"/>
                <w:sz w:val="20"/>
                <w:szCs w:val="20"/>
                <w:lang w:eastAsia="sk-SK"/>
              </w:rPr>
            </w:pPr>
            <w:r w:rsidRPr="001104C6">
              <w:rPr>
                <w:rFonts w:ascii="Tahoma" w:hAnsi="Tahoma" w:cs="Tahoma"/>
                <w:color w:val="000000"/>
                <w:sz w:val="20"/>
                <w:szCs w:val="20"/>
                <w:lang w:eastAsia="sk-SK"/>
              </w:rPr>
              <w:t>1.  Pri predložení žiadosti o kandidatúru, osoba oprávnená kandidovať v rámci rozsahu článku 3 predloží tie isté sprievodné doklady ako kandidát, ktorý je štátnym príslušníkom. Členský štát bydliska môže požadovať od osoby, aby predložila formálne vyhlásenie uvádzajúce jej štátnu príslušnosť a jej adresu v členskom štáte bydliska.</w:t>
            </w:r>
          </w:p>
          <w:p w:rsidR="001104C6" w:rsidRPr="001104C6" w:rsidP="001104C6">
            <w:pPr>
              <w:bidi w:val="0"/>
              <w:spacing w:before="120" w:after="0" w:line="240" w:lineRule="auto"/>
              <w:jc w:val="both"/>
              <w:rPr>
                <w:rFonts w:ascii="Tahoma" w:hAnsi="Tahoma" w:cs="Tahoma"/>
                <w:color w:val="000000"/>
                <w:sz w:val="20"/>
                <w:szCs w:val="20"/>
                <w:lang w:eastAsia="sk-SK"/>
              </w:rPr>
            </w:pPr>
            <w:r w:rsidRPr="001104C6">
              <w:rPr>
                <w:rFonts w:ascii="Tahoma" w:hAnsi="Tahoma" w:cs="Tahoma"/>
                <w:color w:val="000000"/>
                <w:sz w:val="20"/>
                <w:szCs w:val="20"/>
                <w:lang w:eastAsia="sk-SK"/>
              </w:rPr>
              <w:t>2.  Členský štát bydliska môže tiež požadovať od osoby oprávnenej kandidovať v rámci rozsahu článku 3, aby:</w:t>
            </w:r>
          </w:p>
          <w:p w:rsidR="001104C6" w:rsidRPr="001104C6" w:rsidP="001104C6">
            <w:pPr>
              <w:bidi w:val="0"/>
              <w:spacing w:before="120" w:after="0" w:line="240" w:lineRule="auto"/>
              <w:ind w:left="480" w:hanging="480"/>
              <w:jc w:val="both"/>
              <w:rPr>
                <w:rFonts w:ascii="Tahoma" w:hAnsi="Tahoma" w:cs="Tahoma"/>
                <w:color w:val="000000"/>
                <w:sz w:val="20"/>
                <w:szCs w:val="20"/>
                <w:lang w:eastAsia="sk-SK"/>
              </w:rPr>
            </w:pPr>
            <w:r w:rsidRPr="001104C6">
              <w:rPr>
                <w:rFonts w:ascii="Tahoma" w:hAnsi="Tahoma" w:cs="Tahoma"/>
                <w:color w:val="000000"/>
                <w:sz w:val="20"/>
                <w:szCs w:val="20"/>
                <w:lang w:eastAsia="sk-SK"/>
              </w:rPr>
              <w:t>a) uviedla vo formálnom vyhlásení, ktoré osoba predkladá v súlade s odsekom 1, keď predkladá svoju žiadosť o kandidatúru, že nebola pozbavená práva kandidovať v jeho domovskom členskom štáte;</w:t>
            </w:r>
          </w:p>
          <w:p w:rsidR="001104C6" w:rsidRPr="001104C6" w:rsidP="001104C6">
            <w:pPr>
              <w:bidi w:val="0"/>
              <w:spacing w:before="120" w:after="0" w:line="240" w:lineRule="auto"/>
              <w:ind w:left="480" w:hanging="480"/>
              <w:jc w:val="both"/>
              <w:rPr>
                <w:rFonts w:ascii="Tahoma" w:hAnsi="Tahoma" w:cs="Tahoma"/>
                <w:color w:val="000000"/>
                <w:sz w:val="20"/>
                <w:szCs w:val="20"/>
                <w:lang w:eastAsia="sk-SK"/>
              </w:rPr>
            </w:pPr>
            <w:r w:rsidRPr="001104C6">
              <w:rPr>
                <w:rFonts w:ascii="Tahoma" w:hAnsi="Tahoma" w:cs="Tahoma"/>
                <w:color w:val="000000"/>
                <w:sz w:val="20"/>
                <w:szCs w:val="20"/>
                <w:lang w:eastAsia="sk-SK"/>
              </w:rPr>
              <w:t>b) v prípade pochybností týkajúcich sa obsahu vyhlásenia vzhľadom k písm. a), alebo ak je to požadované podľa právnych opatrení členského štátu, predložila pred alebo po voľbách potvrdenie od príslušných správnych orgánov jej domovského členského štátu overujúce, že osoba nebola pozbavená svojho práva kandidovať v tomto štáte alebo, že žiadna takáto skutočnosť týmto orgánom nie je známa;</w:t>
            </w:r>
          </w:p>
          <w:p w:rsidR="001104C6" w:rsidRPr="001104C6" w:rsidP="001104C6">
            <w:pPr>
              <w:bidi w:val="0"/>
              <w:spacing w:before="120" w:after="0" w:line="240" w:lineRule="auto"/>
              <w:ind w:left="480" w:hanging="480"/>
              <w:jc w:val="both"/>
              <w:rPr>
                <w:rFonts w:ascii="Tahoma" w:hAnsi="Tahoma" w:cs="Tahoma"/>
                <w:color w:val="000000"/>
                <w:sz w:val="20"/>
                <w:szCs w:val="20"/>
                <w:lang w:eastAsia="sk-SK"/>
              </w:rPr>
            </w:pPr>
            <w:r w:rsidRPr="001104C6">
              <w:rPr>
                <w:rFonts w:ascii="Tahoma" w:hAnsi="Tahoma" w:cs="Tahoma"/>
                <w:color w:val="000000"/>
                <w:sz w:val="20"/>
                <w:szCs w:val="20"/>
                <w:lang w:eastAsia="sk-SK"/>
              </w:rPr>
              <w:t>c) predložila platný doklad totožnosti;</w:t>
            </w:r>
          </w:p>
          <w:p w:rsidR="001104C6" w:rsidRPr="001104C6" w:rsidP="001104C6">
            <w:pPr>
              <w:bidi w:val="0"/>
              <w:spacing w:before="120" w:after="0" w:line="240" w:lineRule="auto"/>
              <w:ind w:left="480" w:hanging="480"/>
              <w:jc w:val="both"/>
              <w:rPr>
                <w:rFonts w:ascii="Tahoma" w:hAnsi="Tahoma" w:cs="Tahoma"/>
                <w:color w:val="000000"/>
                <w:sz w:val="20"/>
                <w:szCs w:val="20"/>
                <w:lang w:eastAsia="sk-SK"/>
              </w:rPr>
            </w:pPr>
            <w:r w:rsidRPr="001104C6">
              <w:rPr>
                <w:rFonts w:ascii="Tahoma" w:hAnsi="Tahoma" w:cs="Tahoma"/>
                <w:color w:val="000000"/>
                <w:sz w:val="20"/>
                <w:szCs w:val="20"/>
                <w:lang w:eastAsia="sk-SK"/>
              </w:rPr>
              <w:t>d) uviedla vo formálnom vyhlásení, ktoré predkladá v súlade s odsekom 1, že nezastáva žiadnu funkciu, ktorá je nezlučiteľné v zmysle článku 6 ods. 2;</w:t>
            </w:r>
          </w:p>
          <w:p w:rsidR="001104C6" w:rsidRPr="001104C6" w:rsidP="001104C6">
            <w:pPr>
              <w:bidi w:val="0"/>
              <w:spacing w:before="120" w:after="0" w:line="240" w:lineRule="auto"/>
              <w:ind w:left="480" w:hanging="480"/>
              <w:jc w:val="both"/>
              <w:rPr>
                <w:rFonts w:ascii="Tahoma" w:hAnsi="Tahoma" w:cs="Tahoma"/>
                <w:color w:val="000000"/>
                <w:sz w:val="20"/>
                <w:szCs w:val="20"/>
                <w:lang w:eastAsia="sk-SK"/>
              </w:rPr>
            </w:pPr>
            <w:r w:rsidRPr="001104C6">
              <w:rPr>
                <w:rFonts w:ascii="Tahoma" w:hAnsi="Tahoma" w:cs="Tahoma"/>
                <w:color w:val="000000"/>
                <w:sz w:val="20"/>
                <w:szCs w:val="20"/>
                <w:lang w:eastAsia="sk-SK"/>
              </w:rPr>
              <w:t>e) označila svoju poslednú adresu v svojom domovskom členskom štáte, pokiaľ takú adresu mala.</w:t>
            </w:r>
          </w:p>
          <w:p w:rsidR="001104C6" w:rsidRPr="001104C6" w:rsidP="001104C6">
            <w:pPr>
              <w:bidi w:val="0"/>
              <w:spacing w:before="75" w:after="0" w:line="240" w:lineRule="auto"/>
              <w:jc w:val="both"/>
              <w:rPr>
                <w:rFonts w:ascii="Tahoma" w:hAnsi="Tahoma" w:cs="Tahoma"/>
                <w:color w:val="000000"/>
                <w:sz w:val="20"/>
                <w:szCs w:val="20"/>
                <w:lang w:eastAsia="sk-SK"/>
              </w:rPr>
            </w:pPr>
          </w:p>
        </w:tc>
        <w:tc>
          <w:tcPr>
            <w:tcW w:w="851"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r w:rsidRPr="001104C6">
              <w:rPr>
                <w:rFonts w:ascii="Tahoma" w:hAnsi="Tahoma" w:cs="Tahoma"/>
                <w:sz w:val="20"/>
                <w:szCs w:val="20"/>
                <w:lang w:eastAsia="sk-SK"/>
              </w:rPr>
              <w:t>N</w:t>
            </w: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r w:rsidRPr="001104C6">
              <w:rPr>
                <w:rFonts w:ascii="Tahoma" w:hAnsi="Tahoma" w:cs="Tahoma"/>
                <w:sz w:val="20"/>
                <w:szCs w:val="20"/>
                <w:lang w:eastAsia="sk-SK"/>
              </w:rPr>
              <w:t>D</w:t>
            </w: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r w:rsidRPr="001104C6">
              <w:rPr>
                <w:rFonts w:ascii="Tahoma" w:hAnsi="Tahoma" w:cs="Tahoma"/>
                <w:sz w:val="20"/>
                <w:szCs w:val="20"/>
                <w:lang w:eastAsia="sk-SK"/>
              </w:rPr>
              <w:t>D</w:t>
            </w: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r w:rsidRPr="001104C6">
              <w:rPr>
                <w:rFonts w:ascii="Tahoma" w:hAnsi="Tahoma" w:cs="Tahoma"/>
                <w:sz w:val="20"/>
                <w:szCs w:val="20"/>
                <w:lang w:eastAsia="sk-SK"/>
              </w:rPr>
              <w:t>D</w:t>
            </w:r>
          </w:p>
        </w:tc>
        <w:tc>
          <w:tcPr>
            <w:tcW w:w="1275"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center"/>
              <w:rPr>
                <w:rFonts w:ascii="Tahoma" w:hAnsi="Tahoma" w:cs="Tahoma"/>
                <w:sz w:val="20"/>
                <w:szCs w:val="20"/>
                <w:lang w:eastAsia="sk-SK"/>
              </w:rPr>
            </w:pPr>
          </w:p>
        </w:tc>
        <w:tc>
          <w:tcPr>
            <w:tcW w:w="851"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center"/>
              <w:rPr>
                <w:rFonts w:ascii="Tahoma" w:hAnsi="Tahoma" w:cs="Tahoma"/>
                <w:color w:val="000000"/>
                <w:sz w:val="20"/>
                <w:szCs w:val="20"/>
                <w:lang w:eastAsia="sk-SK"/>
              </w:rPr>
            </w:pPr>
            <w:r w:rsidRPr="001104C6">
              <w:rPr>
                <w:rFonts w:ascii="Tahoma" w:hAnsi="Tahoma" w:cs="Tahoma"/>
                <w:color w:val="000000"/>
                <w:sz w:val="20"/>
                <w:szCs w:val="20"/>
                <w:lang w:eastAsia="sk-SK"/>
              </w:rPr>
              <w:t>§ 173 ods.5</w:t>
            </w: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r w:rsidRPr="001104C6">
              <w:rPr>
                <w:rFonts w:ascii="Tahoma" w:hAnsi="Tahoma" w:cs="Tahoma"/>
                <w:color w:val="000000"/>
                <w:sz w:val="20"/>
                <w:szCs w:val="20"/>
                <w:lang w:eastAsia="sk-SK"/>
              </w:rPr>
              <w:t>§ 140</w:t>
            </w: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r w:rsidRPr="001104C6">
              <w:rPr>
                <w:rFonts w:ascii="Tahoma" w:hAnsi="Tahoma" w:cs="Tahoma"/>
                <w:color w:val="000000"/>
                <w:sz w:val="20"/>
                <w:szCs w:val="20"/>
                <w:lang w:eastAsia="sk-SK"/>
              </w:rPr>
              <w:t>§145</w:t>
            </w: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rPr>
                <w:rFonts w:ascii="Tahoma" w:hAnsi="Tahoma" w:cs="Tahoma"/>
                <w:color w:val="000000"/>
                <w:sz w:val="20"/>
                <w:szCs w:val="20"/>
                <w:lang w:eastAsia="sk-SK"/>
              </w:rPr>
            </w:pPr>
          </w:p>
          <w:p w:rsidR="001104C6" w:rsidRPr="001104C6" w:rsidP="001104C6">
            <w:pPr>
              <w:bidi w:val="0"/>
              <w:spacing w:after="0" w:line="240" w:lineRule="auto"/>
              <w:rPr>
                <w:rFonts w:ascii="Tahoma" w:hAnsi="Tahoma" w:cs="Tahoma"/>
                <w:color w:val="000000"/>
                <w:sz w:val="20"/>
                <w:szCs w:val="20"/>
                <w:lang w:eastAsia="sk-SK"/>
              </w:rPr>
            </w:pPr>
          </w:p>
          <w:p w:rsidR="001104C6" w:rsidRPr="001104C6" w:rsidP="001104C6">
            <w:pPr>
              <w:bidi w:val="0"/>
              <w:spacing w:after="0" w:line="240" w:lineRule="auto"/>
              <w:rPr>
                <w:rFonts w:ascii="Tahoma" w:hAnsi="Tahoma" w:cs="Tahoma"/>
                <w:color w:val="000000"/>
                <w:sz w:val="20"/>
                <w:szCs w:val="20"/>
                <w:lang w:eastAsia="sk-SK"/>
              </w:rPr>
            </w:pPr>
          </w:p>
          <w:p w:rsidR="001104C6" w:rsidRPr="001104C6" w:rsidP="001104C6">
            <w:pPr>
              <w:bidi w:val="0"/>
              <w:spacing w:after="0" w:line="240" w:lineRule="auto"/>
              <w:rPr>
                <w:rFonts w:ascii="Tahoma" w:hAnsi="Tahoma" w:cs="Tahoma"/>
                <w:color w:val="000000"/>
                <w:sz w:val="20"/>
                <w:szCs w:val="20"/>
                <w:lang w:eastAsia="sk-SK"/>
              </w:rPr>
            </w:pPr>
          </w:p>
          <w:p w:rsidR="001104C6" w:rsidRPr="001104C6" w:rsidP="001104C6">
            <w:pPr>
              <w:bidi w:val="0"/>
              <w:spacing w:after="0" w:line="240" w:lineRule="auto"/>
              <w:rPr>
                <w:rFonts w:ascii="Tahoma" w:hAnsi="Tahoma" w:cs="Tahoma"/>
                <w:color w:val="000000"/>
                <w:sz w:val="20"/>
                <w:szCs w:val="20"/>
                <w:lang w:eastAsia="sk-SK"/>
              </w:rPr>
            </w:pPr>
          </w:p>
          <w:p w:rsidR="001104C6" w:rsidRPr="001104C6" w:rsidP="001104C6">
            <w:pPr>
              <w:bidi w:val="0"/>
              <w:spacing w:after="0" w:line="240" w:lineRule="auto"/>
              <w:rPr>
                <w:rFonts w:ascii="Tahoma" w:hAnsi="Tahoma" w:cs="Tahoma"/>
                <w:color w:val="000000"/>
                <w:sz w:val="20"/>
                <w:szCs w:val="20"/>
                <w:lang w:eastAsia="sk-SK"/>
              </w:rPr>
            </w:pPr>
          </w:p>
          <w:p w:rsidR="001104C6" w:rsidRPr="001104C6" w:rsidP="001104C6">
            <w:pPr>
              <w:bidi w:val="0"/>
              <w:spacing w:after="0" w:line="240" w:lineRule="auto"/>
              <w:rPr>
                <w:rFonts w:ascii="Tahoma" w:hAnsi="Tahoma" w:cs="Tahoma"/>
                <w:color w:val="000000"/>
                <w:sz w:val="20"/>
                <w:szCs w:val="20"/>
                <w:lang w:eastAsia="sk-SK"/>
              </w:rPr>
            </w:pPr>
          </w:p>
          <w:p w:rsidR="001104C6" w:rsidRPr="001104C6" w:rsidP="001104C6">
            <w:pPr>
              <w:bidi w:val="0"/>
              <w:spacing w:after="0" w:line="240" w:lineRule="auto"/>
              <w:rPr>
                <w:rFonts w:ascii="Tahoma" w:hAnsi="Tahoma" w:cs="Tahoma"/>
                <w:color w:val="000000"/>
                <w:sz w:val="20"/>
                <w:szCs w:val="20"/>
                <w:lang w:eastAsia="sk-SK"/>
              </w:rPr>
            </w:pPr>
          </w:p>
          <w:p w:rsidR="001104C6" w:rsidRPr="001104C6" w:rsidP="001104C6">
            <w:pPr>
              <w:bidi w:val="0"/>
              <w:spacing w:after="0" w:line="240" w:lineRule="auto"/>
              <w:rPr>
                <w:rFonts w:ascii="Tahoma" w:hAnsi="Tahoma" w:cs="Tahoma"/>
                <w:color w:val="000000"/>
                <w:sz w:val="20"/>
                <w:szCs w:val="20"/>
                <w:lang w:eastAsia="sk-SK"/>
              </w:rPr>
            </w:pPr>
          </w:p>
          <w:p w:rsidR="001104C6" w:rsidRPr="001104C6" w:rsidP="001104C6">
            <w:pPr>
              <w:bidi w:val="0"/>
              <w:spacing w:after="0" w:line="240" w:lineRule="auto"/>
              <w:rPr>
                <w:rFonts w:ascii="Tahoma" w:hAnsi="Tahoma" w:cs="Tahoma"/>
                <w:color w:val="000000"/>
                <w:sz w:val="20"/>
                <w:szCs w:val="20"/>
                <w:lang w:eastAsia="sk-SK"/>
              </w:rPr>
            </w:pPr>
          </w:p>
          <w:p w:rsidR="001104C6" w:rsidRPr="001104C6" w:rsidP="001104C6">
            <w:pPr>
              <w:bidi w:val="0"/>
              <w:spacing w:after="0" w:line="240" w:lineRule="auto"/>
              <w:rPr>
                <w:rFonts w:ascii="Tahoma" w:hAnsi="Tahoma" w:cs="Tahoma"/>
                <w:color w:val="000000"/>
                <w:sz w:val="20"/>
                <w:szCs w:val="20"/>
                <w:lang w:eastAsia="sk-SK"/>
              </w:rPr>
            </w:pPr>
          </w:p>
          <w:p w:rsidR="001104C6" w:rsidRPr="001104C6" w:rsidP="001104C6">
            <w:pPr>
              <w:bidi w:val="0"/>
              <w:spacing w:after="0" w:line="240" w:lineRule="auto"/>
              <w:rPr>
                <w:rFonts w:ascii="Tahoma" w:hAnsi="Tahoma" w:cs="Tahoma"/>
                <w:color w:val="000000"/>
                <w:sz w:val="20"/>
                <w:szCs w:val="20"/>
                <w:lang w:eastAsia="sk-SK"/>
              </w:rPr>
            </w:pPr>
          </w:p>
        </w:tc>
        <w:tc>
          <w:tcPr>
            <w:tcW w:w="3402"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before="120" w:after="0" w:line="240" w:lineRule="auto"/>
              <w:ind w:firstLine="284"/>
              <w:jc w:val="both"/>
              <w:rPr>
                <w:rFonts w:ascii="Tahoma" w:hAnsi="Tahoma" w:cs="Tahoma"/>
                <w:color w:val="000000"/>
                <w:sz w:val="20"/>
                <w:szCs w:val="20"/>
                <w:lang w:eastAsia="sk-SK"/>
              </w:rPr>
            </w:pPr>
            <w:r w:rsidRPr="001104C6">
              <w:rPr>
                <w:rFonts w:ascii="Tahoma" w:hAnsi="Tahoma" w:cs="Tahoma"/>
                <w:color w:val="000000"/>
                <w:sz w:val="20"/>
                <w:szCs w:val="20"/>
                <w:lang w:eastAsia="sk-SK"/>
              </w:rPr>
              <w:t>(5) Ku kandidátnej listine politickej strany alebo koalície musí byť pripojené</w:t>
            </w:r>
          </w:p>
          <w:p w:rsidR="001104C6" w:rsidRPr="001104C6" w:rsidP="001104C6">
            <w:pPr>
              <w:tabs>
                <w:tab w:val="left" w:pos="284"/>
              </w:tabs>
              <w:bidi w:val="0"/>
              <w:spacing w:after="0" w:line="240" w:lineRule="auto"/>
              <w:ind w:left="284" w:hanging="284"/>
              <w:jc w:val="both"/>
              <w:rPr>
                <w:rFonts w:ascii="Tahoma" w:hAnsi="Tahoma" w:cs="Tahoma"/>
                <w:color w:val="000000"/>
                <w:sz w:val="20"/>
                <w:szCs w:val="20"/>
                <w:u w:val="single"/>
                <w:lang w:eastAsia="sk-SK"/>
              </w:rPr>
            </w:pPr>
            <w:r w:rsidRPr="001104C6">
              <w:rPr>
                <w:rFonts w:ascii="Tahoma" w:hAnsi="Tahoma" w:cs="Tahoma"/>
                <w:color w:val="000000"/>
                <w:sz w:val="20"/>
                <w:szCs w:val="20"/>
                <w:lang w:eastAsia="sk-SK"/>
              </w:rPr>
              <w:t>a)</w:t>
              <w:tab/>
              <w:t xml:space="preserve">vlastnoručne podpísané vyhlásenie každého kandidáta uvedeného na kandidátnej listine, že súhlasí so svojou kandidatúrou, nekandiduje na inej kandidátnej listine a </w:t>
            </w:r>
            <w:r w:rsidRPr="001104C6">
              <w:rPr>
                <w:rFonts w:ascii="Tahoma" w:hAnsi="Tahoma" w:cs="Tahoma"/>
                <w:color w:val="000000"/>
                <w:sz w:val="20"/>
                <w:szCs w:val="20"/>
                <w:u w:val="single"/>
                <w:lang w:eastAsia="sk-SK"/>
              </w:rPr>
              <w:t>nemá prekážky práva byť volený,</w:t>
            </w:r>
          </w:p>
          <w:p w:rsidR="001104C6" w:rsidRPr="001104C6" w:rsidP="001104C6">
            <w:pPr>
              <w:tabs>
                <w:tab w:val="left" w:pos="284"/>
              </w:tabs>
              <w:bidi w:val="0"/>
              <w:spacing w:after="0" w:line="240" w:lineRule="auto"/>
              <w:ind w:left="284" w:hanging="284"/>
              <w:jc w:val="both"/>
              <w:rPr>
                <w:rFonts w:ascii="Tahoma" w:hAnsi="Tahoma" w:cs="Tahoma"/>
                <w:color w:val="000000"/>
                <w:sz w:val="20"/>
                <w:szCs w:val="20"/>
                <w:lang w:eastAsia="sk-SK"/>
              </w:rPr>
            </w:pPr>
            <w:r w:rsidRPr="001104C6">
              <w:rPr>
                <w:rFonts w:ascii="Tahoma" w:hAnsi="Tahoma" w:cs="Tahoma"/>
                <w:color w:val="000000"/>
                <w:sz w:val="20"/>
                <w:szCs w:val="20"/>
                <w:lang w:eastAsia="sk-SK"/>
              </w:rPr>
              <w:t>b)</w:t>
              <w:tab/>
              <w:t>oznámenie o určení splnomocnenca politickej strany alebo koalície a jeho náhradníka s uvedením mena, priezviska a adresy, na ktorú možno doručovať písomnosti; úkonmi splnomocnenca vo volebných veciach je politická strana alebo koalícia viazaná, pričom splnomocnencom politickej strany alebo koalície ani jeho náhradníkom nemôže byť kandidát ani zapisovateľ miestnej volebnej komisie.</w:t>
            </w:r>
          </w:p>
          <w:p w:rsidR="001104C6" w:rsidRPr="001104C6" w:rsidP="001104C6">
            <w:pPr>
              <w:bidi w:val="0"/>
              <w:spacing w:before="120" w:after="0" w:line="240" w:lineRule="auto"/>
              <w:ind w:firstLine="284"/>
              <w:jc w:val="both"/>
              <w:rPr>
                <w:rFonts w:ascii="Tahoma" w:hAnsi="Tahoma" w:cs="Tahoma"/>
                <w:color w:val="000000"/>
                <w:sz w:val="20"/>
                <w:szCs w:val="20"/>
                <w:lang w:eastAsia="sk-SK"/>
              </w:rPr>
            </w:pPr>
            <w:r w:rsidRPr="001104C6">
              <w:rPr>
                <w:rFonts w:ascii="Tahoma" w:hAnsi="Tahoma" w:cs="Tahoma"/>
                <w:color w:val="000000"/>
                <w:sz w:val="20"/>
                <w:szCs w:val="20"/>
                <w:lang w:eastAsia="sk-SK"/>
              </w:rPr>
              <w:t>(4)</w:t>
              <w:tab/>
              <w:t>Kandidátna listina politickej strany alebo koalície obsahuje</w:t>
            </w:r>
          </w:p>
          <w:p w:rsidR="001104C6" w:rsidRPr="001104C6" w:rsidP="001104C6">
            <w:pPr>
              <w:bidi w:val="0"/>
              <w:spacing w:before="120" w:after="0" w:line="240" w:lineRule="auto"/>
              <w:ind w:firstLine="284"/>
              <w:jc w:val="both"/>
              <w:rPr>
                <w:rFonts w:ascii="Tahoma" w:hAnsi="Tahoma" w:cs="Tahoma"/>
                <w:color w:val="000000"/>
                <w:sz w:val="20"/>
                <w:szCs w:val="20"/>
                <w:lang w:eastAsia="sk-SK"/>
              </w:rPr>
            </w:pPr>
            <w:r w:rsidRPr="001104C6">
              <w:rPr>
                <w:rFonts w:ascii="Tahoma" w:hAnsi="Tahoma" w:cs="Tahoma"/>
                <w:color w:val="000000"/>
                <w:sz w:val="20"/>
                <w:szCs w:val="20"/>
                <w:lang w:eastAsia="sk-SK"/>
              </w:rPr>
              <w:t>a)</w:t>
              <w:tab/>
              <w:t>názov politickej strany alebo názvy politických strán tvoriacich koalíciu a číslo volebného obvodu,</w:t>
            </w:r>
          </w:p>
          <w:p w:rsidR="001104C6" w:rsidRPr="001104C6" w:rsidP="001104C6">
            <w:pPr>
              <w:bidi w:val="0"/>
              <w:spacing w:before="120" w:after="0" w:line="240" w:lineRule="auto"/>
              <w:ind w:firstLine="284"/>
              <w:jc w:val="both"/>
              <w:rPr>
                <w:rFonts w:ascii="Tahoma" w:hAnsi="Tahoma" w:cs="Tahoma"/>
                <w:color w:val="000000"/>
                <w:sz w:val="20"/>
                <w:szCs w:val="20"/>
                <w:lang w:eastAsia="sk-SK"/>
              </w:rPr>
            </w:pPr>
            <w:r w:rsidRPr="001104C6">
              <w:rPr>
                <w:rFonts w:ascii="Tahoma" w:hAnsi="Tahoma" w:cs="Tahoma"/>
                <w:color w:val="000000"/>
                <w:sz w:val="20"/>
                <w:szCs w:val="20"/>
                <w:lang w:eastAsia="sk-SK"/>
              </w:rPr>
              <w:t>b)</w:t>
              <w:tab/>
              <w:t>zoznam kandidátov, ktorý obsahuje meno, priezvisko, akademický titul15), dátum narodenia, zamestnanie, ktoré kandidát vykonáva v čase podania kandidátnej listiny, adresu trvalého pobytu kandidáta a poradie na kandidátnej listine vyjadrené arabským číslom pri všetkých kandidátoch,</w:t>
            </w:r>
          </w:p>
          <w:p w:rsidR="001104C6" w:rsidRPr="001104C6" w:rsidP="001104C6">
            <w:pPr>
              <w:bidi w:val="0"/>
              <w:spacing w:before="120" w:after="0" w:line="240" w:lineRule="auto"/>
              <w:ind w:firstLine="284"/>
              <w:jc w:val="both"/>
              <w:rPr>
                <w:rFonts w:ascii="Tahoma" w:hAnsi="Tahoma" w:cs="Tahoma"/>
                <w:color w:val="000000"/>
                <w:sz w:val="20"/>
                <w:szCs w:val="20"/>
                <w:lang w:eastAsia="sk-SK"/>
              </w:rPr>
            </w:pPr>
            <w:r w:rsidRPr="001104C6">
              <w:rPr>
                <w:rFonts w:ascii="Tahoma" w:hAnsi="Tahoma" w:cs="Tahoma"/>
                <w:color w:val="000000"/>
                <w:sz w:val="20"/>
                <w:szCs w:val="20"/>
                <w:lang w:eastAsia="sk-SK"/>
              </w:rPr>
              <w:t>c)</w:t>
              <w:tab/>
              <w:t>meno, priezvisko, funkciu, podpis osoby oprávnenej konať v mene politickej strany a odtlačok pečiatky politickej strany; v prípade koalície meno, priezvisko, funkciu, podpis osoby oprávnenej konať v mene každej politickej strany tvoriacej koalíciu a odtlačok pečiatky každej politickej strany tvoriacej koalíciu.</w:t>
            </w:r>
          </w:p>
          <w:p w:rsidR="001104C6" w:rsidRPr="001104C6" w:rsidP="001104C6">
            <w:pPr>
              <w:bidi w:val="0"/>
              <w:spacing w:before="120" w:after="0" w:line="240" w:lineRule="auto"/>
              <w:ind w:firstLine="284"/>
              <w:jc w:val="both"/>
              <w:rPr>
                <w:rFonts w:ascii="Tahoma" w:hAnsi="Tahoma" w:cs="Tahoma"/>
                <w:color w:val="000000"/>
                <w:sz w:val="20"/>
                <w:szCs w:val="20"/>
                <w:lang w:eastAsia="sk-SK"/>
              </w:rPr>
            </w:pPr>
            <w:r w:rsidRPr="001104C6">
              <w:rPr>
                <w:rFonts w:ascii="Tahoma" w:hAnsi="Tahoma" w:cs="Tahoma"/>
                <w:color w:val="000000"/>
                <w:sz w:val="20"/>
                <w:szCs w:val="20"/>
                <w:lang w:eastAsia="sk-SK"/>
              </w:rPr>
              <w:t>(5)</w:t>
              <w:tab/>
              <w:t>Ku kandidátnej listine politickej strany alebo koalície musí byť pripojené</w:t>
            </w:r>
          </w:p>
          <w:p w:rsidR="001104C6" w:rsidRPr="001104C6" w:rsidP="001104C6">
            <w:pPr>
              <w:bidi w:val="0"/>
              <w:spacing w:before="120" w:after="0" w:line="240" w:lineRule="auto"/>
              <w:ind w:firstLine="284"/>
              <w:jc w:val="both"/>
              <w:rPr>
                <w:rFonts w:ascii="Tahoma" w:hAnsi="Tahoma" w:cs="Tahoma"/>
                <w:color w:val="000000"/>
                <w:sz w:val="20"/>
                <w:szCs w:val="20"/>
                <w:u w:val="single"/>
                <w:lang w:eastAsia="sk-SK"/>
              </w:rPr>
            </w:pPr>
            <w:r w:rsidRPr="001104C6">
              <w:rPr>
                <w:rFonts w:ascii="Tahoma" w:hAnsi="Tahoma" w:cs="Tahoma"/>
                <w:color w:val="000000"/>
                <w:sz w:val="20"/>
                <w:szCs w:val="20"/>
                <w:lang w:eastAsia="sk-SK"/>
              </w:rPr>
              <w:t>a)</w:t>
              <w:tab/>
              <w:t xml:space="preserve">vlastnoručne podpísané vyhlásenie každého kandidáta uvedeného na kandidátnej listine, že súhlasí so svojou kandidatúrou, nekandiduje na inej kandidátnej listine a </w:t>
            </w:r>
            <w:r w:rsidRPr="001104C6">
              <w:rPr>
                <w:rFonts w:ascii="Tahoma" w:hAnsi="Tahoma" w:cs="Tahoma"/>
                <w:color w:val="000000"/>
                <w:sz w:val="20"/>
                <w:szCs w:val="20"/>
                <w:u w:val="single"/>
                <w:lang w:eastAsia="sk-SK"/>
              </w:rPr>
              <w:t>nemá prekážky práva byť volený,</w:t>
            </w:r>
          </w:p>
          <w:p w:rsidR="001104C6" w:rsidRPr="001104C6" w:rsidP="001104C6">
            <w:pPr>
              <w:bidi w:val="0"/>
              <w:spacing w:before="120" w:after="0" w:line="240" w:lineRule="auto"/>
              <w:ind w:firstLine="284"/>
              <w:jc w:val="both"/>
              <w:rPr>
                <w:rFonts w:ascii="Tahoma" w:hAnsi="Tahoma" w:cs="Tahoma"/>
                <w:color w:val="000000"/>
                <w:sz w:val="20"/>
                <w:szCs w:val="20"/>
                <w:lang w:eastAsia="sk-SK"/>
              </w:rPr>
            </w:pPr>
            <w:r w:rsidRPr="001104C6">
              <w:rPr>
                <w:rFonts w:ascii="Tahoma" w:hAnsi="Tahoma" w:cs="Tahoma"/>
                <w:color w:val="000000"/>
                <w:sz w:val="20"/>
                <w:szCs w:val="20"/>
                <w:lang w:eastAsia="sk-SK"/>
              </w:rPr>
              <w:t>b)</w:t>
              <w:tab/>
              <w:t>oznámenie o určení splnomocnenca politickej strany alebo koalície a jeho náhradníka s uvedením mena, priezviska a adresy, na ktorú možno doručovať písomnosti; úkonmi splnomocnenca vo volebných veciach je politická strana alebo koalícia viazaná, pričom splnomocnencom politickej strany alebo koalície ani jeho náhradníkom nemôže byť kandidát ani zapisovateľ volebnej komisie samosprávneho kraja.</w:t>
            </w:r>
          </w:p>
          <w:p w:rsidR="001104C6" w:rsidRPr="001104C6" w:rsidP="001104C6">
            <w:pPr>
              <w:tabs>
                <w:tab w:val="left" w:pos="284"/>
              </w:tabs>
              <w:bidi w:val="0"/>
              <w:spacing w:after="0" w:line="240" w:lineRule="auto"/>
              <w:ind w:left="284" w:hanging="284"/>
              <w:jc w:val="both"/>
              <w:rPr>
                <w:rFonts w:ascii="Tahoma" w:hAnsi="Tahoma" w:cs="Tahoma"/>
                <w:color w:val="000000"/>
                <w:sz w:val="20"/>
                <w:szCs w:val="20"/>
                <w:lang w:eastAsia="sk-SK"/>
              </w:rPr>
            </w:pPr>
          </w:p>
          <w:p w:rsidR="001104C6" w:rsidRPr="001104C6" w:rsidP="001104C6">
            <w:pPr>
              <w:tabs>
                <w:tab w:val="left" w:pos="709"/>
              </w:tabs>
              <w:bidi w:val="0"/>
              <w:spacing w:before="120" w:after="0" w:line="240" w:lineRule="auto"/>
              <w:jc w:val="both"/>
              <w:rPr>
                <w:rFonts w:ascii="Tahoma" w:hAnsi="Tahoma" w:cs="Tahoma"/>
                <w:color w:val="000000"/>
                <w:sz w:val="20"/>
                <w:szCs w:val="20"/>
                <w:lang w:eastAsia="sk-SK"/>
              </w:rPr>
            </w:pPr>
            <w:r w:rsidRPr="001104C6">
              <w:rPr>
                <w:rFonts w:ascii="Tahoma" w:hAnsi="Tahoma" w:cs="Tahoma"/>
                <w:color w:val="000000"/>
                <w:sz w:val="20"/>
                <w:szCs w:val="20"/>
                <w:lang w:eastAsia="sk-SK"/>
              </w:rPr>
              <w:t>(3)Kandidátna listina politickej strany alebo koalície obsahuje</w:t>
            </w:r>
          </w:p>
          <w:p w:rsidR="001104C6" w:rsidRPr="001104C6" w:rsidP="001104C6">
            <w:pPr>
              <w:tabs>
                <w:tab w:val="left" w:pos="284"/>
              </w:tabs>
              <w:bidi w:val="0"/>
              <w:spacing w:after="0" w:line="240" w:lineRule="auto"/>
              <w:ind w:left="284" w:hanging="284"/>
              <w:jc w:val="both"/>
              <w:rPr>
                <w:rFonts w:ascii="Tahoma" w:hAnsi="Tahoma" w:cs="Tahoma"/>
                <w:color w:val="000000"/>
                <w:sz w:val="20"/>
                <w:szCs w:val="20"/>
                <w:lang w:eastAsia="sk-SK"/>
              </w:rPr>
            </w:pPr>
            <w:r w:rsidRPr="001104C6">
              <w:rPr>
                <w:rFonts w:ascii="Tahoma" w:hAnsi="Tahoma" w:cs="Tahoma"/>
                <w:color w:val="000000"/>
                <w:sz w:val="20"/>
                <w:szCs w:val="20"/>
                <w:lang w:eastAsia="sk-SK"/>
              </w:rPr>
              <w:t>a)</w:t>
              <w:tab/>
              <w:t xml:space="preserve"> názov politickej strany alebo názvy politických strán tvoriacich koalíciu,</w:t>
            </w:r>
          </w:p>
          <w:p w:rsidR="001104C6" w:rsidRPr="001104C6" w:rsidP="001104C6">
            <w:pPr>
              <w:tabs>
                <w:tab w:val="left" w:pos="284"/>
              </w:tabs>
              <w:bidi w:val="0"/>
              <w:spacing w:after="0" w:line="240" w:lineRule="auto"/>
              <w:ind w:left="284" w:hanging="284"/>
              <w:jc w:val="both"/>
              <w:rPr>
                <w:rFonts w:ascii="Tahoma" w:hAnsi="Tahoma" w:cs="Tahoma"/>
                <w:color w:val="000000"/>
                <w:sz w:val="20"/>
                <w:szCs w:val="20"/>
                <w:lang w:eastAsia="sk-SK"/>
              </w:rPr>
            </w:pPr>
            <w:r w:rsidRPr="001104C6">
              <w:rPr>
                <w:rFonts w:ascii="Tahoma" w:hAnsi="Tahoma" w:cs="Tahoma"/>
                <w:color w:val="000000"/>
                <w:sz w:val="20"/>
                <w:szCs w:val="20"/>
                <w:lang w:eastAsia="sk-SK"/>
              </w:rPr>
              <w:t>b)</w:t>
              <w:tab/>
              <w:t>meno, priezvisko, akademický titul17), dátum narodenia, zamestnanie, ktoré kandidát vykonáva v čase podania kandidátnej listiny, adresu trvalého pobytu kandidáta,</w:t>
            </w:r>
          </w:p>
          <w:p w:rsidR="001104C6" w:rsidRPr="001104C6" w:rsidP="001104C6">
            <w:pPr>
              <w:tabs>
                <w:tab w:val="left" w:pos="284"/>
              </w:tabs>
              <w:bidi w:val="0"/>
              <w:spacing w:after="0" w:line="240" w:lineRule="auto"/>
              <w:ind w:left="284" w:hanging="284"/>
              <w:jc w:val="both"/>
              <w:rPr>
                <w:rFonts w:ascii="Tahoma" w:hAnsi="Tahoma" w:cs="Tahoma"/>
                <w:color w:val="000000"/>
                <w:sz w:val="20"/>
                <w:szCs w:val="20"/>
                <w:lang w:eastAsia="sk-SK"/>
              </w:rPr>
            </w:pPr>
            <w:r w:rsidRPr="001104C6">
              <w:rPr>
                <w:rFonts w:ascii="Tahoma" w:hAnsi="Tahoma" w:cs="Tahoma"/>
                <w:color w:val="000000"/>
                <w:sz w:val="20"/>
                <w:szCs w:val="20"/>
                <w:lang w:eastAsia="sk-SK"/>
              </w:rPr>
              <w:t>c)</w:t>
              <w:tab/>
              <w:t>meno, priezvisko, funkciu, podpis osoby oprávnenej konať v mene politickej strany a odtlačok pečiatky politickej strany; v prípade koalície meno, priezvisko, funkciu, podpis osoby oprávnenej konať v mene každej politickej strany tvoriacej koalíciu a odtlačok pečiatky každej politickej strany tvoriacej koalíciu.</w:t>
            </w:r>
          </w:p>
          <w:p w:rsidR="001104C6" w:rsidRPr="001104C6" w:rsidP="001104C6">
            <w:pPr>
              <w:tabs>
                <w:tab w:val="left" w:pos="709"/>
              </w:tabs>
              <w:bidi w:val="0"/>
              <w:spacing w:before="120" w:after="0" w:line="240" w:lineRule="auto"/>
              <w:ind w:firstLine="284"/>
              <w:jc w:val="both"/>
              <w:rPr>
                <w:rFonts w:ascii="Tahoma" w:hAnsi="Tahoma" w:cs="Tahoma"/>
                <w:color w:val="000000"/>
                <w:sz w:val="20"/>
                <w:szCs w:val="20"/>
                <w:lang w:eastAsia="sk-SK"/>
              </w:rPr>
            </w:pPr>
            <w:r w:rsidRPr="001104C6">
              <w:rPr>
                <w:rFonts w:ascii="Tahoma" w:hAnsi="Tahoma" w:cs="Tahoma"/>
                <w:color w:val="000000"/>
                <w:sz w:val="20"/>
                <w:szCs w:val="20"/>
                <w:lang w:eastAsia="sk-SK"/>
              </w:rPr>
              <w:t>(4)</w:t>
              <w:tab/>
              <w:t>Ku kandidátnej listine politickej strany alebo koalície musí byť pripojené</w:t>
            </w:r>
          </w:p>
          <w:p w:rsidR="001104C6" w:rsidRPr="001104C6" w:rsidP="001104C6">
            <w:pPr>
              <w:tabs>
                <w:tab w:val="left" w:pos="284"/>
              </w:tabs>
              <w:bidi w:val="0"/>
              <w:spacing w:after="0" w:line="240" w:lineRule="auto"/>
              <w:ind w:left="284" w:hanging="284"/>
              <w:jc w:val="both"/>
              <w:rPr>
                <w:rFonts w:ascii="Tahoma" w:hAnsi="Tahoma" w:cs="Tahoma"/>
                <w:color w:val="000000"/>
                <w:sz w:val="20"/>
                <w:szCs w:val="20"/>
                <w:u w:val="single"/>
                <w:lang w:eastAsia="sk-SK"/>
              </w:rPr>
            </w:pPr>
            <w:r w:rsidRPr="001104C6">
              <w:rPr>
                <w:rFonts w:ascii="Tahoma" w:hAnsi="Tahoma" w:cs="Tahoma"/>
                <w:color w:val="000000"/>
                <w:sz w:val="20"/>
                <w:szCs w:val="20"/>
                <w:lang w:eastAsia="sk-SK"/>
              </w:rPr>
              <w:t>a)</w:t>
              <w:tab/>
              <w:t xml:space="preserve">vlastnoručne podpísané vyhlásenie kandidáta, že súhlasí so svojou kandidatúrou, nekandiduje na inej kandidátnej listine a </w:t>
            </w:r>
            <w:r w:rsidRPr="001104C6">
              <w:rPr>
                <w:rFonts w:ascii="Tahoma" w:hAnsi="Tahoma" w:cs="Tahoma"/>
                <w:color w:val="000000"/>
                <w:sz w:val="20"/>
                <w:szCs w:val="20"/>
                <w:u w:val="single"/>
                <w:lang w:eastAsia="sk-SK"/>
              </w:rPr>
              <w:t>nemá prekážky práva byť volený,</w:t>
            </w:r>
          </w:p>
          <w:p w:rsidR="001104C6" w:rsidRPr="001104C6" w:rsidP="001104C6">
            <w:pPr>
              <w:tabs>
                <w:tab w:val="left" w:pos="284"/>
              </w:tabs>
              <w:bidi w:val="0"/>
              <w:spacing w:after="120" w:line="240" w:lineRule="auto"/>
              <w:ind w:left="284" w:hanging="284"/>
              <w:jc w:val="both"/>
              <w:rPr>
                <w:rFonts w:ascii="Tahoma" w:hAnsi="Tahoma" w:cs="Tahoma"/>
                <w:color w:val="000000"/>
                <w:sz w:val="20"/>
                <w:szCs w:val="20"/>
                <w:lang w:eastAsia="sk-SK"/>
              </w:rPr>
            </w:pPr>
            <w:r w:rsidRPr="001104C6">
              <w:rPr>
                <w:rFonts w:ascii="Tahoma" w:hAnsi="Tahoma" w:cs="Tahoma"/>
                <w:color w:val="000000"/>
                <w:sz w:val="20"/>
                <w:szCs w:val="20"/>
                <w:lang w:eastAsia="sk-SK"/>
              </w:rPr>
              <w:t>b)</w:t>
              <w:tab/>
              <w:t>oznámenie o určení splnomocnenca politickej strany alebo koalície a jeho náhradníka s uvedením mena, priezviska a adresy, na ktorú možno doručovať písomnosti; úkonmi splnomocnenca vo volebných veciach je politická strana alebo koalícia viazaná, pričom splnomocnencom politickej strany alebo koalície ani jeho náhradníkom nemôže byť kandidát ani zapisovateľ volebnej komisie samosprávneho kraja.</w:t>
            </w:r>
          </w:p>
          <w:p w:rsidR="001104C6" w:rsidRPr="001104C6" w:rsidP="001104C6">
            <w:pPr>
              <w:tabs>
                <w:tab w:val="left" w:pos="709"/>
              </w:tabs>
              <w:bidi w:val="0"/>
              <w:spacing w:before="120" w:after="0" w:line="240" w:lineRule="auto"/>
              <w:ind w:firstLine="284"/>
              <w:jc w:val="both"/>
              <w:rPr>
                <w:rFonts w:ascii="Tahoma" w:hAnsi="Tahoma" w:cs="Tahoma"/>
                <w:color w:val="000000"/>
                <w:sz w:val="20"/>
                <w:szCs w:val="20"/>
                <w:lang w:eastAsia="sk-SK"/>
              </w:rPr>
            </w:pPr>
            <w:r w:rsidRPr="001104C6">
              <w:rPr>
                <w:rFonts w:ascii="Tahoma" w:hAnsi="Tahoma" w:cs="Tahoma"/>
                <w:color w:val="000000"/>
                <w:sz w:val="20"/>
                <w:szCs w:val="20"/>
                <w:lang w:eastAsia="sk-SK"/>
              </w:rPr>
              <w:t>(5)</w:t>
              <w:tab/>
              <w:t>Politická strana alebo koalícia môže na kandidátnej listine uviesť iba jedného kandidáta.</w:t>
            </w:r>
          </w:p>
          <w:p w:rsidR="001104C6" w:rsidRPr="001104C6" w:rsidP="001104C6">
            <w:pPr>
              <w:tabs>
                <w:tab w:val="left" w:pos="709"/>
              </w:tabs>
              <w:bidi w:val="0"/>
              <w:spacing w:before="120" w:after="0" w:line="240" w:lineRule="auto"/>
              <w:ind w:firstLine="284"/>
              <w:jc w:val="both"/>
              <w:rPr>
                <w:rFonts w:ascii="Tahoma" w:hAnsi="Tahoma" w:cs="Tahoma"/>
                <w:color w:val="000000"/>
                <w:sz w:val="20"/>
                <w:szCs w:val="20"/>
                <w:lang w:eastAsia="sk-SK"/>
              </w:rPr>
            </w:pPr>
            <w:r w:rsidRPr="001104C6">
              <w:rPr>
                <w:rFonts w:ascii="Tahoma" w:hAnsi="Tahoma" w:cs="Tahoma"/>
                <w:color w:val="000000"/>
                <w:sz w:val="20"/>
                <w:szCs w:val="20"/>
                <w:lang w:eastAsia="sk-SK"/>
              </w:rPr>
              <w:t>(6)</w:t>
              <w:tab/>
              <w:t>Kandidátna listina nezávislého kandidáta obsahuje meno, priezvisko, akademický titul, dátum narodenia, zamestnanie, ktoré kandidát vykonáva v čase podania kandidátnej listiny, adresu trvalého pobytu a vlastnoručný podpis kandidáta.</w:t>
            </w:r>
          </w:p>
          <w:p w:rsidR="001104C6" w:rsidRPr="001104C6" w:rsidP="001104C6">
            <w:pPr>
              <w:tabs>
                <w:tab w:val="left" w:pos="709"/>
              </w:tabs>
              <w:bidi w:val="0"/>
              <w:spacing w:before="120" w:after="0" w:line="240" w:lineRule="auto"/>
              <w:ind w:firstLine="284"/>
              <w:jc w:val="both"/>
              <w:rPr>
                <w:rFonts w:ascii="Tahoma" w:hAnsi="Tahoma" w:cs="Tahoma"/>
                <w:color w:val="000000"/>
                <w:sz w:val="20"/>
                <w:szCs w:val="20"/>
                <w:u w:val="single"/>
                <w:lang w:eastAsia="sk-SK"/>
              </w:rPr>
            </w:pPr>
            <w:r w:rsidRPr="001104C6">
              <w:rPr>
                <w:rFonts w:ascii="Tahoma" w:hAnsi="Tahoma" w:cs="Tahoma"/>
                <w:color w:val="000000"/>
                <w:sz w:val="20"/>
                <w:szCs w:val="20"/>
                <w:lang w:eastAsia="sk-SK"/>
              </w:rPr>
              <w:t>(7)</w:t>
              <w:tab/>
            </w:r>
            <w:r w:rsidRPr="001104C6">
              <w:rPr>
                <w:rFonts w:ascii="Tahoma" w:hAnsi="Tahoma" w:cs="Tahoma"/>
                <w:color w:val="000000"/>
                <w:sz w:val="20"/>
                <w:szCs w:val="20"/>
                <w:u w:val="single"/>
                <w:lang w:eastAsia="sk-SK"/>
              </w:rPr>
              <w:t>Ku kandidátnej listine nezávislého kandidáta musí byť pripojené vlastnoručne podpísané vyhlásenie kandidáta, že súhlasí so svojou kandidatúrou, nekandiduje na inej kandidátnej listine a nemá prekážky práva byť volený,</w:t>
            </w:r>
          </w:p>
          <w:p w:rsidR="001104C6" w:rsidRPr="001104C6" w:rsidP="001104C6">
            <w:pPr>
              <w:tabs>
                <w:tab w:val="left" w:pos="709"/>
              </w:tabs>
              <w:bidi w:val="0"/>
              <w:spacing w:before="120" w:after="0" w:line="240" w:lineRule="auto"/>
              <w:ind w:firstLine="284"/>
              <w:jc w:val="both"/>
              <w:rPr>
                <w:rFonts w:ascii="Tahoma" w:hAnsi="Tahoma" w:cs="Tahoma"/>
                <w:color w:val="000000"/>
                <w:sz w:val="20"/>
                <w:szCs w:val="20"/>
                <w:lang w:eastAsia="sk-SK"/>
              </w:rPr>
            </w:pPr>
            <w:r w:rsidRPr="001104C6">
              <w:rPr>
                <w:rFonts w:ascii="Tahoma" w:hAnsi="Tahoma" w:cs="Tahoma"/>
                <w:color w:val="000000"/>
                <w:sz w:val="20"/>
                <w:szCs w:val="20"/>
                <w:lang w:eastAsia="sk-SK"/>
              </w:rPr>
              <w:t>(8)</w:t>
              <w:tab/>
              <w:t>Súčasťou kandidátnej listiny každého nezávislého kandidáta je osobitná listina podpísaná obyvateľmi samosprávneho kraja oprávnenými voliť, ktorí podporujú jeho kandidatúru v počte 1 000 podpisov. V osobitnej listine každá osoba oprávnená voliť pri podpise uvedie meno a priezvisko, dátum narodenia, trvalý pobyt, ktorým sa rozumie názov obce, názov ulice, ak sa obec člení na ulice, a číslo domu. Na každom hárku osobitnej listiny sa uvedie meno, priezvisko, titul, dátum narodenia a adresa trvalého pobytu kandidáta. Jednou osobitnou listinou možno podporiť len jedného kandidáta.</w:t>
            </w:r>
          </w:p>
          <w:p w:rsidR="001104C6" w:rsidRPr="001104C6" w:rsidP="001104C6">
            <w:pPr>
              <w:tabs>
                <w:tab w:val="left" w:pos="284"/>
              </w:tabs>
              <w:bidi w:val="0"/>
              <w:spacing w:after="0" w:line="240" w:lineRule="auto"/>
              <w:ind w:left="284" w:hanging="284"/>
              <w:jc w:val="both"/>
              <w:rPr>
                <w:rFonts w:ascii="Tahoma" w:hAnsi="Tahoma" w:cs="Tahoma"/>
                <w:color w:val="000000"/>
                <w:sz w:val="20"/>
                <w:szCs w:val="20"/>
                <w:lang w:eastAsia="sk-SK"/>
              </w:rPr>
            </w:pPr>
          </w:p>
        </w:tc>
        <w:tc>
          <w:tcPr>
            <w:tcW w:w="709"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rPr>
                <w:rFonts w:ascii="Tahoma" w:hAnsi="Tahoma" w:cs="Tahoma"/>
                <w:color w:val="000000"/>
                <w:sz w:val="20"/>
                <w:szCs w:val="20"/>
                <w:lang w:eastAsia="sk-SK"/>
              </w:rPr>
            </w:pPr>
            <w:r w:rsidRPr="001104C6">
              <w:rPr>
                <w:rFonts w:ascii="Tahoma" w:hAnsi="Tahoma" w:cs="Tahoma"/>
                <w:color w:val="000000"/>
                <w:sz w:val="20"/>
                <w:szCs w:val="20"/>
                <w:lang w:eastAsia="sk-SK"/>
              </w:rPr>
              <w:t>Ú</w:t>
            </w:r>
          </w:p>
        </w:tc>
        <w:tc>
          <w:tcPr>
            <w:tcW w:w="1966"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tc>
        <w:tc>
          <w:tcPr>
            <w:tcW w:w="160"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center"/>
              <w:rPr>
                <w:rFonts w:ascii="Tahoma" w:hAnsi="Tahoma" w:cs="Tahoma"/>
                <w:sz w:val="20"/>
                <w:szCs w:val="20"/>
                <w:lang w:eastAsia="sk-SK"/>
              </w:rPr>
            </w:pPr>
          </w:p>
        </w:tc>
        <w:tc>
          <w:tcPr>
            <w:tcW w:w="566" w:type="dxa"/>
            <w:gridSpan w:val="3"/>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center"/>
              <w:rPr>
                <w:rFonts w:ascii="Tahoma" w:hAnsi="Tahoma" w:cs="Tahoma"/>
                <w:sz w:val="20"/>
                <w:szCs w:val="20"/>
                <w:lang w:eastAsia="sk-SK"/>
              </w:rPr>
            </w:pPr>
          </w:p>
        </w:tc>
      </w:tr>
      <w:tr>
        <w:tblPrEx>
          <w:tblW w:w="15239" w:type="dxa"/>
          <w:tblInd w:w="-72" w:type="dxa"/>
          <w:tblLayout w:type="fixed"/>
          <w:tblCellMar>
            <w:left w:w="70" w:type="dxa"/>
            <w:right w:w="70" w:type="dxa"/>
          </w:tblCellMar>
          <w:tblLook w:val="0140"/>
        </w:tblPrEx>
        <w:trPr>
          <w:gridAfter w:val="1"/>
          <w:wAfter w:w="72" w:type="dxa"/>
        </w:trPr>
        <w:tc>
          <w:tcPr>
            <w:tcW w:w="851"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center"/>
              <w:rPr>
                <w:rFonts w:ascii="Tahoma" w:hAnsi="Tahoma" w:cs="Tahoma"/>
                <w:sz w:val="20"/>
                <w:szCs w:val="20"/>
                <w:lang w:eastAsia="sk-SK"/>
              </w:rPr>
            </w:pPr>
            <w:r w:rsidRPr="001104C6">
              <w:rPr>
                <w:rFonts w:ascii="Tahoma" w:hAnsi="Tahoma" w:cs="Tahoma"/>
                <w:sz w:val="20"/>
                <w:szCs w:val="20"/>
                <w:lang w:eastAsia="sk-SK"/>
              </w:rPr>
              <w:t>C 10</w:t>
            </w: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r w:rsidRPr="001104C6">
              <w:rPr>
                <w:rFonts w:ascii="Tahoma" w:hAnsi="Tahoma" w:cs="Tahoma"/>
                <w:sz w:val="20"/>
                <w:szCs w:val="20"/>
                <w:lang w:eastAsia="sk-SK"/>
              </w:rPr>
              <w:t xml:space="preserve">O 1 </w:t>
            </w: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r w:rsidRPr="001104C6">
              <w:rPr>
                <w:rFonts w:ascii="Tahoma" w:hAnsi="Tahoma" w:cs="Tahoma"/>
                <w:sz w:val="20"/>
                <w:szCs w:val="20"/>
                <w:lang w:eastAsia="sk-SK"/>
              </w:rPr>
              <w:t>O 2</w:t>
            </w:r>
          </w:p>
          <w:p w:rsidR="001104C6" w:rsidRPr="001104C6" w:rsidP="001104C6">
            <w:pPr>
              <w:bidi w:val="0"/>
              <w:spacing w:after="0" w:line="240" w:lineRule="auto"/>
              <w:jc w:val="center"/>
              <w:rPr>
                <w:rFonts w:ascii="Tahoma" w:hAnsi="Tahoma" w:cs="Tahoma"/>
                <w:sz w:val="20"/>
                <w:szCs w:val="20"/>
                <w:lang w:eastAsia="sk-SK"/>
              </w:rPr>
            </w:pPr>
          </w:p>
        </w:tc>
        <w:tc>
          <w:tcPr>
            <w:tcW w:w="4536" w:type="dxa"/>
            <w:gridSpan w:val="3"/>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before="240" w:after="100" w:afterAutospacing="1" w:line="240" w:lineRule="auto"/>
              <w:jc w:val="center"/>
              <w:rPr>
                <w:rFonts w:ascii="Tahoma" w:hAnsi="Tahoma" w:cs="Tahoma"/>
                <w:color w:val="000000"/>
                <w:sz w:val="20"/>
                <w:szCs w:val="20"/>
                <w:lang w:eastAsia="sk-SK"/>
              </w:rPr>
            </w:pPr>
            <w:r w:rsidRPr="001104C6">
              <w:rPr>
                <w:rFonts w:ascii="Tahoma" w:hAnsi="Tahoma" w:cs="Tahoma"/>
                <w:color w:val="000000"/>
                <w:sz w:val="20"/>
                <w:szCs w:val="20"/>
                <w:lang w:eastAsia="sk-SK"/>
              </w:rPr>
              <w:t>Článok 10</w:t>
            </w:r>
          </w:p>
          <w:p w:rsidR="001104C6" w:rsidRPr="001104C6" w:rsidP="001104C6">
            <w:pPr>
              <w:bidi w:val="0"/>
              <w:spacing w:before="120" w:after="0" w:line="240" w:lineRule="auto"/>
              <w:jc w:val="both"/>
              <w:rPr>
                <w:rFonts w:ascii="Tahoma" w:hAnsi="Tahoma" w:cs="Tahoma"/>
                <w:color w:val="000000"/>
                <w:sz w:val="20"/>
                <w:szCs w:val="20"/>
                <w:lang w:eastAsia="sk-SK"/>
              </w:rPr>
            </w:pPr>
            <w:r w:rsidRPr="001104C6">
              <w:rPr>
                <w:rFonts w:ascii="Tahoma" w:hAnsi="Tahoma" w:cs="Tahoma"/>
                <w:color w:val="000000"/>
                <w:sz w:val="20"/>
                <w:szCs w:val="20"/>
                <w:lang w:eastAsia="sk-SK"/>
              </w:rPr>
              <w:t>1.  Členský štát bydliska včas informuje dotknutú osobu o výsledku jej žiadosti o zápis do zoznamu voličov alebo o rozhodnutí týkajúcom sa prijateľnosti jej žiadosti kandidovať.</w:t>
            </w:r>
          </w:p>
          <w:p w:rsidR="001104C6" w:rsidRPr="001104C6" w:rsidP="001104C6">
            <w:pPr>
              <w:bidi w:val="0"/>
              <w:spacing w:before="120" w:after="0" w:line="240" w:lineRule="auto"/>
              <w:jc w:val="both"/>
              <w:rPr>
                <w:rFonts w:ascii="Tahoma" w:hAnsi="Tahoma" w:cs="Tahoma"/>
                <w:color w:val="000000"/>
                <w:sz w:val="20"/>
                <w:szCs w:val="20"/>
                <w:lang w:eastAsia="sk-SK"/>
              </w:rPr>
            </w:pPr>
            <w:r w:rsidRPr="001104C6">
              <w:rPr>
                <w:rFonts w:ascii="Tahoma" w:hAnsi="Tahoma" w:cs="Tahoma"/>
                <w:color w:val="000000"/>
                <w:sz w:val="20"/>
                <w:szCs w:val="20"/>
                <w:lang w:eastAsia="sk-SK"/>
              </w:rPr>
              <w:t>2.  Pokiaľ by osoba nebola zapísaná do voličského zoznamu, alebo by jej žiadosť o zápis bola zamietnutá, alebo by jej žiadosť o kandidatúru bola zamietnutá, príslušná osoba má nárok na opravné prostriedky podobne ako právne predpisy členského štátu bydliska predpisujú voličom a osobám oprávneným kandidovať a ktorí sú jeho štátnymi príslušníkmi.</w:t>
            </w:r>
          </w:p>
          <w:p w:rsidR="001104C6" w:rsidRPr="001104C6" w:rsidP="001104C6">
            <w:pPr>
              <w:bidi w:val="0"/>
              <w:spacing w:before="75" w:after="0" w:line="240" w:lineRule="auto"/>
              <w:jc w:val="both"/>
              <w:rPr>
                <w:rFonts w:ascii="Tahoma" w:hAnsi="Tahoma" w:cs="Tahoma"/>
                <w:color w:val="000000"/>
                <w:sz w:val="20"/>
                <w:szCs w:val="20"/>
                <w:lang w:eastAsia="sk-SK"/>
              </w:rPr>
            </w:pPr>
          </w:p>
        </w:tc>
        <w:tc>
          <w:tcPr>
            <w:tcW w:w="851"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r w:rsidRPr="001104C6">
              <w:rPr>
                <w:rFonts w:ascii="Tahoma" w:hAnsi="Tahoma" w:cs="Tahoma"/>
                <w:sz w:val="20"/>
                <w:szCs w:val="20"/>
                <w:lang w:eastAsia="sk-SK"/>
              </w:rPr>
              <w:t>N</w:t>
            </w: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tc>
        <w:tc>
          <w:tcPr>
            <w:tcW w:w="1275"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center"/>
              <w:rPr>
                <w:rFonts w:ascii="Tahoma" w:hAnsi="Tahoma" w:cs="Tahoma"/>
                <w:sz w:val="20"/>
                <w:szCs w:val="20"/>
                <w:lang w:eastAsia="sk-SK"/>
              </w:rPr>
            </w:pPr>
          </w:p>
        </w:tc>
        <w:tc>
          <w:tcPr>
            <w:tcW w:w="851"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p>
          <w:p w:rsidR="001104C6" w:rsidRPr="001104C6" w:rsidP="001104C6">
            <w:pPr>
              <w:bidi w:val="0"/>
              <w:spacing w:after="0" w:line="240" w:lineRule="auto"/>
              <w:jc w:val="center"/>
              <w:rPr>
                <w:rFonts w:ascii="Tahoma" w:hAnsi="Tahoma" w:cs="Tahoma"/>
                <w:color w:val="000000"/>
                <w:sz w:val="20"/>
                <w:szCs w:val="20"/>
                <w:lang w:eastAsia="sk-SK"/>
              </w:rPr>
            </w:pPr>
            <w:r w:rsidRPr="001104C6">
              <w:rPr>
                <w:rFonts w:ascii="Tahoma" w:hAnsi="Tahoma" w:cs="Tahoma"/>
                <w:color w:val="000000"/>
                <w:sz w:val="20"/>
                <w:szCs w:val="20"/>
                <w:lang w:eastAsia="sk-SK"/>
              </w:rPr>
              <w:t>§9</w:t>
            </w:r>
          </w:p>
        </w:tc>
        <w:tc>
          <w:tcPr>
            <w:tcW w:w="3402"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center"/>
              <w:rPr>
                <w:rFonts w:ascii="Tahoma" w:hAnsi="Tahoma" w:cs="Tahoma"/>
                <w:color w:val="000000"/>
                <w:sz w:val="20"/>
                <w:szCs w:val="20"/>
                <w:lang w:eastAsia="sk-SK"/>
              </w:rPr>
            </w:pPr>
            <w:r w:rsidRPr="001104C6">
              <w:rPr>
                <w:rFonts w:ascii="Tahoma" w:hAnsi="Tahoma" w:cs="Tahoma"/>
                <w:color w:val="000000"/>
                <w:sz w:val="20"/>
                <w:szCs w:val="20"/>
                <w:lang w:eastAsia="sk-SK"/>
              </w:rPr>
              <w:t>Stály zoznam osôb oprávnených voliť</w:t>
            </w:r>
          </w:p>
          <w:p w:rsidR="001104C6" w:rsidRPr="001104C6" w:rsidP="001104C6">
            <w:pPr>
              <w:tabs>
                <w:tab w:val="left" w:pos="709"/>
              </w:tabs>
              <w:bidi w:val="0"/>
              <w:spacing w:before="120" w:after="0" w:line="240" w:lineRule="auto"/>
              <w:ind w:firstLine="284"/>
              <w:jc w:val="both"/>
              <w:rPr>
                <w:rFonts w:ascii="Tahoma" w:hAnsi="Tahoma" w:cs="Tahoma"/>
                <w:color w:val="000000"/>
                <w:sz w:val="20"/>
                <w:szCs w:val="20"/>
                <w:lang w:eastAsia="sk-SK"/>
              </w:rPr>
            </w:pPr>
            <w:r w:rsidRPr="001104C6">
              <w:rPr>
                <w:rFonts w:ascii="Tahoma" w:hAnsi="Tahoma" w:cs="Tahoma"/>
                <w:color w:val="000000"/>
                <w:sz w:val="20"/>
                <w:szCs w:val="20"/>
                <w:lang w:eastAsia="sk-SK"/>
              </w:rPr>
              <w:t>(1)</w:t>
              <w:tab/>
              <w:t>Stály zoznam osôb oprávnených voliť (ďalej len „stály zoznam“) zostavuje a vedie obec, v hlavnom meste Slovenskej republiky Bratislave a v meste Košice mestská časť (ďalej len „obec“). Do stáleho zoznamu zapisuje obec osoby oprávnené voliť, ktoré majú trvalý pobyt v obci. Osoba oprávnená voliť môže byť zapísaná len v jednom stálom zozname.</w:t>
            </w:r>
          </w:p>
          <w:p w:rsidR="001104C6" w:rsidRPr="001104C6" w:rsidP="001104C6">
            <w:pPr>
              <w:tabs>
                <w:tab w:val="left" w:pos="709"/>
              </w:tabs>
              <w:bidi w:val="0"/>
              <w:spacing w:before="120" w:after="0" w:line="240" w:lineRule="auto"/>
              <w:ind w:firstLine="284"/>
              <w:jc w:val="both"/>
              <w:rPr>
                <w:rFonts w:ascii="Tahoma" w:hAnsi="Tahoma" w:cs="Tahoma"/>
                <w:color w:val="000000"/>
                <w:sz w:val="20"/>
                <w:szCs w:val="20"/>
                <w:lang w:eastAsia="sk-SK"/>
              </w:rPr>
            </w:pPr>
            <w:r w:rsidRPr="001104C6">
              <w:rPr>
                <w:rFonts w:ascii="Tahoma" w:hAnsi="Tahoma" w:cs="Tahoma"/>
                <w:color w:val="000000"/>
                <w:sz w:val="20"/>
                <w:szCs w:val="20"/>
                <w:lang w:eastAsia="sk-SK"/>
              </w:rPr>
              <w:t>(2)</w:t>
              <w:tab/>
              <w:t>V stálom zozname sa osoby oprávnené voliť vedú v abecednom poradí podľa priezviska.</w:t>
            </w:r>
          </w:p>
          <w:p w:rsidR="001104C6" w:rsidRPr="001104C6" w:rsidP="001104C6">
            <w:pPr>
              <w:tabs>
                <w:tab w:val="left" w:pos="709"/>
              </w:tabs>
              <w:bidi w:val="0"/>
              <w:spacing w:before="120" w:after="0" w:line="240" w:lineRule="auto"/>
              <w:ind w:firstLine="284"/>
              <w:jc w:val="both"/>
              <w:rPr>
                <w:rFonts w:ascii="Tahoma" w:hAnsi="Tahoma" w:cs="Tahoma"/>
                <w:color w:val="000000"/>
                <w:sz w:val="20"/>
                <w:szCs w:val="20"/>
                <w:lang w:eastAsia="sk-SK"/>
              </w:rPr>
            </w:pPr>
            <w:r w:rsidRPr="001104C6">
              <w:rPr>
                <w:rFonts w:ascii="Tahoma" w:hAnsi="Tahoma" w:cs="Tahoma"/>
                <w:color w:val="000000"/>
                <w:sz w:val="20"/>
                <w:szCs w:val="20"/>
                <w:lang w:eastAsia="sk-SK"/>
              </w:rPr>
              <w:t>(3)</w:t>
              <w:tab/>
              <w:t>O osobe oprávnenej voliť sa v stálom zozname uvádzajú tieto údaje</w:t>
            </w:r>
          </w:p>
          <w:p w:rsidR="001104C6" w:rsidRPr="001104C6" w:rsidP="001104C6">
            <w:pPr>
              <w:tabs>
                <w:tab w:val="left" w:pos="284"/>
              </w:tabs>
              <w:bidi w:val="0"/>
              <w:spacing w:after="0" w:line="240" w:lineRule="auto"/>
              <w:jc w:val="both"/>
              <w:rPr>
                <w:rFonts w:ascii="Tahoma" w:hAnsi="Tahoma" w:cs="Tahoma"/>
                <w:color w:val="000000"/>
                <w:sz w:val="20"/>
                <w:szCs w:val="20"/>
                <w:lang w:eastAsia="sk-SK"/>
              </w:rPr>
            </w:pPr>
            <w:r w:rsidRPr="001104C6">
              <w:rPr>
                <w:rFonts w:ascii="Tahoma" w:hAnsi="Tahoma" w:cs="Tahoma"/>
                <w:color w:val="000000"/>
                <w:sz w:val="20"/>
                <w:szCs w:val="20"/>
                <w:lang w:eastAsia="sk-SK"/>
              </w:rPr>
              <w:t>a)</w:t>
              <w:tab/>
              <w:t>meno a priezvisko,</w:t>
            </w:r>
          </w:p>
          <w:p w:rsidR="001104C6" w:rsidRPr="001104C6" w:rsidP="001104C6">
            <w:pPr>
              <w:tabs>
                <w:tab w:val="left" w:pos="284"/>
              </w:tabs>
              <w:bidi w:val="0"/>
              <w:spacing w:after="0" w:line="240" w:lineRule="auto"/>
              <w:jc w:val="both"/>
              <w:rPr>
                <w:rFonts w:ascii="Tahoma" w:hAnsi="Tahoma" w:cs="Tahoma"/>
                <w:color w:val="000000"/>
                <w:sz w:val="20"/>
                <w:szCs w:val="20"/>
                <w:lang w:eastAsia="sk-SK"/>
              </w:rPr>
            </w:pPr>
            <w:r w:rsidRPr="001104C6">
              <w:rPr>
                <w:rFonts w:ascii="Tahoma" w:hAnsi="Tahoma" w:cs="Tahoma"/>
                <w:color w:val="000000"/>
                <w:sz w:val="20"/>
                <w:szCs w:val="20"/>
                <w:lang w:eastAsia="sk-SK"/>
              </w:rPr>
              <w:t>b)</w:t>
              <w:tab/>
              <w:t>rodné číslo, v prípade cudzinca dátum narodenia, ak nemá pridelené rodné číslo,</w:t>
            </w:r>
          </w:p>
          <w:p w:rsidR="001104C6" w:rsidRPr="001104C6" w:rsidP="001104C6">
            <w:pPr>
              <w:tabs>
                <w:tab w:val="left" w:pos="284"/>
              </w:tabs>
              <w:bidi w:val="0"/>
              <w:spacing w:after="0" w:line="240" w:lineRule="auto"/>
              <w:jc w:val="both"/>
              <w:rPr>
                <w:rFonts w:ascii="Tahoma" w:hAnsi="Tahoma" w:cs="Tahoma"/>
                <w:color w:val="000000"/>
                <w:sz w:val="20"/>
                <w:szCs w:val="20"/>
                <w:lang w:eastAsia="sk-SK"/>
              </w:rPr>
            </w:pPr>
            <w:r w:rsidRPr="001104C6">
              <w:rPr>
                <w:rFonts w:ascii="Tahoma" w:hAnsi="Tahoma" w:cs="Tahoma"/>
                <w:color w:val="000000"/>
                <w:sz w:val="20"/>
                <w:szCs w:val="20"/>
                <w:lang w:eastAsia="sk-SK"/>
              </w:rPr>
              <w:t>c)</w:t>
              <w:tab/>
              <w:t>ústredná volebná príslušnosť,</w:t>
            </w:r>
          </w:p>
          <w:p w:rsidR="001104C6" w:rsidRPr="001104C6" w:rsidP="001104C6">
            <w:pPr>
              <w:tabs>
                <w:tab w:val="left" w:pos="284"/>
              </w:tabs>
              <w:bidi w:val="0"/>
              <w:spacing w:after="0" w:line="240" w:lineRule="auto"/>
              <w:jc w:val="both"/>
              <w:rPr>
                <w:rFonts w:ascii="Tahoma" w:hAnsi="Tahoma" w:cs="Tahoma"/>
                <w:color w:val="000000"/>
                <w:sz w:val="20"/>
                <w:szCs w:val="20"/>
                <w:lang w:eastAsia="sk-SK"/>
              </w:rPr>
            </w:pPr>
            <w:r>
              <w:rPr>
                <w:rStyle w:val="FootnoteReference"/>
                <w:rFonts w:ascii="Tahoma" w:hAnsi="Tahoma" w:cs="Tahoma"/>
                <w:color w:val="000000"/>
                <w:sz w:val="20"/>
                <w:szCs w:val="20"/>
                <w:rtl w:val="0"/>
                <w:lang w:eastAsia="sk-SK"/>
              </w:rPr>
              <w:footnoteReference w:customMarkFollows="1" w:id="6"/>
              <w:t xml:space="preserve">d)	názov obce, názov ulice, ak sa obec člení na ulice, a číslo domu trvalého pobytu.6</w:t>
            </w:r>
            <w:r w:rsidRPr="001104C6">
              <w:rPr>
                <w:rStyle w:val="FootnoteReference"/>
                <w:rFonts w:ascii="Tahoma" w:hAnsi="Tahoma" w:cs="Tahoma"/>
                <w:color w:val="000000"/>
                <w:sz w:val="20"/>
                <w:szCs w:val="20"/>
                <w:lang w:eastAsia="sk-SK"/>
              </w:rPr>
              <w:t>)</w:t>
            </w:r>
          </w:p>
          <w:p w:rsidR="001104C6" w:rsidRPr="001104C6" w:rsidP="001104C6">
            <w:pPr>
              <w:tabs>
                <w:tab w:val="left" w:pos="709"/>
              </w:tabs>
              <w:bidi w:val="0"/>
              <w:spacing w:before="120" w:after="0" w:line="240" w:lineRule="auto"/>
              <w:ind w:firstLine="284"/>
              <w:jc w:val="both"/>
              <w:rPr>
                <w:rFonts w:ascii="Tahoma" w:hAnsi="Tahoma" w:cs="Tahoma"/>
                <w:color w:val="000000"/>
                <w:sz w:val="20"/>
                <w:szCs w:val="20"/>
                <w:lang w:eastAsia="sk-SK"/>
              </w:rPr>
            </w:pPr>
            <w:r w:rsidRPr="001104C6">
              <w:rPr>
                <w:rFonts w:ascii="Tahoma" w:hAnsi="Tahoma" w:cs="Tahoma"/>
                <w:color w:val="000000"/>
                <w:sz w:val="20"/>
                <w:szCs w:val="20"/>
                <w:lang w:eastAsia="sk-SK"/>
              </w:rPr>
              <w:t>(4)</w:t>
              <w:tab/>
              <w:t>Obec vyčiarkne zo stáleho zoznamu osobu oprávnenú voliť, ktorá</w:t>
            </w:r>
          </w:p>
          <w:p w:rsidR="001104C6" w:rsidRPr="001104C6" w:rsidP="001104C6">
            <w:pPr>
              <w:tabs>
                <w:tab w:val="left" w:pos="284"/>
              </w:tabs>
              <w:bidi w:val="0"/>
              <w:spacing w:after="0" w:line="240" w:lineRule="auto"/>
              <w:ind w:left="284" w:hanging="284"/>
              <w:jc w:val="both"/>
              <w:rPr>
                <w:rFonts w:ascii="Tahoma" w:hAnsi="Tahoma" w:cs="Tahoma"/>
                <w:color w:val="000000"/>
                <w:sz w:val="20"/>
                <w:szCs w:val="20"/>
                <w:lang w:eastAsia="sk-SK"/>
              </w:rPr>
            </w:pPr>
            <w:r w:rsidRPr="001104C6">
              <w:rPr>
                <w:rFonts w:ascii="Tahoma" w:hAnsi="Tahoma" w:cs="Tahoma"/>
                <w:color w:val="000000"/>
                <w:sz w:val="20"/>
                <w:szCs w:val="20"/>
                <w:lang w:eastAsia="sk-SK"/>
              </w:rPr>
              <w:t>a)</w:t>
              <w:tab/>
              <w:t>sa prihlásila na trvalý pobyt v inej obci,</w:t>
            </w:r>
          </w:p>
          <w:p w:rsidR="001104C6" w:rsidRPr="001104C6" w:rsidP="001104C6">
            <w:pPr>
              <w:tabs>
                <w:tab w:val="left" w:pos="284"/>
              </w:tabs>
              <w:bidi w:val="0"/>
              <w:spacing w:after="0" w:line="240" w:lineRule="auto"/>
              <w:ind w:left="284" w:hanging="284"/>
              <w:jc w:val="both"/>
              <w:rPr>
                <w:rFonts w:ascii="Tahoma" w:hAnsi="Tahoma" w:cs="Tahoma"/>
                <w:color w:val="000000"/>
                <w:sz w:val="20"/>
                <w:szCs w:val="20"/>
                <w:lang w:eastAsia="sk-SK"/>
              </w:rPr>
            </w:pPr>
            <w:r w:rsidRPr="001104C6">
              <w:rPr>
                <w:rFonts w:ascii="Tahoma" w:hAnsi="Tahoma" w:cs="Tahoma"/>
                <w:color w:val="000000"/>
                <w:sz w:val="20"/>
                <w:szCs w:val="20"/>
                <w:lang w:eastAsia="sk-SK"/>
              </w:rPr>
              <w:t>b)</w:t>
              <w:tab/>
              <w:t xml:space="preserve">zomrela alebo bola vyhlásená za mŕtvu, </w:t>
            </w:r>
          </w:p>
          <w:p w:rsidR="001104C6" w:rsidRPr="001104C6" w:rsidP="001104C6">
            <w:pPr>
              <w:tabs>
                <w:tab w:val="left" w:pos="284"/>
              </w:tabs>
              <w:bidi w:val="0"/>
              <w:spacing w:after="0" w:line="240" w:lineRule="auto"/>
              <w:ind w:left="284" w:hanging="284"/>
              <w:jc w:val="both"/>
              <w:rPr>
                <w:rFonts w:ascii="Tahoma" w:hAnsi="Tahoma" w:cs="Tahoma"/>
                <w:color w:val="000000"/>
                <w:sz w:val="20"/>
                <w:szCs w:val="20"/>
                <w:lang w:eastAsia="sk-SK"/>
              </w:rPr>
            </w:pPr>
            <w:r w:rsidRPr="001104C6">
              <w:rPr>
                <w:rFonts w:ascii="Tahoma" w:hAnsi="Tahoma" w:cs="Tahoma"/>
                <w:color w:val="000000"/>
                <w:sz w:val="20"/>
                <w:szCs w:val="20"/>
                <w:lang w:eastAsia="sk-SK"/>
              </w:rPr>
              <w:t>c)</w:t>
              <w:tab/>
              <w:t>skončila trvalý pobyt na území Slovenskej republiky alebo</w:t>
            </w:r>
          </w:p>
          <w:p w:rsidR="001104C6" w:rsidRPr="001104C6" w:rsidP="001104C6">
            <w:pPr>
              <w:tabs>
                <w:tab w:val="left" w:pos="284"/>
              </w:tabs>
              <w:bidi w:val="0"/>
              <w:spacing w:after="0" w:line="240" w:lineRule="auto"/>
              <w:ind w:left="284" w:hanging="284"/>
              <w:jc w:val="both"/>
              <w:rPr>
                <w:rFonts w:ascii="Tahoma" w:hAnsi="Tahoma" w:cs="Tahoma"/>
                <w:color w:val="000000"/>
                <w:sz w:val="20"/>
                <w:szCs w:val="20"/>
                <w:lang w:eastAsia="sk-SK"/>
              </w:rPr>
            </w:pPr>
            <w:r w:rsidRPr="001104C6">
              <w:rPr>
                <w:rFonts w:ascii="Tahoma" w:hAnsi="Tahoma" w:cs="Tahoma"/>
                <w:color w:val="000000"/>
                <w:sz w:val="20"/>
                <w:szCs w:val="20"/>
                <w:lang w:eastAsia="sk-SK"/>
              </w:rPr>
              <w:t>d)</w:t>
              <w:tab/>
              <w:t>je občanom iného členského štátu Európskej únie a požiadala o vyčiarknutie zo stáleho zoznamu.</w:t>
            </w:r>
          </w:p>
          <w:p w:rsidR="001104C6" w:rsidRPr="001104C6" w:rsidP="001104C6">
            <w:pPr>
              <w:tabs>
                <w:tab w:val="left" w:pos="709"/>
              </w:tabs>
              <w:bidi w:val="0"/>
              <w:spacing w:before="120" w:after="0" w:line="240" w:lineRule="auto"/>
              <w:ind w:firstLine="284"/>
              <w:jc w:val="both"/>
              <w:rPr>
                <w:rFonts w:ascii="Tahoma" w:hAnsi="Tahoma" w:cs="Tahoma"/>
                <w:color w:val="000000"/>
                <w:sz w:val="20"/>
                <w:szCs w:val="20"/>
                <w:lang w:eastAsia="sk-SK"/>
              </w:rPr>
            </w:pPr>
            <w:r w:rsidRPr="001104C6">
              <w:rPr>
                <w:rFonts w:ascii="Tahoma" w:hAnsi="Tahoma" w:cs="Tahoma"/>
                <w:color w:val="000000"/>
                <w:sz w:val="20"/>
                <w:szCs w:val="20"/>
                <w:lang w:eastAsia="sk-SK"/>
              </w:rPr>
              <w:t>(5)</w:t>
              <w:tab/>
              <w:t>Obec vykoná zmenu v stálom zozname, ak osoba oprávnená voliť zmenila meno, priezvisko alebo trvalý pobyt v obci.</w:t>
            </w:r>
          </w:p>
          <w:p w:rsidR="001104C6" w:rsidRPr="001104C6" w:rsidP="001104C6">
            <w:pPr>
              <w:tabs>
                <w:tab w:val="left" w:pos="709"/>
              </w:tabs>
              <w:bidi w:val="0"/>
              <w:spacing w:before="120" w:after="0" w:line="240" w:lineRule="auto"/>
              <w:ind w:firstLine="284"/>
              <w:jc w:val="both"/>
              <w:rPr>
                <w:rFonts w:ascii="Tahoma" w:hAnsi="Tahoma" w:cs="Tahoma"/>
                <w:color w:val="000000"/>
                <w:sz w:val="20"/>
                <w:szCs w:val="20"/>
                <w:lang w:eastAsia="sk-SK"/>
              </w:rPr>
            </w:pPr>
            <w:r w:rsidRPr="001104C6">
              <w:rPr>
                <w:rFonts w:ascii="Tahoma" w:hAnsi="Tahoma" w:cs="Tahoma"/>
                <w:color w:val="000000"/>
                <w:sz w:val="20"/>
                <w:szCs w:val="20"/>
                <w:lang w:eastAsia="sk-SK"/>
              </w:rPr>
              <w:t>(6)</w:t>
              <w:tab/>
              <w:t>Obec priebežne zisťuje skutočnosti, ktoré sú dôvodom na zmeny v stálom zozname. Obec vykonáva zmeny na základe</w:t>
            </w:r>
          </w:p>
          <w:p w:rsidR="001104C6" w:rsidRPr="001104C6" w:rsidP="001104C6">
            <w:pPr>
              <w:tabs>
                <w:tab w:val="left" w:pos="284"/>
              </w:tabs>
              <w:bidi w:val="0"/>
              <w:spacing w:after="0" w:line="240" w:lineRule="auto"/>
              <w:ind w:left="284" w:hanging="284"/>
              <w:jc w:val="both"/>
              <w:rPr>
                <w:rFonts w:ascii="Tahoma" w:hAnsi="Tahoma" w:cs="Tahoma"/>
                <w:color w:val="000000"/>
                <w:sz w:val="20"/>
                <w:szCs w:val="20"/>
                <w:lang w:eastAsia="sk-SK"/>
              </w:rPr>
            </w:pPr>
            <w:r w:rsidRPr="001104C6">
              <w:rPr>
                <w:rFonts w:ascii="Tahoma" w:hAnsi="Tahoma" w:cs="Tahoma"/>
                <w:color w:val="000000"/>
                <w:sz w:val="20"/>
                <w:szCs w:val="20"/>
                <w:lang w:eastAsia="sk-SK"/>
              </w:rPr>
              <w:t>a)</w:t>
              <w:tab/>
              <w:t>vlastných evidencií,</w:t>
            </w:r>
          </w:p>
          <w:p w:rsidR="001104C6" w:rsidRPr="001104C6" w:rsidP="001104C6">
            <w:pPr>
              <w:tabs>
                <w:tab w:val="left" w:pos="284"/>
              </w:tabs>
              <w:bidi w:val="0"/>
              <w:spacing w:after="0" w:line="240" w:lineRule="auto"/>
              <w:ind w:left="284" w:hanging="284"/>
              <w:jc w:val="both"/>
              <w:rPr>
                <w:rFonts w:ascii="Tahoma" w:hAnsi="Tahoma" w:cs="Tahoma"/>
                <w:color w:val="000000"/>
                <w:sz w:val="20"/>
                <w:szCs w:val="20"/>
                <w:lang w:eastAsia="sk-SK"/>
              </w:rPr>
            </w:pPr>
            <w:r w:rsidRPr="001104C6">
              <w:rPr>
                <w:rFonts w:ascii="Tahoma" w:hAnsi="Tahoma" w:cs="Tahoma"/>
                <w:color w:val="000000"/>
                <w:sz w:val="20"/>
                <w:szCs w:val="20"/>
                <w:lang w:eastAsia="sk-SK"/>
              </w:rPr>
              <w:t>b)</w:t>
              <w:tab/>
              <w:t>oznámení štátnych orgánov a iných obcí,</w:t>
            </w:r>
          </w:p>
          <w:p w:rsidR="001104C6" w:rsidRPr="001104C6" w:rsidP="001104C6">
            <w:pPr>
              <w:tabs>
                <w:tab w:val="left" w:pos="284"/>
              </w:tabs>
              <w:bidi w:val="0"/>
              <w:spacing w:after="0" w:line="240" w:lineRule="auto"/>
              <w:ind w:left="284" w:hanging="284"/>
              <w:jc w:val="both"/>
              <w:rPr>
                <w:rFonts w:ascii="Tahoma" w:hAnsi="Tahoma" w:cs="Tahoma"/>
                <w:color w:val="000000"/>
                <w:sz w:val="20"/>
                <w:szCs w:val="20"/>
                <w:lang w:eastAsia="sk-SK"/>
              </w:rPr>
            </w:pPr>
            <w:r w:rsidRPr="001104C6">
              <w:rPr>
                <w:rFonts w:ascii="Tahoma" w:hAnsi="Tahoma" w:cs="Tahoma"/>
                <w:color w:val="000000"/>
                <w:sz w:val="20"/>
                <w:szCs w:val="20"/>
                <w:lang w:eastAsia="sk-SK"/>
              </w:rPr>
              <w:t>c)</w:t>
              <w:tab/>
              <w:t>výsledkov námietkového konania.</w:t>
            </w:r>
          </w:p>
          <w:p w:rsidR="001104C6" w:rsidRPr="001104C6" w:rsidP="001104C6">
            <w:pPr>
              <w:tabs>
                <w:tab w:val="left" w:pos="709"/>
              </w:tabs>
              <w:bidi w:val="0"/>
              <w:spacing w:before="120" w:after="0" w:line="240" w:lineRule="auto"/>
              <w:ind w:firstLine="284"/>
              <w:jc w:val="both"/>
              <w:rPr>
                <w:rFonts w:ascii="Tahoma" w:hAnsi="Tahoma" w:cs="Tahoma"/>
                <w:color w:val="000000"/>
                <w:sz w:val="20"/>
                <w:szCs w:val="20"/>
                <w:lang w:eastAsia="sk-SK"/>
              </w:rPr>
            </w:pPr>
            <w:r w:rsidRPr="001104C6">
              <w:rPr>
                <w:rFonts w:ascii="Tahoma" w:hAnsi="Tahoma" w:cs="Tahoma"/>
                <w:color w:val="000000"/>
                <w:sz w:val="20"/>
                <w:szCs w:val="20"/>
                <w:lang w:eastAsia="sk-SK"/>
              </w:rPr>
              <w:t>(7)</w:t>
              <w:tab/>
              <w:t>Štátne orgány a obce, ktoré rozhodujú o osobnom stave osôb oprávnených voliť alebo vedú inú evidenciu o osobách oprávnených voliť ako výkon štátnej správy, sú povinné bezodkladne oznámiť príslušnej obci nadobudnutie a stratu štátneho občianstva Slovenskej republiky, úmrtie osoby oprávnenej voliť alebo jej vyhlásenie za mŕtvu, zmenu mena alebo zmenu priezviska, dovŕšenie 18 rokov veku, pozbavenie spôsobilosti na právne úkony a zmenu trvalého pobytu, u cudzincov zmenu a skončenie trvalého pobytu na území Slovenskej republiky6) a štátnu príslušnosť.</w:t>
            </w:r>
          </w:p>
          <w:p w:rsidR="001104C6" w:rsidRPr="001104C6" w:rsidP="001104C6">
            <w:pPr>
              <w:tabs>
                <w:tab w:val="left" w:pos="709"/>
              </w:tabs>
              <w:bidi w:val="0"/>
              <w:spacing w:before="120" w:after="0" w:line="240" w:lineRule="auto"/>
              <w:ind w:firstLine="284"/>
              <w:jc w:val="both"/>
              <w:rPr>
                <w:rFonts w:ascii="Tahoma" w:hAnsi="Tahoma" w:cs="Tahoma"/>
                <w:color w:val="000000"/>
                <w:sz w:val="20"/>
                <w:szCs w:val="20"/>
                <w:lang w:eastAsia="sk-SK"/>
              </w:rPr>
            </w:pPr>
            <w:r w:rsidRPr="001104C6">
              <w:rPr>
                <w:rFonts w:ascii="Tahoma" w:hAnsi="Tahoma" w:cs="Tahoma"/>
                <w:color w:val="000000"/>
                <w:sz w:val="20"/>
                <w:szCs w:val="20"/>
                <w:lang w:eastAsia="sk-SK"/>
              </w:rPr>
              <w:t>(8)</w:t>
              <w:tab/>
              <w:t>V stálom zozname musí byť miesto na opravu chýb a vyznačenie prekážky práva voliť.</w:t>
            </w:r>
          </w:p>
          <w:p w:rsidR="001104C6" w:rsidRPr="001104C6" w:rsidP="001104C6">
            <w:pPr>
              <w:bidi w:val="0"/>
              <w:spacing w:before="240" w:after="0" w:line="240" w:lineRule="auto"/>
              <w:jc w:val="center"/>
              <w:rPr>
                <w:rFonts w:ascii="Tahoma" w:hAnsi="Tahoma" w:cs="Tahoma"/>
                <w:color w:val="000000"/>
                <w:sz w:val="20"/>
                <w:szCs w:val="20"/>
                <w:lang w:eastAsia="sk-SK"/>
              </w:rPr>
            </w:pPr>
            <w:r w:rsidRPr="001104C6">
              <w:rPr>
                <w:rFonts w:ascii="Tahoma" w:hAnsi="Tahoma" w:cs="Tahoma"/>
                <w:color w:val="000000"/>
                <w:sz w:val="20"/>
                <w:szCs w:val="20"/>
                <w:lang w:eastAsia="sk-SK"/>
              </w:rPr>
              <w:t>§ 10</w:t>
            </w:r>
          </w:p>
          <w:p w:rsidR="001104C6" w:rsidRPr="001104C6" w:rsidP="001104C6">
            <w:pPr>
              <w:bidi w:val="0"/>
              <w:spacing w:after="0" w:line="240" w:lineRule="auto"/>
              <w:jc w:val="center"/>
              <w:rPr>
                <w:rFonts w:ascii="Tahoma" w:hAnsi="Tahoma" w:cs="Tahoma"/>
                <w:color w:val="000000"/>
                <w:sz w:val="20"/>
                <w:szCs w:val="20"/>
                <w:lang w:eastAsia="sk-SK"/>
              </w:rPr>
            </w:pPr>
            <w:r w:rsidRPr="001104C6">
              <w:rPr>
                <w:rFonts w:ascii="Tahoma" w:hAnsi="Tahoma" w:cs="Tahoma"/>
                <w:color w:val="000000"/>
                <w:sz w:val="20"/>
                <w:szCs w:val="20"/>
                <w:lang w:eastAsia="sk-SK"/>
              </w:rPr>
              <w:t>Námietkové konanie</w:t>
            </w:r>
          </w:p>
          <w:p w:rsidR="001104C6" w:rsidRPr="001104C6" w:rsidP="001104C6">
            <w:pPr>
              <w:tabs>
                <w:tab w:val="left" w:pos="709"/>
              </w:tabs>
              <w:bidi w:val="0"/>
              <w:spacing w:before="120" w:after="0" w:line="240" w:lineRule="auto"/>
              <w:ind w:firstLine="284"/>
              <w:jc w:val="both"/>
              <w:rPr>
                <w:rFonts w:ascii="Tahoma" w:hAnsi="Tahoma" w:cs="Tahoma"/>
                <w:color w:val="000000"/>
                <w:sz w:val="20"/>
                <w:szCs w:val="20"/>
                <w:lang w:eastAsia="sk-SK"/>
              </w:rPr>
            </w:pPr>
            <w:r w:rsidRPr="001104C6">
              <w:rPr>
                <w:rFonts w:ascii="Tahoma" w:hAnsi="Tahoma" w:cs="Tahoma"/>
                <w:color w:val="000000"/>
                <w:sz w:val="20"/>
                <w:szCs w:val="20"/>
                <w:lang w:eastAsia="sk-SK"/>
              </w:rPr>
              <w:t>(1)</w:t>
              <w:tab/>
              <w:t>Osoba oprávnená voliť si môže v úradných hodinách obce overiť, či je zapísaná v stálom zozname, či údaje o nej sú úplné a pravdivé a môže požadovať doplnenie údajov alebo vykonanie opráv. Obec je povinná žiadosti vyhovieť alebo do troch dní písomne oznámiť osobe oprávnenej voliť dôvody, pre ktoré žiadosti nemôže vyhovieť.</w:t>
            </w:r>
          </w:p>
          <w:p w:rsidR="001104C6" w:rsidRPr="001104C6" w:rsidP="001104C6">
            <w:pPr>
              <w:tabs>
                <w:tab w:val="left" w:pos="709"/>
              </w:tabs>
              <w:bidi w:val="0"/>
              <w:spacing w:after="0" w:line="240" w:lineRule="auto"/>
              <w:ind w:firstLine="284"/>
              <w:jc w:val="both"/>
              <w:rPr>
                <w:rFonts w:ascii="Tahoma" w:hAnsi="Tahoma" w:cs="Tahoma"/>
                <w:color w:val="000000"/>
                <w:sz w:val="20"/>
                <w:szCs w:val="20"/>
                <w:lang w:eastAsia="sk-SK"/>
              </w:rPr>
            </w:pPr>
            <w:r>
              <w:rPr>
                <w:rStyle w:val="FootnoteReference"/>
                <w:rFonts w:ascii="Tahoma" w:hAnsi="Tahoma" w:cs="Tahoma"/>
                <w:color w:val="000000"/>
                <w:sz w:val="20"/>
                <w:szCs w:val="20"/>
                <w:rtl w:val="0"/>
                <w:lang w:eastAsia="sk-SK"/>
              </w:rPr>
              <w:footnoteReference w:customMarkFollows="1" w:id="7"/>
              <w:t xml:space="preserve">(2)	Ak obec sama neodstráni chyby alebo nedostatky v stálom zozname, môže sa osoba oprávnená voliť, ktorá je tým dotknutá, obrátiť na príslušný okresný súd s návrhom na vydanie rozhodnutia o vykonaní opravy alebo o doplnení stáleho zoznamu. Na konanie sa vzťahujú ustanovenia osobitného zákona.7</w:t>
            </w:r>
            <w:r w:rsidRPr="001104C6">
              <w:rPr>
                <w:rStyle w:val="FootnoteReference"/>
                <w:rFonts w:ascii="Tahoma" w:hAnsi="Tahoma" w:cs="Tahoma"/>
                <w:color w:val="000000"/>
                <w:sz w:val="20"/>
                <w:szCs w:val="20"/>
                <w:lang w:eastAsia="sk-SK"/>
              </w:rPr>
              <w:t>)</w:t>
            </w:r>
            <w:r w:rsidRPr="001104C6">
              <w:rPr>
                <w:rFonts w:ascii="Tahoma" w:hAnsi="Tahoma" w:cs="Tahoma"/>
                <w:color w:val="000000"/>
                <w:sz w:val="20"/>
                <w:szCs w:val="20"/>
                <w:lang w:eastAsia="sk-SK"/>
              </w:rPr>
              <w:t xml:space="preserve"> Na základe rozhodnutia súdu vykonáva zmenu v stálom zozname obec; v deň konania volieb vykonáva zmenu v zozname osôb oprávnených voliť vo volebnom okrsku (ďalej len „zoznam voličov“) okrsková volebná komisia </w:t>
            </w:r>
          </w:p>
        </w:tc>
        <w:tc>
          <w:tcPr>
            <w:tcW w:w="709"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center"/>
              <w:rPr>
                <w:rFonts w:ascii="Tahoma" w:hAnsi="Tahoma" w:cs="Tahoma"/>
                <w:sz w:val="20"/>
                <w:szCs w:val="20"/>
                <w:lang w:eastAsia="sk-SK"/>
              </w:rPr>
            </w:pPr>
            <w:r w:rsidRPr="001104C6">
              <w:rPr>
                <w:rFonts w:ascii="Tahoma" w:hAnsi="Tahoma" w:cs="Tahoma"/>
                <w:sz w:val="20"/>
                <w:szCs w:val="20"/>
                <w:lang w:eastAsia="sk-SK"/>
              </w:rPr>
              <w:t>Ú</w:t>
            </w:r>
          </w:p>
        </w:tc>
        <w:tc>
          <w:tcPr>
            <w:tcW w:w="1966"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tc>
        <w:tc>
          <w:tcPr>
            <w:tcW w:w="160"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center"/>
              <w:rPr>
                <w:rFonts w:ascii="Tahoma" w:hAnsi="Tahoma" w:cs="Tahoma"/>
                <w:sz w:val="20"/>
                <w:szCs w:val="20"/>
                <w:lang w:eastAsia="sk-SK"/>
              </w:rPr>
            </w:pPr>
          </w:p>
        </w:tc>
        <w:tc>
          <w:tcPr>
            <w:tcW w:w="566" w:type="dxa"/>
            <w:gridSpan w:val="3"/>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center"/>
              <w:rPr>
                <w:rFonts w:ascii="Tahoma" w:hAnsi="Tahoma" w:cs="Tahoma"/>
                <w:sz w:val="20"/>
                <w:szCs w:val="20"/>
                <w:lang w:eastAsia="sk-SK"/>
              </w:rPr>
            </w:pPr>
          </w:p>
        </w:tc>
      </w:tr>
      <w:tr>
        <w:tblPrEx>
          <w:tblW w:w="15239" w:type="dxa"/>
          <w:tblInd w:w="-72" w:type="dxa"/>
          <w:tblLayout w:type="fixed"/>
          <w:tblCellMar>
            <w:left w:w="70" w:type="dxa"/>
            <w:right w:w="70" w:type="dxa"/>
          </w:tblCellMar>
          <w:tblLook w:val="0140"/>
        </w:tblPrEx>
        <w:trPr>
          <w:gridAfter w:val="1"/>
          <w:wAfter w:w="72" w:type="dxa"/>
        </w:trPr>
        <w:tc>
          <w:tcPr>
            <w:tcW w:w="851"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center"/>
              <w:rPr>
                <w:rFonts w:ascii="Tahoma" w:hAnsi="Tahoma" w:cs="Tahoma"/>
                <w:sz w:val="20"/>
                <w:szCs w:val="20"/>
                <w:lang w:eastAsia="sk-SK"/>
              </w:rPr>
            </w:pPr>
            <w:r w:rsidRPr="001104C6">
              <w:rPr>
                <w:rFonts w:ascii="Tahoma" w:hAnsi="Tahoma" w:cs="Tahoma"/>
                <w:sz w:val="20"/>
                <w:szCs w:val="20"/>
                <w:lang w:eastAsia="sk-SK"/>
              </w:rPr>
              <w:t>C 11</w:t>
            </w:r>
          </w:p>
          <w:p w:rsidR="001104C6" w:rsidRPr="001104C6" w:rsidP="001104C6">
            <w:pPr>
              <w:bidi w:val="0"/>
              <w:spacing w:after="0" w:line="240" w:lineRule="auto"/>
              <w:jc w:val="center"/>
              <w:rPr>
                <w:rFonts w:ascii="Tahoma" w:hAnsi="Tahoma" w:cs="Tahoma"/>
                <w:sz w:val="20"/>
                <w:szCs w:val="20"/>
                <w:lang w:eastAsia="sk-SK"/>
              </w:rPr>
            </w:pPr>
          </w:p>
        </w:tc>
        <w:tc>
          <w:tcPr>
            <w:tcW w:w="4536" w:type="dxa"/>
            <w:gridSpan w:val="3"/>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120" w:line="240" w:lineRule="atLeast"/>
              <w:rPr>
                <w:rFonts w:ascii="Tahoma" w:hAnsi="Tahoma" w:cs="Tahoma"/>
                <w:color w:val="000000"/>
                <w:sz w:val="20"/>
                <w:szCs w:val="20"/>
                <w:lang w:val="x-none" w:eastAsia="x-none"/>
              </w:rPr>
            </w:pPr>
          </w:p>
          <w:p w:rsidR="001104C6" w:rsidRPr="001104C6" w:rsidP="001104C6">
            <w:pPr>
              <w:bidi w:val="0"/>
              <w:spacing w:before="240" w:after="100" w:afterAutospacing="1" w:line="240" w:lineRule="auto"/>
              <w:jc w:val="center"/>
              <w:rPr>
                <w:rFonts w:ascii="Tahoma" w:hAnsi="Tahoma" w:cs="Tahoma"/>
                <w:color w:val="000000"/>
                <w:sz w:val="20"/>
                <w:szCs w:val="20"/>
                <w:lang w:eastAsia="sk-SK"/>
              </w:rPr>
            </w:pPr>
            <w:r w:rsidRPr="001104C6">
              <w:rPr>
                <w:rFonts w:ascii="Tahoma" w:hAnsi="Tahoma" w:cs="Tahoma"/>
                <w:color w:val="000000"/>
                <w:sz w:val="20"/>
                <w:szCs w:val="20"/>
                <w:lang w:eastAsia="sk-SK"/>
              </w:rPr>
              <w:t>Článok 11</w:t>
            </w:r>
          </w:p>
          <w:p w:rsidR="001104C6" w:rsidRPr="001104C6" w:rsidP="001104C6">
            <w:pPr>
              <w:bidi w:val="0"/>
              <w:spacing w:before="120" w:after="0" w:line="240" w:lineRule="auto"/>
              <w:jc w:val="both"/>
              <w:rPr>
                <w:rFonts w:ascii="Tahoma" w:hAnsi="Tahoma" w:cs="Tahoma"/>
                <w:color w:val="000000"/>
                <w:sz w:val="20"/>
                <w:szCs w:val="20"/>
                <w:lang w:eastAsia="sk-SK"/>
              </w:rPr>
            </w:pPr>
            <w:r w:rsidRPr="001104C6">
              <w:rPr>
                <w:rFonts w:ascii="Tahoma" w:hAnsi="Tahoma" w:cs="Tahoma"/>
                <w:color w:val="000000"/>
                <w:sz w:val="20"/>
                <w:szCs w:val="20"/>
                <w:lang w:eastAsia="sk-SK"/>
              </w:rPr>
              <w:t>Členský štát bydliska informuje včas a vhodným spôsobom voličov a osoby oprávnené kandidovať v rámci rozsahu článku 3 o podmienkach a podrobnostiach pre uplatnenie práva voliť a byť volený vo voľbách v tomto štáte.</w:t>
            </w:r>
          </w:p>
          <w:p w:rsidR="001104C6" w:rsidRPr="001104C6" w:rsidP="001104C6">
            <w:pPr>
              <w:bidi w:val="0"/>
              <w:spacing w:before="75" w:after="0" w:line="240" w:lineRule="auto"/>
              <w:jc w:val="both"/>
              <w:rPr>
                <w:rFonts w:ascii="Tahoma" w:hAnsi="Tahoma" w:cs="Tahoma"/>
                <w:color w:val="000000"/>
                <w:sz w:val="20"/>
                <w:szCs w:val="20"/>
                <w:lang w:eastAsia="sk-SK"/>
              </w:rPr>
            </w:pPr>
          </w:p>
        </w:tc>
        <w:tc>
          <w:tcPr>
            <w:tcW w:w="851"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r w:rsidRPr="001104C6">
              <w:rPr>
                <w:rFonts w:ascii="Tahoma" w:hAnsi="Tahoma" w:cs="Tahoma"/>
                <w:sz w:val="20"/>
                <w:szCs w:val="20"/>
                <w:lang w:eastAsia="sk-SK"/>
              </w:rPr>
              <w:t>N</w:t>
            </w:r>
          </w:p>
          <w:p w:rsidR="001104C6" w:rsidRPr="001104C6" w:rsidP="001104C6">
            <w:pPr>
              <w:bidi w:val="0"/>
              <w:spacing w:after="0" w:line="240" w:lineRule="auto"/>
              <w:jc w:val="center"/>
              <w:rPr>
                <w:rFonts w:ascii="Tahoma" w:hAnsi="Tahoma" w:cs="Tahoma"/>
                <w:sz w:val="20"/>
                <w:szCs w:val="20"/>
                <w:lang w:eastAsia="sk-SK"/>
              </w:rPr>
            </w:pPr>
          </w:p>
        </w:tc>
        <w:tc>
          <w:tcPr>
            <w:tcW w:w="1275"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center"/>
              <w:rPr>
                <w:rFonts w:ascii="Tahoma" w:hAnsi="Tahoma" w:cs="Tahoma"/>
                <w:sz w:val="20"/>
                <w:szCs w:val="20"/>
                <w:lang w:eastAsia="sk-SK"/>
              </w:rPr>
            </w:pPr>
          </w:p>
        </w:tc>
        <w:tc>
          <w:tcPr>
            <w:tcW w:w="851"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center"/>
              <w:rPr>
                <w:rFonts w:ascii="Tahoma" w:hAnsi="Tahoma" w:cs="Tahoma"/>
                <w:sz w:val="20"/>
                <w:szCs w:val="20"/>
                <w:lang w:eastAsia="sk-SK"/>
              </w:rPr>
            </w:pPr>
            <w:r w:rsidRPr="001104C6">
              <w:rPr>
                <w:rFonts w:ascii="Tahoma" w:hAnsi="Tahoma" w:cs="Tahoma"/>
                <w:sz w:val="20"/>
                <w:szCs w:val="20"/>
                <w:lang w:eastAsia="sk-SK"/>
              </w:rPr>
              <w:t>§17</w:t>
            </w:r>
          </w:p>
          <w:p w:rsidR="001104C6" w:rsidRPr="001104C6" w:rsidP="001104C6">
            <w:pPr>
              <w:bidi w:val="0"/>
              <w:spacing w:after="0" w:line="240" w:lineRule="auto"/>
              <w:jc w:val="center"/>
              <w:rPr>
                <w:rFonts w:ascii="Tahoma" w:hAnsi="Tahoma" w:cs="Tahoma"/>
                <w:sz w:val="20"/>
                <w:szCs w:val="20"/>
                <w:lang w:eastAsia="sk-SK"/>
              </w:rPr>
            </w:pPr>
          </w:p>
        </w:tc>
        <w:tc>
          <w:tcPr>
            <w:tcW w:w="3402"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before="240" w:after="0" w:line="240" w:lineRule="auto"/>
              <w:jc w:val="center"/>
              <w:rPr>
                <w:rFonts w:ascii="Tahoma" w:hAnsi="Tahoma" w:cs="Tahoma"/>
                <w:color w:val="000000"/>
                <w:sz w:val="20"/>
                <w:szCs w:val="20"/>
                <w:lang w:eastAsia="sk-SK"/>
              </w:rPr>
            </w:pPr>
            <w:r w:rsidRPr="001104C6">
              <w:rPr>
                <w:rFonts w:ascii="Tahoma" w:hAnsi="Tahoma" w:cs="Tahoma"/>
                <w:color w:val="000000"/>
                <w:sz w:val="20"/>
                <w:szCs w:val="20"/>
                <w:lang w:eastAsia="sk-SK"/>
              </w:rPr>
              <w:t>§ 17</w:t>
            </w:r>
          </w:p>
          <w:p w:rsidR="001104C6" w:rsidRPr="001104C6" w:rsidP="001104C6">
            <w:pPr>
              <w:bidi w:val="0"/>
              <w:spacing w:after="0" w:line="240" w:lineRule="auto"/>
              <w:jc w:val="center"/>
              <w:rPr>
                <w:rFonts w:ascii="Tahoma" w:hAnsi="Tahoma" w:cs="Tahoma"/>
                <w:color w:val="000000"/>
                <w:sz w:val="20"/>
                <w:szCs w:val="20"/>
                <w:lang w:eastAsia="sk-SK"/>
              </w:rPr>
            </w:pPr>
            <w:r w:rsidRPr="001104C6">
              <w:rPr>
                <w:rFonts w:ascii="Tahoma" w:hAnsi="Tahoma" w:cs="Tahoma"/>
                <w:color w:val="000000"/>
                <w:sz w:val="20"/>
                <w:szCs w:val="20"/>
                <w:lang w:eastAsia="sk-SK"/>
              </w:rPr>
              <w:t>Informovanie voličov</w:t>
            </w:r>
          </w:p>
          <w:p w:rsidR="001104C6" w:rsidRPr="001104C6" w:rsidP="001104C6">
            <w:pPr>
              <w:bidi w:val="0"/>
              <w:spacing w:before="120" w:after="0" w:line="240" w:lineRule="auto"/>
              <w:ind w:firstLine="284"/>
              <w:jc w:val="both"/>
              <w:rPr>
                <w:rFonts w:ascii="Tahoma" w:hAnsi="Tahoma" w:cs="Tahoma"/>
                <w:color w:val="000000"/>
                <w:sz w:val="20"/>
                <w:szCs w:val="20"/>
                <w:lang w:eastAsia="sk-SK"/>
              </w:rPr>
            </w:pPr>
            <w:r w:rsidRPr="001104C6">
              <w:rPr>
                <w:rFonts w:ascii="Tahoma" w:hAnsi="Tahoma" w:cs="Tahoma"/>
                <w:color w:val="000000"/>
                <w:sz w:val="20"/>
                <w:szCs w:val="20"/>
                <w:lang w:eastAsia="sk-SK"/>
              </w:rPr>
              <w:t>(1) Obec najneskôr 10 dní po vyhlásení volieb zverejní na úradnej tabuli obce a na svojom webovom sídle, ak ho má zriadené, informáciu o podmienkach práva voliť a práva byť volený. Obec podľa osobitného predpisu7</w:t>
            </w:r>
            <w:hyperlink r:id="rId5" w:anchor="_ftn7" w:history="1">
              <w:r w:rsidRPr="001104C6">
                <w:rPr>
                  <w:rFonts w:ascii="Tahoma" w:hAnsi="Tahoma" w:cs="Tahoma"/>
                  <w:color w:val="000000"/>
                  <w:sz w:val="20"/>
                  <w:szCs w:val="20"/>
                  <w:lang w:eastAsia="sk-SK"/>
                </w:rPr>
                <w:t>[7]</w:t>
              </w:r>
            </w:hyperlink>
            <w:r w:rsidRPr="001104C6">
              <w:rPr>
                <w:rFonts w:ascii="Tahoma" w:hAnsi="Tahoma" w:cs="Tahoma"/>
                <w:color w:val="000000"/>
                <w:sz w:val="20"/>
                <w:szCs w:val="20"/>
                <w:lang w:eastAsia="sk-SK"/>
              </w:rPr>
              <w:t>) informáciu podľa prvej vety zverejní aj v jazyku národnostnej menšiny. Vzor informácie zabezpečí pre obec ministerstvo vnútra prostredníctvom okresného úradu a zverejní ho na svojom webovom sídle.</w:t>
            </w:r>
          </w:p>
          <w:p w:rsidR="001104C6" w:rsidRPr="001104C6" w:rsidP="001104C6">
            <w:pPr>
              <w:bidi w:val="0"/>
              <w:spacing w:before="120" w:after="0" w:line="240" w:lineRule="auto"/>
              <w:ind w:firstLine="284"/>
              <w:jc w:val="both"/>
              <w:rPr>
                <w:rFonts w:ascii="Tahoma" w:hAnsi="Tahoma" w:cs="Tahoma"/>
                <w:color w:val="000000"/>
                <w:sz w:val="20"/>
                <w:szCs w:val="20"/>
                <w:lang w:eastAsia="sk-SK"/>
              </w:rPr>
            </w:pPr>
            <w:r w:rsidRPr="001104C6">
              <w:rPr>
                <w:rFonts w:ascii="Tahoma" w:hAnsi="Tahoma" w:cs="Tahoma"/>
                <w:color w:val="000000"/>
                <w:sz w:val="20"/>
                <w:szCs w:val="20"/>
                <w:lang w:eastAsia="sk-SK"/>
              </w:rPr>
              <w:t>(2) Ak ide o voľby do Európskeho parlamentu, obec najneskôr 10 dní po vyhlásení volieb do Európskeho parlamentu zasiela informáciu o podmienkach práva voliť a práva byť volený voličom, ktorí sú občanmi iného členského štátu Európskej únie. Vzor informácie zabezpečí pre obec ministerstvo vnútra.</w:t>
            </w:r>
          </w:p>
          <w:p w:rsidR="001104C6" w:rsidRPr="001104C6" w:rsidP="001104C6">
            <w:pPr>
              <w:bidi w:val="0"/>
              <w:spacing w:before="120" w:after="0" w:line="240" w:lineRule="auto"/>
              <w:ind w:firstLine="284"/>
              <w:jc w:val="both"/>
              <w:rPr>
                <w:rFonts w:ascii="Tahoma" w:hAnsi="Tahoma" w:cs="Tahoma"/>
                <w:color w:val="000000"/>
                <w:sz w:val="20"/>
                <w:szCs w:val="20"/>
                <w:lang w:eastAsia="sk-SK"/>
              </w:rPr>
            </w:pPr>
            <w:r w:rsidRPr="001104C6">
              <w:rPr>
                <w:rFonts w:ascii="Tahoma" w:hAnsi="Tahoma" w:cs="Tahoma"/>
                <w:color w:val="000000"/>
                <w:sz w:val="20"/>
                <w:szCs w:val="20"/>
                <w:lang w:eastAsia="sk-SK"/>
              </w:rPr>
              <w:t>(3) Obec doručuje najneskôr 25 dní pred dňom konania volieb do každej domácnosti oznámenie, v ktorom uvedie čas konania volieb, volebný okrsok, volebnú miestnosť, stručný spôsob úpravy hlasovacieho lístka a povinnosť voliča preukázať sa pred hlasovaním preukazom totožnosti. V obci podľa osobitného predpisu7) sa informácie v oznámení uvádzajú aj v jazyku národnostnej menšiny.</w:t>
            </w:r>
          </w:p>
          <w:p w:rsidR="001104C6" w:rsidRPr="001104C6" w:rsidP="001104C6">
            <w:pPr>
              <w:bidi w:val="0"/>
              <w:spacing w:before="120" w:after="0" w:line="240" w:lineRule="auto"/>
              <w:ind w:firstLine="284"/>
              <w:jc w:val="both"/>
              <w:rPr>
                <w:rFonts w:ascii="Tahoma" w:hAnsi="Tahoma" w:cs="Tahoma"/>
                <w:color w:val="000000"/>
                <w:sz w:val="20"/>
                <w:szCs w:val="20"/>
                <w:lang w:eastAsia="sk-SK"/>
              </w:rPr>
            </w:pPr>
            <w:r w:rsidRPr="001104C6">
              <w:rPr>
                <w:rFonts w:ascii="Tahoma" w:hAnsi="Tahoma" w:cs="Tahoma"/>
                <w:color w:val="000000"/>
                <w:sz w:val="20"/>
                <w:szCs w:val="20"/>
                <w:lang w:eastAsia="sk-SK"/>
              </w:rPr>
              <w:t>(4) Tam, kde sa vykonáva väzba a tam, kde sa vykonáva trest odňatia slobody (ďalej len „ústav“) zabezpečí informovanie obvinených a odsúdených o konaní volieb a preukázateľne ich poučí o spôsobe a práve voliť podľa tohto zákona v podmienkach ústavu tento ústav. Ústav zároveň poučí obvinených a odsúdených o tom, že môžu písomne požiadať obec, v ktorej stálom zozname sú vedené, o vydanie a zaslanie voličského preukazu, ktorý obec vydáva podľa osobitných častí tohto zákona. Tlačivo žiadosti na tento účel zabezpečí ústav.</w:t>
            </w:r>
          </w:p>
        </w:tc>
        <w:tc>
          <w:tcPr>
            <w:tcW w:w="709"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center"/>
              <w:rPr>
                <w:rFonts w:ascii="Tahoma" w:hAnsi="Tahoma" w:cs="Tahoma"/>
                <w:sz w:val="20"/>
                <w:szCs w:val="20"/>
                <w:lang w:eastAsia="sk-SK"/>
              </w:rPr>
            </w:pPr>
            <w:r w:rsidRPr="001104C6">
              <w:rPr>
                <w:rFonts w:ascii="Tahoma" w:hAnsi="Tahoma" w:cs="Tahoma"/>
                <w:sz w:val="20"/>
                <w:szCs w:val="20"/>
                <w:lang w:eastAsia="sk-SK"/>
              </w:rPr>
              <w:t>Ú</w:t>
            </w:r>
          </w:p>
        </w:tc>
        <w:tc>
          <w:tcPr>
            <w:tcW w:w="1966"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r w:rsidRPr="001104C6">
              <w:rPr>
                <w:rFonts w:ascii="Tahoma" w:hAnsi="Tahoma" w:cs="Tahoma"/>
                <w:sz w:val="20"/>
                <w:szCs w:val="20"/>
                <w:lang w:eastAsia="sk-SK"/>
              </w:rPr>
              <w:t xml:space="preserve"> </w:t>
            </w:r>
          </w:p>
        </w:tc>
        <w:tc>
          <w:tcPr>
            <w:tcW w:w="160"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center"/>
              <w:rPr>
                <w:rFonts w:ascii="Tahoma" w:hAnsi="Tahoma" w:cs="Tahoma"/>
                <w:sz w:val="20"/>
                <w:szCs w:val="20"/>
                <w:lang w:eastAsia="sk-SK"/>
              </w:rPr>
            </w:pPr>
          </w:p>
        </w:tc>
        <w:tc>
          <w:tcPr>
            <w:tcW w:w="566" w:type="dxa"/>
            <w:gridSpan w:val="3"/>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center"/>
              <w:rPr>
                <w:rFonts w:ascii="Tahoma" w:hAnsi="Tahoma" w:cs="Tahoma"/>
                <w:sz w:val="20"/>
                <w:szCs w:val="20"/>
                <w:lang w:eastAsia="sk-SK"/>
              </w:rPr>
            </w:pPr>
          </w:p>
        </w:tc>
      </w:tr>
      <w:tr>
        <w:tblPrEx>
          <w:tblW w:w="15239" w:type="dxa"/>
          <w:tblInd w:w="-72" w:type="dxa"/>
          <w:tblLayout w:type="fixed"/>
          <w:tblCellMar>
            <w:left w:w="70" w:type="dxa"/>
            <w:right w:w="70" w:type="dxa"/>
          </w:tblCellMar>
          <w:tblLook w:val="0140"/>
        </w:tblPrEx>
        <w:trPr>
          <w:gridAfter w:val="1"/>
          <w:wAfter w:w="72" w:type="dxa"/>
        </w:trPr>
        <w:tc>
          <w:tcPr>
            <w:tcW w:w="851"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center"/>
              <w:rPr>
                <w:rFonts w:ascii="Tahoma" w:hAnsi="Tahoma" w:cs="Tahoma"/>
                <w:sz w:val="20"/>
                <w:szCs w:val="20"/>
                <w:lang w:eastAsia="sk-SK"/>
              </w:rPr>
            </w:pPr>
          </w:p>
        </w:tc>
        <w:tc>
          <w:tcPr>
            <w:tcW w:w="4536" w:type="dxa"/>
            <w:gridSpan w:val="3"/>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120" w:line="240" w:lineRule="auto"/>
              <w:jc w:val="center"/>
              <w:rPr>
                <w:rFonts w:ascii="Tahoma" w:hAnsi="Tahoma" w:cs="Tahoma"/>
                <w:color w:val="000000"/>
                <w:sz w:val="20"/>
                <w:szCs w:val="20"/>
                <w:lang w:eastAsia="sk-SK"/>
              </w:rPr>
            </w:pPr>
            <w:r w:rsidRPr="001104C6">
              <w:rPr>
                <w:rFonts w:ascii="Tahoma" w:hAnsi="Tahoma" w:cs="Tahoma"/>
                <w:color w:val="000000"/>
                <w:sz w:val="20"/>
                <w:szCs w:val="20"/>
                <w:lang w:eastAsia="sk-SK"/>
              </w:rPr>
              <w:t>KAPITOLA III</w:t>
            </w:r>
          </w:p>
          <w:p w:rsidR="001104C6" w:rsidRPr="001104C6" w:rsidP="001104C6">
            <w:pPr>
              <w:bidi w:val="0"/>
              <w:spacing w:after="120" w:line="240" w:lineRule="auto"/>
              <w:jc w:val="center"/>
              <w:rPr>
                <w:rFonts w:ascii="Tahoma" w:hAnsi="Tahoma" w:cs="Tahoma"/>
                <w:color w:val="000000"/>
                <w:sz w:val="20"/>
                <w:szCs w:val="20"/>
                <w:lang w:eastAsia="sk-SK"/>
              </w:rPr>
            </w:pPr>
            <w:r w:rsidRPr="001104C6">
              <w:rPr>
                <w:rFonts w:ascii="Tahoma" w:hAnsi="Tahoma" w:cs="Tahoma"/>
                <w:color w:val="000000"/>
                <w:sz w:val="20"/>
                <w:szCs w:val="20"/>
                <w:lang w:eastAsia="sk-SK"/>
              </w:rPr>
              <w:t>Odchýlky a prechodné ustanovenia</w:t>
            </w:r>
          </w:p>
          <w:p w:rsidR="001104C6" w:rsidRPr="001104C6" w:rsidP="001104C6">
            <w:pPr>
              <w:bidi w:val="0"/>
              <w:spacing w:before="240" w:after="100" w:afterAutospacing="1" w:line="240" w:lineRule="auto"/>
              <w:jc w:val="center"/>
              <w:rPr>
                <w:rFonts w:ascii="Tahoma" w:hAnsi="Tahoma" w:cs="Tahoma"/>
                <w:color w:val="000000"/>
                <w:sz w:val="20"/>
                <w:szCs w:val="20"/>
                <w:lang w:eastAsia="sk-SK"/>
              </w:rPr>
            </w:pPr>
            <w:r w:rsidRPr="001104C6">
              <w:rPr>
                <w:rFonts w:ascii="Tahoma" w:hAnsi="Tahoma" w:cs="Tahoma"/>
                <w:color w:val="000000"/>
                <w:sz w:val="20"/>
                <w:szCs w:val="20"/>
                <w:lang w:eastAsia="sk-SK"/>
              </w:rPr>
              <w:t>Článok 12</w:t>
            </w:r>
          </w:p>
          <w:p w:rsidR="001104C6" w:rsidRPr="001104C6" w:rsidP="001104C6">
            <w:pPr>
              <w:bidi w:val="0"/>
              <w:spacing w:before="120" w:after="0" w:line="240" w:lineRule="auto"/>
              <w:jc w:val="both"/>
              <w:rPr>
                <w:rFonts w:ascii="Tahoma" w:hAnsi="Tahoma" w:cs="Tahoma"/>
                <w:color w:val="000000"/>
                <w:sz w:val="20"/>
                <w:szCs w:val="20"/>
                <w:lang w:eastAsia="sk-SK"/>
              </w:rPr>
            </w:pPr>
            <w:r w:rsidRPr="001104C6">
              <w:rPr>
                <w:rFonts w:ascii="Tahoma" w:hAnsi="Tahoma" w:cs="Tahoma"/>
                <w:color w:val="000000"/>
                <w:sz w:val="20"/>
                <w:szCs w:val="20"/>
                <w:lang w:eastAsia="sk-SK"/>
              </w:rPr>
              <w:t>1.  Ak 1. januára 1996 presiahne v danom členskom štáte pomer občanov únie vo veku oprávňujúcom k účasti vo voľbách, ktorí v ňom majú bydlisko, ale nie sú jeho štátnymi príslušníkmi, 20 % celkového počtu občanov únie, ktorí v ňom majú bydlisko a sú vo veku oprávňujúcom k účasti vo voľbách; tento členský štát sa môže odchylne od tejto smernice:</w:t>
            </w:r>
          </w:p>
          <w:p w:rsidR="001104C6" w:rsidRPr="001104C6" w:rsidP="001104C6">
            <w:pPr>
              <w:bidi w:val="0"/>
              <w:spacing w:before="120" w:after="0" w:line="240" w:lineRule="auto"/>
              <w:ind w:left="397" w:hanging="480"/>
              <w:jc w:val="both"/>
              <w:rPr>
                <w:rFonts w:ascii="Tahoma" w:hAnsi="Tahoma" w:cs="Tahoma"/>
                <w:color w:val="000000"/>
                <w:sz w:val="20"/>
                <w:szCs w:val="20"/>
                <w:lang w:eastAsia="sk-SK"/>
              </w:rPr>
            </w:pPr>
            <w:r w:rsidRPr="001104C6">
              <w:rPr>
                <w:rFonts w:ascii="Tahoma" w:hAnsi="Tahoma" w:cs="Tahoma"/>
                <w:color w:val="000000"/>
                <w:sz w:val="20"/>
                <w:szCs w:val="20"/>
                <w:lang w:eastAsia="sk-SK"/>
              </w:rPr>
              <w:t>a) obmedziť právo voliť pre voličov v rámci rozsahu článku 3, ktorí majú v danom členskom štáte bydlisko počas určitého minimálneho obdobia, ktoré nemôže byť dlhšie ako obdobie, na ktoré je volený zastupiteľský zbor obce;</w:t>
            </w:r>
          </w:p>
          <w:p w:rsidR="001104C6" w:rsidRPr="001104C6" w:rsidP="001104C6">
            <w:pPr>
              <w:bidi w:val="0"/>
              <w:spacing w:before="120" w:after="0" w:line="240" w:lineRule="auto"/>
              <w:ind w:left="397" w:hanging="480"/>
              <w:jc w:val="both"/>
              <w:rPr>
                <w:rFonts w:ascii="Tahoma" w:hAnsi="Tahoma" w:cs="Tahoma"/>
                <w:color w:val="000000"/>
                <w:sz w:val="20"/>
                <w:szCs w:val="20"/>
                <w:lang w:eastAsia="sk-SK"/>
              </w:rPr>
            </w:pPr>
            <w:r w:rsidRPr="001104C6">
              <w:rPr>
                <w:rFonts w:ascii="Tahoma" w:hAnsi="Tahoma" w:cs="Tahoma"/>
                <w:color w:val="000000"/>
                <w:sz w:val="20"/>
                <w:szCs w:val="20"/>
                <w:lang w:eastAsia="sk-SK"/>
              </w:rPr>
              <w:t>b) obmedziť právo kandidovať osobám oprávneným kandidovať v rámci rozsahu článku 3, ktorí majú v tomto členskom štáte bydlisko počas určitého minimálneho obdobia, ktoré nemôže byť dlhšie ako dvojnásobné obdobie, na ktoré je volený zastupiteľský zbor obce; a</w:t>
            </w:r>
          </w:p>
          <w:p w:rsidR="001104C6" w:rsidRPr="001104C6" w:rsidP="001104C6">
            <w:pPr>
              <w:bidi w:val="0"/>
              <w:spacing w:before="120" w:after="0" w:line="240" w:lineRule="auto"/>
              <w:ind w:left="397" w:hanging="480"/>
              <w:jc w:val="both"/>
              <w:rPr>
                <w:rFonts w:ascii="Tahoma" w:hAnsi="Tahoma" w:cs="Tahoma"/>
                <w:color w:val="000000"/>
                <w:sz w:val="20"/>
                <w:szCs w:val="20"/>
                <w:lang w:eastAsia="sk-SK"/>
              </w:rPr>
            </w:pPr>
            <w:r w:rsidRPr="001104C6">
              <w:rPr>
                <w:rFonts w:ascii="Tahoma" w:hAnsi="Tahoma" w:cs="Tahoma"/>
                <w:color w:val="000000"/>
                <w:sz w:val="20"/>
                <w:szCs w:val="20"/>
                <w:lang w:eastAsia="sk-SK"/>
              </w:rPr>
              <w:t>c) prijať príslušné opatrenia vzhľadom na vytváranie zoznamov kandidátov tak, aby bola posilnená najmä integrácia občanov únie, ktorí sú štátnymi príslušníkmi iného členského štátu.</w:t>
            </w:r>
          </w:p>
          <w:p w:rsidR="001104C6" w:rsidRPr="001104C6" w:rsidP="001104C6">
            <w:pPr>
              <w:bidi w:val="0"/>
              <w:spacing w:before="120" w:after="0" w:line="240" w:lineRule="auto"/>
              <w:ind w:left="397"/>
              <w:jc w:val="both"/>
              <w:rPr>
                <w:rFonts w:ascii="Tahoma" w:hAnsi="Tahoma" w:cs="Tahoma"/>
                <w:color w:val="000000"/>
                <w:sz w:val="20"/>
                <w:szCs w:val="20"/>
                <w:lang w:eastAsia="sk-SK"/>
              </w:rPr>
            </w:pPr>
            <w:r w:rsidRPr="001104C6">
              <w:rPr>
                <w:rFonts w:ascii="Tahoma" w:hAnsi="Tahoma" w:cs="Tahoma"/>
                <w:color w:val="000000"/>
                <w:sz w:val="20"/>
                <w:szCs w:val="20"/>
                <w:lang w:eastAsia="sk-SK"/>
              </w:rPr>
              <w:t>2.  Belgické kráľovstvo môže odchylne od ustanovení tejto smernice uplatňovať ustanovenia odseku 1 písm. a) na obmedzený počet základných jednotiek miestnej samosprávy, ktorý sa odovzdá najneskôr jeden rok pred konaním volieb v základných jednotkách miestnej samosprávy, kde sa má odchýlka uplatňovať.</w:t>
            </w:r>
          </w:p>
          <w:p w:rsidR="001104C6" w:rsidRPr="001104C6" w:rsidP="001104C6">
            <w:pPr>
              <w:bidi w:val="0"/>
              <w:spacing w:before="120" w:after="0" w:line="240" w:lineRule="auto"/>
              <w:ind w:left="397"/>
              <w:jc w:val="both"/>
              <w:rPr>
                <w:rFonts w:ascii="Tahoma" w:hAnsi="Tahoma" w:cs="Tahoma"/>
                <w:color w:val="000000"/>
                <w:sz w:val="20"/>
                <w:szCs w:val="20"/>
                <w:lang w:eastAsia="sk-SK"/>
              </w:rPr>
            </w:pPr>
            <w:r w:rsidRPr="001104C6">
              <w:rPr>
                <w:rFonts w:ascii="Tahoma" w:hAnsi="Tahoma" w:cs="Tahoma"/>
                <w:color w:val="000000"/>
                <w:sz w:val="20"/>
                <w:szCs w:val="20"/>
                <w:lang w:eastAsia="sk-SK"/>
              </w:rPr>
              <w:t>3.  V prípade, že 1. januára 1996 právne predpisy členského štátu stanovujú, že štátni príslušníci iného členského štátu, ktorí majú v danom štáte bydlisko, majú právo voliť do národného parlamentu tohto štátu a na tento účel môžu byť zapísaní do zoznamu voličov tohto štátu podľa presne tých istých podmienok ako voliči, ktorí sú štátnymi príslušníkmi tohto štátu, prvý členský štát sa môže odchylne od tejto smernice zdržať uplatňovania článkov 6 až 11 vzhľadom na takéto osoby.</w:t>
            </w:r>
          </w:p>
          <w:p w:rsidR="001104C6" w:rsidRPr="001104C6" w:rsidP="001104C6">
            <w:pPr>
              <w:bidi w:val="0"/>
              <w:spacing w:before="120" w:after="0" w:line="240" w:lineRule="auto"/>
              <w:jc w:val="both"/>
              <w:rPr>
                <w:rFonts w:ascii="Tahoma" w:hAnsi="Tahoma" w:cs="Tahoma"/>
                <w:color w:val="000000"/>
                <w:sz w:val="20"/>
                <w:szCs w:val="20"/>
                <w:lang w:eastAsia="sk-SK"/>
              </w:rPr>
            </w:pPr>
            <w:r w:rsidRPr="001104C6">
              <w:rPr>
                <w:rFonts w:ascii="Tahoma" w:hAnsi="Tahoma" w:cs="Tahoma"/>
                <w:color w:val="000000"/>
                <w:sz w:val="20"/>
                <w:szCs w:val="20"/>
                <w:lang w:eastAsia="sk-SK"/>
              </w:rPr>
              <w:t xml:space="preserve">4.  31. decembra </w:t>
            </w:r>
            <w:smartTag w:uri="urn:schemas-microsoft-com:office:smarttags" w:element="metricconverter">
              <w:smartTagPr>
                <w:attr w:name="ProductID" w:val="1998 a"/>
              </w:smartTagPr>
              <w:r w:rsidRPr="001104C6">
                <w:rPr>
                  <w:rFonts w:ascii="Tahoma" w:hAnsi="Tahoma" w:cs="Tahoma"/>
                  <w:color w:val="000000"/>
                  <w:sz w:val="20"/>
                  <w:szCs w:val="20"/>
                  <w:lang w:eastAsia="sk-SK"/>
                </w:rPr>
                <w:t>1998 a</w:t>
              </w:r>
            </w:smartTag>
            <w:r w:rsidRPr="001104C6">
              <w:rPr>
                <w:rFonts w:ascii="Tahoma" w:hAnsi="Tahoma" w:cs="Tahoma"/>
                <w:color w:val="000000"/>
                <w:sz w:val="20"/>
                <w:szCs w:val="20"/>
                <w:lang w:eastAsia="sk-SK"/>
              </w:rPr>
              <w:t xml:space="preserve"> potom každých šesť rokov Komisia predloží Európskemu parlamentu a Rade správu o tom, či je udelenie odchýlky dotknutým členským štátom podľa článku 8b ods. 1 zmluvy stále oprávnené a prípadne navrhne, aby sa urobili potrebné úpravy. Členský štát, ktorý uplatňuje odchýlky podľa odsekov </w:t>
            </w:r>
            <w:smartTag w:uri="urn:schemas-microsoft-com:office:smarttags" w:element="metricconverter">
              <w:smartTagPr>
                <w:attr w:name="ProductID" w:val="1 a"/>
              </w:smartTagPr>
              <w:r w:rsidRPr="001104C6">
                <w:rPr>
                  <w:rFonts w:ascii="Tahoma" w:hAnsi="Tahoma" w:cs="Tahoma"/>
                  <w:color w:val="000000"/>
                  <w:sz w:val="20"/>
                  <w:szCs w:val="20"/>
                  <w:lang w:eastAsia="sk-SK"/>
                </w:rPr>
                <w:t>1 a</w:t>
              </w:r>
            </w:smartTag>
            <w:r w:rsidRPr="001104C6">
              <w:rPr>
                <w:rFonts w:ascii="Tahoma" w:hAnsi="Tahoma" w:cs="Tahoma"/>
                <w:color w:val="000000"/>
                <w:sz w:val="20"/>
                <w:szCs w:val="20"/>
                <w:lang w:eastAsia="sk-SK"/>
              </w:rPr>
              <w:t xml:space="preserve"> 2 informuje Komisiu o všetkých dôležitých okolnostiach.</w:t>
            </w:r>
          </w:p>
        </w:tc>
        <w:tc>
          <w:tcPr>
            <w:tcW w:w="851"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center"/>
              <w:rPr>
                <w:rFonts w:ascii="Tahoma" w:hAnsi="Tahoma" w:cs="Tahoma"/>
                <w:sz w:val="20"/>
                <w:szCs w:val="20"/>
                <w:lang w:eastAsia="sk-SK"/>
              </w:rPr>
            </w:pPr>
            <w:r w:rsidRPr="001104C6">
              <w:rPr>
                <w:rFonts w:ascii="Tahoma" w:hAnsi="Tahoma" w:cs="Tahoma"/>
                <w:sz w:val="20"/>
                <w:szCs w:val="20"/>
                <w:lang w:eastAsia="sk-SK"/>
              </w:rPr>
              <w:t>n.a.</w:t>
            </w: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tc>
        <w:tc>
          <w:tcPr>
            <w:tcW w:w="1275"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center"/>
              <w:rPr>
                <w:rFonts w:ascii="Tahoma" w:hAnsi="Tahoma" w:cs="Tahoma"/>
                <w:sz w:val="20"/>
                <w:szCs w:val="20"/>
                <w:lang w:eastAsia="sk-SK"/>
              </w:rPr>
            </w:pPr>
          </w:p>
        </w:tc>
        <w:tc>
          <w:tcPr>
            <w:tcW w:w="851"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center"/>
              <w:rPr>
                <w:rFonts w:ascii="Tahoma" w:hAnsi="Tahoma" w:cs="Tahoma"/>
                <w:sz w:val="20"/>
                <w:szCs w:val="20"/>
                <w:lang w:eastAsia="sk-SK"/>
              </w:rPr>
            </w:pPr>
          </w:p>
        </w:tc>
        <w:tc>
          <w:tcPr>
            <w:tcW w:w="3402"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both"/>
              <w:rPr>
                <w:rFonts w:ascii="Tahoma" w:hAnsi="Tahoma" w:cs="Tahoma"/>
                <w:sz w:val="20"/>
                <w:szCs w:val="20"/>
                <w:lang w:eastAsia="sk-SK"/>
              </w:rPr>
            </w:pPr>
          </w:p>
          <w:p w:rsidR="001104C6" w:rsidRPr="001104C6" w:rsidP="001104C6">
            <w:pPr>
              <w:bidi w:val="0"/>
              <w:spacing w:after="0" w:line="240" w:lineRule="auto"/>
              <w:jc w:val="both"/>
              <w:rPr>
                <w:rFonts w:ascii="Tahoma" w:hAnsi="Tahoma" w:cs="Tahoma"/>
                <w:sz w:val="20"/>
                <w:szCs w:val="20"/>
                <w:lang w:eastAsia="sk-SK"/>
              </w:rPr>
            </w:pPr>
          </w:p>
          <w:p w:rsidR="001104C6" w:rsidRPr="001104C6" w:rsidP="001104C6">
            <w:pPr>
              <w:bidi w:val="0"/>
              <w:spacing w:after="0" w:line="240" w:lineRule="auto"/>
              <w:jc w:val="both"/>
              <w:rPr>
                <w:rFonts w:ascii="Tahoma" w:hAnsi="Tahoma" w:cs="Tahoma"/>
                <w:sz w:val="20"/>
                <w:szCs w:val="20"/>
                <w:lang w:eastAsia="sk-SK"/>
              </w:rPr>
            </w:pPr>
          </w:p>
          <w:p w:rsidR="001104C6" w:rsidRPr="001104C6" w:rsidP="001104C6">
            <w:pPr>
              <w:bidi w:val="0"/>
              <w:spacing w:after="0" w:line="240" w:lineRule="auto"/>
              <w:jc w:val="both"/>
              <w:rPr>
                <w:rFonts w:ascii="Tahoma" w:hAnsi="Tahoma" w:cs="Tahoma"/>
                <w:sz w:val="20"/>
                <w:szCs w:val="20"/>
                <w:lang w:eastAsia="sk-SK"/>
              </w:rPr>
            </w:pPr>
          </w:p>
          <w:p w:rsidR="001104C6" w:rsidRPr="001104C6" w:rsidP="001104C6">
            <w:pPr>
              <w:bidi w:val="0"/>
              <w:spacing w:after="0" w:line="240" w:lineRule="auto"/>
              <w:jc w:val="both"/>
              <w:rPr>
                <w:rFonts w:ascii="Tahoma" w:hAnsi="Tahoma" w:cs="Tahoma"/>
                <w:sz w:val="20"/>
                <w:szCs w:val="20"/>
                <w:lang w:eastAsia="sk-SK"/>
              </w:rPr>
            </w:pPr>
          </w:p>
          <w:p w:rsidR="001104C6" w:rsidRPr="001104C6" w:rsidP="001104C6">
            <w:pPr>
              <w:bidi w:val="0"/>
              <w:spacing w:after="0" w:line="240" w:lineRule="auto"/>
              <w:jc w:val="both"/>
              <w:rPr>
                <w:rFonts w:ascii="Tahoma" w:hAnsi="Tahoma" w:cs="Tahoma"/>
                <w:sz w:val="20"/>
                <w:szCs w:val="20"/>
                <w:lang w:eastAsia="sk-SK"/>
              </w:rPr>
            </w:pPr>
          </w:p>
          <w:p w:rsidR="001104C6" w:rsidRPr="001104C6" w:rsidP="001104C6">
            <w:pPr>
              <w:bidi w:val="0"/>
              <w:spacing w:after="0" w:line="240" w:lineRule="auto"/>
              <w:jc w:val="both"/>
              <w:rPr>
                <w:rFonts w:ascii="Tahoma" w:hAnsi="Tahoma" w:cs="Tahoma"/>
                <w:sz w:val="20"/>
                <w:szCs w:val="20"/>
                <w:lang w:eastAsia="sk-SK"/>
              </w:rPr>
            </w:pPr>
          </w:p>
          <w:p w:rsidR="001104C6" w:rsidRPr="001104C6" w:rsidP="001104C6">
            <w:pPr>
              <w:bidi w:val="0"/>
              <w:spacing w:after="0" w:line="240" w:lineRule="auto"/>
              <w:jc w:val="both"/>
              <w:rPr>
                <w:rFonts w:ascii="Tahoma" w:hAnsi="Tahoma" w:cs="Tahoma"/>
                <w:sz w:val="20"/>
                <w:szCs w:val="20"/>
                <w:lang w:eastAsia="sk-SK"/>
              </w:rPr>
            </w:pPr>
          </w:p>
          <w:p w:rsidR="001104C6" w:rsidRPr="001104C6" w:rsidP="001104C6">
            <w:pPr>
              <w:bidi w:val="0"/>
              <w:spacing w:after="0" w:line="240" w:lineRule="auto"/>
              <w:jc w:val="both"/>
              <w:rPr>
                <w:rFonts w:ascii="Tahoma" w:hAnsi="Tahoma" w:cs="Tahoma"/>
                <w:sz w:val="20"/>
                <w:szCs w:val="20"/>
                <w:lang w:eastAsia="sk-SK"/>
              </w:rPr>
            </w:pPr>
          </w:p>
          <w:p w:rsidR="001104C6" w:rsidRPr="001104C6" w:rsidP="001104C6">
            <w:pPr>
              <w:bidi w:val="0"/>
              <w:spacing w:after="0" w:line="240" w:lineRule="auto"/>
              <w:jc w:val="both"/>
              <w:rPr>
                <w:rFonts w:ascii="Tahoma" w:hAnsi="Tahoma" w:cs="Tahoma"/>
                <w:sz w:val="20"/>
                <w:szCs w:val="20"/>
                <w:lang w:eastAsia="sk-SK"/>
              </w:rPr>
            </w:pPr>
          </w:p>
          <w:p w:rsidR="001104C6" w:rsidRPr="001104C6" w:rsidP="001104C6">
            <w:pPr>
              <w:bidi w:val="0"/>
              <w:spacing w:after="0" w:line="240" w:lineRule="auto"/>
              <w:jc w:val="both"/>
              <w:rPr>
                <w:rFonts w:ascii="Tahoma" w:hAnsi="Tahoma" w:cs="Tahoma"/>
                <w:sz w:val="20"/>
                <w:szCs w:val="20"/>
                <w:lang w:eastAsia="sk-SK"/>
              </w:rPr>
            </w:pPr>
          </w:p>
          <w:p w:rsidR="001104C6" w:rsidRPr="001104C6" w:rsidP="001104C6">
            <w:pPr>
              <w:bidi w:val="0"/>
              <w:spacing w:after="0" w:line="240" w:lineRule="auto"/>
              <w:jc w:val="both"/>
              <w:rPr>
                <w:rFonts w:ascii="Tahoma" w:hAnsi="Tahoma" w:cs="Tahoma"/>
                <w:sz w:val="20"/>
                <w:szCs w:val="20"/>
                <w:lang w:eastAsia="sk-SK"/>
              </w:rPr>
            </w:pPr>
          </w:p>
          <w:p w:rsidR="001104C6" w:rsidRPr="001104C6" w:rsidP="001104C6">
            <w:pPr>
              <w:bidi w:val="0"/>
              <w:spacing w:after="0" w:line="240" w:lineRule="auto"/>
              <w:jc w:val="both"/>
              <w:rPr>
                <w:rFonts w:ascii="Tahoma" w:hAnsi="Tahoma" w:cs="Tahoma"/>
                <w:sz w:val="20"/>
                <w:szCs w:val="20"/>
                <w:lang w:eastAsia="sk-SK"/>
              </w:rPr>
            </w:pPr>
          </w:p>
          <w:p w:rsidR="001104C6" w:rsidRPr="001104C6" w:rsidP="001104C6">
            <w:pPr>
              <w:bidi w:val="0"/>
              <w:spacing w:after="0" w:line="240" w:lineRule="auto"/>
              <w:jc w:val="both"/>
              <w:rPr>
                <w:rFonts w:ascii="Tahoma" w:hAnsi="Tahoma" w:cs="Tahoma"/>
                <w:sz w:val="20"/>
                <w:szCs w:val="20"/>
                <w:lang w:eastAsia="sk-SK"/>
              </w:rPr>
            </w:pPr>
          </w:p>
          <w:p w:rsidR="001104C6" w:rsidRPr="001104C6" w:rsidP="001104C6">
            <w:pPr>
              <w:bidi w:val="0"/>
              <w:spacing w:after="0" w:line="240" w:lineRule="auto"/>
              <w:jc w:val="both"/>
              <w:rPr>
                <w:rFonts w:ascii="Tahoma" w:hAnsi="Tahoma" w:cs="Tahoma"/>
                <w:sz w:val="20"/>
                <w:szCs w:val="20"/>
                <w:lang w:eastAsia="sk-SK"/>
              </w:rPr>
            </w:pPr>
          </w:p>
          <w:p w:rsidR="001104C6" w:rsidRPr="001104C6" w:rsidP="001104C6">
            <w:pPr>
              <w:bidi w:val="0"/>
              <w:spacing w:after="0" w:line="240" w:lineRule="auto"/>
              <w:jc w:val="both"/>
              <w:rPr>
                <w:rFonts w:ascii="Tahoma" w:hAnsi="Tahoma" w:cs="Tahoma"/>
                <w:sz w:val="20"/>
                <w:szCs w:val="20"/>
                <w:lang w:eastAsia="sk-SK"/>
              </w:rPr>
            </w:pPr>
          </w:p>
          <w:p w:rsidR="001104C6" w:rsidRPr="001104C6" w:rsidP="001104C6">
            <w:pPr>
              <w:bidi w:val="0"/>
              <w:spacing w:after="0" w:line="240" w:lineRule="auto"/>
              <w:jc w:val="both"/>
              <w:rPr>
                <w:rFonts w:ascii="Tahoma" w:hAnsi="Tahoma" w:cs="Tahoma"/>
                <w:sz w:val="20"/>
                <w:szCs w:val="20"/>
                <w:lang w:eastAsia="sk-SK"/>
              </w:rPr>
            </w:pPr>
          </w:p>
          <w:p w:rsidR="001104C6" w:rsidRPr="001104C6" w:rsidP="001104C6">
            <w:pPr>
              <w:bidi w:val="0"/>
              <w:spacing w:after="0" w:line="240" w:lineRule="auto"/>
              <w:jc w:val="both"/>
              <w:rPr>
                <w:rFonts w:ascii="Tahoma" w:hAnsi="Tahoma" w:cs="Tahoma"/>
                <w:sz w:val="20"/>
                <w:szCs w:val="20"/>
                <w:lang w:eastAsia="sk-SK"/>
              </w:rPr>
            </w:pPr>
          </w:p>
          <w:p w:rsidR="001104C6" w:rsidRPr="001104C6" w:rsidP="001104C6">
            <w:pPr>
              <w:bidi w:val="0"/>
              <w:spacing w:after="0" w:line="240" w:lineRule="auto"/>
              <w:jc w:val="both"/>
              <w:rPr>
                <w:rFonts w:ascii="Tahoma" w:hAnsi="Tahoma" w:cs="Tahoma"/>
                <w:sz w:val="20"/>
                <w:szCs w:val="20"/>
                <w:lang w:eastAsia="sk-SK"/>
              </w:rPr>
            </w:pPr>
          </w:p>
          <w:p w:rsidR="001104C6" w:rsidRPr="001104C6" w:rsidP="001104C6">
            <w:pPr>
              <w:bidi w:val="0"/>
              <w:spacing w:after="0" w:line="240" w:lineRule="auto"/>
              <w:jc w:val="both"/>
              <w:rPr>
                <w:rFonts w:ascii="Tahoma" w:hAnsi="Tahoma" w:cs="Tahoma"/>
                <w:sz w:val="20"/>
                <w:szCs w:val="20"/>
                <w:lang w:eastAsia="sk-SK"/>
              </w:rPr>
            </w:pPr>
          </w:p>
          <w:p w:rsidR="001104C6" w:rsidRPr="001104C6" w:rsidP="001104C6">
            <w:pPr>
              <w:bidi w:val="0"/>
              <w:spacing w:after="0" w:line="240" w:lineRule="auto"/>
              <w:jc w:val="both"/>
              <w:rPr>
                <w:rFonts w:ascii="Tahoma" w:hAnsi="Tahoma" w:cs="Tahoma"/>
                <w:sz w:val="20"/>
                <w:szCs w:val="20"/>
                <w:lang w:eastAsia="sk-SK"/>
              </w:rPr>
            </w:pPr>
          </w:p>
          <w:p w:rsidR="001104C6" w:rsidRPr="001104C6" w:rsidP="001104C6">
            <w:pPr>
              <w:bidi w:val="0"/>
              <w:spacing w:after="0" w:line="240" w:lineRule="auto"/>
              <w:jc w:val="both"/>
              <w:rPr>
                <w:rFonts w:ascii="Tahoma" w:hAnsi="Tahoma" w:cs="Tahoma"/>
                <w:sz w:val="20"/>
                <w:szCs w:val="20"/>
                <w:lang w:eastAsia="sk-SK"/>
              </w:rPr>
            </w:pPr>
          </w:p>
          <w:p w:rsidR="001104C6" w:rsidRPr="001104C6" w:rsidP="001104C6">
            <w:pPr>
              <w:bidi w:val="0"/>
              <w:spacing w:after="0" w:line="240" w:lineRule="auto"/>
              <w:jc w:val="both"/>
              <w:rPr>
                <w:rFonts w:ascii="Tahoma" w:hAnsi="Tahoma" w:cs="Tahoma"/>
                <w:sz w:val="20"/>
                <w:szCs w:val="20"/>
                <w:lang w:eastAsia="sk-SK"/>
              </w:rPr>
            </w:pPr>
          </w:p>
          <w:p w:rsidR="001104C6" w:rsidRPr="001104C6" w:rsidP="001104C6">
            <w:pPr>
              <w:bidi w:val="0"/>
              <w:spacing w:after="0" w:line="240" w:lineRule="auto"/>
              <w:jc w:val="both"/>
              <w:rPr>
                <w:rFonts w:ascii="Tahoma" w:hAnsi="Tahoma" w:cs="Tahoma"/>
                <w:sz w:val="20"/>
                <w:szCs w:val="20"/>
                <w:lang w:eastAsia="sk-SK"/>
              </w:rPr>
            </w:pPr>
          </w:p>
          <w:p w:rsidR="001104C6" w:rsidRPr="001104C6" w:rsidP="001104C6">
            <w:pPr>
              <w:bidi w:val="0"/>
              <w:spacing w:after="0" w:line="240" w:lineRule="auto"/>
              <w:jc w:val="both"/>
              <w:rPr>
                <w:rFonts w:ascii="Tahoma" w:hAnsi="Tahoma" w:cs="Tahoma"/>
                <w:sz w:val="20"/>
                <w:szCs w:val="20"/>
                <w:lang w:eastAsia="sk-SK"/>
              </w:rPr>
            </w:pPr>
          </w:p>
          <w:p w:rsidR="001104C6" w:rsidRPr="001104C6" w:rsidP="001104C6">
            <w:pPr>
              <w:bidi w:val="0"/>
              <w:spacing w:after="0" w:line="240" w:lineRule="auto"/>
              <w:jc w:val="both"/>
              <w:rPr>
                <w:rFonts w:ascii="Tahoma" w:hAnsi="Tahoma" w:cs="Tahoma"/>
                <w:sz w:val="20"/>
                <w:szCs w:val="20"/>
                <w:lang w:eastAsia="sk-SK"/>
              </w:rPr>
            </w:pPr>
          </w:p>
          <w:p w:rsidR="001104C6" w:rsidRPr="001104C6" w:rsidP="001104C6">
            <w:pPr>
              <w:bidi w:val="0"/>
              <w:spacing w:after="0" w:line="240" w:lineRule="auto"/>
              <w:jc w:val="both"/>
              <w:rPr>
                <w:rFonts w:ascii="Tahoma" w:hAnsi="Tahoma" w:cs="Tahoma"/>
                <w:sz w:val="20"/>
                <w:szCs w:val="20"/>
                <w:lang w:eastAsia="sk-SK"/>
              </w:rPr>
            </w:pPr>
          </w:p>
          <w:p w:rsidR="001104C6" w:rsidRPr="001104C6" w:rsidP="001104C6">
            <w:pPr>
              <w:bidi w:val="0"/>
              <w:spacing w:after="0" w:line="240" w:lineRule="auto"/>
              <w:jc w:val="both"/>
              <w:rPr>
                <w:rFonts w:ascii="Tahoma" w:hAnsi="Tahoma" w:cs="Tahoma"/>
                <w:sz w:val="20"/>
                <w:szCs w:val="20"/>
                <w:lang w:eastAsia="sk-SK"/>
              </w:rPr>
            </w:pPr>
          </w:p>
          <w:p w:rsidR="001104C6" w:rsidRPr="001104C6" w:rsidP="001104C6">
            <w:pPr>
              <w:bidi w:val="0"/>
              <w:spacing w:after="0" w:line="240" w:lineRule="auto"/>
              <w:jc w:val="both"/>
              <w:rPr>
                <w:rFonts w:ascii="Tahoma" w:hAnsi="Tahoma" w:cs="Tahoma"/>
                <w:sz w:val="20"/>
                <w:szCs w:val="20"/>
                <w:lang w:eastAsia="sk-SK"/>
              </w:rPr>
            </w:pPr>
          </w:p>
          <w:p w:rsidR="001104C6" w:rsidRPr="001104C6" w:rsidP="001104C6">
            <w:pPr>
              <w:bidi w:val="0"/>
              <w:spacing w:after="0" w:line="240" w:lineRule="auto"/>
              <w:jc w:val="both"/>
              <w:rPr>
                <w:rFonts w:ascii="Tahoma" w:hAnsi="Tahoma" w:cs="Tahoma"/>
                <w:sz w:val="20"/>
                <w:szCs w:val="20"/>
                <w:lang w:eastAsia="sk-SK"/>
              </w:rPr>
            </w:pPr>
          </w:p>
          <w:p w:rsidR="001104C6" w:rsidRPr="001104C6" w:rsidP="001104C6">
            <w:pPr>
              <w:bidi w:val="0"/>
              <w:spacing w:after="0" w:line="240" w:lineRule="auto"/>
              <w:jc w:val="both"/>
              <w:rPr>
                <w:rFonts w:ascii="Tahoma" w:hAnsi="Tahoma" w:cs="Tahoma"/>
                <w:sz w:val="20"/>
                <w:szCs w:val="20"/>
                <w:lang w:eastAsia="sk-SK"/>
              </w:rPr>
            </w:pPr>
          </w:p>
          <w:p w:rsidR="001104C6" w:rsidRPr="001104C6" w:rsidP="001104C6">
            <w:pPr>
              <w:bidi w:val="0"/>
              <w:spacing w:after="0" w:line="240" w:lineRule="auto"/>
              <w:jc w:val="both"/>
              <w:rPr>
                <w:rFonts w:ascii="Tahoma" w:hAnsi="Tahoma" w:cs="Tahoma"/>
                <w:sz w:val="20"/>
                <w:szCs w:val="20"/>
                <w:lang w:eastAsia="sk-SK"/>
              </w:rPr>
            </w:pPr>
          </w:p>
          <w:p w:rsidR="001104C6" w:rsidRPr="001104C6" w:rsidP="001104C6">
            <w:pPr>
              <w:bidi w:val="0"/>
              <w:spacing w:after="0" w:line="240" w:lineRule="auto"/>
              <w:jc w:val="both"/>
              <w:rPr>
                <w:rFonts w:ascii="Tahoma" w:hAnsi="Tahoma" w:cs="Tahoma"/>
                <w:sz w:val="20"/>
                <w:szCs w:val="20"/>
                <w:lang w:eastAsia="sk-SK"/>
              </w:rPr>
            </w:pPr>
          </w:p>
          <w:p w:rsidR="001104C6" w:rsidRPr="001104C6" w:rsidP="001104C6">
            <w:pPr>
              <w:bidi w:val="0"/>
              <w:spacing w:after="0" w:line="240" w:lineRule="auto"/>
              <w:jc w:val="both"/>
              <w:rPr>
                <w:rFonts w:ascii="Tahoma" w:hAnsi="Tahoma" w:cs="Tahoma"/>
                <w:sz w:val="20"/>
                <w:szCs w:val="20"/>
                <w:lang w:eastAsia="sk-SK"/>
              </w:rPr>
            </w:pPr>
          </w:p>
          <w:p w:rsidR="001104C6" w:rsidRPr="001104C6" w:rsidP="001104C6">
            <w:pPr>
              <w:bidi w:val="0"/>
              <w:spacing w:after="0" w:line="240" w:lineRule="auto"/>
              <w:jc w:val="both"/>
              <w:rPr>
                <w:rFonts w:ascii="Tahoma" w:hAnsi="Tahoma" w:cs="Tahoma"/>
                <w:sz w:val="20"/>
                <w:szCs w:val="20"/>
                <w:lang w:eastAsia="sk-SK"/>
              </w:rPr>
            </w:pPr>
          </w:p>
          <w:p w:rsidR="001104C6" w:rsidRPr="001104C6" w:rsidP="001104C6">
            <w:pPr>
              <w:bidi w:val="0"/>
              <w:spacing w:after="0" w:line="240" w:lineRule="auto"/>
              <w:jc w:val="both"/>
              <w:rPr>
                <w:rFonts w:ascii="Tahoma" w:hAnsi="Tahoma" w:cs="Tahoma"/>
                <w:sz w:val="20"/>
                <w:szCs w:val="20"/>
                <w:lang w:eastAsia="sk-SK"/>
              </w:rPr>
            </w:pPr>
          </w:p>
          <w:p w:rsidR="001104C6" w:rsidRPr="001104C6" w:rsidP="001104C6">
            <w:pPr>
              <w:bidi w:val="0"/>
              <w:spacing w:after="0" w:line="240" w:lineRule="auto"/>
              <w:jc w:val="both"/>
              <w:rPr>
                <w:rFonts w:ascii="Tahoma" w:hAnsi="Tahoma" w:cs="Tahoma"/>
                <w:sz w:val="20"/>
                <w:szCs w:val="20"/>
                <w:lang w:eastAsia="sk-SK"/>
              </w:rPr>
            </w:pPr>
          </w:p>
          <w:p w:rsidR="001104C6" w:rsidRPr="001104C6" w:rsidP="001104C6">
            <w:pPr>
              <w:bidi w:val="0"/>
              <w:spacing w:after="0" w:line="240" w:lineRule="auto"/>
              <w:jc w:val="both"/>
              <w:rPr>
                <w:rFonts w:ascii="Tahoma" w:hAnsi="Tahoma" w:cs="Tahoma"/>
                <w:sz w:val="20"/>
                <w:szCs w:val="20"/>
                <w:lang w:eastAsia="sk-SK"/>
              </w:rPr>
            </w:pPr>
          </w:p>
          <w:p w:rsidR="001104C6" w:rsidRPr="001104C6" w:rsidP="001104C6">
            <w:pPr>
              <w:bidi w:val="0"/>
              <w:spacing w:after="0" w:line="240" w:lineRule="auto"/>
              <w:jc w:val="both"/>
              <w:rPr>
                <w:rFonts w:ascii="Tahoma" w:hAnsi="Tahoma" w:cs="Tahoma"/>
                <w:sz w:val="20"/>
                <w:szCs w:val="20"/>
                <w:lang w:eastAsia="sk-SK"/>
              </w:rPr>
            </w:pPr>
          </w:p>
          <w:p w:rsidR="001104C6" w:rsidRPr="001104C6" w:rsidP="001104C6">
            <w:pPr>
              <w:bidi w:val="0"/>
              <w:spacing w:after="0" w:line="240" w:lineRule="auto"/>
              <w:jc w:val="both"/>
              <w:rPr>
                <w:rFonts w:ascii="Tahoma" w:hAnsi="Tahoma" w:cs="Tahoma"/>
                <w:sz w:val="20"/>
                <w:szCs w:val="20"/>
                <w:lang w:eastAsia="sk-SK"/>
              </w:rPr>
            </w:pPr>
          </w:p>
          <w:p w:rsidR="001104C6" w:rsidRPr="001104C6" w:rsidP="001104C6">
            <w:pPr>
              <w:bidi w:val="0"/>
              <w:spacing w:after="0" w:line="240" w:lineRule="auto"/>
              <w:jc w:val="both"/>
              <w:rPr>
                <w:rFonts w:ascii="Tahoma" w:hAnsi="Tahoma" w:cs="Tahoma"/>
                <w:sz w:val="20"/>
                <w:szCs w:val="20"/>
                <w:lang w:eastAsia="sk-SK"/>
              </w:rPr>
            </w:pPr>
          </w:p>
          <w:p w:rsidR="001104C6" w:rsidRPr="001104C6" w:rsidP="001104C6">
            <w:pPr>
              <w:bidi w:val="0"/>
              <w:spacing w:after="0" w:line="240" w:lineRule="auto"/>
              <w:jc w:val="both"/>
              <w:rPr>
                <w:rFonts w:ascii="Tahoma" w:hAnsi="Tahoma" w:cs="Tahoma"/>
                <w:sz w:val="20"/>
                <w:szCs w:val="20"/>
                <w:lang w:eastAsia="sk-SK"/>
              </w:rPr>
            </w:pPr>
          </w:p>
          <w:p w:rsidR="001104C6" w:rsidRPr="001104C6" w:rsidP="001104C6">
            <w:pPr>
              <w:bidi w:val="0"/>
              <w:spacing w:after="0" w:line="240" w:lineRule="auto"/>
              <w:jc w:val="both"/>
              <w:rPr>
                <w:rFonts w:ascii="Tahoma" w:hAnsi="Tahoma" w:cs="Tahoma"/>
                <w:sz w:val="20"/>
                <w:szCs w:val="20"/>
                <w:lang w:eastAsia="sk-SK"/>
              </w:rPr>
            </w:pPr>
          </w:p>
          <w:p w:rsidR="001104C6" w:rsidRPr="001104C6" w:rsidP="001104C6">
            <w:pPr>
              <w:bidi w:val="0"/>
              <w:spacing w:after="0" w:line="240" w:lineRule="auto"/>
              <w:jc w:val="both"/>
              <w:rPr>
                <w:rFonts w:ascii="Tahoma" w:hAnsi="Tahoma" w:cs="Tahoma"/>
                <w:sz w:val="20"/>
                <w:szCs w:val="20"/>
                <w:lang w:eastAsia="sk-SK"/>
              </w:rPr>
            </w:pPr>
          </w:p>
          <w:p w:rsidR="001104C6" w:rsidRPr="001104C6" w:rsidP="001104C6">
            <w:pPr>
              <w:bidi w:val="0"/>
              <w:spacing w:after="0" w:line="240" w:lineRule="auto"/>
              <w:jc w:val="both"/>
              <w:rPr>
                <w:rFonts w:ascii="Tahoma" w:hAnsi="Tahoma" w:cs="Tahoma"/>
                <w:sz w:val="20"/>
                <w:szCs w:val="20"/>
                <w:lang w:eastAsia="sk-SK"/>
              </w:rPr>
            </w:pPr>
          </w:p>
          <w:p w:rsidR="001104C6" w:rsidRPr="001104C6" w:rsidP="001104C6">
            <w:pPr>
              <w:bidi w:val="0"/>
              <w:spacing w:after="0" w:line="240" w:lineRule="auto"/>
              <w:jc w:val="both"/>
              <w:rPr>
                <w:rFonts w:ascii="Tahoma" w:hAnsi="Tahoma" w:cs="Tahoma"/>
                <w:sz w:val="20"/>
                <w:szCs w:val="20"/>
                <w:lang w:eastAsia="sk-SK"/>
              </w:rPr>
            </w:pPr>
          </w:p>
          <w:p w:rsidR="001104C6" w:rsidRPr="001104C6" w:rsidP="001104C6">
            <w:pPr>
              <w:bidi w:val="0"/>
              <w:spacing w:after="0" w:line="240" w:lineRule="auto"/>
              <w:jc w:val="both"/>
              <w:rPr>
                <w:rFonts w:ascii="Tahoma" w:hAnsi="Tahoma" w:cs="Tahoma"/>
                <w:sz w:val="20"/>
                <w:szCs w:val="20"/>
                <w:lang w:eastAsia="sk-SK"/>
              </w:rPr>
            </w:pPr>
          </w:p>
          <w:p w:rsidR="001104C6" w:rsidRPr="001104C6" w:rsidP="001104C6">
            <w:pPr>
              <w:bidi w:val="0"/>
              <w:spacing w:after="0" w:line="240" w:lineRule="auto"/>
              <w:jc w:val="both"/>
              <w:rPr>
                <w:rFonts w:ascii="Tahoma" w:hAnsi="Tahoma" w:cs="Tahoma"/>
                <w:sz w:val="20"/>
                <w:szCs w:val="20"/>
                <w:lang w:eastAsia="sk-SK"/>
              </w:rPr>
            </w:pPr>
          </w:p>
          <w:p w:rsidR="001104C6" w:rsidRPr="001104C6" w:rsidP="001104C6">
            <w:pPr>
              <w:bidi w:val="0"/>
              <w:spacing w:after="0" w:line="240" w:lineRule="auto"/>
              <w:jc w:val="both"/>
              <w:rPr>
                <w:rFonts w:ascii="Tahoma" w:hAnsi="Tahoma" w:cs="Tahoma"/>
                <w:sz w:val="20"/>
                <w:szCs w:val="20"/>
                <w:lang w:eastAsia="sk-SK"/>
              </w:rPr>
            </w:pPr>
          </w:p>
          <w:p w:rsidR="001104C6" w:rsidRPr="001104C6" w:rsidP="001104C6">
            <w:pPr>
              <w:bidi w:val="0"/>
              <w:spacing w:after="0" w:line="240" w:lineRule="auto"/>
              <w:jc w:val="both"/>
              <w:rPr>
                <w:rFonts w:ascii="Tahoma" w:hAnsi="Tahoma" w:cs="Tahoma"/>
                <w:sz w:val="20"/>
                <w:szCs w:val="20"/>
                <w:lang w:eastAsia="sk-SK"/>
              </w:rPr>
            </w:pPr>
          </w:p>
          <w:p w:rsidR="001104C6" w:rsidRPr="001104C6" w:rsidP="001104C6">
            <w:pPr>
              <w:bidi w:val="0"/>
              <w:spacing w:after="0" w:line="240" w:lineRule="auto"/>
              <w:jc w:val="both"/>
              <w:rPr>
                <w:rFonts w:ascii="Tahoma" w:hAnsi="Tahoma" w:cs="Tahoma"/>
                <w:i/>
                <w:sz w:val="20"/>
                <w:szCs w:val="20"/>
                <w:lang w:eastAsia="sk-SK"/>
              </w:rPr>
            </w:pPr>
          </w:p>
        </w:tc>
        <w:tc>
          <w:tcPr>
            <w:tcW w:w="709"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center"/>
              <w:rPr>
                <w:rFonts w:ascii="Tahoma" w:hAnsi="Tahoma" w:cs="Tahoma"/>
                <w:sz w:val="20"/>
                <w:szCs w:val="20"/>
                <w:lang w:eastAsia="sk-SK"/>
              </w:rPr>
            </w:pPr>
          </w:p>
        </w:tc>
        <w:tc>
          <w:tcPr>
            <w:tcW w:w="1966"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tc>
        <w:tc>
          <w:tcPr>
            <w:tcW w:w="160"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center"/>
              <w:rPr>
                <w:rFonts w:ascii="Tahoma" w:hAnsi="Tahoma" w:cs="Tahoma"/>
                <w:sz w:val="20"/>
                <w:szCs w:val="20"/>
                <w:lang w:eastAsia="sk-SK"/>
              </w:rPr>
            </w:pPr>
          </w:p>
        </w:tc>
        <w:tc>
          <w:tcPr>
            <w:tcW w:w="566" w:type="dxa"/>
            <w:gridSpan w:val="3"/>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center"/>
              <w:rPr>
                <w:rFonts w:ascii="Tahoma" w:hAnsi="Tahoma" w:cs="Tahoma"/>
                <w:sz w:val="20"/>
                <w:szCs w:val="20"/>
                <w:lang w:eastAsia="sk-SK"/>
              </w:rPr>
            </w:pPr>
          </w:p>
        </w:tc>
      </w:tr>
      <w:tr>
        <w:tblPrEx>
          <w:tblW w:w="15239" w:type="dxa"/>
          <w:tblInd w:w="-72" w:type="dxa"/>
          <w:tblLayout w:type="fixed"/>
          <w:tblCellMar>
            <w:left w:w="70" w:type="dxa"/>
            <w:right w:w="70" w:type="dxa"/>
          </w:tblCellMar>
          <w:tblLook w:val="0140"/>
        </w:tblPrEx>
        <w:trPr>
          <w:gridAfter w:val="1"/>
          <w:wAfter w:w="72" w:type="dxa"/>
        </w:trPr>
        <w:tc>
          <w:tcPr>
            <w:tcW w:w="851"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center"/>
              <w:rPr>
                <w:rFonts w:ascii="Tahoma" w:hAnsi="Tahoma" w:cs="Tahoma"/>
                <w:sz w:val="20"/>
                <w:szCs w:val="20"/>
                <w:lang w:eastAsia="sk-SK"/>
              </w:rPr>
            </w:pPr>
            <w:r w:rsidRPr="001104C6">
              <w:rPr>
                <w:rFonts w:ascii="Tahoma" w:hAnsi="Tahoma" w:cs="Tahoma"/>
                <w:sz w:val="20"/>
                <w:szCs w:val="20"/>
                <w:lang w:eastAsia="sk-SK"/>
              </w:rPr>
              <w:t>C 13</w:t>
            </w: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tc>
        <w:tc>
          <w:tcPr>
            <w:tcW w:w="4536" w:type="dxa"/>
            <w:gridSpan w:val="3"/>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120" w:line="240" w:lineRule="auto"/>
              <w:jc w:val="center"/>
              <w:rPr>
                <w:rFonts w:ascii="Tahoma" w:hAnsi="Tahoma" w:cs="Tahoma"/>
                <w:color w:val="000000"/>
                <w:sz w:val="20"/>
                <w:szCs w:val="20"/>
                <w:lang w:eastAsia="sk-SK"/>
              </w:rPr>
            </w:pPr>
            <w:r w:rsidRPr="001104C6">
              <w:rPr>
                <w:rFonts w:ascii="Tahoma" w:hAnsi="Tahoma" w:cs="Tahoma"/>
                <w:color w:val="000000"/>
                <w:sz w:val="20"/>
                <w:szCs w:val="20"/>
                <w:lang w:eastAsia="sk-SK"/>
              </w:rPr>
              <w:t>KAPITOLA IV</w:t>
            </w:r>
          </w:p>
          <w:p w:rsidR="001104C6" w:rsidRPr="001104C6" w:rsidP="001104C6">
            <w:pPr>
              <w:bidi w:val="0"/>
              <w:spacing w:after="120" w:line="240" w:lineRule="auto"/>
              <w:jc w:val="center"/>
              <w:rPr>
                <w:rFonts w:ascii="Tahoma" w:hAnsi="Tahoma" w:cs="Tahoma"/>
                <w:color w:val="000000"/>
                <w:sz w:val="20"/>
                <w:szCs w:val="20"/>
                <w:lang w:eastAsia="sk-SK"/>
              </w:rPr>
            </w:pPr>
            <w:r w:rsidRPr="001104C6">
              <w:rPr>
                <w:rFonts w:ascii="Tahoma" w:hAnsi="Tahoma" w:cs="Tahoma"/>
                <w:color w:val="000000"/>
                <w:sz w:val="20"/>
                <w:szCs w:val="20"/>
                <w:lang w:eastAsia="sk-SK"/>
              </w:rPr>
              <w:t>Záverečné ustanovenia</w:t>
            </w:r>
          </w:p>
          <w:p w:rsidR="001104C6" w:rsidRPr="001104C6" w:rsidP="001104C6">
            <w:pPr>
              <w:bidi w:val="0"/>
              <w:spacing w:before="240" w:after="100" w:afterAutospacing="1" w:line="240" w:lineRule="auto"/>
              <w:jc w:val="center"/>
              <w:rPr>
                <w:rFonts w:ascii="Tahoma" w:hAnsi="Tahoma" w:cs="Tahoma"/>
                <w:color w:val="000000"/>
                <w:sz w:val="20"/>
                <w:szCs w:val="20"/>
                <w:lang w:eastAsia="sk-SK"/>
              </w:rPr>
            </w:pPr>
            <w:r w:rsidRPr="001104C6">
              <w:rPr>
                <w:rFonts w:ascii="Tahoma" w:hAnsi="Tahoma" w:cs="Tahoma"/>
                <w:color w:val="000000"/>
                <w:sz w:val="20"/>
                <w:szCs w:val="20"/>
                <w:lang w:eastAsia="sk-SK"/>
              </w:rPr>
              <w:t>Článok 13</w:t>
            </w:r>
          </w:p>
          <w:p w:rsidR="001104C6" w:rsidRPr="001104C6" w:rsidP="001104C6">
            <w:pPr>
              <w:bidi w:val="0"/>
              <w:spacing w:before="120" w:after="0" w:line="240" w:lineRule="auto"/>
              <w:jc w:val="both"/>
              <w:rPr>
                <w:rFonts w:ascii="Tahoma" w:hAnsi="Tahoma" w:cs="Tahoma"/>
                <w:color w:val="000000"/>
                <w:sz w:val="20"/>
                <w:szCs w:val="20"/>
                <w:lang w:eastAsia="sk-SK"/>
              </w:rPr>
            </w:pPr>
            <w:r w:rsidRPr="001104C6">
              <w:rPr>
                <w:rFonts w:ascii="Tahoma" w:hAnsi="Tahoma" w:cs="Tahoma"/>
                <w:color w:val="000000"/>
                <w:sz w:val="20"/>
                <w:szCs w:val="20"/>
                <w:lang w:eastAsia="sk-SK"/>
              </w:rPr>
              <w:t>Komisia predloží Európskemu parlamentu a Rade správu o uplatňovaní tejto smernice, vrátane akýchkoľvek zmien týkajúcich sa voličov, ktoré nastali po nadobudnutí účinnosti tejto smernice v priebehu roka konania volieb do obecného zastupiteľstva organizovaných na základe uvedených ustanovení vo všetkých členských štátoch, a ak je to vhodné, navrhne príslušné zmeny a doplnky.</w:t>
            </w:r>
          </w:p>
        </w:tc>
        <w:tc>
          <w:tcPr>
            <w:tcW w:w="851"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r w:rsidRPr="001104C6">
              <w:rPr>
                <w:rFonts w:ascii="Tahoma" w:hAnsi="Tahoma" w:cs="Tahoma"/>
                <w:sz w:val="20"/>
                <w:szCs w:val="20"/>
                <w:lang w:eastAsia="sk-SK"/>
              </w:rPr>
              <w:t>n.a.</w:t>
            </w:r>
          </w:p>
        </w:tc>
        <w:tc>
          <w:tcPr>
            <w:tcW w:w="1275"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center"/>
              <w:rPr>
                <w:rFonts w:ascii="Tahoma" w:hAnsi="Tahoma" w:cs="Tahoma"/>
                <w:sz w:val="20"/>
                <w:szCs w:val="20"/>
                <w:lang w:eastAsia="sk-SK"/>
              </w:rPr>
            </w:pPr>
          </w:p>
        </w:tc>
        <w:tc>
          <w:tcPr>
            <w:tcW w:w="851"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rPr>
                <w:rFonts w:ascii="Tahoma" w:hAnsi="Tahoma" w:cs="Tahoma"/>
                <w:sz w:val="20"/>
                <w:szCs w:val="20"/>
                <w:lang w:eastAsia="sk-SK"/>
              </w:rPr>
            </w:pPr>
          </w:p>
        </w:tc>
        <w:tc>
          <w:tcPr>
            <w:tcW w:w="3402"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both"/>
              <w:rPr>
                <w:rFonts w:ascii="Tahoma" w:hAnsi="Tahoma" w:cs="Tahoma"/>
                <w:color w:val="FF0000"/>
                <w:sz w:val="20"/>
                <w:szCs w:val="20"/>
                <w:lang w:eastAsia="sk-SK"/>
              </w:rPr>
            </w:pPr>
          </w:p>
        </w:tc>
        <w:tc>
          <w:tcPr>
            <w:tcW w:w="709"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center"/>
              <w:rPr>
                <w:rFonts w:ascii="Tahoma" w:hAnsi="Tahoma" w:cs="Tahoma"/>
                <w:sz w:val="20"/>
                <w:szCs w:val="20"/>
                <w:lang w:eastAsia="sk-SK"/>
              </w:rPr>
            </w:pPr>
          </w:p>
        </w:tc>
        <w:tc>
          <w:tcPr>
            <w:tcW w:w="1966"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tc>
        <w:tc>
          <w:tcPr>
            <w:tcW w:w="160"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center"/>
              <w:rPr>
                <w:rFonts w:ascii="Tahoma" w:hAnsi="Tahoma" w:cs="Tahoma"/>
                <w:sz w:val="20"/>
                <w:szCs w:val="20"/>
                <w:lang w:eastAsia="sk-SK"/>
              </w:rPr>
            </w:pPr>
          </w:p>
        </w:tc>
        <w:tc>
          <w:tcPr>
            <w:tcW w:w="566" w:type="dxa"/>
            <w:gridSpan w:val="3"/>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center"/>
              <w:rPr>
                <w:rFonts w:ascii="Tahoma" w:hAnsi="Tahoma" w:cs="Tahoma"/>
                <w:sz w:val="20"/>
                <w:szCs w:val="20"/>
                <w:lang w:eastAsia="sk-SK"/>
              </w:rPr>
            </w:pPr>
          </w:p>
        </w:tc>
      </w:tr>
      <w:tr>
        <w:tblPrEx>
          <w:tblW w:w="15239" w:type="dxa"/>
          <w:tblInd w:w="-72" w:type="dxa"/>
          <w:tblLayout w:type="fixed"/>
          <w:tblCellMar>
            <w:left w:w="70" w:type="dxa"/>
            <w:right w:w="70" w:type="dxa"/>
          </w:tblCellMar>
          <w:tblLook w:val="0140"/>
        </w:tblPrEx>
        <w:trPr>
          <w:gridAfter w:val="1"/>
          <w:wAfter w:w="72" w:type="dxa"/>
        </w:trPr>
        <w:tc>
          <w:tcPr>
            <w:tcW w:w="851"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center"/>
              <w:rPr>
                <w:rFonts w:ascii="Tahoma" w:hAnsi="Tahoma" w:cs="Tahoma"/>
                <w:sz w:val="20"/>
                <w:szCs w:val="20"/>
                <w:lang w:eastAsia="sk-SK"/>
              </w:rPr>
            </w:pPr>
            <w:r w:rsidRPr="001104C6">
              <w:rPr>
                <w:rFonts w:ascii="Tahoma" w:hAnsi="Tahoma" w:cs="Tahoma"/>
                <w:sz w:val="20"/>
                <w:szCs w:val="20"/>
                <w:lang w:eastAsia="sk-SK"/>
              </w:rPr>
              <w:t xml:space="preserve">C 14 </w:t>
            </w: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r w:rsidRPr="001104C6">
              <w:rPr>
                <w:rFonts w:ascii="Tahoma" w:hAnsi="Tahoma" w:cs="Tahoma"/>
                <w:sz w:val="20"/>
                <w:szCs w:val="20"/>
                <w:lang w:eastAsia="sk-SK"/>
              </w:rPr>
              <w:t>O 1</w:t>
            </w: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r w:rsidRPr="001104C6">
              <w:rPr>
                <w:rFonts w:ascii="Tahoma" w:hAnsi="Tahoma" w:cs="Tahoma"/>
                <w:sz w:val="20"/>
                <w:szCs w:val="20"/>
                <w:lang w:eastAsia="sk-SK"/>
              </w:rPr>
              <w:t xml:space="preserve">O 2 </w:t>
            </w:r>
          </w:p>
          <w:p w:rsidR="001104C6" w:rsidRPr="001104C6" w:rsidP="001104C6">
            <w:pPr>
              <w:bidi w:val="0"/>
              <w:spacing w:after="0" w:line="240" w:lineRule="auto"/>
              <w:jc w:val="center"/>
              <w:rPr>
                <w:rFonts w:ascii="Tahoma" w:hAnsi="Tahoma" w:cs="Tahoma"/>
                <w:sz w:val="20"/>
                <w:szCs w:val="20"/>
                <w:lang w:eastAsia="sk-SK"/>
              </w:rPr>
            </w:pPr>
          </w:p>
        </w:tc>
        <w:tc>
          <w:tcPr>
            <w:tcW w:w="4536" w:type="dxa"/>
            <w:gridSpan w:val="3"/>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before="240" w:after="100" w:afterAutospacing="1" w:line="240" w:lineRule="auto"/>
              <w:jc w:val="center"/>
              <w:rPr>
                <w:rFonts w:ascii="Tahoma" w:hAnsi="Tahoma" w:cs="Tahoma"/>
                <w:color w:val="000000"/>
                <w:sz w:val="20"/>
                <w:szCs w:val="20"/>
                <w:lang w:eastAsia="sk-SK"/>
              </w:rPr>
            </w:pPr>
            <w:r w:rsidRPr="001104C6">
              <w:rPr>
                <w:rFonts w:ascii="Tahoma" w:hAnsi="Tahoma" w:cs="Tahoma"/>
                <w:color w:val="000000"/>
                <w:sz w:val="20"/>
                <w:szCs w:val="20"/>
                <w:lang w:eastAsia="sk-SK"/>
              </w:rPr>
              <w:t>Článok 14</w:t>
            </w:r>
          </w:p>
          <w:p w:rsidR="001104C6" w:rsidRPr="001104C6" w:rsidP="001104C6">
            <w:pPr>
              <w:bidi w:val="0"/>
              <w:spacing w:before="120" w:after="0" w:line="240" w:lineRule="auto"/>
              <w:jc w:val="both"/>
              <w:rPr>
                <w:rFonts w:ascii="Tahoma" w:hAnsi="Tahoma" w:cs="Tahoma"/>
                <w:color w:val="000000"/>
                <w:sz w:val="20"/>
                <w:szCs w:val="20"/>
                <w:lang w:eastAsia="sk-SK"/>
              </w:rPr>
            </w:pPr>
            <w:r w:rsidRPr="001104C6">
              <w:rPr>
                <w:rFonts w:ascii="Tahoma" w:hAnsi="Tahoma" w:cs="Tahoma"/>
                <w:color w:val="000000"/>
                <w:sz w:val="20"/>
                <w:szCs w:val="20"/>
                <w:lang w:eastAsia="sk-SK"/>
              </w:rPr>
              <w:t>Členské štáty uvedú do účinnosti zákony, iné právne predpisy a správne opatrenia potrebné na dosiahnutie súladu s touto smernicou do 1. januárom 1996. Bezodkladne o tom informujú Komisiu.</w:t>
            </w:r>
          </w:p>
          <w:p w:rsidR="001104C6" w:rsidRPr="001104C6" w:rsidP="001104C6">
            <w:pPr>
              <w:bidi w:val="0"/>
              <w:spacing w:before="120" w:after="0" w:line="240" w:lineRule="auto"/>
              <w:jc w:val="both"/>
              <w:rPr>
                <w:rFonts w:ascii="Tahoma" w:hAnsi="Tahoma" w:cs="Tahoma"/>
                <w:color w:val="000000"/>
                <w:sz w:val="20"/>
                <w:szCs w:val="20"/>
                <w:lang w:eastAsia="sk-SK"/>
              </w:rPr>
            </w:pPr>
            <w:r w:rsidRPr="001104C6">
              <w:rPr>
                <w:rFonts w:ascii="Tahoma" w:hAnsi="Tahoma" w:cs="Tahoma"/>
                <w:color w:val="000000"/>
                <w:sz w:val="20"/>
                <w:szCs w:val="20"/>
                <w:lang w:eastAsia="sk-SK"/>
              </w:rPr>
              <w:t>Členské štáty uvedú priamo v prijatých ustanoveniach alebo pri ich úradnom uverejnení odkaz na túto smernicu. Podrobnostio odkaze upravia členské štáty.</w:t>
            </w:r>
          </w:p>
        </w:tc>
        <w:tc>
          <w:tcPr>
            <w:tcW w:w="851"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tc>
        <w:tc>
          <w:tcPr>
            <w:tcW w:w="1275"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center"/>
              <w:rPr>
                <w:rFonts w:ascii="Tahoma" w:hAnsi="Tahoma" w:cs="Tahoma"/>
                <w:sz w:val="20"/>
                <w:szCs w:val="20"/>
                <w:lang w:eastAsia="sk-SK"/>
              </w:rPr>
            </w:pPr>
          </w:p>
        </w:tc>
        <w:tc>
          <w:tcPr>
            <w:tcW w:w="851"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center"/>
              <w:rPr>
                <w:rFonts w:ascii="Tahoma" w:hAnsi="Tahoma" w:cs="Tahoma"/>
                <w:sz w:val="20"/>
                <w:szCs w:val="20"/>
                <w:lang w:eastAsia="sk-SK"/>
              </w:rPr>
            </w:pPr>
          </w:p>
        </w:tc>
        <w:tc>
          <w:tcPr>
            <w:tcW w:w="3402"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both"/>
              <w:rPr>
                <w:rFonts w:ascii="Tahoma" w:hAnsi="Tahoma" w:cs="Tahoma"/>
                <w:sz w:val="20"/>
                <w:szCs w:val="20"/>
                <w:lang w:eastAsia="sk-SK"/>
              </w:rPr>
            </w:pPr>
            <w:r w:rsidRPr="001104C6">
              <w:rPr>
                <w:rFonts w:ascii="Tahoma" w:hAnsi="Tahoma" w:cs="Tahoma"/>
                <w:sz w:val="20"/>
                <w:szCs w:val="20"/>
                <w:lang w:eastAsia="sk-SK"/>
              </w:rPr>
              <w:t>§ 223</w:t>
            </w:r>
          </w:p>
          <w:p w:rsidR="001104C6" w:rsidRPr="001104C6" w:rsidP="001104C6">
            <w:pPr>
              <w:bidi w:val="0"/>
              <w:spacing w:before="120" w:after="0" w:line="240" w:lineRule="auto"/>
              <w:jc w:val="both"/>
              <w:rPr>
                <w:rFonts w:ascii="Tahoma" w:hAnsi="Tahoma" w:cs="Tahoma"/>
                <w:sz w:val="20"/>
                <w:szCs w:val="20"/>
                <w:lang w:eastAsia="sk-SK"/>
              </w:rPr>
            </w:pPr>
            <w:r w:rsidRPr="001104C6">
              <w:rPr>
                <w:rFonts w:ascii="Tahoma" w:hAnsi="Tahoma" w:cs="Tahoma"/>
                <w:sz w:val="20"/>
                <w:szCs w:val="20"/>
                <w:lang w:eastAsia="sk-SK"/>
              </w:rPr>
              <w:t>Týmto zákonom sa preberajú právne záväzné akty Európskej únie uvedené v prílohe č. 2.</w:t>
            </w:r>
          </w:p>
          <w:p w:rsidR="001104C6" w:rsidRPr="001104C6" w:rsidP="001104C6">
            <w:pPr>
              <w:bidi w:val="0"/>
              <w:spacing w:before="120" w:after="0" w:line="240" w:lineRule="auto"/>
              <w:jc w:val="both"/>
              <w:rPr>
                <w:rFonts w:ascii="Tahoma" w:hAnsi="Tahoma" w:cs="Tahoma"/>
                <w:sz w:val="20"/>
                <w:szCs w:val="20"/>
                <w:lang w:eastAsia="sk-SK"/>
              </w:rPr>
            </w:pPr>
            <w:r w:rsidRPr="001104C6">
              <w:rPr>
                <w:rFonts w:ascii="Tahoma" w:hAnsi="Tahoma" w:cs="Tahoma"/>
                <w:sz w:val="20"/>
                <w:szCs w:val="20"/>
                <w:lang w:eastAsia="sk-SK"/>
              </w:rPr>
              <w:t>Príloha č. 2</w:t>
            </w:r>
          </w:p>
          <w:p w:rsidR="001104C6" w:rsidRPr="001104C6" w:rsidP="001104C6">
            <w:pPr>
              <w:bidi w:val="0"/>
              <w:spacing w:after="0" w:line="240" w:lineRule="auto"/>
              <w:jc w:val="both"/>
              <w:rPr>
                <w:rFonts w:ascii="Tahoma" w:hAnsi="Tahoma" w:cs="Tahoma"/>
                <w:sz w:val="20"/>
                <w:szCs w:val="20"/>
                <w:lang w:eastAsia="sk-SK"/>
              </w:rPr>
            </w:pPr>
          </w:p>
          <w:p w:rsidR="001104C6" w:rsidRPr="001104C6" w:rsidP="001104C6">
            <w:pPr>
              <w:bidi w:val="0"/>
              <w:spacing w:after="0" w:line="240" w:lineRule="auto"/>
              <w:jc w:val="both"/>
              <w:rPr>
                <w:rFonts w:ascii="Tahoma" w:hAnsi="Tahoma" w:cs="Tahoma"/>
                <w:sz w:val="20"/>
                <w:szCs w:val="20"/>
                <w:lang w:eastAsia="sk-SK"/>
              </w:rPr>
            </w:pPr>
          </w:p>
          <w:p w:rsidR="001104C6" w:rsidRPr="001104C6" w:rsidP="001104C6">
            <w:pPr>
              <w:bidi w:val="0"/>
              <w:spacing w:after="0" w:line="240" w:lineRule="auto"/>
              <w:jc w:val="both"/>
              <w:rPr>
                <w:rFonts w:ascii="Tahoma" w:hAnsi="Tahoma" w:cs="Tahoma"/>
                <w:i/>
                <w:sz w:val="20"/>
                <w:szCs w:val="20"/>
                <w:lang w:eastAsia="sk-SK"/>
              </w:rPr>
            </w:pPr>
          </w:p>
        </w:tc>
        <w:tc>
          <w:tcPr>
            <w:tcW w:w="709"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rPr>
                <w:rFonts w:ascii="Tahoma" w:hAnsi="Tahoma" w:cs="Tahoma"/>
                <w:sz w:val="20"/>
                <w:szCs w:val="20"/>
                <w:lang w:eastAsia="sk-SK"/>
              </w:rPr>
            </w:pPr>
          </w:p>
        </w:tc>
        <w:tc>
          <w:tcPr>
            <w:tcW w:w="1966"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tc>
        <w:tc>
          <w:tcPr>
            <w:tcW w:w="160"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center"/>
              <w:rPr>
                <w:rFonts w:ascii="Tahoma" w:hAnsi="Tahoma" w:cs="Tahoma"/>
                <w:sz w:val="20"/>
                <w:szCs w:val="20"/>
                <w:lang w:eastAsia="sk-SK"/>
              </w:rPr>
            </w:pPr>
          </w:p>
        </w:tc>
        <w:tc>
          <w:tcPr>
            <w:tcW w:w="566" w:type="dxa"/>
            <w:gridSpan w:val="3"/>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center"/>
              <w:rPr>
                <w:rFonts w:ascii="Tahoma" w:hAnsi="Tahoma" w:cs="Tahoma"/>
                <w:sz w:val="20"/>
                <w:szCs w:val="20"/>
                <w:lang w:eastAsia="sk-SK"/>
              </w:rPr>
            </w:pPr>
          </w:p>
        </w:tc>
      </w:tr>
      <w:tr>
        <w:tblPrEx>
          <w:tblW w:w="15239" w:type="dxa"/>
          <w:tblInd w:w="-72" w:type="dxa"/>
          <w:tblLayout w:type="fixed"/>
          <w:tblCellMar>
            <w:left w:w="70" w:type="dxa"/>
            <w:right w:w="70" w:type="dxa"/>
          </w:tblCellMar>
          <w:tblLook w:val="0140"/>
        </w:tblPrEx>
        <w:trPr>
          <w:gridAfter w:val="1"/>
          <w:wAfter w:w="72" w:type="dxa"/>
        </w:trPr>
        <w:tc>
          <w:tcPr>
            <w:tcW w:w="851"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center"/>
              <w:rPr>
                <w:rFonts w:ascii="Tahoma" w:hAnsi="Tahoma" w:cs="Tahoma"/>
                <w:sz w:val="20"/>
                <w:szCs w:val="20"/>
                <w:lang w:eastAsia="sk-SK"/>
              </w:rPr>
            </w:pPr>
            <w:r w:rsidRPr="001104C6">
              <w:rPr>
                <w:rFonts w:ascii="Tahoma" w:hAnsi="Tahoma" w:cs="Tahoma"/>
                <w:sz w:val="20"/>
                <w:szCs w:val="20"/>
                <w:lang w:eastAsia="sk-SK"/>
              </w:rPr>
              <w:t xml:space="preserve">C 15 </w:t>
            </w:r>
          </w:p>
        </w:tc>
        <w:tc>
          <w:tcPr>
            <w:tcW w:w="4536" w:type="dxa"/>
            <w:gridSpan w:val="3"/>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120" w:line="240" w:lineRule="auto"/>
              <w:jc w:val="center"/>
              <w:rPr>
                <w:rFonts w:ascii="Tahoma" w:hAnsi="Tahoma" w:cs="Tahoma"/>
                <w:color w:val="000000"/>
                <w:sz w:val="20"/>
                <w:szCs w:val="20"/>
                <w:lang w:eastAsia="sk-SK"/>
              </w:rPr>
            </w:pPr>
            <w:r w:rsidRPr="001104C6">
              <w:rPr>
                <w:rFonts w:ascii="Tahoma" w:hAnsi="Tahoma" w:cs="Tahoma"/>
                <w:color w:val="000000"/>
                <w:sz w:val="20"/>
                <w:szCs w:val="20"/>
                <w:lang w:eastAsia="sk-SK"/>
              </w:rPr>
              <w:t>Článok 15</w:t>
            </w:r>
          </w:p>
          <w:p w:rsidR="001104C6" w:rsidRPr="001104C6" w:rsidP="001104C6">
            <w:pPr>
              <w:bidi w:val="0"/>
              <w:spacing w:after="0" w:line="240" w:lineRule="auto"/>
              <w:jc w:val="both"/>
              <w:rPr>
                <w:rFonts w:ascii="Tahoma" w:hAnsi="Tahoma" w:cs="Tahoma"/>
                <w:color w:val="000000"/>
                <w:sz w:val="20"/>
                <w:szCs w:val="20"/>
                <w:lang w:eastAsia="sk-SK"/>
              </w:rPr>
            </w:pPr>
            <w:r w:rsidRPr="001104C6">
              <w:rPr>
                <w:rFonts w:ascii="Tahoma" w:hAnsi="Tahoma" w:cs="Tahoma"/>
                <w:color w:val="000000"/>
                <w:sz w:val="20"/>
                <w:szCs w:val="20"/>
                <w:lang w:eastAsia="sk-SK"/>
              </w:rPr>
              <w:t>Táto smernica nadobúda účinnosť dvadsiaty deň po jej uverejnení v Úradnom vestníku Európskych spoločenstiev.</w:t>
            </w:r>
          </w:p>
        </w:tc>
        <w:tc>
          <w:tcPr>
            <w:tcW w:w="851"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center"/>
              <w:rPr>
                <w:rFonts w:ascii="Tahoma" w:hAnsi="Tahoma" w:cs="Tahoma"/>
                <w:sz w:val="20"/>
                <w:szCs w:val="20"/>
                <w:lang w:eastAsia="sk-SK"/>
              </w:rPr>
            </w:pPr>
            <w:r w:rsidRPr="001104C6">
              <w:rPr>
                <w:rFonts w:ascii="Tahoma" w:hAnsi="Tahoma" w:cs="Tahoma"/>
                <w:sz w:val="20"/>
                <w:szCs w:val="20"/>
                <w:lang w:eastAsia="sk-SK"/>
              </w:rPr>
              <w:t>n.a.</w:t>
            </w:r>
          </w:p>
        </w:tc>
        <w:tc>
          <w:tcPr>
            <w:tcW w:w="1275"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center"/>
              <w:rPr>
                <w:rFonts w:ascii="Tahoma" w:hAnsi="Tahoma" w:cs="Tahoma"/>
                <w:b/>
                <w:bCs/>
                <w:sz w:val="20"/>
                <w:szCs w:val="20"/>
                <w:lang w:eastAsia="sk-SK"/>
              </w:rPr>
            </w:pPr>
          </w:p>
        </w:tc>
        <w:tc>
          <w:tcPr>
            <w:tcW w:w="851"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rPr>
                <w:rFonts w:ascii="Tahoma" w:hAnsi="Tahoma" w:cs="Tahoma"/>
                <w:sz w:val="20"/>
                <w:szCs w:val="20"/>
                <w:lang w:eastAsia="sk-SK"/>
              </w:rPr>
            </w:pPr>
          </w:p>
        </w:tc>
        <w:tc>
          <w:tcPr>
            <w:tcW w:w="3402"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both"/>
              <w:rPr>
                <w:rFonts w:ascii="Tahoma" w:hAnsi="Tahoma" w:cs="Tahoma"/>
                <w:sz w:val="20"/>
                <w:szCs w:val="20"/>
                <w:lang w:eastAsia="sk-SK"/>
              </w:rPr>
            </w:pPr>
          </w:p>
        </w:tc>
        <w:tc>
          <w:tcPr>
            <w:tcW w:w="709"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center"/>
              <w:rPr>
                <w:rFonts w:ascii="Tahoma" w:hAnsi="Tahoma" w:cs="Tahoma"/>
                <w:sz w:val="20"/>
                <w:szCs w:val="20"/>
                <w:lang w:eastAsia="sk-SK"/>
              </w:rPr>
            </w:pPr>
          </w:p>
        </w:tc>
        <w:tc>
          <w:tcPr>
            <w:tcW w:w="1966"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tc>
        <w:tc>
          <w:tcPr>
            <w:tcW w:w="160"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center"/>
              <w:rPr>
                <w:rFonts w:ascii="Tahoma" w:hAnsi="Tahoma" w:cs="Tahoma"/>
                <w:sz w:val="20"/>
                <w:szCs w:val="20"/>
                <w:lang w:eastAsia="sk-SK"/>
              </w:rPr>
            </w:pPr>
          </w:p>
        </w:tc>
        <w:tc>
          <w:tcPr>
            <w:tcW w:w="566" w:type="dxa"/>
            <w:gridSpan w:val="3"/>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center"/>
              <w:rPr>
                <w:rFonts w:ascii="Tahoma" w:hAnsi="Tahoma" w:cs="Tahoma"/>
                <w:sz w:val="20"/>
                <w:szCs w:val="20"/>
                <w:lang w:eastAsia="sk-SK"/>
              </w:rPr>
            </w:pPr>
          </w:p>
        </w:tc>
      </w:tr>
      <w:tr>
        <w:tblPrEx>
          <w:tblW w:w="15239" w:type="dxa"/>
          <w:tblInd w:w="-72" w:type="dxa"/>
          <w:tblLayout w:type="fixed"/>
          <w:tblCellMar>
            <w:left w:w="70" w:type="dxa"/>
            <w:right w:w="70" w:type="dxa"/>
          </w:tblCellMar>
          <w:tblLook w:val="0140"/>
        </w:tblPrEx>
        <w:trPr>
          <w:gridAfter w:val="1"/>
          <w:wAfter w:w="72" w:type="dxa"/>
          <w:trHeight w:val="699"/>
        </w:trPr>
        <w:tc>
          <w:tcPr>
            <w:tcW w:w="851"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center"/>
              <w:rPr>
                <w:rFonts w:ascii="Tahoma" w:hAnsi="Tahoma" w:cs="Tahoma"/>
                <w:sz w:val="20"/>
                <w:szCs w:val="20"/>
                <w:lang w:eastAsia="sk-SK"/>
              </w:rPr>
            </w:pPr>
            <w:r w:rsidRPr="001104C6">
              <w:rPr>
                <w:rFonts w:ascii="Tahoma" w:hAnsi="Tahoma" w:cs="Tahoma"/>
                <w:sz w:val="20"/>
                <w:szCs w:val="20"/>
                <w:lang w:eastAsia="sk-SK"/>
              </w:rPr>
              <w:t>C 16</w:t>
            </w:r>
          </w:p>
        </w:tc>
        <w:tc>
          <w:tcPr>
            <w:tcW w:w="4536" w:type="dxa"/>
            <w:gridSpan w:val="3"/>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center"/>
              <w:rPr>
                <w:rFonts w:ascii="Tahoma" w:hAnsi="Tahoma" w:cs="Tahoma"/>
                <w:color w:val="000000"/>
                <w:sz w:val="20"/>
                <w:szCs w:val="20"/>
                <w:lang w:eastAsia="sk-SK"/>
              </w:rPr>
            </w:pPr>
            <w:r w:rsidRPr="001104C6">
              <w:rPr>
                <w:rFonts w:ascii="Tahoma" w:hAnsi="Tahoma" w:cs="Tahoma"/>
                <w:color w:val="000000"/>
                <w:sz w:val="20"/>
                <w:szCs w:val="20"/>
                <w:lang w:eastAsia="sk-SK"/>
              </w:rPr>
              <w:t>Článok 16</w:t>
            </w:r>
          </w:p>
          <w:p w:rsidR="001104C6" w:rsidRPr="001104C6" w:rsidP="001104C6">
            <w:pPr>
              <w:bidi w:val="0"/>
              <w:spacing w:before="120" w:after="0" w:line="240" w:lineRule="auto"/>
              <w:jc w:val="both"/>
              <w:rPr>
                <w:rFonts w:ascii="Tahoma" w:hAnsi="Tahoma" w:cs="Tahoma"/>
                <w:color w:val="000000"/>
                <w:sz w:val="20"/>
                <w:szCs w:val="20"/>
                <w:lang w:eastAsia="sk-SK"/>
              </w:rPr>
            </w:pPr>
            <w:r w:rsidRPr="001104C6">
              <w:rPr>
                <w:rFonts w:ascii="Tahoma" w:hAnsi="Tahoma" w:cs="Tahoma"/>
                <w:color w:val="000000"/>
                <w:sz w:val="20"/>
                <w:szCs w:val="20"/>
                <w:lang w:eastAsia="sk-SK"/>
              </w:rPr>
              <w:t>Táto smernica je adresovaná členským štátom.</w:t>
            </w:r>
          </w:p>
        </w:tc>
        <w:tc>
          <w:tcPr>
            <w:tcW w:w="851"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center"/>
              <w:rPr>
                <w:rFonts w:ascii="Tahoma" w:hAnsi="Tahoma" w:cs="Tahoma"/>
                <w:sz w:val="20"/>
                <w:szCs w:val="20"/>
                <w:lang w:eastAsia="sk-SK"/>
              </w:rPr>
            </w:pPr>
            <w:r w:rsidRPr="001104C6">
              <w:rPr>
                <w:rFonts w:ascii="Tahoma" w:hAnsi="Tahoma" w:cs="Tahoma"/>
                <w:sz w:val="20"/>
                <w:szCs w:val="20"/>
                <w:lang w:eastAsia="sk-SK"/>
              </w:rPr>
              <w:t>n.a.</w:t>
            </w:r>
          </w:p>
        </w:tc>
        <w:tc>
          <w:tcPr>
            <w:tcW w:w="1275"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center"/>
              <w:rPr>
                <w:rFonts w:ascii="Tahoma" w:hAnsi="Tahoma" w:cs="Tahoma"/>
                <w:sz w:val="20"/>
                <w:szCs w:val="20"/>
                <w:lang w:eastAsia="sk-SK"/>
              </w:rPr>
            </w:pPr>
          </w:p>
        </w:tc>
        <w:tc>
          <w:tcPr>
            <w:tcW w:w="851"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center"/>
              <w:rPr>
                <w:rFonts w:ascii="Tahoma" w:hAnsi="Tahoma" w:cs="Tahoma"/>
                <w:sz w:val="20"/>
                <w:szCs w:val="20"/>
                <w:lang w:eastAsia="sk-SK"/>
              </w:rPr>
            </w:pPr>
          </w:p>
        </w:tc>
        <w:tc>
          <w:tcPr>
            <w:tcW w:w="3402"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both"/>
              <w:rPr>
                <w:rFonts w:ascii="Tahoma" w:hAnsi="Tahoma" w:cs="Tahoma"/>
                <w:sz w:val="20"/>
                <w:szCs w:val="20"/>
                <w:lang w:eastAsia="sk-SK"/>
              </w:rPr>
            </w:pPr>
          </w:p>
        </w:tc>
        <w:tc>
          <w:tcPr>
            <w:tcW w:w="709"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center"/>
              <w:rPr>
                <w:rFonts w:ascii="Tahoma" w:hAnsi="Tahoma" w:cs="Tahoma"/>
                <w:sz w:val="20"/>
                <w:szCs w:val="20"/>
                <w:lang w:eastAsia="sk-SK"/>
              </w:rPr>
            </w:pPr>
          </w:p>
        </w:tc>
        <w:tc>
          <w:tcPr>
            <w:tcW w:w="1966"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tc>
        <w:tc>
          <w:tcPr>
            <w:tcW w:w="160"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center"/>
              <w:rPr>
                <w:rFonts w:ascii="Tahoma" w:hAnsi="Tahoma" w:cs="Tahoma"/>
                <w:sz w:val="20"/>
                <w:szCs w:val="20"/>
                <w:lang w:eastAsia="sk-SK"/>
              </w:rPr>
            </w:pPr>
          </w:p>
        </w:tc>
        <w:tc>
          <w:tcPr>
            <w:tcW w:w="566" w:type="dxa"/>
            <w:gridSpan w:val="3"/>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center"/>
              <w:rPr>
                <w:rFonts w:ascii="Tahoma" w:hAnsi="Tahoma" w:cs="Tahoma"/>
                <w:sz w:val="20"/>
                <w:szCs w:val="20"/>
                <w:lang w:eastAsia="sk-SK"/>
              </w:rPr>
            </w:pPr>
          </w:p>
        </w:tc>
      </w:tr>
      <w:tr>
        <w:tblPrEx>
          <w:tblW w:w="15239" w:type="dxa"/>
          <w:tblInd w:w="-72" w:type="dxa"/>
          <w:tblLayout w:type="fixed"/>
          <w:tblCellMar>
            <w:left w:w="70" w:type="dxa"/>
            <w:right w:w="70" w:type="dxa"/>
          </w:tblCellMar>
          <w:tblLook w:val="0140"/>
        </w:tblPrEx>
        <w:trPr>
          <w:gridAfter w:val="1"/>
          <w:wAfter w:w="72" w:type="dxa"/>
        </w:trPr>
        <w:tc>
          <w:tcPr>
            <w:tcW w:w="851"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center"/>
              <w:rPr>
                <w:rFonts w:ascii="Tahoma" w:hAnsi="Tahoma" w:cs="Tahoma"/>
                <w:sz w:val="20"/>
                <w:szCs w:val="20"/>
                <w:lang w:eastAsia="sk-SK"/>
              </w:rPr>
            </w:pPr>
          </w:p>
        </w:tc>
        <w:tc>
          <w:tcPr>
            <w:tcW w:w="4536" w:type="dxa"/>
            <w:gridSpan w:val="3"/>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120" w:line="240" w:lineRule="auto"/>
              <w:jc w:val="center"/>
              <w:rPr>
                <w:rFonts w:ascii="Tahoma" w:hAnsi="Tahoma" w:cs="Tahoma"/>
                <w:color w:val="000000"/>
                <w:sz w:val="20"/>
                <w:szCs w:val="20"/>
                <w:lang w:eastAsia="sk-SK"/>
              </w:rPr>
            </w:pPr>
            <w:r w:rsidRPr="001104C6">
              <w:rPr>
                <w:rFonts w:ascii="Tahoma" w:hAnsi="Tahoma" w:cs="Tahoma"/>
                <w:color w:val="000000"/>
                <w:sz w:val="20"/>
                <w:szCs w:val="20"/>
                <w:lang w:eastAsia="sk-SK"/>
              </w:rPr>
              <w:t>Príloha</w:t>
            </w:r>
          </w:p>
          <w:p w:rsidR="001104C6" w:rsidRPr="001104C6" w:rsidP="001104C6">
            <w:pPr>
              <w:bidi w:val="0"/>
              <w:spacing w:before="120" w:after="0" w:line="240" w:lineRule="auto"/>
              <w:jc w:val="both"/>
              <w:rPr>
                <w:rFonts w:ascii="Tahoma" w:hAnsi="Tahoma" w:cs="Tahoma"/>
                <w:color w:val="000000"/>
                <w:sz w:val="20"/>
                <w:szCs w:val="20"/>
                <w:lang w:eastAsia="sk-SK"/>
              </w:rPr>
            </w:pPr>
            <w:r w:rsidRPr="001104C6">
              <w:rPr>
                <w:rFonts w:ascii="Tahoma" w:hAnsi="Tahoma" w:cs="Tahoma"/>
                <w:color w:val="000000"/>
                <w:sz w:val="20"/>
                <w:szCs w:val="20"/>
                <w:lang w:eastAsia="sk-SK"/>
              </w:rPr>
              <w:t>„Základné jednotky miestnej samosprávy“ v zmysle článku 2 ods. 1 písm. a) tejto smernice znamenajú:</w:t>
            </w:r>
          </w:p>
          <w:p w:rsidR="001104C6" w:rsidRPr="001104C6" w:rsidP="001104C6">
            <w:pPr>
              <w:bidi w:val="0"/>
              <w:spacing w:before="120" w:after="0" w:line="240" w:lineRule="auto"/>
              <w:rPr>
                <w:rFonts w:ascii="Tahoma" w:hAnsi="Tahoma" w:cs="Tahoma"/>
                <w:color w:val="000000"/>
                <w:sz w:val="20"/>
                <w:szCs w:val="20"/>
                <w:lang w:eastAsia="sk-SK"/>
              </w:rPr>
            </w:pPr>
            <w:r w:rsidRPr="001104C6">
              <w:rPr>
                <w:rFonts w:ascii="Tahoma" w:hAnsi="Tahoma" w:cs="Tahoma"/>
                <w:color w:val="000000"/>
                <w:sz w:val="20"/>
                <w:szCs w:val="20"/>
                <w:lang w:eastAsia="sk-SK"/>
              </w:rPr>
              <w:t>v Belgicku:</w:t>
            </w:r>
          </w:p>
          <w:p w:rsidR="001104C6" w:rsidRPr="001104C6" w:rsidP="001104C6">
            <w:pPr>
              <w:bidi w:val="0"/>
              <w:spacing w:before="120" w:after="0" w:line="240" w:lineRule="auto"/>
              <w:rPr>
                <w:rFonts w:ascii="Tahoma" w:hAnsi="Tahoma" w:cs="Tahoma"/>
                <w:color w:val="000000"/>
                <w:sz w:val="20"/>
                <w:szCs w:val="20"/>
                <w:lang w:eastAsia="sk-SK"/>
              </w:rPr>
            </w:pPr>
            <w:r w:rsidRPr="001104C6">
              <w:rPr>
                <w:rFonts w:ascii="Tahoma" w:hAnsi="Tahoma" w:cs="Tahoma"/>
                <w:color w:val="000000"/>
                <w:sz w:val="20"/>
                <w:szCs w:val="20"/>
                <w:lang w:eastAsia="sk-SK"/>
              </w:rPr>
              <w:t>commune/gemeente/Gemeinde,</w:t>
            </w:r>
          </w:p>
          <w:p w:rsidR="001104C6" w:rsidRPr="001104C6" w:rsidP="001104C6">
            <w:pPr>
              <w:bidi w:val="0"/>
              <w:spacing w:before="120" w:after="0" w:line="240" w:lineRule="auto"/>
              <w:rPr>
                <w:rFonts w:ascii="Tahoma" w:hAnsi="Tahoma" w:cs="Tahoma"/>
                <w:color w:val="000000"/>
                <w:sz w:val="20"/>
                <w:szCs w:val="20"/>
                <w:lang w:eastAsia="sk-SK"/>
              </w:rPr>
            </w:pPr>
            <w:hyperlink r:id="rId6" w:tgtFrame="_blanc" w:tooltip="32006L0106: INSERTED" w:history="1">
              <w:r w:rsidRPr="001104C6">
                <w:rPr>
                  <w:rFonts w:ascii="Arial" w:hAnsi="Arial" w:cs="Arial"/>
                  <w:color w:val="000000"/>
                  <w:sz w:val="20"/>
                  <w:szCs w:val="20"/>
                  <w:lang w:eastAsia="sk-SK"/>
                </w:rPr>
                <w:t>▼</w:t>
              </w:r>
              <w:r w:rsidRPr="001104C6">
                <w:rPr>
                  <w:rFonts w:ascii="Tahoma" w:hAnsi="Tahoma" w:cs="Tahoma"/>
                  <w:color w:val="000000"/>
                  <w:sz w:val="20"/>
                  <w:szCs w:val="20"/>
                  <w:lang w:eastAsia="sk-SK"/>
                </w:rPr>
                <w:t>M2</w:t>
              </w:r>
            </w:hyperlink>
            <w:r w:rsidRPr="001104C6">
              <w:rPr>
                <w:rFonts w:ascii="Tahoma" w:hAnsi="Tahoma" w:cs="Tahoma"/>
                <w:color w:val="000000"/>
                <w:sz w:val="20"/>
                <w:szCs w:val="20"/>
                <w:lang w:eastAsia="sk-SK"/>
              </w:rPr>
              <w:t xml:space="preserve"> </w:t>
            </w:r>
          </w:p>
          <w:p w:rsidR="001104C6" w:rsidRPr="001104C6" w:rsidP="001104C6">
            <w:pPr>
              <w:bidi w:val="0"/>
              <w:spacing w:before="120" w:after="0" w:line="240" w:lineRule="auto"/>
              <w:rPr>
                <w:rFonts w:ascii="Tahoma" w:hAnsi="Tahoma" w:cs="Tahoma"/>
                <w:color w:val="000000"/>
                <w:sz w:val="20"/>
                <w:szCs w:val="20"/>
                <w:lang w:eastAsia="sk-SK"/>
              </w:rPr>
            </w:pPr>
            <w:r w:rsidRPr="001104C6">
              <w:rPr>
                <w:rFonts w:ascii="Tahoma" w:hAnsi="Tahoma" w:cs="Tahoma"/>
                <w:color w:val="000000"/>
                <w:sz w:val="20"/>
                <w:szCs w:val="20"/>
                <w:lang w:eastAsia="sk-SK"/>
              </w:rPr>
              <w:t>v Bulharsku:</w:t>
            </w:r>
          </w:p>
          <w:p w:rsidR="001104C6" w:rsidRPr="001104C6" w:rsidP="001104C6">
            <w:pPr>
              <w:bidi w:val="0"/>
              <w:spacing w:before="120" w:after="0" w:line="240" w:lineRule="auto"/>
              <w:rPr>
                <w:rFonts w:ascii="Tahoma" w:hAnsi="Tahoma" w:cs="Tahoma"/>
                <w:color w:val="000000"/>
                <w:sz w:val="20"/>
                <w:szCs w:val="20"/>
                <w:lang w:eastAsia="sk-SK"/>
              </w:rPr>
            </w:pPr>
            <w:r w:rsidRPr="001104C6">
              <w:rPr>
                <w:rFonts w:ascii="Tahoma" w:hAnsi="Tahoma" w:cs="Tahoma"/>
                <w:color w:val="000000"/>
                <w:sz w:val="20"/>
                <w:szCs w:val="20"/>
                <w:lang w:eastAsia="sk-SK"/>
              </w:rPr>
              <w:t>община/кметство/Общината е основната административно-териториална единица, в която се осъществява местното самоуправление,</w:t>
            </w:r>
          </w:p>
          <w:p w:rsidR="001104C6" w:rsidRPr="001104C6" w:rsidP="001104C6">
            <w:pPr>
              <w:bidi w:val="0"/>
              <w:spacing w:before="120" w:after="0" w:line="240" w:lineRule="auto"/>
              <w:rPr>
                <w:rFonts w:ascii="Tahoma" w:hAnsi="Tahoma" w:cs="Tahoma"/>
                <w:color w:val="000000"/>
                <w:sz w:val="20"/>
                <w:szCs w:val="20"/>
                <w:lang w:eastAsia="sk-SK"/>
              </w:rPr>
            </w:pPr>
            <w:hyperlink r:id="rId7" w:tgtFrame="_blanc" w:tooltip="12003T: REPLACED" w:history="1">
              <w:r w:rsidRPr="001104C6">
                <w:rPr>
                  <w:rFonts w:ascii="Arial" w:hAnsi="Arial" w:cs="Arial"/>
                  <w:color w:val="000000"/>
                  <w:sz w:val="20"/>
                  <w:szCs w:val="20"/>
                  <w:lang w:eastAsia="sk-SK"/>
                </w:rPr>
                <w:t>▼</w:t>
              </w:r>
              <w:r w:rsidRPr="001104C6">
                <w:rPr>
                  <w:rFonts w:ascii="Tahoma" w:hAnsi="Tahoma" w:cs="Tahoma"/>
                  <w:color w:val="000000"/>
                  <w:sz w:val="20"/>
                  <w:szCs w:val="20"/>
                  <w:lang w:eastAsia="sk-SK"/>
                </w:rPr>
                <w:t>A1</w:t>
              </w:r>
            </w:hyperlink>
            <w:r w:rsidRPr="001104C6">
              <w:rPr>
                <w:rFonts w:ascii="Tahoma" w:hAnsi="Tahoma" w:cs="Tahoma"/>
                <w:color w:val="000000"/>
                <w:sz w:val="20"/>
                <w:szCs w:val="20"/>
                <w:lang w:eastAsia="sk-SK"/>
              </w:rPr>
              <w:t xml:space="preserve"> </w:t>
            </w:r>
          </w:p>
          <w:p w:rsidR="001104C6" w:rsidRPr="001104C6" w:rsidP="001104C6">
            <w:pPr>
              <w:bidi w:val="0"/>
              <w:spacing w:before="120" w:after="0" w:line="240" w:lineRule="auto"/>
              <w:rPr>
                <w:rFonts w:ascii="Tahoma" w:hAnsi="Tahoma" w:cs="Tahoma"/>
                <w:color w:val="000000"/>
                <w:sz w:val="20"/>
                <w:szCs w:val="20"/>
                <w:lang w:eastAsia="sk-SK"/>
              </w:rPr>
            </w:pPr>
            <w:r w:rsidRPr="001104C6">
              <w:rPr>
                <w:rFonts w:ascii="Tahoma" w:hAnsi="Tahoma" w:cs="Tahoma"/>
                <w:color w:val="000000"/>
                <w:sz w:val="20"/>
                <w:szCs w:val="20"/>
                <w:lang w:eastAsia="sk-SK"/>
              </w:rPr>
              <w:t>v Českej republike:</w:t>
            </w:r>
          </w:p>
          <w:p w:rsidR="001104C6" w:rsidRPr="001104C6" w:rsidP="001104C6">
            <w:pPr>
              <w:bidi w:val="0"/>
              <w:spacing w:before="120" w:after="0" w:line="240" w:lineRule="auto"/>
              <w:rPr>
                <w:rFonts w:ascii="Tahoma" w:hAnsi="Tahoma" w:cs="Tahoma"/>
                <w:color w:val="000000"/>
                <w:sz w:val="20"/>
                <w:szCs w:val="20"/>
                <w:lang w:eastAsia="sk-SK"/>
              </w:rPr>
            </w:pPr>
            <w:r w:rsidRPr="001104C6">
              <w:rPr>
                <w:rFonts w:ascii="Tahoma" w:hAnsi="Tahoma" w:cs="Tahoma"/>
                <w:color w:val="000000"/>
                <w:sz w:val="20"/>
                <w:szCs w:val="20"/>
                <w:lang w:eastAsia="sk-SK"/>
              </w:rPr>
              <w:t>obec, městský obvod nebo městská část územně členěného statutárního města, městská část hlavního města Prahy,</w:t>
            </w:r>
          </w:p>
          <w:p w:rsidR="001104C6" w:rsidRPr="001104C6" w:rsidP="001104C6">
            <w:pPr>
              <w:bidi w:val="0"/>
              <w:spacing w:before="120" w:after="0" w:line="240" w:lineRule="auto"/>
              <w:rPr>
                <w:rFonts w:ascii="Tahoma" w:hAnsi="Tahoma" w:cs="Tahoma"/>
                <w:color w:val="000000"/>
                <w:sz w:val="20"/>
                <w:szCs w:val="20"/>
                <w:lang w:eastAsia="sk-SK"/>
              </w:rPr>
            </w:pPr>
            <w:r w:rsidRPr="001104C6">
              <w:rPr>
                <w:rFonts w:ascii="Tahoma" w:hAnsi="Tahoma" w:cs="Tahoma"/>
                <w:color w:val="000000"/>
                <w:sz w:val="20"/>
                <w:szCs w:val="20"/>
                <w:lang w:eastAsia="sk-SK"/>
              </w:rPr>
              <w:t>v Dánsku:</w:t>
            </w:r>
          </w:p>
          <w:p w:rsidR="001104C6" w:rsidRPr="001104C6" w:rsidP="001104C6">
            <w:pPr>
              <w:bidi w:val="0"/>
              <w:spacing w:before="120" w:after="0" w:line="240" w:lineRule="auto"/>
              <w:rPr>
                <w:rFonts w:ascii="Tahoma" w:hAnsi="Tahoma" w:cs="Tahoma"/>
                <w:color w:val="000000"/>
                <w:sz w:val="20"/>
                <w:szCs w:val="20"/>
                <w:lang w:eastAsia="sk-SK"/>
              </w:rPr>
            </w:pPr>
            <w:r w:rsidRPr="001104C6">
              <w:rPr>
                <w:rFonts w:ascii="Tahoma" w:hAnsi="Tahoma" w:cs="Tahoma"/>
                <w:color w:val="000000"/>
                <w:sz w:val="20"/>
                <w:szCs w:val="20"/>
                <w:lang w:eastAsia="sk-SK"/>
              </w:rPr>
              <w:t>amtskommune, Koøbenhavns kommune, Frederiksberg kommune, primærkommune,</w:t>
            </w:r>
          </w:p>
          <w:p w:rsidR="001104C6" w:rsidRPr="001104C6" w:rsidP="001104C6">
            <w:pPr>
              <w:bidi w:val="0"/>
              <w:spacing w:before="120" w:after="0" w:line="240" w:lineRule="auto"/>
              <w:rPr>
                <w:rFonts w:ascii="Tahoma" w:hAnsi="Tahoma" w:cs="Tahoma"/>
                <w:color w:val="000000"/>
                <w:sz w:val="20"/>
                <w:szCs w:val="20"/>
                <w:lang w:eastAsia="sk-SK"/>
              </w:rPr>
            </w:pPr>
            <w:r w:rsidRPr="001104C6">
              <w:rPr>
                <w:rFonts w:ascii="Tahoma" w:hAnsi="Tahoma" w:cs="Tahoma"/>
                <w:color w:val="000000"/>
                <w:sz w:val="20"/>
                <w:szCs w:val="20"/>
                <w:lang w:eastAsia="sk-SK"/>
              </w:rPr>
              <w:t>v Nemecku:</w:t>
            </w:r>
          </w:p>
          <w:p w:rsidR="001104C6" w:rsidRPr="001104C6" w:rsidP="001104C6">
            <w:pPr>
              <w:bidi w:val="0"/>
              <w:spacing w:before="120" w:after="0" w:line="240" w:lineRule="auto"/>
              <w:rPr>
                <w:rFonts w:ascii="Tahoma" w:hAnsi="Tahoma" w:cs="Tahoma"/>
                <w:color w:val="000000"/>
                <w:sz w:val="20"/>
                <w:szCs w:val="20"/>
                <w:lang w:eastAsia="sk-SK"/>
              </w:rPr>
            </w:pPr>
            <w:r w:rsidRPr="001104C6">
              <w:rPr>
                <w:rFonts w:ascii="Tahoma" w:hAnsi="Tahoma" w:cs="Tahoma"/>
                <w:color w:val="000000"/>
                <w:sz w:val="20"/>
                <w:szCs w:val="20"/>
                <w:lang w:eastAsia="sk-SK"/>
              </w:rPr>
              <w:t>kreisfreie Stadt bzw. Stadtkreis; Kreis; Gemeinde, Bezirk in der Freien und Hansestadt Hamburg und im Land Berlin; Stadtgemeinde Bremen in der Freien Hansestadt Bremen, Stadt-, Gemeinde-, oder Ortsbezirke bzw. Ortschaften,</w:t>
            </w:r>
          </w:p>
          <w:p w:rsidR="001104C6" w:rsidRPr="001104C6" w:rsidP="001104C6">
            <w:pPr>
              <w:bidi w:val="0"/>
              <w:spacing w:before="120" w:after="0" w:line="240" w:lineRule="auto"/>
              <w:rPr>
                <w:rFonts w:ascii="Tahoma" w:hAnsi="Tahoma" w:cs="Tahoma"/>
                <w:color w:val="000000"/>
                <w:sz w:val="20"/>
                <w:szCs w:val="20"/>
                <w:lang w:eastAsia="sk-SK"/>
              </w:rPr>
            </w:pPr>
            <w:r w:rsidRPr="001104C6">
              <w:rPr>
                <w:rFonts w:ascii="Tahoma" w:hAnsi="Tahoma" w:cs="Tahoma"/>
                <w:color w:val="000000"/>
                <w:sz w:val="20"/>
                <w:szCs w:val="20"/>
                <w:lang w:eastAsia="sk-SK"/>
              </w:rPr>
              <w:t>v Estónsku:</w:t>
            </w:r>
          </w:p>
          <w:p w:rsidR="001104C6" w:rsidRPr="001104C6" w:rsidP="001104C6">
            <w:pPr>
              <w:bidi w:val="0"/>
              <w:spacing w:before="120" w:after="0" w:line="240" w:lineRule="auto"/>
              <w:rPr>
                <w:rFonts w:ascii="Tahoma" w:hAnsi="Tahoma" w:cs="Tahoma"/>
                <w:color w:val="000000"/>
                <w:sz w:val="20"/>
                <w:szCs w:val="20"/>
                <w:lang w:eastAsia="sk-SK"/>
              </w:rPr>
            </w:pPr>
            <w:r w:rsidRPr="001104C6">
              <w:rPr>
                <w:rFonts w:ascii="Tahoma" w:hAnsi="Tahoma" w:cs="Tahoma"/>
                <w:color w:val="000000"/>
                <w:sz w:val="20"/>
                <w:szCs w:val="20"/>
                <w:lang w:eastAsia="sk-SK"/>
              </w:rPr>
              <w:t xml:space="preserve">vald, linn, </w:t>
            </w:r>
          </w:p>
          <w:p w:rsidR="001104C6" w:rsidRPr="001104C6" w:rsidP="001104C6">
            <w:pPr>
              <w:bidi w:val="0"/>
              <w:spacing w:before="120" w:after="0" w:line="240" w:lineRule="auto"/>
              <w:rPr>
                <w:rFonts w:ascii="Tahoma" w:hAnsi="Tahoma" w:cs="Tahoma"/>
                <w:color w:val="000000"/>
                <w:sz w:val="20"/>
                <w:szCs w:val="20"/>
                <w:lang w:eastAsia="sk-SK"/>
              </w:rPr>
            </w:pPr>
            <w:r w:rsidRPr="001104C6">
              <w:rPr>
                <w:rFonts w:ascii="Tahoma" w:hAnsi="Tahoma" w:cs="Tahoma"/>
                <w:color w:val="000000"/>
                <w:sz w:val="20"/>
                <w:szCs w:val="20"/>
                <w:lang w:eastAsia="sk-SK"/>
              </w:rPr>
              <w:t>v Grécku:</w:t>
            </w:r>
          </w:p>
          <w:p w:rsidR="001104C6" w:rsidRPr="001104C6" w:rsidP="001104C6">
            <w:pPr>
              <w:bidi w:val="0"/>
              <w:spacing w:before="120" w:after="0" w:line="240" w:lineRule="auto"/>
              <w:rPr>
                <w:rFonts w:ascii="Tahoma" w:hAnsi="Tahoma" w:cs="Tahoma"/>
                <w:color w:val="000000"/>
                <w:sz w:val="20"/>
                <w:szCs w:val="20"/>
                <w:lang w:eastAsia="sk-SK"/>
              </w:rPr>
            </w:pPr>
            <w:r w:rsidRPr="001104C6">
              <w:rPr>
                <w:rFonts w:ascii="Tahoma" w:hAnsi="Tahoma" w:cs="Tahoma"/>
                <w:color w:val="000000"/>
                <w:sz w:val="20"/>
                <w:szCs w:val="20"/>
                <w:lang w:eastAsia="sk-SK"/>
              </w:rPr>
              <w:t>κοινότης, δήμος,</w:t>
            </w:r>
          </w:p>
          <w:p w:rsidR="001104C6" w:rsidRPr="001104C6" w:rsidP="001104C6">
            <w:pPr>
              <w:bidi w:val="0"/>
              <w:spacing w:before="120" w:after="0" w:line="240" w:lineRule="auto"/>
              <w:rPr>
                <w:rFonts w:ascii="Tahoma" w:hAnsi="Tahoma" w:cs="Tahoma"/>
                <w:color w:val="000000"/>
                <w:sz w:val="20"/>
                <w:szCs w:val="20"/>
                <w:lang w:eastAsia="sk-SK"/>
              </w:rPr>
            </w:pPr>
            <w:r w:rsidRPr="001104C6">
              <w:rPr>
                <w:rFonts w:ascii="Tahoma" w:hAnsi="Tahoma" w:cs="Tahoma"/>
                <w:color w:val="000000"/>
                <w:sz w:val="20"/>
                <w:szCs w:val="20"/>
                <w:lang w:eastAsia="sk-SK"/>
              </w:rPr>
              <w:t>v Španielsku:</w:t>
            </w:r>
          </w:p>
          <w:p w:rsidR="001104C6" w:rsidRPr="001104C6" w:rsidP="001104C6">
            <w:pPr>
              <w:bidi w:val="0"/>
              <w:spacing w:before="120" w:after="0" w:line="240" w:lineRule="auto"/>
              <w:rPr>
                <w:rFonts w:ascii="Tahoma" w:hAnsi="Tahoma" w:cs="Tahoma"/>
                <w:color w:val="000000"/>
                <w:sz w:val="20"/>
                <w:szCs w:val="20"/>
                <w:lang w:eastAsia="sk-SK"/>
              </w:rPr>
            </w:pPr>
            <w:r w:rsidRPr="001104C6">
              <w:rPr>
                <w:rFonts w:ascii="Tahoma" w:hAnsi="Tahoma" w:cs="Tahoma"/>
                <w:color w:val="000000"/>
                <w:sz w:val="20"/>
                <w:szCs w:val="20"/>
                <w:lang w:eastAsia="sk-SK"/>
              </w:rPr>
              <w:t>municipio, entidad de ámbito territorial inferior al municipal,</w:t>
            </w:r>
          </w:p>
          <w:p w:rsidR="001104C6" w:rsidRPr="001104C6" w:rsidP="001104C6">
            <w:pPr>
              <w:bidi w:val="0"/>
              <w:spacing w:before="120" w:after="0" w:line="240" w:lineRule="auto"/>
              <w:rPr>
                <w:rFonts w:ascii="Tahoma" w:hAnsi="Tahoma" w:cs="Tahoma"/>
                <w:color w:val="000000"/>
                <w:sz w:val="20"/>
                <w:szCs w:val="20"/>
                <w:lang w:eastAsia="sk-SK"/>
              </w:rPr>
            </w:pPr>
            <w:r w:rsidRPr="001104C6">
              <w:rPr>
                <w:rFonts w:ascii="Tahoma" w:hAnsi="Tahoma" w:cs="Tahoma"/>
                <w:color w:val="000000"/>
                <w:sz w:val="20"/>
                <w:szCs w:val="20"/>
                <w:lang w:eastAsia="sk-SK"/>
              </w:rPr>
              <w:t>vo Francúzsku:</w:t>
            </w:r>
          </w:p>
          <w:p w:rsidR="001104C6" w:rsidRPr="001104C6" w:rsidP="001104C6">
            <w:pPr>
              <w:bidi w:val="0"/>
              <w:spacing w:before="120" w:after="0" w:line="240" w:lineRule="auto"/>
              <w:rPr>
                <w:rFonts w:ascii="Tahoma" w:hAnsi="Tahoma" w:cs="Tahoma"/>
                <w:color w:val="000000"/>
                <w:sz w:val="20"/>
                <w:szCs w:val="20"/>
                <w:lang w:eastAsia="sk-SK"/>
              </w:rPr>
            </w:pPr>
            <w:r w:rsidRPr="001104C6">
              <w:rPr>
                <w:rFonts w:ascii="Tahoma" w:hAnsi="Tahoma" w:cs="Tahoma"/>
                <w:color w:val="000000"/>
                <w:sz w:val="20"/>
                <w:szCs w:val="20"/>
                <w:lang w:eastAsia="sk-SK"/>
              </w:rPr>
              <w:t>commune, arrondissement dans les villes déterminées par la législation interne, section de commune,</w:t>
            </w:r>
          </w:p>
          <w:p w:rsidR="001104C6" w:rsidRPr="001104C6" w:rsidP="001104C6">
            <w:pPr>
              <w:bidi w:val="0"/>
              <w:spacing w:before="120" w:after="0" w:line="240" w:lineRule="auto"/>
              <w:rPr>
                <w:rFonts w:ascii="Tahoma" w:hAnsi="Tahoma" w:cs="Tahoma"/>
                <w:color w:val="000000"/>
                <w:sz w:val="20"/>
                <w:szCs w:val="20"/>
                <w:lang w:eastAsia="sk-SK"/>
              </w:rPr>
            </w:pPr>
            <w:r w:rsidRPr="001104C6">
              <w:rPr>
                <w:rFonts w:ascii="Tahoma" w:hAnsi="Tahoma" w:cs="Tahoma"/>
                <w:color w:val="000000"/>
                <w:sz w:val="20"/>
                <w:szCs w:val="20"/>
                <w:lang w:eastAsia="sk-SK"/>
              </w:rPr>
              <w:t>v Chorvátsku</w:t>
            </w:r>
          </w:p>
          <w:p w:rsidR="001104C6" w:rsidRPr="001104C6" w:rsidP="001104C6">
            <w:pPr>
              <w:bidi w:val="0"/>
              <w:spacing w:before="120" w:after="0" w:line="240" w:lineRule="auto"/>
              <w:rPr>
                <w:rFonts w:ascii="Tahoma" w:hAnsi="Tahoma" w:cs="Tahoma"/>
                <w:color w:val="000000"/>
                <w:sz w:val="20"/>
                <w:szCs w:val="20"/>
                <w:lang w:eastAsia="sk-SK"/>
              </w:rPr>
            </w:pPr>
            <w:r w:rsidRPr="001104C6">
              <w:rPr>
                <w:rFonts w:ascii="Tahoma" w:hAnsi="Tahoma" w:cs="Tahoma"/>
                <w:color w:val="000000"/>
                <w:sz w:val="20"/>
                <w:szCs w:val="20"/>
                <w:lang w:eastAsia="sk-SK"/>
              </w:rPr>
              <w:t xml:space="preserve">općina, grad, županija </w:t>
            </w:r>
          </w:p>
          <w:p w:rsidR="001104C6" w:rsidRPr="001104C6" w:rsidP="001104C6">
            <w:pPr>
              <w:bidi w:val="0"/>
              <w:spacing w:before="120" w:after="0" w:line="240" w:lineRule="auto"/>
              <w:rPr>
                <w:rFonts w:ascii="Tahoma" w:hAnsi="Tahoma" w:cs="Tahoma"/>
                <w:color w:val="000000"/>
                <w:sz w:val="20"/>
                <w:szCs w:val="20"/>
                <w:lang w:eastAsia="sk-SK"/>
              </w:rPr>
            </w:pPr>
            <w:r w:rsidRPr="001104C6">
              <w:rPr>
                <w:rFonts w:ascii="Tahoma" w:hAnsi="Tahoma" w:cs="Tahoma"/>
                <w:color w:val="000000"/>
                <w:sz w:val="20"/>
                <w:szCs w:val="20"/>
                <w:lang w:eastAsia="sk-SK"/>
              </w:rPr>
              <w:t>v Írsku:</w:t>
            </w:r>
          </w:p>
          <w:p w:rsidR="001104C6" w:rsidRPr="001104C6" w:rsidP="001104C6">
            <w:pPr>
              <w:bidi w:val="0"/>
              <w:spacing w:before="120" w:after="0" w:line="240" w:lineRule="auto"/>
              <w:rPr>
                <w:rFonts w:ascii="Tahoma" w:hAnsi="Tahoma" w:cs="Tahoma"/>
                <w:color w:val="000000"/>
                <w:sz w:val="20"/>
                <w:szCs w:val="20"/>
                <w:lang w:eastAsia="sk-SK"/>
              </w:rPr>
            </w:pPr>
            <w:r w:rsidRPr="001104C6">
              <w:rPr>
                <w:rFonts w:ascii="Tahoma" w:hAnsi="Tahoma" w:cs="Tahoma"/>
                <w:color w:val="000000"/>
                <w:sz w:val="20"/>
                <w:szCs w:val="20"/>
                <w:lang w:eastAsia="sk-SK"/>
              </w:rPr>
              <w:t>country, county borough, borough, urban district, town,</w:t>
            </w:r>
          </w:p>
          <w:p w:rsidR="001104C6" w:rsidRPr="001104C6" w:rsidP="001104C6">
            <w:pPr>
              <w:bidi w:val="0"/>
              <w:spacing w:before="120" w:after="0" w:line="240" w:lineRule="auto"/>
              <w:rPr>
                <w:rFonts w:ascii="Tahoma" w:hAnsi="Tahoma" w:cs="Tahoma"/>
                <w:color w:val="000000"/>
                <w:sz w:val="20"/>
                <w:szCs w:val="20"/>
                <w:lang w:eastAsia="sk-SK"/>
              </w:rPr>
            </w:pPr>
            <w:r w:rsidRPr="001104C6">
              <w:rPr>
                <w:rFonts w:ascii="Tahoma" w:hAnsi="Tahoma" w:cs="Tahoma"/>
                <w:color w:val="000000"/>
                <w:sz w:val="20"/>
                <w:szCs w:val="20"/>
                <w:lang w:eastAsia="sk-SK"/>
              </w:rPr>
              <w:t>v Taliansku:</w:t>
            </w:r>
          </w:p>
          <w:p w:rsidR="001104C6" w:rsidRPr="001104C6" w:rsidP="001104C6">
            <w:pPr>
              <w:bidi w:val="0"/>
              <w:spacing w:before="120" w:after="0" w:line="240" w:lineRule="auto"/>
              <w:rPr>
                <w:rFonts w:ascii="Tahoma" w:hAnsi="Tahoma" w:cs="Tahoma"/>
                <w:color w:val="000000"/>
                <w:sz w:val="20"/>
                <w:szCs w:val="20"/>
                <w:lang w:eastAsia="sk-SK"/>
              </w:rPr>
            </w:pPr>
            <w:r w:rsidRPr="001104C6">
              <w:rPr>
                <w:rFonts w:ascii="Tahoma" w:hAnsi="Tahoma" w:cs="Tahoma"/>
                <w:color w:val="000000"/>
                <w:sz w:val="20"/>
                <w:szCs w:val="20"/>
                <w:lang w:eastAsia="sk-SK"/>
              </w:rPr>
              <w:t>comune, circoscrizione,</w:t>
            </w:r>
          </w:p>
          <w:p w:rsidR="001104C6" w:rsidRPr="001104C6" w:rsidP="001104C6">
            <w:pPr>
              <w:bidi w:val="0"/>
              <w:spacing w:before="120" w:after="0" w:line="240" w:lineRule="auto"/>
              <w:rPr>
                <w:rFonts w:ascii="Tahoma" w:hAnsi="Tahoma" w:cs="Tahoma"/>
                <w:color w:val="000000"/>
                <w:sz w:val="20"/>
                <w:szCs w:val="20"/>
                <w:lang w:eastAsia="sk-SK"/>
              </w:rPr>
            </w:pPr>
            <w:r w:rsidRPr="001104C6">
              <w:rPr>
                <w:rFonts w:ascii="Tahoma" w:hAnsi="Tahoma" w:cs="Tahoma"/>
                <w:color w:val="000000"/>
                <w:sz w:val="20"/>
                <w:szCs w:val="20"/>
                <w:lang w:eastAsia="sk-SK"/>
              </w:rPr>
              <w:t>na Cypre:</w:t>
            </w:r>
          </w:p>
          <w:p w:rsidR="001104C6" w:rsidRPr="001104C6" w:rsidP="001104C6">
            <w:pPr>
              <w:bidi w:val="0"/>
              <w:spacing w:before="120" w:after="0" w:line="240" w:lineRule="auto"/>
              <w:rPr>
                <w:rFonts w:ascii="Tahoma" w:hAnsi="Tahoma" w:cs="Tahoma"/>
                <w:color w:val="000000"/>
                <w:sz w:val="20"/>
                <w:szCs w:val="20"/>
                <w:lang w:eastAsia="sk-SK"/>
              </w:rPr>
            </w:pPr>
            <w:r w:rsidRPr="001104C6">
              <w:rPr>
                <w:rFonts w:ascii="Tahoma" w:hAnsi="Tahoma" w:cs="Tahoma"/>
                <w:color w:val="000000"/>
                <w:sz w:val="20"/>
                <w:szCs w:val="20"/>
                <w:lang w:eastAsia="sk-SK"/>
              </w:rPr>
              <w:t>δήμος, κοινότητα,</w:t>
            </w:r>
          </w:p>
          <w:p w:rsidR="001104C6" w:rsidRPr="001104C6" w:rsidP="001104C6">
            <w:pPr>
              <w:bidi w:val="0"/>
              <w:spacing w:before="120" w:after="0" w:line="240" w:lineRule="auto"/>
              <w:rPr>
                <w:rFonts w:ascii="Tahoma" w:hAnsi="Tahoma" w:cs="Tahoma"/>
                <w:color w:val="000000"/>
                <w:sz w:val="20"/>
                <w:szCs w:val="20"/>
                <w:lang w:eastAsia="sk-SK"/>
              </w:rPr>
            </w:pPr>
            <w:r w:rsidRPr="001104C6">
              <w:rPr>
                <w:rFonts w:ascii="Tahoma" w:hAnsi="Tahoma" w:cs="Tahoma"/>
                <w:color w:val="000000"/>
                <w:sz w:val="20"/>
                <w:szCs w:val="20"/>
                <w:lang w:eastAsia="sk-SK"/>
              </w:rPr>
              <w:t>v Lotyšsku:</w:t>
            </w:r>
          </w:p>
          <w:p w:rsidR="001104C6" w:rsidRPr="001104C6" w:rsidP="001104C6">
            <w:pPr>
              <w:bidi w:val="0"/>
              <w:spacing w:before="120" w:after="0" w:line="240" w:lineRule="auto"/>
              <w:rPr>
                <w:rFonts w:ascii="Tahoma" w:hAnsi="Tahoma" w:cs="Tahoma"/>
                <w:color w:val="000000"/>
                <w:sz w:val="20"/>
                <w:szCs w:val="20"/>
                <w:lang w:eastAsia="sk-SK"/>
              </w:rPr>
            </w:pPr>
            <w:r w:rsidRPr="001104C6">
              <w:rPr>
                <w:rFonts w:ascii="Tahoma" w:hAnsi="Tahoma" w:cs="Tahoma"/>
                <w:color w:val="000000"/>
                <w:sz w:val="20"/>
                <w:szCs w:val="20"/>
                <w:lang w:eastAsia="sk-SK"/>
              </w:rPr>
              <w:t>pagast</w:t>
            </w:r>
            <w:r w:rsidRPr="001104C6">
              <w:rPr>
                <w:rFonts w:ascii="Tahoma" w:hAnsi="Tahoma" w:cs="Tahoma"/>
                <w:color w:val="000000"/>
                <w:sz w:val="20"/>
                <w:szCs w:val="20"/>
                <w:lang w:eastAsia="sk-SK"/>
              </w:rPr>
              <w:t>s, novads, pilsēta,</w:t>
            </w:r>
          </w:p>
          <w:p w:rsidR="001104C6" w:rsidRPr="001104C6" w:rsidP="001104C6">
            <w:pPr>
              <w:bidi w:val="0"/>
              <w:spacing w:before="120" w:after="0" w:line="240" w:lineRule="auto"/>
              <w:rPr>
                <w:rFonts w:ascii="Tahoma" w:hAnsi="Tahoma" w:cs="Tahoma"/>
                <w:color w:val="000000"/>
                <w:sz w:val="20"/>
                <w:szCs w:val="20"/>
                <w:lang w:eastAsia="sk-SK"/>
              </w:rPr>
            </w:pPr>
            <w:r w:rsidRPr="001104C6">
              <w:rPr>
                <w:rFonts w:ascii="Tahoma" w:hAnsi="Tahoma" w:cs="Tahoma"/>
                <w:color w:val="000000"/>
                <w:sz w:val="20"/>
                <w:szCs w:val="20"/>
                <w:lang w:eastAsia="sk-SK"/>
              </w:rPr>
              <w:t>v Litve:</w:t>
            </w:r>
          </w:p>
          <w:p w:rsidR="001104C6" w:rsidRPr="001104C6" w:rsidP="001104C6">
            <w:pPr>
              <w:bidi w:val="0"/>
              <w:spacing w:before="120" w:after="0" w:line="240" w:lineRule="auto"/>
              <w:rPr>
                <w:rFonts w:ascii="Tahoma" w:hAnsi="Tahoma" w:cs="Tahoma"/>
                <w:color w:val="000000"/>
                <w:sz w:val="20"/>
                <w:szCs w:val="20"/>
                <w:lang w:eastAsia="sk-SK"/>
              </w:rPr>
            </w:pPr>
            <w:r w:rsidRPr="001104C6">
              <w:rPr>
                <w:rFonts w:ascii="Tahoma" w:hAnsi="Tahoma" w:cs="Tahoma"/>
                <w:color w:val="000000"/>
                <w:sz w:val="20"/>
                <w:szCs w:val="20"/>
                <w:lang w:eastAsia="sk-SK"/>
              </w:rPr>
              <w:t>Savivaldybės taryba,</w:t>
            </w:r>
          </w:p>
          <w:p w:rsidR="001104C6" w:rsidRPr="001104C6" w:rsidP="001104C6">
            <w:pPr>
              <w:bidi w:val="0"/>
              <w:spacing w:before="120" w:after="0" w:line="240" w:lineRule="auto"/>
              <w:rPr>
                <w:rFonts w:ascii="Tahoma" w:hAnsi="Tahoma" w:cs="Tahoma"/>
                <w:color w:val="000000"/>
                <w:sz w:val="20"/>
                <w:szCs w:val="20"/>
                <w:lang w:eastAsia="sk-SK"/>
              </w:rPr>
            </w:pPr>
            <w:r w:rsidRPr="001104C6">
              <w:rPr>
                <w:rFonts w:ascii="Tahoma" w:hAnsi="Tahoma" w:cs="Tahoma"/>
                <w:color w:val="000000"/>
                <w:sz w:val="20"/>
                <w:szCs w:val="20"/>
                <w:lang w:eastAsia="sk-SK"/>
              </w:rPr>
              <w:t>v Luxembursku:</w:t>
            </w:r>
          </w:p>
          <w:p w:rsidR="001104C6" w:rsidRPr="001104C6" w:rsidP="001104C6">
            <w:pPr>
              <w:bidi w:val="0"/>
              <w:spacing w:before="120" w:after="0" w:line="240" w:lineRule="auto"/>
              <w:rPr>
                <w:rFonts w:ascii="Tahoma" w:hAnsi="Tahoma" w:cs="Tahoma"/>
                <w:color w:val="000000"/>
                <w:sz w:val="20"/>
                <w:szCs w:val="20"/>
                <w:lang w:eastAsia="sk-SK"/>
              </w:rPr>
            </w:pPr>
            <w:r w:rsidRPr="001104C6">
              <w:rPr>
                <w:rFonts w:ascii="Tahoma" w:hAnsi="Tahoma" w:cs="Tahoma"/>
                <w:color w:val="000000"/>
                <w:sz w:val="20"/>
                <w:szCs w:val="20"/>
                <w:lang w:eastAsia="sk-SK"/>
              </w:rPr>
              <w:t>commune,</w:t>
            </w:r>
          </w:p>
          <w:p w:rsidR="001104C6" w:rsidRPr="001104C6" w:rsidP="001104C6">
            <w:pPr>
              <w:bidi w:val="0"/>
              <w:spacing w:before="120" w:after="0" w:line="240" w:lineRule="auto"/>
              <w:rPr>
                <w:rFonts w:ascii="Tahoma" w:hAnsi="Tahoma" w:cs="Tahoma"/>
                <w:color w:val="000000"/>
                <w:sz w:val="20"/>
                <w:szCs w:val="20"/>
                <w:lang w:eastAsia="sk-SK"/>
              </w:rPr>
            </w:pPr>
            <w:r w:rsidRPr="001104C6">
              <w:rPr>
                <w:rFonts w:ascii="Tahoma" w:hAnsi="Tahoma" w:cs="Tahoma"/>
                <w:color w:val="000000"/>
                <w:sz w:val="20"/>
                <w:szCs w:val="20"/>
                <w:lang w:eastAsia="sk-SK"/>
              </w:rPr>
              <w:t>v Maďarsku:</w:t>
            </w:r>
          </w:p>
          <w:p w:rsidR="001104C6" w:rsidRPr="001104C6" w:rsidP="001104C6">
            <w:pPr>
              <w:bidi w:val="0"/>
              <w:spacing w:before="120" w:after="0" w:line="240" w:lineRule="auto"/>
              <w:rPr>
                <w:rFonts w:ascii="Tahoma" w:hAnsi="Tahoma" w:cs="Tahoma"/>
                <w:color w:val="000000"/>
                <w:sz w:val="20"/>
                <w:szCs w:val="20"/>
                <w:lang w:eastAsia="sk-SK"/>
              </w:rPr>
            </w:pPr>
            <w:r w:rsidRPr="001104C6">
              <w:rPr>
                <w:rFonts w:ascii="Tahoma" w:hAnsi="Tahoma" w:cs="Tahoma"/>
                <w:color w:val="000000"/>
                <w:sz w:val="20"/>
                <w:szCs w:val="20"/>
                <w:lang w:eastAsia="sk-SK"/>
              </w:rPr>
              <w:t>települési önkormányzat: község, nagyközség, város, megyei jogú város, főváros, főváros kerületei; területi önkormányzat: megye,</w:t>
            </w:r>
          </w:p>
          <w:p w:rsidR="001104C6" w:rsidRPr="001104C6" w:rsidP="001104C6">
            <w:pPr>
              <w:bidi w:val="0"/>
              <w:spacing w:before="120" w:after="0" w:line="240" w:lineRule="auto"/>
              <w:rPr>
                <w:rFonts w:ascii="Tahoma" w:hAnsi="Tahoma" w:cs="Tahoma"/>
                <w:color w:val="000000"/>
                <w:sz w:val="20"/>
                <w:szCs w:val="20"/>
                <w:lang w:eastAsia="sk-SK"/>
              </w:rPr>
            </w:pPr>
            <w:r w:rsidRPr="001104C6">
              <w:rPr>
                <w:rFonts w:ascii="Tahoma" w:hAnsi="Tahoma" w:cs="Tahoma"/>
                <w:color w:val="000000"/>
                <w:sz w:val="20"/>
                <w:szCs w:val="20"/>
                <w:lang w:eastAsia="sk-SK"/>
              </w:rPr>
              <w:t>na Malte:</w:t>
            </w:r>
          </w:p>
          <w:p w:rsidR="001104C6" w:rsidRPr="001104C6" w:rsidP="001104C6">
            <w:pPr>
              <w:bidi w:val="0"/>
              <w:spacing w:before="120" w:after="0" w:line="240" w:lineRule="auto"/>
              <w:rPr>
                <w:rFonts w:ascii="Tahoma" w:hAnsi="Tahoma" w:cs="Tahoma"/>
                <w:color w:val="000000"/>
                <w:sz w:val="20"/>
                <w:szCs w:val="20"/>
                <w:lang w:eastAsia="sk-SK"/>
              </w:rPr>
            </w:pPr>
            <w:r w:rsidRPr="001104C6">
              <w:rPr>
                <w:rFonts w:ascii="Tahoma" w:hAnsi="Tahoma" w:cs="Tahoma"/>
                <w:color w:val="000000"/>
                <w:sz w:val="20"/>
                <w:szCs w:val="20"/>
                <w:lang w:eastAsia="sk-SK"/>
              </w:rPr>
              <w:t>Kunsill Lokali,</w:t>
            </w:r>
          </w:p>
          <w:p w:rsidR="001104C6" w:rsidRPr="001104C6" w:rsidP="001104C6">
            <w:pPr>
              <w:bidi w:val="0"/>
              <w:spacing w:before="120" w:after="0" w:line="240" w:lineRule="auto"/>
              <w:rPr>
                <w:rFonts w:ascii="Tahoma" w:hAnsi="Tahoma" w:cs="Tahoma"/>
                <w:color w:val="000000"/>
                <w:sz w:val="20"/>
                <w:szCs w:val="20"/>
                <w:lang w:eastAsia="sk-SK"/>
              </w:rPr>
            </w:pPr>
            <w:r w:rsidRPr="001104C6">
              <w:rPr>
                <w:rFonts w:ascii="Tahoma" w:hAnsi="Tahoma" w:cs="Tahoma"/>
                <w:color w:val="000000"/>
                <w:sz w:val="20"/>
                <w:szCs w:val="20"/>
                <w:lang w:eastAsia="sk-SK"/>
              </w:rPr>
              <w:t>v Holandsku:</w:t>
            </w:r>
          </w:p>
          <w:p w:rsidR="001104C6" w:rsidRPr="001104C6" w:rsidP="001104C6">
            <w:pPr>
              <w:bidi w:val="0"/>
              <w:spacing w:before="120" w:after="0" w:line="240" w:lineRule="auto"/>
              <w:rPr>
                <w:rFonts w:ascii="Tahoma" w:hAnsi="Tahoma" w:cs="Tahoma"/>
                <w:color w:val="000000"/>
                <w:sz w:val="20"/>
                <w:szCs w:val="20"/>
                <w:lang w:eastAsia="sk-SK"/>
              </w:rPr>
            </w:pPr>
            <w:r w:rsidRPr="001104C6">
              <w:rPr>
                <w:rFonts w:ascii="Tahoma" w:hAnsi="Tahoma" w:cs="Tahoma"/>
                <w:color w:val="000000"/>
                <w:sz w:val="20"/>
                <w:szCs w:val="20"/>
                <w:lang w:eastAsia="sk-SK"/>
              </w:rPr>
              <w:t>gemeente, deelgemeente,</w:t>
            </w:r>
          </w:p>
          <w:p w:rsidR="001104C6" w:rsidRPr="001104C6" w:rsidP="001104C6">
            <w:pPr>
              <w:bidi w:val="0"/>
              <w:spacing w:before="120" w:after="0" w:line="240" w:lineRule="auto"/>
              <w:rPr>
                <w:rFonts w:ascii="Tahoma" w:hAnsi="Tahoma" w:cs="Tahoma"/>
                <w:color w:val="000000"/>
                <w:sz w:val="20"/>
                <w:szCs w:val="20"/>
                <w:lang w:eastAsia="sk-SK"/>
              </w:rPr>
            </w:pPr>
            <w:r w:rsidRPr="001104C6">
              <w:rPr>
                <w:rFonts w:ascii="Tahoma" w:hAnsi="Tahoma" w:cs="Tahoma"/>
                <w:color w:val="000000"/>
                <w:sz w:val="20"/>
                <w:szCs w:val="20"/>
                <w:lang w:eastAsia="sk-SK"/>
              </w:rPr>
              <w:t>v Rakúsku:</w:t>
            </w:r>
          </w:p>
          <w:p w:rsidR="001104C6" w:rsidRPr="001104C6" w:rsidP="001104C6">
            <w:pPr>
              <w:bidi w:val="0"/>
              <w:spacing w:before="120" w:after="0" w:line="240" w:lineRule="auto"/>
              <w:rPr>
                <w:rFonts w:ascii="Tahoma" w:hAnsi="Tahoma" w:cs="Tahoma"/>
                <w:color w:val="000000"/>
                <w:sz w:val="20"/>
                <w:szCs w:val="20"/>
                <w:lang w:eastAsia="sk-SK"/>
              </w:rPr>
            </w:pPr>
            <w:r w:rsidRPr="001104C6">
              <w:rPr>
                <w:rFonts w:ascii="Tahoma" w:hAnsi="Tahoma" w:cs="Tahoma"/>
                <w:color w:val="000000"/>
                <w:sz w:val="20"/>
                <w:szCs w:val="20"/>
                <w:lang w:eastAsia="sk-SK"/>
              </w:rPr>
              <w:t>Gemeinden, Bezirke in der Stadt Wien,</w:t>
            </w:r>
          </w:p>
          <w:p w:rsidR="001104C6" w:rsidRPr="001104C6" w:rsidP="001104C6">
            <w:pPr>
              <w:bidi w:val="0"/>
              <w:spacing w:before="120" w:after="0" w:line="240" w:lineRule="auto"/>
              <w:rPr>
                <w:rFonts w:ascii="Tahoma" w:hAnsi="Tahoma" w:cs="Tahoma"/>
                <w:color w:val="000000"/>
                <w:sz w:val="20"/>
                <w:szCs w:val="20"/>
                <w:lang w:eastAsia="sk-SK"/>
              </w:rPr>
            </w:pPr>
            <w:r w:rsidRPr="001104C6">
              <w:rPr>
                <w:rFonts w:ascii="Tahoma" w:hAnsi="Tahoma" w:cs="Tahoma"/>
                <w:color w:val="000000"/>
                <w:sz w:val="20"/>
                <w:szCs w:val="20"/>
                <w:lang w:eastAsia="sk-SK"/>
              </w:rPr>
              <w:t>v Poľsku:</w:t>
            </w:r>
          </w:p>
          <w:p w:rsidR="001104C6" w:rsidRPr="001104C6" w:rsidP="001104C6">
            <w:pPr>
              <w:bidi w:val="0"/>
              <w:spacing w:before="120" w:after="0" w:line="240" w:lineRule="auto"/>
              <w:rPr>
                <w:rFonts w:ascii="Tahoma" w:hAnsi="Tahoma" w:cs="Tahoma"/>
                <w:color w:val="000000"/>
                <w:sz w:val="20"/>
                <w:szCs w:val="20"/>
                <w:lang w:eastAsia="sk-SK"/>
              </w:rPr>
            </w:pPr>
            <w:r w:rsidRPr="001104C6">
              <w:rPr>
                <w:rFonts w:ascii="Tahoma" w:hAnsi="Tahoma" w:cs="Tahoma"/>
                <w:color w:val="000000"/>
                <w:sz w:val="20"/>
                <w:szCs w:val="20"/>
                <w:lang w:eastAsia="sk-SK"/>
              </w:rPr>
              <w:t>gmina,</w:t>
            </w:r>
          </w:p>
          <w:p w:rsidR="001104C6" w:rsidRPr="001104C6" w:rsidP="001104C6">
            <w:pPr>
              <w:bidi w:val="0"/>
              <w:spacing w:before="120" w:after="0" w:line="240" w:lineRule="auto"/>
              <w:rPr>
                <w:rFonts w:ascii="Tahoma" w:hAnsi="Tahoma" w:cs="Tahoma"/>
                <w:color w:val="000000"/>
                <w:sz w:val="20"/>
                <w:szCs w:val="20"/>
                <w:lang w:eastAsia="sk-SK"/>
              </w:rPr>
            </w:pPr>
          </w:p>
          <w:p w:rsidR="001104C6" w:rsidRPr="001104C6" w:rsidP="001104C6">
            <w:pPr>
              <w:bidi w:val="0"/>
              <w:spacing w:before="120" w:after="0" w:line="240" w:lineRule="auto"/>
              <w:rPr>
                <w:rFonts w:ascii="Tahoma" w:hAnsi="Tahoma" w:cs="Tahoma"/>
                <w:color w:val="000000"/>
                <w:sz w:val="20"/>
                <w:szCs w:val="20"/>
                <w:lang w:eastAsia="sk-SK"/>
              </w:rPr>
            </w:pPr>
            <w:r w:rsidRPr="001104C6">
              <w:rPr>
                <w:rFonts w:ascii="Tahoma" w:hAnsi="Tahoma" w:cs="Tahoma"/>
                <w:color w:val="000000"/>
                <w:sz w:val="20"/>
                <w:szCs w:val="20"/>
                <w:lang w:eastAsia="sk-SK"/>
              </w:rPr>
              <w:t>v Portugalsku:</w:t>
            </w:r>
          </w:p>
          <w:p w:rsidR="001104C6" w:rsidRPr="001104C6" w:rsidP="001104C6">
            <w:pPr>
              <w:bidi w:val="0"/>
              <w:spacing w:before="120" w:after="0" w:line="240" w:lineRule="auto"/>
              <w:rPr>
                <w:rFonts w:ascii="Tahoma" w:hAnsi="Tahoma" w:cs="Tahoma"/>
                <w:color w:val="000000"/>
                <w:sz w:val="20"/>
                <w:szCs w:val="20"/>
                <w:lang w:eastAsia="sk-SK"/>
              </w:rPr>
            </w:pPr>
            <w:r w:rsidRPr="001104C6">
              <w:rPr>
                <w:rFonts w:ascii="Tahoma" w:hAnsi="Tahoma" w:cs="Tahoma"/>
                <w:color w:val="000000"/>
                <w:sz w:val="20"/>
                <w:szCs w:val="20"/>
                <w:lang w:eastAsia="sk-SK"/>
              </w:rPr>
              <w:t>município, freguesia,</w:t>
            </w:r>
          </w:p>
          <w:p w:rsidR="001104C6" w:rsidRPr="001104C6" w:rsidP="001104C6">
            <w:pPr>
              <w:bidi w:val="0"/>
              <w:spacing w:before="120" w:after="0" w:line="240" w:lineRule="auto"/>
              <w:rPr>
                <w:rFonts w:ascii="Tahoma" w:hAnsi="Tahoma" w:cs="Tahoma"/>
                <w:color w:val="000000"/>
                <w:sz w:val="20"/>
                <w:szCs w:val="20"/>
                <w:lang w:eastAsia="sk-SK"/>
              </w:rPr>
            </w:pPr>
            <w:hyperlink r:id="rId6" w:tgtFrame="_blanc" w:tooltip="32006L0106: INSERTED" w:history="1">
              <w:r w:rsidRPr="001104C6">
                <w:rPr>
                  <w:rFonts w:ascii="Arial" w:hAnsi="Arial" w:cs="Arial"/>
                  <w:color w:val="000000"/>
                  <w:sz w:val="20"/>
                  <w:szCs w:val="20"/>
                  <w:lang w:eastAsia="sk-SK"/>
                </w:rPr>
                <w:t>▼</w:t>
              </w:r>
              <w:r w:rsidRPr="001104C6">
                <w:rPr>
                  <w:rFonts w:ascii="Tahoma" w:hAnsi="Tahoma" w:cs="Tahoma"/>
                  <w:color w:val="000000"/>
                  <w:sz w:val="20"/>
                  <w:szCs w:val="20"/>
                  <w:lang w:eastAsia="sk-SK"/>
                </w:rPr>
                <w:t>M2</w:t>
              </w:r>
            </w:hyperlink>
            <w:r w:rsidRPr="001104C6">
              <w:rPr>
                <w:rFonts w:ascii="Tahoma" w:hAnsi="Tahoma" w:cs="Tahoma"/>
                <w:color w:val="000000"/>
                <w:sz w:val="20"/>
                <w:szCs w:val="20"/>
                <w:lang w:eastAsia="sk-SK"/>
              </w:rPr>
              <w:t xml:space="preserve"> </w:t>
            </w:r>
          </w:p>
          <w:p w:rsidR="001104C6" w:rsidRPr="001104C6" w:rsidP="001104C6">
            <w:pPr>
              <w:bidi w:val="0"/>
              <w:spacing w:before="120" w:after="0" w:line="240" w:lineRule="auto"/>
              <w:rPr>
                <w:rFonts w:ascii="Tahoma" w:hAnsi="Tahoma" w:cs="Tahoma"/>
                <w:color w:val="000000"/>
                <w:sz w:val="20"/>
                <w:szCs w:val="20"/>
                <w:lang w:eastAsia="sk-SK"/>
              </w:rPr>
            </w:pPr>
            <w:r w:rsidRPr="001104C6">
              <w:rPr>
                <w:rFonts w:ascii="Tahoma" w:hAnsi="Tahoma" w:cs="Tahoma"/>
                <w:color w:val="000000"/>
                <w:sz w:val="20"/>
                <w:szCs w:val="20"/>
                <w:lang w:eastAsia="sk-SK"/>
              </w:rPr>
              <w:t>v Rumunsku:</w:t>
            </w:r>
          </w:p>
          <w:p w:rsidR="001104C6" w:rsidRPr="001104C6" w:rsidP="001104C6">
            <w:pPr>
              <w:bidi w:val="0"/>
              <w:spacing w:before="120" w:after="0" w:line="240" w:lineRule="auto"/>
              <w:rPr>
                <w:rFonts w:ascii="Tahoma" w:hAnsi="Tahoma" w:cs="Tahoma"/>
                <w:color w:val="000000"/>
                <w:sz w:val="20"/>
                <w:szCs w:val="20"/>
                <w:lang w:eastAsia="sk-SK"/>
              </w:rPr>
            </w:pPr>
            <w:r w:rsidRPr="001104C6">
              <w:rPr>
                <w:rFonts w:ascii="Tahoma" w:hAnsi="Tahoma" w:cs="Tahoma"/>
                <w:color w:val="000000"/>
                <w:sz w:val="20"/>
                <w:szCs w:val="20"/>
                <w:lang w:eastAsia="sk-SK"/>
              </w:rPr>
              <w:t>comuna, orașul, municipiul, sectorul (numai în municipiul București) și județul,</w:t>
            </w:r>
          </w:p>
          <w:p w:rsidR="001104C6" w:rsidRPr="001104C6" w:rsidP="001104C6">
            <w:pPr>
              <w:bidi w:val="0"/>
              <w:spacing w:before="120" w:after="0" w:line="240" w:lineRule="auto"/>
              <w:rPr>
                <w:rFonts w:ascii="Tahoma" w:hAnsi="Tahoma" w:cs="Tahoma"/>
                <w:color w:val="000000"/>
                <w:sz w:val="20"/>
                <w:szCs w:val="20"/>
                <w:lang w:eastAsia="sk-SK"/>
              </w:rPr>
            </w:pPr>
            <w:hyperlink r:id="rId7" w:tgtFrame="_blanc" w:tooltip="12003T: REPLACED" w:history="1">
              <w:r w:rsidRPr="001104C6">
                <w:rPr>
                  <w:rFonts w:ascii="Arial" w:hAnsi="Arial" w:cs="Arial"/>
                  <w:color w:val="000000"/>
                  <w:sz w:val="20"/>
                  <w:szCs w:val="20"/>
                  <w:lang w:eastAsia="sk-SK"/>
                </w:rPr>
                <w:t>▼</w:t>
              </w:r>
              <w:r w:rsidRPr="001104C6">
                <w:rPr>
                  <w:rFonts w:ascii="Tahoma" w:hAnsi="Tahoma" w:cs="Tahoma"/>
                  <w:color w:val="000000"/>
                  <w:sz w:val="20"/>
                  <w:szCs w:val="20"/>
                  <w:lang w:eastAsia="sk-SK"/>
                </w:rPr>
                <w:t>A1</w:t>
              </w:r>
            </w:hyperlink>
            <w:r w:rsidRPr="001104C6">
              <w:rPr>
                <w:rFonts w:ascii="Tahoma" w:hAnsi="Tahoma" w:cs="Tahoma"/>
                <w:color w:val="000000"/>
                <w:sz w:val="20"/>
                <w:szCs w:val="20"/>
                <w:lang w:eastAsia="sk-SK"/>
              </w:rPr>
              <w:t xml:space="preserve"> </w:t>
            </w:r>
          </w:p>
          <w:p w:rsidR="001104C6" w:rsidRPr="001104C6" w:rsidP="001104C6">
            <w:pPr>
              <w:bidi w:val="0"/>
              <w:spacing w:before="120" w:after="0" w:line="240" w:lineRule="auto"/>
              <w:rPr>
                <w:rFonts w:ascii="Tahoma" w:hAnsi="Tahoma" w:cs="Tahoma"/>
                <w:color w:val="000000"/>
                <w:sz w:val="20"/>
                <w:szCs w:val="20"/>
                <w:lang w:eastAsia="sk-SK"/>
              </w:rPr>
            </w:pPr>
            <w:r w:rsidRPr="001104C6">
              <w:rPr>
                <w:rFonts w:ascii="Tahoma" w:hAnsi="Tahoma" w:cs="Tahoma"/>
                <w:color w:val="000000"/>
                <w:sz w:val="20"/>
                <w:szCs w:val="20"/>
                <w:lang w:eastAsia="sk-SK"/>
              </w:rPr>
              <w:t>v Slovinsku:</w:t>
            </w:r>
          </w:p>
          <w:p w:rsidR="001104C6" w:rsidRPr="001104C6" w:rsidP="001104C6">
            <w:pPr>
              <w:bidi w:val="0"/>
              <w:spacing w:before="120" w:after="0" w:line="240" w:lineRule="auto"/>
              <w:rPr>
                <w:rFonts w:ascii="Tahoma" w:hAnsi="Tahoma" w:cs="Tahoma"/>
                <w:color w:val="000000"/>
                <w:sz w:val="20"/>
                <w:szCs w:val="20"/>
                <w:lang w:eastAsia="sk-SK"/>
              </w:rPr>
            </w:pPr>
            <w:r w:rsidRPr="001104C6">
              <w:rPr>
                <w:rFonts w:ascii="Tahoma" w:hAnsi="Tahoma" w:cs="Tahoma"/>
                <w:color w:val="000000"/>
                <w:sz w:val="20"/>
                <w:szCs w:val="20"/>
                <w:lang w:eastAsia="sk-SK"/>
              </w:rPr>
              <w:t>občina,</w:t>
            </w:r>
          </w:p>
          <w:p w:rsidR="001104C6" w:rsidRPr="001104C6" w:rsidP="001104C6">
            <w:pPr>
              <w:bidi w:val="0"/>
              <w:spacing w:before="120" w:after="0" w:line="240" w:lineRule="auto"/>
              <w:rPr>
                <w:rFonts w:ascii="Tahoma" w:hAnsi="Tahoma" w:cs="Tahoma"/>
                <w:color w:val="000000"/>
                <w:sz w:val="20"/>
                <w:szCs w:val="20"/>
                <w:lang w:eastAsia="sk-SK"/>
              </w:rPr>
            </w:pPr>
          </w:p>
          <w:p w:rsidR="001104C6" w:rsidRPr="001104C6" w:rsidP="001104C6">
            <w:pPr>
              <w:bidi w:val="0"/>
              <w:spacing w:before="120" w:after="0" w:line="240" w:lineRule="auto"/>
              <w:rPr>
                <w:rFonts w:ascii="Tahoma" w:hAnsi="Tahoma" w:cs="Tahoma"/>
                <w:color w:val="000000"/>
                <w:sz w:val="20"/>
                <w:szCs w:val="20"/>
                <w:lang w:eastAsia="sk-SK"/>
              </w:rPr>
            </w:pPr>
          </w:p>
          <w:p w:rsidR="001104C6" w:rsidRPr="001104C6" w:rsidP="001104C6">
            <w:pPr>
              <w:bidi w:val="0"/>
              <w:spacing w:before="120" w:after="0" w:line="240" w:lineRule="auto"/>
              <w:rPr>
                <w:rFonts w:ascii="Tahoma" w:hAnsi="Tahoma" w:cs="Tahoma"/>
                <w:color w:val="000000"/>
                <w:sz w:val="20"/>
                <w:szCs w:val="20"/>
                <w:lang w:eastAsia="sk-SK"/>
              </w:rPr>
            </w:pPr>
            <w:r w:rsidRPr="001104C6">
              <w:rPr>
                <w:rFonts w:ascii="Tahoma" w:hAnsi="Tahoma" w:cs="Tahoma"/>
                <w:color w:val="000000"/>
                <w:sz w:val="20"/>
                <w:szCs w:val="20"/>
                <w:lang w:eastAsia="sk-SK"/>
              </w:rPr>
              <w:t>na Slovensku:</w:t>
            </w:r>
          </w:p>
          <w:p w:rsidR="001104C6" w:rsidRPr="001104C6" w:rsidP="001104C6">
            <w:pPr>
              <w:bidi w:val="0"/>
              <w:spacing w:before="120" w:after="0" w:line="240" w:lineRule="auto"/>
              <w:rPr>
                <w:rFonts w:ascii="Tahoma" w:hAnsi="Tahoma" w:cs="Tahoma"/>
                <w:color w:val="000000"/>
                <w:sz w:val="20"/>
                <w:szCs w:val="20"/>
                <w:lang w:eastAsia="sk-SK"/>
              </w:rPr>
            </w:pPr>
            <w:r w:rsidRPr="001104C6">
              <w:rPr>
                <w:rFonts w:ascii="Tahoma" w:hAnsi="Tahoma" w:cs="Tahoma"/>
                <w:color w:val="000000"/>
                <w:sz w:val="20"/>
                <w:szCs w:val="20"/>
                <w:lang w:eastAsia="sk-SK"/>
              </w:rPr>
              <w:t>samospráva obce: obec, mesto, hlavné mesto Slovenskej republiky Bratislava, mesto Košice, mestská časť hlavného mesta Slovenskej republiky Bratislavy, mestská časť mesta Košice; samospráva vyššieho územného celku: samosprávny kraj,</w:t>
            </w:r>
          </w:p>
          <w:p w:rsidR="001104C6" w:rsidRPr="001104C6" w:rsidP="001104C6">
            <w:pPr>
              <w:bidi w:val="0"/>
              <w:spacing w:before="120" w:after="0" w:line="240" w:lineRule="auto"/>
              <w:rPr>
                <w:rFonts w:ascii="Tahoma" w:hAnsi="Tahoma" w:cs="Tahoma"/>
                <w:color w:val="000000"/>
                <w:sz w:val="20"/>
                <w:szCs w:val="20"/>
                <w:lang w:eastAsia="sk-SK"/>
              </w:rPr>
            </w:pPr>
            <w:r w:rsidRPr="001104C6">
              <w:rPr>
                <w:rFonts w:ascii="Tahoma" w:hAnsi="Tahoma" w:cs="Tahoma"/>
                <w:color w:val="000000"/>
                <w:sz w:val="20"/>
                <w:szCs w:val="20"/>
                <w:lang w:eastAsia="sk-SK"/>
              </w:rPr>
              <w:t>vo Fínsku:</w:t>
            </w:r>
          </w:p>
          <w:p w:rsidR="001104C6" w:rsidRPr="001104C6" w:rsidP="001104C6">
            <w:pPr>
              <w:bidi w:val="0"/>
              <w:spacing w:before="120" w:after="0" w:line="240" w:lineRule="auto"/>
              <w:rPr>
                <w:rFonts w:ascii="Tahoma" w:hAnsi="Tahoma" w:cs="Tahoma"/>
                <w:color w:val="000000"/>
                <w:sz w:val="20"/>
                <w:szCs w:val="20"/>
                <w:lang w:eastAsia="sk-SK"/>
              </w:rPr>
            </w:pPr>
            <w:r w:rsidRPr="001104C6">
              <w:rPr>
                <w:rFonts w:ascii="Tahoma" w:hAnsi="Tahoma" w:cs="Tahoma"/>
                <w:color w:val="000000"/>
                <w:sz w:val="20"/>
                <w:szCs w:val="20"/>
                <w:lang w:eastAsia="sk-SK"/>
              </w:rPr>
              <w:t>kunta, kommun, kommun på Åland,</w:t>
            </w:r>
          </w:p>
          <w:p w:rsidR="001104C6" w:rsidRPr="001104C6" w:rsidP="001104C6">
            <w:pPr>
              <w:bidi w:val="0"/>
              <w:spacing w:before="120" w:after="0" w:line="240" w:lineRule="auto"/>
              <w:rPr>
                <w:rFonts w:ascii="Tahoma" w:hAnsi="Tahoma" w:cs="Tahoma"/>
                <w:color w:val="000000"/>
                <w:sz w:val="20"/>
                <w:szCs w:val="20"/>
                <w:lang w:eastAsia="sk-SK"/>
              </w:rPr>
            </w:pPr>
            <w:r w:rsidRPr="001104C6">
              <w:rPr>
                <w:rFonts w:ascii="Tahoma" w:hAnsi="Tahoma" w:cs="Tahoma"/>
                <w:color w:val="000000"/>
                <w:sz w:val="20"/>
                <w:szCs w:val="20"/>
                <w:lang w:eastAsia="sk-SK"/>
              </w:rPr>
              <w:t>vo Švédsku:</w:t>
            </w:r>
          </w:p>
          <w:p w:rsidR="001104C6" w:rsidRPr="001104C6" w:rsidP="001104C6">
            <w:pPr>
              <w:bidi w:val="0"/>
              <w:spacing w:before="120" w:after="0" w:line="240" w:lineRule="auto"/>
              <w:rPr>
                <w:rFonts w:ascii="Tahoma" w:hAnsi="Tahoma" w:cs="Tahoma"/>
                <w:color w:val="000000"/>
                <w:sz w:val="20"/>
                <w:szCs w:val="20"/>
                <w:lang w:eastAsia="sk-SK"/>
              </w:rPr>
            </w:pPr>
            <w:r w:rsidRPr="001104C6">
              <w:rPr>
                <w:rFonts w:ascii="Tahoma" w:hAnsi="Tahoma" w:cs="Tahoma"/>
                <w:color w:val="000000"/>
                <w:sz w:val="20"/>
                <w:szCs w:val="20"/>
                <w:lang w:eastAsia="sk-SK"/>
              </w:rPr>
              <w:t>kommuner, landsting,</w:t>
            </w:r>
          </w:p>
          <w:p w:rsidR="001104C6" w:rsidRPr="001104C6" w:rsidP="001104C6">
            <w:pPr>
              <w:bidi w:val="0"/>
              <w:spacing w:before="120" w:after="0" w:line="240" w:lineRule="auto"/>
              <w:rPr>
                <w:rFonts w:ascii="Tahoma" w:hAnsi="Tahoma" w:cs="Tahoma"/>
                <w:color w:val="000000"/>
                <w:sz w:val="20"/>
                <w:szCs w:val="20"/>
                <w:lang w:eastAsia="sk-SK"/>
              </w:rPr>
            </w:pPr>
            <w:r w:rsidRPr="001104C6">
              <w:rPr>
                <w:rFonts w:ascii="Tahoma" w:hAnsi="Tahoma" w:cs="Tahoma"/>
                <w:color w:val="000000"/>
                <w:sz w:val="20"/>
                <w:szCs w:val="20"/>
                <w:lang w:eastAsia="sk-SK"/>
              </w:rPr>
              <w:t>v Spojenom kráľovstve:</w:t>
            </w:r>
          </w:p>
          <w:p w:rsidR="001104C6" w:rsidRPr="001104C6" w:rsidP="001104C6">
            <w:pPr>
              <w:bidi w:val="0"/>
              <w:spacing w:before="120" w:after="0" w:line="240" w:lineRule="auto"/>
              <w:rPr>
                <w:rFonts w:ascii="Tahoma" w:hAnsi="Tahoma" w:cs="Tahoma"/>
                <w:color w:val="000000"/>
                <w:sz w:val="20"/>
                <w:szCs w:val="20"/>
                <w:lang w:eastAsia="sk-SK"/>
              </w:rPr>
            </w:pPr>
            <w:r w:rsidRPr="001104C6">
              <w:rPr>
                <w:rFonts w:ascii="Tahoma" w:hAnsi="Tahoma" w:cs="Tahoma"/>
                <w:color w:val="000000"/>
                <w:sz w:val="20"/>
                <w:szCs w:val="20"/>
                <w:lang w:eastAsia="sk-SK"/>
              </w:rPr>
              <w:t>counties in England; counties, county boroughs and communities in Wales: regions and Islands in Scotland; districts in England, Scotland and Northern Ireland; London boroughs; parishes in England; the City of London in relation to ward elections for common councilmen.</w:t>
            </w:r>
          </w:p>
          <w:p w:rsidR="001104C6" w:rsidRPr="001104C6" w:rsidP="001104C6">
            <w:pPr>
              <w:bidi w:val="0"/>
              <w:spacing w:before="75" w:after="0" w:line="240" w:lineRule="auto"/>
              <w:jc w:val="both"/>
              <w:rPr>
                <w:rFonts w:ascii="Tahoma" w:hAnsi="Tahoma" w:cs="Tahoma"/>
                <w:color w:val="000000"/>
                <w:sz w:val="20"/>
                <w:szCs w:val="20"/>
                <w:lang w:eastAsia="sk-SK"/>
              </w:rPr>
            </w:pPr>
          </w:p>
        </w:tc>
        <w:tc>
          <w:tcPr>
            <w:tcW w:w="851"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center"/>
              <w:rPr>
                <w:rFonts w:ascii="Tahoma" w:hAnsi="Tahoma" w:cs="Tahoma"/>
                <w:sz w:val="20"/>
                <w:szCs w:val="20"/>
                <w:lang w:eastAsia="sk-SK"/>
              </w:rPr>
            </w:pPr>
          </w:p>
        </w:tc>
        <w:tc>
          <w:tcPr>
            <w:tcW w:w="1275"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center"/>
              <w:rPr>
                <w:rFonts w:ascii="Tahoma" w:hAnsi="Tahoma" w:cs="Tahoma"/>
                <w:sz w:val="20"/>
                <w:szCs w:val="20"/>
                <w:lang w:eastAsia="sk-SK"/>
              </w:rPr>
            </w:pPr>
          </w:p>
        </w:tc>
        <w:tc>
          <w:tcPr>
            <w:tcW w:w="851"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center"/>
              <w:rPr>
                <w:rFonts w:ascii="Tahoma" w:hAnsi="Tahoma" w:cs="Tahoma"/>
                <w:sz w:val="20"/>
                <w:szCs w:val="20"/>
                <w:lang w:eastAsia="sk-SK"/>
              </w:rPr>
            </w:pPr>
          </w:p>
        </w:tc>
        <w:tc>
          <w:tcPr>
            <w:tcW w:w="3402"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both"/>
              <w:rPr>
                <w:rFonts w:ascii="Tahoma" w:hAnsi="Tahoma" w:cs="Tahoma"/>
                <w:sz w:val="20"/>
                <w:szCs w:val="20"/>
                <w:lang w:eastAsia="sk-SK"/>
              </w:rPr>
            </w:pPr>
          </w:p>
        </w:tc>
        <w:tc>
          <w:tcPr>
            <w:tcW w:w="709"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center"/>
              <w:rPr>
                <w:rFonts w:ascii="Tahoma" w:hAnsi="Tahoma" w:cs="Tahoma"/>
                <w:sz w:val="20"/>
                <w:szCs w:val="20"/>
                <w:lang w:eastAsia="sk-SK"/>
              </w:rPr>
            </w:pPr>
          </w:p>
        </w:tc>
        <w:tc>
          <w:tcPr>
            <w:tcW w:w="1966"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center"/>
              <w:rPr>
                <w:rFonts w:ascii="Tahoma" w:hAnsi="Tahoma" w:cs="Tahoma"/>
                <w:sz w:val="20"/>
                <w:szCs w:val="20"/>
                <w:lang w:eastAsia="sk-SK"/>
              </w:rPr>
            </w:pPr>
          </w:p>
        </w:tc>
        <w:tc>
          <w:tcPr>
            <w:tcW w:w="160"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center"/>
              <w:rPr>
                <w:rFonts w:ascii="Tahoma" w:hAnsi="Tahoma" w:cs="Tahoma"/>
                <w:sz w:val="20"/>
                <w:szCs w:val="20"/>
                <w:lang w:eastAsia="sk-SK"/>
              </w:rPr>
            </w:pPr>
          </w:p>
        </w:tc>
        <w:tc>
          <w:tcPr>
            <w:tcW w:w="566" w:type="dxa"/>
            <w:gridSpan w:val="3"/>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center"/>
              <w:rPr>
                <w:rFonts w:ascii="Tahoma" w:hAnsi="Tahoma" w:cs="Tahoma"/>
                <w:sz w:val="20"/>
                <w:szCs w:val="20"/>
                <w:lang w:eastAsia="sk-SK"/>
              </w:rPr>
            </w:pPr>
          </w:p>
        </w:tc>
      </w:tr>
    </w:tbl>
    <w:p w:rsidR="001104C6" w:rsidRPr="001104C6" w:rsidP="001104C6">
      <w:pPr>
        <w:bidi w:val="0"/>
        <w:spacing w:after="0" w:line="240" w:lineRule="auto"/>
        <w:ind w:left="360"/>
        <w:rPr>
          <w:rFonts w:ascii="Tahoma" w:hAnsi="Tahoma" w:cs="Tahoma"/>
          <w:sz w:val="20"/>
          <w:szCs w:val="20"/>
          <w:lang w:eastAsia="sk-SK"/>
        </w:rPr>
      </w:pPr>
    </w:p>
    <w:p w:rsidR="001104C6" w:rsidRPr="001104C6" w:rsidP="001104C6">
      <w:pPr>
        <w:bidi w:val="0"/>
        <w:spacing w:after="0" w:line="240" w:lineRule="auto"/>
        <w:ind w:left="360" w:hanging="360"/>
        <w:rPr>
          <w:rFonts w:ascii="Tahoma" w:hAnsi="Tahoma" w:cs="Tahoma"/>
          <w:sz w:val="20"/>
          <w:szCs w:val="20"/>
          <w:lang w:eastAsia="sk-SK"/>
        </w:rPr>
      </w:pPr>
      <w:r w:rsidRPr="001104C6">
        <w:rPr>
          <w:rFonts w:ascii="Tahoma" w:hAnsi="Tahoma" w:cs="Tahoma"/>
          <w:sz w:val="20"/>
          <w:szCs w:val="20"/>
          <w:lang w:eastAsia="sk-SK"/>
        </w:rPr>
        <w:t>*    členenie smernice je vecou gestora</w:t>
      </w:r>
    </w:p>
    <w:p w:rsidR="001104C6" w:rsidRPr="001104C6" w:rsidP="001104C6">
      <w:pPr>
        <w:bidi w:val="0"/>
        <w:spacing w:after="0" w:line="240" w:lineRule="auto"/>
        <w:rPr>
          <w:rFonts w:ascii="Tahoma" w:hAnsi="Tahoma" w:cs="Tahoma"/>
          <w:sz w:val="20"/>
          <w:szCs w:val="20"/>
          <w:lang w:eastAsia="sk-SK"/>
        </w:rPr>
      </w:pPr>
      <w:r w:rsidRPr="001104C6">
        <w:rPr>
          <w:rFonts w:ascii="Tahoma" w:hAnsi="Tahoma" w:cs="Tahoma"/>
          <w:sz w:val="20"/>
          <w:szCs w:val="20"/>
          <w:lang w:eastAsia="sk-SK"/>
        </w:rPr>
        <w:t xml:space="preserve">** dátum účinnosti zapíšte vo formáte </w:t>
      </w:r>
    </w:p>
    <w:p w:rsidR="001104C6" w:rsidRPr="001104C6" w:rsidP="001104C6">
      <w:pPr>
        <w:bidi w:val="0"/>
        <w:spacing w:after="0" w:line="240" w:lineRule="auto"/>
        <w:rPr>
          <w:rFonts w:ascii="Tahoma" w:hAnsi="Tahoma" w:cs="Tahoma"/>
          <w:sz w:val="20"/>
          <w:szCs w:val="20"/>
          <w:lang w:eastAsia="sk-SK"/>
        </w:rPr>
      </w:pPr>
      <w:r w:rsidRPr="001104C6">
        <w:rPr>
          <w:rFonts w:ascii="Tahoma" w:hAnsi="Tahoma" w:cs="Tahoma"/>
          <w:sz w:val="20"/>
          <w:szCs w:val="20"/>
          <w:lang w:eastAsia="sk-SK"/>
        </w:rPr>
        <w:t>LEGENDA:</w:t>
      </w:r>
    </w:p>
    <w:tbl>
      <w:tblPr>
        <w:tblStyle w:val="TableNormal"/>
        <w:tblW w:w="5000" w:type="pct"/>
        <w:tblCellMar>
          <w:left w:w="70" w:type="dxa"/>
          <w:right w:w="70" w:type="dxa"/>
        </w:tblCellMar>
      </w:tblPr>
      <w:tblGrid>
        <w:gridCol w:w="2166"/>
        <w:gridCol w:w="3722"/>
        <w:gridCol w:w="2167"/>
        <w:gridCol w:w="6087"/>
      </w:tblGrid>
      <w:tr>
        <w:tblPrEx>
          <w:tblW w:w="5000" w:type="pct"/>
          <w:tblCellMar>
            <w:left w:w="70" w:type="dxa"/>
            <w:right w:w="70" w:type="dxa"/>
          </w:tblCellMar>
        </w:tblPrEx>
        <w:tc>
          <w:tcPr>
            <w:tcW w:w="766" w:type="pct"/>
            <w:tcBorders>
              <w:top w:val="nil"/>
              <w:left w:val="nil"/>
              <w:bottom w:val="nil"/>
              <w:right w:val="nil"/>
            </w:tcBorders>
            <w:textDirection w:val="lrTb"/>
            <w:vAlign w:val="top"/>
          </w:tcPr>
          <w:p w:rsidR="001104C6" w:rsidRPr="001104C6" w:rsidP="001104C6">
            <w:pPr>
              <w:bidi w:val="0"/>
              <w:spacing w:after="60" w:line="240" w:lineRule="auto"/>
              <w:rPr>
                <w:rFonts w:ascii="Tahoma" w:hAnsi="Tahoma" w:cs="Tahoma"/>
                <w:sz w:val="20"/>
                <w:szCs w:val="20"/>
                <w:lang w:eastAsia="sk-SK"/>
              </w:rPr>
            </w:pPr>
            <w:r w:rsidRPr="001104C6">
              <w:rPr>
                <w:rFonts w:ascii="Tahoma" w:hAnsi="Tahoma" w:cs="Tahoma"/>
                <w:sz w:val="20"/>
                <w:szCs w:val="20"/>
                <w:lang w:eastAsia="sk-SK"/>
              </w:rPr>
              <w:t>V stĺpci (1):</w:t>
            </w:r>
          </w:p>
          <w:p w:rsidR="001104C6" w:rsidRPr="001104C6" w:rsidP="001104C6">
            <w:pPr>
              <w:bidi w:val="0"/>
              <w:spacing w:after="0" w:line="240" w:lineRule="auto"/>
              <w:rPr>
                <w:rFonts w:ascii="Tahoma" w:hAnsi="Tahoma" w:cs="Tahoma"/>
                <w:sz w:val="20"/>
                <w:szCs w:val="20"/>
                <w:lang w:eastAsia="sk-SK"/>
              </w:rPr>
            </w:pPr>
            <w:r w:rsidRPr="001104C6">
              <w:rPr>
                <w:rFonts w:ascii="Tahoma" w:hAnsi="Tahoma" w:cs="Tahoma"/>
                <w:sz w:val="20"/>
                <w:szCs w:val="20"/>
                <w:lang w:eastAsia="sk-SK"/>
              </w:rPr>
              <w:t>Č – článok</w:t>
            </w:r>
          </w:p>
          <w:p w:rsidR="001104C6" w:rsidRPr="001104C6" w:rsidP="001104C6">
            <w:pPr>
              <w:bidi w:val="0"/>
              <w:spacing w:after="0" w:line="240" w:lineRule="auto"/>
              <w:rPr>
                <w:rFonts w:ascii="Tahoma" w:hAnsi="Tahoma" w:cs="Tahoma"/>
                <w:sz w:val="20"/>
                <w:szCs w:val="20"/>
                <w:lang w:eastAsia="sk-SK"/>
              </w:rPr>
            </w:pPr>
            <w:r w:rsidRPr="001104C6">
              <w:rPr>
                <w:rFonts w:ascii="Tahoma" w:hAnsi="Tahoma" w:cs="Tahoma"/>
                <w:sz w:val="20"/>
                <w:szCs w:val="20"/>
                <w:lang w:eastAsia="sk-SK"/>
              </w:rPr>
              <w:t>O – odsek</w:t>
            </w:r>
          </w:p>
          <w:p w:rsidR="001104C6" w:rsidRPr="001104C6" w:rsidP="001104C6">
            <w:pPr>
              <w:bidi w:val="0"/>
              <w:spacing w:after="0" w:line="240" w:lineRule="auto"/>
              <w:rPr>
                <w:rFonts w:ascii="Tahoma" w:hAnsi="Tahoma" w:cs="Tahoma"/>
                <w:sz w:val="20"/>
                <w:szCs w:val="20"/>
                <w:lang w:eastAsia="sk-SK"/>
              </w:rPr>
            </w:pPr>
            <w:r w:rsidRPr="001104C6">
              <w:rPr>
                <w:rFonts w:ascii="Tahoma" w:hAnsi="Tahoma" w:cs="Tahoma"/>
                <w:sz w:val="20"/>
                <w:szCs w:val="20"/>
                <w:lang w:eastAsia="sk-SK"/>
              </w:rPr>
              <w:t>V – veta</w:t>
            </w:r>
          </w:p>
          <w:p w:rsidR="001104C6" w:rsidRPr="001104C6" w:rsidP="001104C6">
            <w:pPr>
              <w:bidi w:val="0"/>
              <w:spacing w:after="0" w:line="240" w:lineRule="auto"/>
              <w:rPr>
                <w:rFonts w:ascii="Tahoma" w:hAnsi="Tahoma" w:cs="Tahoma"/>
                <w:sz w:val="20"/>
                <w:szCs w:val="20"/>
                <w:lang w:eastAsia="sk-SK"/>
              </w:rPr>
            </w:pPr>
            <w:r w:rsidRPr="001104C6">
              <w:rPr>
                <w:rFonts w:ascii="Tahoma" w:hAnsi="Tahoma" w:cs="Tahoma"/>
                <w:sz w:val="20"/>
                <w:szCs w:val="20"/>
                <w:lang w:eastAsia="sk-SK"/>
              </w:rPr>
              <w:t>P – písmeno (číslo)</w:t>
            </w:r>
          </w:p>
          <w:p w:rsidR="001104C6" w:rsidRPr="001104C6" w:rsidP="001104C6">
            <w:pPr>
              <w:bidi w:val="0"/>
              <w:spacing w:after="0" w:line="240" w:lineRule="auto"/>
              <w:rPr>
                <w:rFonts w:ascii="Tahoma" w:hAnsi="Tahoma" w:cs="Tahoma"/>
                <w:sz w:val="20"/>
                <w:szCs w:val="20"/>
                <w:lang w:eastAsia="sk-SK"/>
              </w:rPr>
            </w:pPr>
          </w:p>
        </w:tc>
        <w:tc>
          <w:tcPr>
            <w:tcW w:w="1316" w:type="pct"/>
            <w:tcBorders>
              <w:top w:val="nil"/>
              <w:left w:val="nil"/>
              <w:bottom w:val="nil"/>
              <w:right w:val="nil"/>
            </w:tcBorders>
            <w:textDirection w:val="lrTb"/>
            <w:vAlign w:val="top"/>
          </w:tcPr>
          <w:p w:rsidR="001104C6" w:rsidRPr="001104C6" w:rsidP="001104C6">
            <w:pPr>
              <w:bidi w:val="0"/>
              <w:spacing w:after="60" w:line="240" w:lineRule="auto"/>
              <w:rPr>
                <w:rFonts w:ascii="Tahoma" w:hAnsi="Tahoma" w:cs="Tahoma"/>
                <w:sz w:val="20"/>
                <w:szCs w:val="20"/>
                <w:lang w:eastAsia="sk-SK"/>
              </w:rPr>
            </w:pPr>
            <w:r w:rsidRPr="001104C6">
              <w:rPr>
                <w:rFonts w:ascii="Tahoma" w:hAnsi="Tahoma" w:cs="Tahoma"/>
                <w:sz w:val="20"/>
                <w:szCs w:val="20"/>
                <w:lang w:eastAsia="sk-SK"/>
              </w:rPr>
              <w:t>V stĺpci (3):</w:t>
            </w:r>
          </w:p>
          <w:p w:rsidR="001104C6" w:rsidRPr="001104C6" w:rsidP="001104C6">
            <w:pPr>
              <w:bidi w:val="0"/>
              <w:spacing w:after="0" w:line="240" w:lineRule="auto"/>
              <w:rPr>
                <w:rFonts w:ascii="Tahoma" w:hAnsi="Tahoma" w:cs="Tahoma"/>
                <w:sz w:val="20"/>
                <w:szCs w:val="20"/>
                <w:lang w:eastAsia="sk-SK"/>
              </w:rPr>
            </w:pPr>
            <w:r w:rsidRPr="001104C6">
              <w:rPr>
                <w:rFonts w:ascii="Tahoma" w:hAnsi="Tahoma" w:cs="Tahoma"/>
                <w:sz w:val="20"/>
                <w:szCs w:val="20"/>
                <w:lang w:eastAsia="sk-SK"/>
              </w:rPr>
              <w:t>N – bežná transpozícia</w:t>
            </w:r>
          </w:p>
          <w:p w:rsidR="001104C6" w:rsidRPr="001104C6" w:rsidP="001104C6">
            <w:pPr>
              <w:bidi w:val="0"/>
              <w:spacing w:after="0" w:line="240" w:lineRule="auto"/>
              <w:rPr>
                <w:rFonts w:ascii="Tahoma" w:hAnsi="Tahoma" w:cs="Tahoma"/>
                <w:sz w:val="20"/>
                <w:szCs w:val="20"/>
                <w:lang w:eastAsia="sk-SK"/>
              </w:rPr>
            </w:pPr>
            <w:r w:rsidRPr="001104C6">
              <w:rPr>
                <w:rFonts w:ascii="Tahoma" w:hAnsi="Tahoma" w:cs="Tahoma"/>
                <w:sz w:val="20"/>
                <w:szCs w:val="20"/>
                <w:lang w:eastAsia="sk-SK"/>
              </w:rPr>
              <w:t>O – transpozícia s možnosťou voľby</w:t>
            </w:r>
          </w:p>
          <w:p w:rsidR="001104C6" w:rsidRPr="001104C6" w:rsidP="001104C6">
            <w:pPr>
              <w:bidi w:val="0"/>
              <w:spacing w:after="0" w:line="240" w:lineRule="auto"/>
              <w:rPr>
                <w:rFonts w:ascii="Tahoma" w:hAnsi="Tahoma" w:cs="Tahoma"/>
                <w:sz w:val="20"/>
                <w:szCs w:val="20"/>
                <w:lang w:eastAsia="sk-SK"/>
              </w:rPr>
            </w:pPr>
            <w:r w:rsidRPr="001104C6">
              <w:rPr>
                <w:rFonts w:ascii="Tahoma" w:hAnsi="Tahoma" w:cs="Tahoma"/>
                <w:sz w:val="20"/>
                <w:szCs w:val="20"/>
                <w:lang w:eastAsia="sk-SK"/>
              </w:rPr>
              <w:t>D – transpozícia podľa úvahy (dobrovoľná)</w:t>
            </w:r>
          </w:p>
          <w:p w:rsidR="001104C6" w:rsidRPr="001104C6" w:rsidP="001104C6">
            <w:pPr>
              <w:bidi w:val="0"/>
              <w:spacing w:after="0" w:line="240" w:lineRule="auto"/>
              <w:rPr>
                <w:rFonts w:ascii="Tahoma" w:hAnsi="Tahoma" w:cs="Tahoma"/>
                <w:sz w:val="20"/>
                <w:szCs w:val="20"/>
                <w:lang w:eastAsia="sk-SK"/>
              </w:rPr>
            </w:pPr>
            <w:r w:rsidRPr="001104C6">
              <w:rPr>
                <w:rFonts w:ascii="Tahoma" w:hAnsi="Tahoma" w:cs="Tahoma"/>
                <w:sz w:val="20"/>
                <w:szCs w:val="20"/>
                <w:lang w:eastAsia="sk-SK"/>
              </w:rPr>
              <w:t>n.a. – transpozícia sa neuskutočňuje</w:t>
            </w:r>
          </w:p>
        </w:tc>
        <w:tc>
          <w:tcPr>
            <w:tcW w:w="766" w:type="pct"/>
            <w:tcBorders>
              <w:top w:val="nil"/>
              <w:left w:val="nil"/>
              <w:bottom w:val="nil"/>
              <w:right w:val="nil"/>
            </w:tcBorders>
            <w:textDirection w:val="lrTb"/>
            <w:vAlign w:val="top"/>
          </w:tcPr>
          <w:p w:rsidR="001104C6" w:rsidRPr="001104C6" w:rsidP="001104C6">
            <w:pPr>
              <w:bidi w:val="0"/>
              <w:spacing w:after="60" w:line="240" w:lineRule="auto"/>
              <w:rPr>
                <w:rFonts w:ascii="Tahoma" w:hAnsi="Tahoma" w:cs="Tahoma"/>
                <w:sz w:val="20"/>
                <w:szCs w:val="20"/>
                <w:lang w:eastAsia="sk-SK"/>
              </w:rPr>
            </w:pPr>
            <w:r w:rsidRPr="001104C6">
              <w:rPr>
                <w:rFonts w:ascii="Tahoma" w:hAnsi="Tahoma" w:cs="Tahoma"/>
                <w:sz w:val="20"/>
                <w:szCs w:val="20"/>
                <w:lang w:eastAsia="sk-SK"/>
              </w:rPr>
              <w:t>V stĺpci (5):</w:t>
            </w:r>
          </w:p>
          <w:p w:rsidR="001104C6" w:rsidRPr="001104C6" w:rsidP="001104C6">
            <w:pPr>
              <w:bidi w:val="0"/>
              <w:spacing w:after="0" w:line="240" w:lineRule="auto"/>
              <w:rPr>
                <w:rFonts w:ascii="Tahoma" w:hAnsi="Tahoma" w:cs="Tahoma"/>
                <w:sz w:val="20"/>
                <w:szCs w:val="20"/>
                <w:lang w:eastAsia="sk-SK"/>
              </w:rPr>
            </w:pPr>
            <w:r w:rsidRPr="001104C6">
              <w:rPr>
                <w:rFonts w:ascii="Tahoma" w:hAnsi="Tahoma" w:cs="Tahoma"/>
                <w:sz w:val="20"/>
                <w:szCs w:val="20"/>
                <w:lang w:eastAsia="sk-SK"/>
              </w:rPr>
              <w:t>Č – článok</w:t>
            </w:r>
          </w:p>
          <w:p w:rsidR="001104C6" w:rsidRPr="001104C6" w:rsidP="001104C6">
            <w:pPr>
              <w:bidi w:val="0"/>
              <w:spacing w:after="0" w:line="240" w:lineRule="auto"/>
              <w:rPr>
                <w:rFonts w:ascii="Tahoma" w:hAnsi="Tahoma" w:cs="Tahoma"/>
                <w:sz w:val="20"/>
                <w:szCs w:val="20"/>
                <w:lang w:eastAsia="sk-SK"/>
              </w:rPr>
            </w:pPr>
            <w:r w:rsidRPr="001104C6">
              <w:rPr>
                <w:rFonts w:ascii="Tahoma" w:hAnsi="Tahoma" w:cs="Tahoma"/>
                <w:sz w:val="20"/>
                <w:szCs w:val="20"/>
                <w:lang w:eastAsia="sk-SK"/>
              </w:rPr>
              <w:t>§ – paragraf</w:t>
            </w:r>
          </w:p>
          <w:p w:rsidR="001104C6" w:rsidRPr="001104C6" w:rsidP="001104C6">
            <w:pPr>
              <w:bidi w:val="0"/>
              <w:spacing w:after="0" w:line="240" w:lineRule="auto"/>
              <w:rPr>
                <w:rFonts w:ascii="Tahoma" w:hAnsi="Tahoma" w:cs="Tahoma"/>
                <w:sz w:val="20"/>
                <w:szCs w:val="20"/>
                <w:lang w:eastAsia="sk-SK"/>
              </w:rPr>
            </w:pPr>
            <w:r w:rsidRPr="001104C6">
              <w:rPr>
                <w:rFonts w:ascii="Tahoma" w:hAnsi="Tahoma" w:cs="Tahoma"/>
                <w:sz w:val="20"/>
                <w:szCs w:val="20"/>
                <w:lang w:eastAsia="sk-SK"/>
              </w:rPr>
              <w:t>O – odsek</w:t>
            </w:r>
          </w:p>
          <w:p w:rsidR="001104C6" w:rsidRPr="001104C6" w:rsidP="001104C6">
            <w:pPr>
              <w:bidi w:val="0"/>
              <w:spacing w:after="0" w:line="240" w:lineRule="auto"/>
              <w:rPr>
                <w:rFonts w:ascii="Tahoma" w:hAnsi="Tahoma" w:cs="Tahoma"/>
                <w:sz w:val="20"/>
                <w:szCs w:val="20"/>
                <w:lang w:eastAsia="sk-SK"/>
              </w:rPr>
            </w:pPr>
            <w:r w:rsidRPr="001104C6">
              <w:rPr>
                <w:rFonts w:ascii="Tahoma" w:hAnsi="Tahoma" w:cs="Tahoma"/>
                <w:sz w:val="20"/>
                <w:szCs w:val="20"/>
                <w:lang w:eastAsia="sk-SK"/>
              </w:rPr>
              <w:t>V – veta</w:t>
            </w:r>
          </w:p>
          <w:p w:rsidR="001104C6" w:rsidRPr="001104C6" w:rsidP="001104C6">
            <w:pPr>
              <w:bidi w:val="0"/>
              <w:spacing w:after="0" w:line="240" w:lineRule="auto"/>
              <w:rPr>
                <w:rFonts w:ascii="Tahoma" w:hAnsi="Tahoma" w:cs="Tahoma"/>
                <w:sz w:val="20"/>
                <w:szCs w:val="20"/>
                <w:lang w:eastAsia="sk-SK"/>
              </w:rPr>
            </w:pPr>
            <w:r w:rsidRPr="001104C6">
              <w:rPr>
                <w:rFonts w:ascii="Tahoma" w:hAnsi="Tahoma" w:cs="Tahoma"/>
                <w:sz w:val="20"/>
                <w:szCs w:val="20"/>
                <w:lang w:eastAsia="sk-SK"/>
              </w:rPr>
              <w:t>P – písmeno (číslo)</w:t>
            </w:r>
          </w:p>
        </w:tc>
        <w:tc>
          <w:tcPr>
            <w:tcW w:w="2152" w:type="pct"/>
            <w:tcBorders>
              <w:top w:val="nil"/>
              <w:left w:val="nil"/>
              <w:bottom w:val="nil"/>
              <w:right w:val="nil"/>
            </w:tcBorders>
            <w:textDirection w:val="lrTb"/>
            <w:vAlign w:val="top"/>
          </w:tcPr>
          <w:p w:rsidR="001104C6" w:rsidRPr="001104C6" w:rsidP="001104C6">
            <w:pPr>
              <w:bidi w:val="0"/>
              <w:spacing w:after="60" w:line="240" w:lineRule="auto"/>
              <w:rPr>
                <w:rFonts w:ascii="Tahoma" w:hAnsi="Tahoma" w:cs="Tahoma"/>
                <w:sz w:val="20"/>
                <w:szCs w:val="20"/>
                <w:lang w:eastAsia="sk-SK"/>
              </w:rPr>
            </w:pPr>
            <w:r w:rsidRPr="001104C6">
              <w:rPr>
                <w:rFonts w:ascii="Tahoma" w:hAnsi="Tahoma" w:cs="Tahoma"/>
                <w:sz w:val="20"/>
                <w:szCs w:val="20"/>
                <w:lang w:eastAsia="sk-SK"/>
              </w:rPr>
              <w:t>V stĺpci (7):                                            Poznámka v stĺpci 8</w:t>
            </w:r>
          </w:p>
          <w:p w:rsidR="001104C6" w:rsidRPr="001104C6" w:rsidP="001104C6">
            <w:pPr>
              <w:bidi w:val="0"/>
              <w:spacing w:after="0" w:line="240" w:lineRule="auto"/>
              <w:rPr>
                <w:rFonts w:ascii="Tahoma" w:hAnsi="Tahoma" w:cs="Tahoma"/>
                <w:sz w:val="20"/>
                <w:szCs w:val="20"/>
                <w:lang w:eastAsia="sk-SK"/>
              </w:rPr>
            </w:pPr>
            <w:r w:rsidRPr="001104C6">
              <w:rPr>
                <w:rFonts w:ascii="Tahoma" w:hAnsi="Tahoma" w:cs="Tahoma"/>
                <w:sz w:val="20"/>
                <w:szCs w:val="20"/>
                <w:lang w:eastAsia="sk-SK"/>
              </w:rPr>
              <w:t>Ú – úplná zhoda</w:t>
            </w:r>
          </w:p>
          <w:p w:rsidR="001104C6" w:rsidRPr="001104C6" w:rsidP="001104C6">
            <w:pPr>
              <w:bidi w:val="0"/>
              <w:spacing w:after="0" w:line="240" w:lineRule="auto"/>
              <w:rPr>
                <w:rFonts w:ascii="Tahoma" w:hAnsi="Tahoma" w:cs="Tahoma"/>
                <w:sz w:val="20"/>
                <w:szCs w:val="20"/>
                <w:lang w:eastAsia="sk-SK"/>
              </w:rPr>
            </w:pPr>
            <w:r w:rsidRPr="001104C6">
              <w:rPr>
                <w:rFonts w:ascii="Tahoma" w:hAnsi="Tahoma" w:cs="Tahoma"/>
                <w:sz w:val="20"/>
                <w:szCs w:val="20"/>
                <w:lang w:eastAsia="sk-SK"/>
              </w:rPr>
              <w:t>Č – čiastočná zhoda</w:t>
            </w:r>
          </w:p>
          <w:p w:rsidR="001104C6" w:rsidRPr="001104C6" w:rsidP="001104C6">
            <w:pPr>
              <w:bidi w:val="0"/>
              <w:spacing w:after="0" w:line="240" w:lineRule="auto"/>
              <w:rPr>
                <w:rFonts w:ascii="Tahoma" w:hAnsi="Tahoma" w:cs="Tahoma"/>
                <w:sz w:val="20"/>
                <w:szCs w:val="20"/>
                <w:lang w:eastAsia="sk-SK"/>
              </w:rPr>
            </w:pPr>
            <w:r w:rsidRPr="001104C6">
              <w:rPr>
                <w:rFonts w:ascii="Tahoma" w:hAnsi="Tahoma" w:cs="Tahoma"/>
                <w:sz w:val="20"/>
                <w:szCs w:val="20"/>
                <w:lang w:eastAsia="sk-SK"/>
              </w:rPr>
              <w:t xml:space="preserve">R – rozpor (v príp., že zatiaľ </w:t>
            </w:r>
          </w:p>
          <w:p w:rsidR="001104C6" w:rsidRPr="001104C6" w:rsidP="001104C6">
            <w:pPr>
              <w:bidi w:val="0"/>
              <w:spacing w:after="0" w:line="240" w:lineRule="auto"/>
              <w:rPr>
                <w:rFonts w:ascii="Tahoma" w:hAnsi="Tahoma" w:cs="Tahoma"/>
                <w:sz w:val="20"/>
                <w:szCs w:val="20"/>
                <w:lang w:eastAsia="sk-SK"/>
              </w:rPr>
            </w:pPr>
            <w:r w:rsidRPr="001104C6">
              <w:rPr>
                <w:rFonts w:ascii="Tahoma" w:hAnsi="Tahoma" w:cs="Tahoma"/>
                <w:sz w:val="20"/>
                <w:szCs w:val="20"/>
                <w:lang w:eastAsia="sk-SK"/>
              </w:rPr>
              <w:t xml:space="preserve">nedošlo k transpozícii, ale </w:t>
            </w:r>
          </w:p>
          <w:p w:rsidR="001104C6" w:rsidRPr="001104C6" w:rsidP="001104C6">
            <w:pPr>
              <w:bidi w:val="0"/>
              <w:spacing w:after="0" w:line="240" w:lineRule="auto"/>
              <w:rPr>
                <w:rFonts w:ascii="Tahoma" w:hAnsi="Tahoma" w:cs="Tahoma"/>
                <w:sz w:val="20"/>
                <w:szCs w:val="20"/>
                <w:lang w:eastAsia="sk-SK"/>
              </w:rPr>
            </w:pPr>
            <w:r w:rsidRPr="001104C6">
              <w:rPr>
                <w:rFonts w:ascii="Tahoma" w:hAnsi="Tahoma" w:cs="Tahoma"/>
                <w:sz w:val="20"/>
                <w:szCs w:val="20"/>
                <w:lang w:eastAsia="sk-SK"/>
              </w:rPr>
              <w:t>príde k nej v budúcnosti)</w:t>
            </w:r>
          </w:p>
          <w:p w:rsidR="001104C6" w:rsidRPr="001104C6" w:rsidP="001104C6">
            <w:pPr>
              <w:bidi w:val="0"/>
              <w:spacing w:after="0" w:line="240" w:lineRule="auto"/>
              <w:rPr>
                <w:rFonts w:ascii="Tahoma" w:hAnsi="Tahoma" w:cs="Tahoma"/>
                <w:sz w:val="20"/>
                <w:szCs w:val="20"/>
                <w:lang w:eastAsia="sk-SK"/>
              </w:rPr>
            </w:pPr>
            <w:r w:rsidRPr="001104C6">
              <w:rPr>
                <w:rFonts w:ascii="Tahoma" w:hAnsi="Tahoma" w:cs="Tahoma"/>
                <w:sz w:val="20"/>
                <w:szCs w:val="20"/>
                <w:lang w:eastAsia="sk-SK"/>
              </w:rPr>
              <w:t>N – neaplikovateľné</w:t>
            </w:r>
          </w:p>
        </w:tc>
      </w:tr>
    </w:tbl>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tabs>
          <w:tab w:val="left" w:pos="708"/>
          <w:tab w:val="center" w:pos="4536"/>
          <w:tab w:val="right" w:pos="9072"/>
        </w:tabs>
        <w:bidi w:val="0"/>
        <w:spacing w:after="0" w:line="240" w:lineRule="auto"/>
        <w:jc w:val="center"/>
        <w:rPr>
          <w:rFonts w:ascii="Times New Roman" w:hAnsi="Times New Roman" w:cs="Times New Roman"/>
          <w:b/>
          <w:bCs/>
          <w:sz w:val="24"/>
          <w:szCs w:val="24"/>
          <w:lang w:val="x-none" w:eastAsia="x-none"/>
        </w:rPr>
      </w:pPr>
      <w:r w:rsidRPr="001104C6">
        <w:rPr>
          <w:rFonts w:ascii="Times New Roman" w:hAnsi="Times New Roman" w:cs="Times New Roman"/>
          <w:b/>
          <w:bCs/>
          <w:sz w:val="24"/>
          <w:szCs w:val="24"/>
          <w:lang w:val="x-none" w:eastAsia="x-none"/>
        </w:rPr>
        <w:t>TABUĽKA ZHODY</w:t>
      </w:r>
    </w:p>
    <w:p w:rsidR="001104C6" w:rsidRPr="001104C6" w:rsidP="001104C6">
      <w:pPr>
        <w:tabs>
          <w:tab w:val="left" w:pos="708"/>
          <w:tab w:val="center" w:pos="4536"/>
          <w:tab w:val="right" w:pos="9072"/>
        </w:tabs>
        <w:bidi w:val="0"/>
        <w:spacing w:after="0" w:line="240" w:lineRule="auto"/>
        <w:jc w:val="center"/>
        <w:rPr>
          <w:rFonts w:ascii="Times New Roman" w:hAnsi="Times New Roman" w:cs="Times New Roman"/>
          <w:b/>
          <w:bCs/>
          <w:sz w:val="24"/>
          <w:szCs w:val="24"/>
          <w:lang w:val="x-none" w:eastAsia="x-none"/>
        </w:rPr>
      </w:pPr>
      <w:r w:rsidRPr="001104C6">
        <w:rPr>
          <w:rFonts w:ascii="Times New Roman" w:hAnsi="Times New Roman" w:cs="Times New Roman"/>
          <w:b/>
          <w:bCs/>
          <w:sz w:val="24"/>
          <w:szCs w:val="24"/>
          <w:lang w:val="x-none" w:eastAsia="x-none"/>
        </w:rPr>
        <w:t>právneho predpisu s právom Európskej únie</w:t>
      </w:r>
    </w:p>
    <w:p w:rsidR="001104C6" w:rsidRPr="001104C6" w:rsidP="001104C6">
      <w:pPr>
        <w:bidi w:val="0"/>
        <w:spacing w:after="0" w:line="240" w:lineRule="auto"/>
        <w:rPr>
          <w:rFonts w:ascii="Times New Roman" w:hAnsi="Times New Roman" w:cs="Times New Roman"/>
          <w:lang w:eastAsia="sk-SK"/>
        </w:rPr>
      </w:pPr>
    </w:p>
    <w:tbl>
      <w:tblPr>
        <w:tblStyle w:val="TableNormal"/>
        <w:tblW w:w="15451" w:type="dxa"/>
        <w:tblInd w:w="-6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Pr>
      <w:tblGrid>
        <w:gridCol w:w="567"/>
        <w:gridCol w:w="5387"/>
        <w:gridCol w:w="567"/>
        <w:gridCol w:w="709"/>
        <w:gridCol w:w="585"/>
        <w:gridCol w:w="5528"/>
        <w:gridCol w:w="567"/>
        <w:gridCol w:w="1541"/>
      </w:tblGrid>
      <w:tr>
        <w:tblPrEx>
          <w:tblW w:w="15451" w:type="dxa"/>
          <w:tblInd w:w="-6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PrEx>
        <w:trPr>
          <w:cantSplit/>
        </w:trPr>
        <w:tc>
          <w:tcPr>
            <w:tcW w:w="5954" w:type="dxa"/>
            <w:gridSpan w:val="2"/>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before="75" w:after="120" w:line="240" w:lineRule="auto"/>
              <w:jc w:val="both"/>
              <w:rPr>
                <w:rFonts w:ascii="Tahoma" w:hAnsi="Tahoma" w:cs="Tahoma"/>
                <w:b/>
                <w:sz w:val="20"/>
                <w:szCs w:val="20"/>
                <w:lang w:eastAsia="sk-SK"/>
              </w:rPr>
            </w:pPr>
            <w:r w:rsidRPr="001104C6">
              <w:rPr>
                <w:rFonts w:ascii="Tahoma" w:hAnsi="Tahoma" w:cs="Tahoma"/>
                <w:b/>
                <w:sz w:val="20"/>
                <w:szCs w:val="20"/>
                <w:lang w:eastAsia="sk-SK"/>
              </w:rPr>
              <w:t>Smernica Rady 2013/1/EÚ z 20. decembra 2012, ktorou sa mení a dopĺňa smernica 93/109/ES, pokiaľ ide o niektoré podrobnosti uplatňovania práva byť volený vo voľbách do Európskeho parlamentu pre občanov Únie s bydliskom v členskom štáte, ktorého nie sú štátnymi príslušníkmi</w:t>
            </w:r>
          </w:p>
          <w:p w:rsidR="001104C6" w:rsidRPr="001104C6" w:rsidP="001104C6">
            <w:pPr>
              <w:autoSpaceDE w:val="0"/>
              <w:autoSpaceDN w:val="0"/>
              <w:bidi w:val="0"/>
              <w:spacing w:after="0" w:line="240" w:lineRule="auto"/>
              <w:jc w:val="both"/>
              <w:rPr>
                <w:rFonts w:ascii="Times New Roman" w:hAnsi="Times New Roman" w:cs="Times New Roman"/>
                <w:b/>
                <w:lang w:eastAsia="sk-SK"/>
              </w:rPr>
            </w:pPr>
          </w:p>
        </w:tc>
        <w:tc>
          <w:tcPr>
            <w:tcW w:w="9497" w:type="dxa"/>
            <w:gridSpan w:val="6"/>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autoSpaceDE w:val="0"/>
              <w:autoSpaceDN w:val="0"/>
              <w:bidi w:val="0"/>
              <w:spacing w:after="0" w:line="240" w:lineRule="auto"/>
              <w:jc w:val="center"/>
              <w:rPr>
                <w:rFonts w:ascii="Times New Roman" w:hAnsi="Times New Roman" w:cs="Times New Roman"/>
                <w:b/>
                <w:sz w:val="24"/>
                <w:szCs w:val="24"/>
                <w:lang w:eastAsia="sk-SK"/>
              </w:rPr>
            </w:pPr>
            <w:r w:rsidRPr="001104C6">
              <w:rPr>
                <w:rFonts w:ascii="Times New Roman" w:hAnsi="Times New Roman" w:cs="Times New Roman"/>
                <w:b/>
                <w:sz w:val="24"/>
                <w:szCs w:val="24"/>
                <w:lang w:eastAsia="sk-SK"/>
              </w:rPr>
              <w:t>Právny predpis Slovenskej republiky</w:t>
            </w:r>
          </w:p>
          <w:p w:rsidR="001104C6" w:rsidRPr="001104C6" w:rsidP="001104C6">
            <w:pPr>
              <w:autoSpaceDE w:val="0"/>
              <w:autoSpaceDN w:val="0"/>
              <w:bidi w:val="0"/>
              <w:spacing w:after="0" w:line="240" w:lineRule="auto"/>
              <w:rPr>
                <w:rFonts w:ascii="Times New Roman" w:hAnsi="Times New Roman" w:cs="Times New Roman"/>
                <w:b/>
                <w:sz w:val="24"/>
                <w:szCs w:val="24"/>
                <w:lang w:eastAsia="sk-SK"/>
              </w:rPr>
            </w:pPr>
          </w:p>
          <w:p w:rsidR="001104C6" w:rsidRPr="001104C6" w:rsidP="001104C6">
            <w:pPr>
              <w:autoSpaceDE w:val="0"/>
              <w:autoSpaceDN w:val="0"/>
              <w:bidi w:val="0"/>
              <w:spacing w:after="0" w:line="240" w:lineRule="auto"/>
              <w:rPr>
                <w:rFonts w:ascii="Times New Roman" w:hAnsi="Times New Roman" w:cs="Times New Roman"/>
                <w:sz w:val="24"/>
                <w:szCs w:val="24"/>
                <w:lang w:eastAsia="sk-SK"/>
              </w:rPr>
            </w:pPr>
            <w:r w:rsidRPr="001104C6">
              <w:rPr>
                <w:rFonts w:ascii="Times New Roman" w:hAnsi="Times New Roman" w:cs="Times New Roman"/>
                <w:sz w:val="24"/>
                <w:szCs w:val="24"/>
                <w:lang w:eastAsia="sk-SK"/>
              </w:rPr>
              <w:t>Návrh zákona</w:t>
            </w:r>
            <w:r w:rsidRPr="001104C6">
              <w:rPr>
                <w:rFonts w:ascii="Times New Roman" w:hAnsi="Times New Roman" w:cs="Times New Roman"/>
                <w:bCs/>
                <w:sz w:val="24"/>
                <w:szCs w:val="24"/>
                <w:lang w:eastAsia="sk-SK"/>
              </w:rPr>
              <w:t xml:space="preserve"> o podmienkach výkonu volebného práva </w:t>
            </w:r>
          </w:p>
          <w:p w:rsidR="001104C6" w:rsidRPr="001104C6" w:rsidP="001104C6">
            <w:pPr>
              <w:bidi w:val="0"/>
              <w:spacing w:after="0" w:line="240" w:lineRule="auto"/>
              <w:ind w:left="213"/>
              <w:jc w:val="both"/>
              <w:rPr>
                <w:rFonts w:ascii="Times New Roman" w:hAnsi="Times New Roman" w:cs="Times New Roman"/>
                <w:sz w:val="18"/>
                <w:szCs w:val="18"/>
                <w:lang w:eastAsia="sk-SK"/>
              </w:rPr>
            </w:pPr>
          </w:p>
        </w:tc>
      </w:tr>
      <w:tr>
        <w:tblPrEx>
          <w:tblW w:w="15451" w:type="dxa"/>
          <w:tblInd w:w="-639" w:type="dxa"/>
          <w:tblLayout w:type="fixed"/>
          <w:tblCellMar>
            <w:left w:w="70" w:type="dxa"/>
            <w:right w:w="70" w:type="dxa"/>
          </w:tblCellMar>
        </w:tblPrEx>
        <w:trPr>
          <w:cantSplit/>
        </w:trPr>
        <w:tc>
          <w:tcPr>
            <w:tcW w:w="567" w:type="dxa"/>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center"/>
              <w:rPr>
                <w:rFonts w:ascii="Times New Roman" w:hAnsi="Times New Roman" w:cs="Times New Roman"/>
                <w:sz w:val="18"/>
                <w:szCs w:val="18"/>
                <w:lang w:eastAsia="sk-SK"/>
              </w:rPr>
            </w:pPr>
            <w:r w:rsidRPr="001104C6">
              <w:rPr>
                <w:rFonts w:ascii="Times New Roman" w:hAnsi="Times New Roman" w:cs="Times New Roman"/>
                <w:sz w:val="18"/>
                <w:szCs w:val="18"/>
                <w:lang w:eastAsia="sk-SK"/>
              </w:rPr>
              <w:t xml:space="preserve"> 1</w:t>
            </w:r>
          </w:p>
        </w:tc>
        <w:tc>
          <w:tcPr>
            <w:tcW w:w="5387" w:type="dxa"/>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center"/>
              <w:rPr>
                <w:rFonts w:ascii="Times New Roman" w:hAnsi="Times New Roman" w:cs="Times New Roman"/>
                <w:sz w:val="18"/>
                <w:szCs w:val="18"/>
                <w:lang w:eastAsia="sk-SK"/>
              </w:rPr>
            </w:pPr>
            <w:r w:rsidRPr="001104C6">
              <w:rPr>
                <w:rFonts w:ascii="Times New Roman" w:hAnsi="Times New Roman" w:cs="Times New Roman"/>
                <w:sz w:val="18"/>
                <w:szCs w:val="18"/>
                <w:lang w:eastAsia="sk-SK"/>
              </w:rPr>
              <w:t>2</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center"/>
              <w:rPr>
                <w:rFonts w:ascii="Times New Roman" w:hAnsi="Times New Roman" w:cs="Times New Roman"/>
                <w:sz w:val="18"/>
                <w:szCs w:val="18"/>
                <w:lang w:eastAsia="sk-SK"/>
              </w:rPr>
            </w:pPr>
            <w:r w:rsidRPr="001104C6">
              <w:rPr>
                <w:rFonts w:ascii="Times New Roman" w:hAnsi="Times New Roman" w:cs="Times New Roman"/>
                <w:sz w:val="18"/>
                <w:szCs w:val="18"/>
                <w:lang w:eastAsia="sk-SK"/>
              </w:rPr>
              <w:t>3</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center"/>
              <w:rPr>
                <w:rFonts w:ascii="Times New Roman" w:hAnsi="Times New Roman" w:cs="Times New Roman"/>
                <w:sz w:val="18"/>
                <w:szCs w:val="18"/>
                <w:lang w:eastAsia="sk-SK"/>
              </w:rPr>
            </w:pPr>
            <w:r w:rsidRPr="001104C6">
              <w:rPr>
                <w:rFonts w:ascii="Times New Roman" w:hAnsi="Times New Roman" w:cs="Times New Roman"/>
                <w:sz w:val="18"/>
                <w:szCs w:val="18"/>
                <w:lang w:eastAsia="sk-SK"/>
              </w:rPr>
              <w:t>4</w:t>
            </w:r>
          </w:p>
        </w:tc>
        <w:tc>
          <w:tcPr>
            <w:tcW w:w="585" w:type="dxa"/>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center"/>
              <w:rPr>
                <w:rFonts w:ascii="Times New Roman" w:hAnsi="Times New Roman" w:cs="Times New Roman"/>
                <w:sz w:val="18"/>
                <w:szCs w:val="18"/>
                <w:lang w:eastAsia="sk-SK"/>
              </w:rPr>
            </w:pPr>
            <w:r w:rsidRPr="001104C6">
              <w:rPr>
                <w:rFonts w:ascii="Times New Roman" w:hAnsi="Times New Roman" w:cs="Times New Roman"/>
                <w:sz w:val="18"/>
                <w:szCs w:val="18"/>
                <w:lang w:eastAsia="sk-SK"/>
              </w:rPr>
              <w:t>5</w:t>
            </w:r>
          </w:p>
        </w:tc>
        <w:tc>
          <w:tcPr>
            <w:tcW w:w="5528" w:type="dxa"/>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center"/>
              <w:rPr>
                <w:rFonts w:ascii="Times New Roman" w:hAnsi="Times New Roman" w:cs="Times New Roman"/>
                <w:sz w:val="18"/>
                <w:szCs w:val="18"/>
                <w:lang w:eastAsia="sk-SK"/>
              </w:rPr>
            </w:pPr>
            <w:r w:rsidRPr="001104C6">
              <w:rPr>
                <w:rFonts w:ascii="Times New Roman" w:hAnsi="Times New Roman" w:cs="Times New Roman"/>
                <w:sz w:val="18"/>
                <w:szCs w:val="18"/>
                <w:lang w:eastAsia="sk-SK"/>
              </w:rPr>
              <w:t>6</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center"/>
              <w:rPr>
                <w:rFonts w:ascii="Times New Roman" w:hAnsi="Times New Roman" w:cs="Times New Roman"/>
                <w:sz w:val="18"/>
                <w:szCs w:val="18"/>
                <w:lang w:eastAsia="sk-SK"/>
              </w:rPr>
            </w:pPr>
            <w:r w:rsidRPr="001104C6">
              <w:rPr>
                <w:rFonts w:ascii="Times New Roman" w:hAnsi="Times New Roman" w:cs="Times New Roman"/>
                <w:sz w:val="18"/>
                <w:szCs w:val="18"/>
                <w:lang w:eastAsia="sk-SK"/>
              </w:rPr>
              <w:t>7</w:t>
            </w:r>
          </w:p>
        </w:tc>
        <w:tc>
          <w:tcPr>
            <w:tcW w:w="1541" w:type="dxa"/>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center"/>
              <w:rPr>
                <w:rFonts w:ascii="Times New Roman" w:hAnsi="Times New Roman" w:cs="Times New Roman"/>
                <w:sz w:val="18"/>
                <w:szCs w:val="18"/>
                <w:lang w:eastAsia="sk-SK"/>
              </w:rPr>
            </w:pPr>
            <w:r w:rsidRPr="001104C6">
              <w:rPr>
                <w:rFonts w:ascii="Times New Roman" w:hAnsi="Times New Roman" w:cs="Times New Roman"/>
                <w:sz w:val="18"/>
                <w:szCs w:val="18"/>
                <w:lang w:eastAsia="sk-SK"/>
              </w:rPr>
              <w:t>8</w:t>
            </w:r>
          </w:p>
          <w:p w:rsidR="001104C6" w:rsidRPr="001104C6" w:rsidP="001104C6">
            <w:pPr>
              <w:bidi w:val="0"/>
              <w:spacing w:after="0" w:line="240" w:lineRule="auto"/>
              <w:jc w:val="center"/>
              <w:rPr>
                <w:rFonts w:ascii="Times New Roman" w:hAnsi="Times New Roman" w:cs="Times New Roman"/>
                <w:sz w:val="18"/>
                <w:szCs w:val="18"/>
                <w:lang w:eastAsia="sk-SK"/>
              </w:rPr>
            </w:pPr>
          </w:p>
        </w:tc>
      </w:tr>
      <w:tr>
        <w:tblPrEx>
          <w:tblW w:w="15451" w:type="dxa"/>
          <w:tblInd w:w="-639" w:type="dxa"/>
          <w:tblLayout w:type="fixed"/>
          <w:tblCellMar>
            <w:left w:w="70" w:type="dxa"/>
            <w:right w:w="70" w:type="dxa"/>
          </w:tblCellMar>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ind w:left="-70" w:right="-70"/>
              <w:jc w:val="center"/>
              <w:rPr>
                <w:rFonts w:ascii="Times New Roman" w:hAnsi="Times New Roman" w:cs="Times New Roman"/>
                <w:sz w:val="18"/>
                <w:szCs w:val="18"/>
                <w:lang w:eastAsia="sk-SK"/>
              </w:rPr>
            </w:pPr>
            <w:r w:rsidRPr="001104C6">
              <w:rPr>
                <w:rFonts w:ascii="Times New Roman" w:hAnsi="Times New Roman" w:cs="Times New Roman"/>
                <w:sz w:val="18"/>
                <w:szCs w:val="18"/>
                <w:lang w:eastAsia="sk-SK"/>
              </w:rPr>
              <w:t>Článok (Č,O,</w:t>
            </w:r>
          </w:p>
          <w:p w:rsidR="001104C6" w:rsidRPr="001104C6" w:rsidP="001104C6">
            <w:pPr>
              <w:bidi w:val="0"/>
              <w:spacing w:after="0" w:line="240" w:lineRule="auto"/>
              <w:ind w:left="-70" w:right="-70"/>
              <w:jc w:val="center"/>
              <w:rPr>
                <w:rFonts w:ascii="Times New Roman" w:hAnsi="Times New Roman" w:cs="Times New Roman"/>
                <w:sz w:val="18"/>
                <w:szCs w:val="18"/>
                <w:vertAlign w:val="superscript"/>
                <w:lang w:eastAsia="sk-SK"/>
              </w:rPr>
            </w:pPr>
            <w:r w:rsidRPr="001104C6">
              <w:rPr>
                <w:rFonts w:ascii="Times New Roman" w:hAnsi="Times New Roman" w:cs="Times New Roman"/>
                <w:sz w:val="18"/>
                <w:szCs w:val="18"/>
                <w:lang w:eastAsia="sk-SK"/>
              </w:rPr>
              <w:t>V, P)</w:t>
            </w:r>
          </w:p>
        </w:tc>
        <w:tc>
          <w:tcPr>
            <w:tcW w:w="5387" w:type="dxa"/>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center"/>
              <w:rPr>
                <w:rFonts w:ascii="Times New Roman" w:hAnsi="Times New Roman" w:cs="Times New Roman"/>
                <w:sz w:val="18"/>
                <w:szCs w:val="18"/>
                <w:lang w:eastAsia="sk-SK"/>
              </w:rPr>
            </w:pPr>
            <w:r w:rsidRPr="001104C6">
              <w:rPr>
                <w:rFonts w:ascii="Times New Roman" w:hAnsi="Times New Roman" w:cs="Times New Roman"/>
                <w:sz w:val="18"/>
                <w:szCs w:val="18"/>
                <w:lang w:eastAsia="sk-SK"/>
              </w:rPr>
              <w:t>Text</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ind w:left="-70" w:right="-70"/>
              <w:jc w:val="center"/>
              <w:rPr>
                <w:rFonts w:ascii="Times New Roman" w:hAnsi="Times New Roman" w:cs="Times New Roman"/>
                <w:sz w:val="18"/>
                <w:szCs w:val="18"/>
                <w:lang w:eastAsia="sk-SK"/>
              </w:rPr>
            </w:pPr>
            <w:r w:rsidRPr="001104C6">
              <w:rPr>
                <w:rFonts w:ascii="Times New Roman" w:hAnsi="Times New Roman" w:cs="Times New Roman"/>
                <w:sz w:val="18"/>
                <w:szCs w:val="18"/>
                <w:lang w:eastAsia="sk-SK"/>
              </w:rPr>
              <w:t>Spôsob transp.</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center"/>
              <w:rPr>
                <w:rFonts w:ascii="Times New Roman" w:hAnsi="Times New Roman" w:cs="Times New Roman"/>
                <w:sz w:val="18"/>
                <w:szCs w:val="18"/>
                <w:lang w:eastAsia="sk-SK"/>
              </w:rPr>
            </w:pPr>
            <w:r w:rsidRPr="001104C6">
              <w:rPr>
                <w:rFonts w:ascii="Times New Roman" w:hAnsi="Times New Roman" w:cs="Times New Roman"/>
                <w:sz w:val="18"/>
                <w:szCs w:val="18"/>
                <w:lang w:eastAsia="sk-SK"/>
              </w:rPr>
              <w:t>Číslo</w:t>
            </w:r>
          </w:p>
        </w:tc>
        <w:tc>
          <w:tcPr>
            <w:tcW w:w="585" w:type="dxa"/>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center"/>
              <w:rPr>
                <w:rFonts w:ascii="Times New Roman" w:hAnsi="Times New Roman" w:cs="Times New Roman"/>
                <w:sz w:val="18"/>
                <w:szCs w:val="18"/>
                <w:lang w:eastAsia="sk-SK"/>
              </w:rPr>
            </w:pPr>
            <w:r w:rsidRPr="001104C6">
              <w:rPr>
                <w:rFonts w:ascii="Times New Roman" w:hAnsi="Times New Roman" w:cs="Times New Roman"/>
                <w:sz w:val="18"/>
                <w:szCs w:val="18"/>
                <w:lang w:eastAsia="sk-SK"/>
              </w:rPr>
              <w:t>Článok (Č,§,</w:t>
            </w:r>
          </w:p>
          <w:p w:rsidR="001104C6" w:rsidRPr="001104C6" w:rsidP="001104C6">
            <w:pPr>
              <w:bidi w:val="0"/>
              <w:spacing w:after="0" w:line="240" w:lineRule="auto"/>
              <w:jc w:val="center"/>
              <w:rPr>
                <w:rFonts w:ascii="Times New Roman" w:hAnsi="Times New Roman" w:cs="Times New Roman"/>
                <w:sz w:val="18"/>
                <w:szCs w:val="18"/>
                <w:vertAlign w:val="superscript"/>
                <w:lang w:eastAsia="sk-SK"/>
              </w:rPr>
            </w:pPr>
            <w:r w:rsidRPr="001104C6">
              <w:rPr>
                <w:rFonts w:ascii="Times New Roman" w:hAnsi="Times New Roman" w:cs="Times New Roman"/>
                <w:sz w:val="18"/>
                <w:szCs w:val="18"/>
                <w:lang w:eastAsia="sk-SK"/>
              </w:rPr>
              <w:t>O,V, P)</w:t>
            </w:r>
          </w:p>
        </w:tc>
        <w:tc>
          <w:tcPr>
            <w:tcW w:w="5528" w:type="dxa"/>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center"/>
              <w:rPr>
                <w:rFonts w:ascii="Times New Roman" w:hAnsi="Times New Roman" w:cs="Times New Roman"/>
                <w:sz w:val="18"/>
                <w:szCs w:val="18"/>
                <w:lang w:eastAsia="sk-SK"/>
              </w:rPr>
            </w:pPr>
            <w:r w:rsidRPr="001104C6">
              <w:rPr>
                <w:rFonts w:ascii="Times New Roman" w:hAnsi="Times New Roman" w:cs="Times New Roman"/>
                <w:sz w:val="18"/>
                <w:szCs w:val="18"/>
                <w:lang w:eastAsia="sk-SK"/>
              </w:rPr>
              <w:t>Text</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ind w:left="-70" w:right="-70"/>
              <w:jc w:val="center"/>
              <w:rPr>
                <w:rFonts w:ascii="Times New Roman" w:hAnsi="Times New Roman" w:cs="Times New Roman"/>
                <w:sz w:val="18"/>
                <w:szCs w:val="18"/>
                <w:lang w:eastAsia="sk-SK"/>
              </w:rPr>
            </w:pPr>
            <w:r w:rsidRPr="001104C6">
              <w:rPr>
                <w:rFonts w:ascii="Times New Roman" w:hAnsi="Times New Roman" w:cs="Times New Roman"/>
                <w:sz w:val="18"/>
                <w:szCs w:val="18"/>
                <w:lang w:eastAsia="sk-SK"/>
              </w:rPr>
              <w:t>Zhoda</w:t>
            </w:r>
          </w:p>
          <w:p w:rsidR="001104C6" w:rsidRPr="001104C6" w:rsidP="001104C6">
            <w:pPr>
              <w:bidi w:val="0"/>
              <w:spacing w:after="0" w:line="240" w:lineRule="auto"/>
              <w:rPr>
                <w:rFonts w:ascii="Times New Roman" w:hAnsi="Times New Roman" w:cs="Times New Roman"/>
                <w:sz w:val="18"/>
                <w:szCs w:val="18"/>
                <w:vertAlign w:val="superscript"/>
                <w:lang w:eastAsia="sk-SK"/>
              </w:rPr>
            </w:pPr>
          </w:p>
        </w:tc>
        <w:tc>
          <w:tcPr>
            <w:tcW w:w="1541" w:type="dxa"/>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center"/>
              <w:rPr>
                <w:rFonts w:ascii="Times New Roman" w:hAnsi="Times New Roman" w:cs="Times New Roman"/>
                <w:sz w:val="18"/>
                <w:szCs w:val="18"/>
                <w:lang w:eastAsia="sk-SK"/>
              </w:rPr>
            </w:pPr>
            <w:r w:rsidRPr="001104C6">
              <w:rPr>
                <w:rFonts w:ascii="Times New Roman" w:hAnsi="Times New Roman" w:cs="Times New Roman"/>
                <w:sz w:val="18"/>
                <w:szCs w:val="18"/>
                <w:lang w:eastAsia="sk-SK"/>
              </w:rPr>
              <w:t xml:space="preserve">Poznámky                         </w:t>
            </w:r>
          </w:p>
        </w:tc>
      </w:tr>
      <w:tr>
        <w:tblPrEx>
          <w:tblW w:w="15451" w:type="dxa"/>
          <w:tblInd w:w="-639" w:type="dxa"/>
          <w:tblLayout w:type="fixed"/>
          <w:tblCellMar>
            <w:left w:w="70" w:type="dxa"/>
            <w:right w:w="70" w:type="dxa"/>
          </w:tblCellMar>
        </w:tblPrEx>
        <w:trPr>
          <w:trHeight w:val="65"/>
        </w:trPr>
        <w:tc>
          <w:tcPr>
            <w:tcW w:w="567" w:type="dxa"/>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autoSpaceDE w:val="0"/>
              <w:autoSpaceDN w:val="0"/>
              <w:bidi w:val="0"/>
              <w:spacing w:after="0" w:line="240" w:lineRule="auto"/>
              <w:jc w:val="both"/>
              <w:rPr>
                <w:rFonts w:ascii="Times New Roman" w:hAnsi="Times New Roman" w:cs="Times New Roman"/>
                <w:sz w:val="18"/>
                <w:szCs w:val="18"/>
                <w:lang w:eastAsia="sk-SK"/>
              </w:rPr>
            </w:pPr>
            <w:r w:rsidRPr="001104C6">
              <w:rPr>
                <w:rFonts w:ascii="Times New Roman" w:hAnsi="Times New Roman" w:cs="Times New Roman"/>
                <w:sz w:val="18"/>
                <w:szCs w:val="18"/>
                <w:lang w:eastAsia="sk-SK"/>
              </w:rPr>
              <w:t xml:space="preserve">Č:1 </w:t>
            </w:r>
          </w:p>
        </w:tc>
        <w:tc>
          <w:tcPr>
            <w:tcW w:w="5387" w:type="dxa"/>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before="75" w:after="75" w:line="240" w:lineRule="auto"/>
              <w:jc w:val="both"/>
              <w:rPr>
                <w:rFonts w:ascii="Tahoma" w:hAnsi="Tahoma" w:cs="Tahoma"/>
                <w:sz w:val="20"/>
                <w:szCs w:val="20"/>
                <w:lang w:eastAsia="sk-SK"/>
              </w:rPr>
            </w:pPr>
            <w:r w:rsidRPr="001104C6">
              <w:rPr>
                <w:rFonts w:ascii="Tahoma" w:hAnsi="Tahoma" w:cs="Tahoma"/>
                <w:sz w:val="20"/>
                <w:szCs w:val="20"/>
                <w:lang w:eastAsia="sk-SK"/>
              </w:rPr>
              <w:t>Smernica 93/109/ES sa týmto mení a dopĺňa takto:</w:t>
            </w:r>
          </w:p>
          <w:p w:rsidR="001104C6" w:rsidRPr="001104C6" w:rsidP="001104C6">
            <w:pPr>
              <w:bidi w:val="0"/>
              <w:spacing w:before="75" w:after="75" w:line="240" w:lineRule="auto"/>
              <w:jc w:val="both"/>
              <w:rPr>
                <w:rFonts w:ascii="Tahoma" w:hAnsi="Tahoma" w:cs="Tahoma"/>
                <w:sz w:val="20"/>
                <w:szCs w:val="20"/>
                <w:lang w:eastAsia="sk-SK"/>
              </w:rPr>
            </w:pPr>
            <w:r w:rsidRPr="001104C6">
              <w:rPr>
                <w:rFonts w:ascii="Tahoma" w:hAnsi="Tahoma" w:cs="Tahoma"/>
                <w:sz w:val="20"/>
                <w:szCs w:val="20"/>
                <w:lang w:eastAsia="sk-SK"/>
              </w:rPr>
              <w:t>1. Článok 6 sa mení a dopĺňa takto:</w:t>
            </w:r>
          </w:p>
          <w:p w:rsidR="001104C6" w:rsidRPr="001104C6" w:rsidP="001104C6">
            <w:pPr>
              <w:bidi w:val="0"/>
              <w:spacing w:before="75" w:after="75" w:line="240" w:lineRule="auto"/>
              <w:ind w:left="675"/>
              <w:jc w:val="both"/>
              <w:rPr>
                <w:rFonts w:ascii="Tahoma" w:hAnsi="Tahoma" w:cs="Tahoma"/>
                <w:sz w:val="20"/>
                <w:szCs w:val="20"/>
                <w:lang w:eastAsia="sk-SK"/>
              </w:rPr>
            </w:pPr>
          </w:p>
          <w:p w:rsidR="001104C6" w:rsidRPr="001104C6" w:rsidP="001104C6">
            <w:pPr>
              <w:bidi w:val="0"/>
              <w:spacing w:before="75" w:after="75" w:line="240" w:lineRule="auto"/>
              <w:jc w:val="both"/>
              <w:rPr>
                <w:rFonts w:ascii="Tahoma" w:hAnsi="Tahoma" w:cs="Tahoma"/>
                <w:sz w:val="20"/>
                <w:szCs w:val="20"/>
                <w:lang w:eastAsia="sk-SK"/>
              </w:rPr>
            </w:pPr>
            <w:r w:rsidRPr="001104C6">
              <w:rPr>
                <w:rFonts w:ascii="Tahoma" w:hAnsi="Tahoma" w:cs="Tahoma"/>
                <w:sz w:val="20"/>
                <w:szCs w:val="20"/>
                <w:lang w:eastAsia="sk-SK"/>
              </w:rPr>
              <w:t>a) Odsek 1 sa nahrádza takto:</w:t>
            </w:r>
          </w:p>
          <w:p w:rsidR="001104C6" w:rsidRPr="001104C6" w:rsidP="001104C6">
            <w:pPr>
              <w:bidi w:val="0"/>
              <w:spacing w:before="75" w:after="0" w:line="240" w:lineRule="auto"/>
              <w:jc w:val="both"/>
              <w:rPr>
                <w:rFonts w:ascii="Tahoma" w:hAnsi="Tahoma" w:cs="Tahoma"/>
                <w:sz w:val="20"/>
                <w:szCs w:val="20"/>
                <w:lang w:eastAsia="sk-SK"/>
              </w:rPr>
            </w:pPr>
            <w:r w:rsidRPr="001104C6">
              <w:rPr>
                <w:rFonts w:ascii="Tahoma" w:hAnsi="Tahoma" w:cs="Tahoma"/>
                <w:sz w:val="20"/>
                <w:szCs w:val="20"/>
                <w:lang w:eastAsia="sk-SK"/>
              </w:rPr>
              <w:t>"1. Každý občan Únie s bydliskom v členskom štáte, ktorého nie je štátnym príslušníkom, ktorý na základe individuálneho súdneho rozhodnutia alebo správneho rozhodnutia za podmienky, že správne rozhodnutie môže byť predmetom súdnych opravných prostriedkov, bol pozbavený svojho práva byť volený podľa právnych predpisov členského štátu bydliska alebo právnych predpisov svojho domovského členského štátu, sa vylúči z uplatňovania takéhoto práva vo voľbách do Európskeho parlamentu v členskom štáte bydliska."</w:t>
            </w:r>
          </w:p>
          <w:p w:rsidR="001104C6" w:rsidRPr="001104C6" w:rsidP="001104C6">
            <w:pPr>
              <w:bidi w:val="0"/>
              <w:spacing w:before="75" w:after="0" w:line="240" w:lineRule="auto"/>
              <w:jc w:val="both"/>
              <w:rPr>
                <w:rFonts w:ascii="Tahoma" w:hAnsi="Tahoma" w:cs="Tahoma"/>
                <w:sz w:val="20"/>
                <w:szCs w:val="20"/>
                <w:lang w:eastAsia="sk-SK"/>
              </w:rPr>
            </w:pPr>
          </w:p>
          <w:p w:rsidR="001104C6" w:rsidRPr="001104C6" w:rsidP="001104C6">
            <w:pPr>
              <w:bidi w:val="0"/>
              <w:spacing w:before="75" w:after="0" w:line="240" w:lineRule="auto"/>
              <w:jc w:val="both"/>
              <w:rPr>
                <w:rFonts w:ascii="Tahoma" w:hAnsi="Tahoma" w:cs="Tahoma"/>
                <w:sz w:val="20"/>
                <w:szCs w:val="20"/>
                <w:lang w:eastAsia="sk-SK"/>
              </w:rPr>
            </w:pPr>
          </w:p>
          <w:p w:rsidR="001104C6" w:rsidRPr="001104C6" w:rsidP="001104C6">
            <w:pPr>
              <w:bidi w:val="0"/>
              <w:spacing w:before="75" w:after="0" w:line="240" w:lineRule="auto"/>
              <w:jc w:val="both"/>
              <w:rPr>
                <w:rFonts w:ascii="Tahoma" w:hAnsi="Tahoma" w:cs="Tahoma"/>
                <w:sz w:val="20"/>
                <w:szCs w:val="20"/>
                <w:lang w:eastAsia="sk-SK"/>
              </w:rPr>
            </w:pPr>
          </w:p>
          <w:p w:rsidR="001104C6" w:rsidRPr="001104C6" w:rsidP="001104C6">
            <w:pPr>
              <w:bidi w:val="0"/>
              <w:spacing w:before="75" w:after="0" w:line="240" w:lineRule="auto"/>
              <w:jc w:val="both"/>
              <w:rPr>
                <w:rFonts w:ascii="Tahoma" w:hAnsi="Tahoma" w:cs="Tahoma"/>
                <w:sz w:val="20"/>
                <w:szCs w:val="20"/>
                <w:lang w:eastAsia="sk-SK"/>
              </w:rPr>
            </w:pPr>
          </w:p>
          <w:p w:rsidR="001104C6" w:rsidRPr="001104C6" w:rsidP="001104C6">
            <w:pPr>
              <w:bidi w:val="0"/>
              <w:spacing w:before="75" w:after="0" w:line="240" w:lineRule="auto"/>
              <w:jc w:val="both"/>
              <w:rPr>
                <w:rFonts w:ascii="Tahoma" w:hAnsi="Tahoma" w:cs="Tahoma"/>
                <w:sz w:val="20"/>
                <w:szCs w:val="20"/>
                <w:lang w:eastAsia="sk-SK"/>
              </w:rPr>
            </w:pPr>
          </w:p>
          <w:p w:rsidR="001104C6" w:rsidRPr="001104C6" w:rsidP="001104C6">
            <w:pPr>
              <w:bidi w:val="0"/>
              <w:spacing w:before="75" w:after="0" w:line="240" w:lineRule="auto"/>
              <w:jc w:val="both"/>
              <w:rPr>
                <w:rFonts w:ascii="Tahoma" w:hAnsi="Tahoma" w:cs="Tahoma"/>
                <w:sz w:val="20"/>
                <w:szCs w:val="20"/>
                <w:lang w:eastAsia="sk-SK"/>
              </w:rPr>
            </w:pPr>
          </w:p>
          <w:p w:rsidR="001104C6" w:rsidRPr="001104C6" w:rsidP="001104C6">
            <w:pPr>
              <w:bidi w:val="0"/>
              <w:spacing w:before="75" w:after="0" w:line="240" w:lineRule="auto"/>
              <w:jc w:val="both"/>
              <w:rPr>
                <w:rFonts w:ascii="Tahoma" w:hAnsi="Tahoma" w:cs="Tahoma"/>
                <w:sz w:val="20"/>
                <w:szCs w:val="20"/>
                <w:lang w:eastAsia="sk-SK"/>
              </w:rPr>
            </w:pPr>
          </w:p>
          <w:p w:rsidR="001104C6" w:rsidRPr="001104C6" w:rsidP="001104C6">
            <w:pPr>
              <w:bidi w:val="0"/>
              <w:spacing w:before="75" w:after="0" w:line="240" w:lineRule="auto"/>
              <w:jc w:val="both"/>
              <w:rPr>
                <w:rFonts w:ascii="Tahoma" w:hAnsi="Tahoma" w:cs="Tahoma"/>
                <w:sz w:val="20"/>
                <w:szCs w:val="20"/>
                <w:lang w:eastAsia="sk-SK"/>
              </w:rPr>
            </w:pPr>
          </w:p>
          <w:p w:rsidR="001104C6" w:rsidRPr="001104C6" w:rsidP="001104C6">
            <w:pPr>
              <w:bidi w:val="0"/>
              <w:spacing w:before="75" w:after="0" w:line="240" w:lineRule="auto"/>
              <w:jc w:val="both"/>
              <w:rPr>
                <w:rFonts w:ascii="Tahoma" w:hAnsi="Tahoma" w:cs="Tahoma"/>
                <w:sz w:val="20"/>
                <w:szCs w:val="20"/>
                <w:lang w:eastAsia="sk-SK"/>
              </w:rPr>
            </w:pPr>
          </w:p>
          <w:p w:rsidR="001104C6" w:rsidRPr="001104C6" w:rsidP="001104C6">
            <w:pPr>
              <w:bidi w:val="0"/>
              <w:spacing w:before="75" w:after="0" w:line="240" w:lineRule="auto"/>
              <w:jc w:val="both"/>
              <w:rPr>
                <w:rFonts w:ascii="Tahoma" w:hAnsi="Tahoma" w:cs="Tahoma"/>
                <w:sz w:val="20"/>
                <w:szCs w:val="20"/>
                <w:lang w:eastAsia="sk-SK"/>
              </w:rPr>
            </w:pPr>
          </w:p>
          <w:p w:rsidR="001104C6" w:rsidRPr="001104C6" w:rsidP="001104C6">
            <w:pPr>
              <w:bidi w:val="0"/>
              <w:spacing w:before="75" w:after="0" w:line="240" w:lineRule="auto"/>
              <w:jc w:val="both"/>
              <w:rPr>
                <w:rFonts w:ascii="Tahoma" w:hAnsi="Tahoma" w:cs="Tahoma"/>
                <w:sz w:val="20"/>
                <w:szCs w:val="20"/>
                <w:lang w:eastAsia="sk-SK"/>
              </w:rPr>
            </w:pPr>
          </w:p>
          <w:p w:rsidR="001104C6" w:rsidRPr="001104C6" w:rsidP="001104C6">
            <w:pPr>
              <w:bidi w:val="0"/>
              <w:spacing w:before="75" w:after="0" w:line="240" w:lineRule="auto"/>
              <w:jc w:val="both"/>
              <w:rPr>
                <w:rFonts w:ascii="Tahoma" w:hAnsi="Tahoma" w:cs="Tahoma"/>
                <w:sz w:val="20"/>
                <w:szCs w:val="20"/>
                <w:lang w:eastAsia="sk-SK"/>
              </w:rPr>
            </w:pPr>
          </w:p>
          <w:p w:rsidR="001104C6" w:rsidRPr="001104C6" w:rsidP="001104C6">
            <w:pPr>
              <w:bidi w:val="0"/>
              <w:spacing w:before="75" w:after="0" w:line="240" w:lineRule="auto"/>
              <w:jc w:val="both"/>
              <w:rPr>
                <w:rFonts w:ascii="Tahoma" w:hAnsi="Tahoma" w:cs="Tahoma"/>
                <w:sz w:val="20"/>
                <w:szCs w:val="20"/>
                <w:lang w:eastAsia="sk-SK"/>
              </w:rPr>
            </w:pPr>
          </w:p>
          <w:p w:rsidR="001104C6" w:rsidRPr="001104C6" w:rsidP="001104C6">
            <w:pPr>
              <w:bidi w:val="0"/>
              <w:spacing w:before="75" w:after="0" w:line="240" w:lineRule="auto"/>
              <w:jc w:val="both"/>
              <w:rPr>
                <w:rFonts w:ascii="Tahoma" w:hAnsi="Tahoma" w:cs="Tahoma"/>
                <w:sz w:val="20"/>
                <w:szCs w:val="20"/>
                <w:lang w:eastAsia="sk-SK"/>
              </w:rPr>
            </w:pPr>
          </w:p>
          <w:p w:rsidR="001104C6" w:rsidRPr="001104C6" w:rsidP="001104C6">
            <w:pPr>
              <w:bidi w:val="0"/>
              <w:spacing w:before="75" w:after="0" w:line="240" w:lineRule="auto"/>
              <w:jc w:val="both"/>
              <w:rPr>
                <w:rFonts w:ascii="Tahoma" w:hAnsi="Tahoma" w:cs="Tahoma"/>
                <w:sz w:val="20"/>
                <w:szCs w:val="20"/>
                <w:lang w:eastAsia="sk-SK"/>
              </w:rPr>
            </w:pPr>
          </w:p>
          <w:p w:rsidR="001104C6" w:rsidRPr="001104C6" w:rsidP="001104C6">
            <w:pPr>
              <w:bidi w:val="0"/>
              <w:spacing w:before="75" w:after="0" w:line="240" w:lineRule="auto"/>
              <w:jc w:val="both"/>
              <w:rPr>
                <w:rFonts w:ascii="Tahoma" w:hAnsi="Tahoma" w:cs="Tahoma"/>
                <w:sz w:val="20"/>
                <w:szCs w:val="20"/>
                <w:lang w:eastAsia="sk-SK"/>
              </w:rPr>
            </w:pPr>
          </w:p>
          <w:p w:rsidR="001104C6" w:rsidRPr="001104C6" w:rsidP="001104C6">
            <w:pPr>
              <w:bidi w:val="0"/>
              <w:spacing w:before="75" w:after="0" w:line="240" w:lineRule="auto"/>
              <w:jc w:val="both"/>
              <w:rPr>
                <w:rFonts w:ascii="Tahoma" w:hAnsi="Tahoma" w:cs="Tahoma"/>
                <w:sz w:val="20"/>
                <w:szCs w:val="20"/>
                <w:lang w:eastAsia="sk-SK"/>
              </w:rPr>
            </w:pPr>
          </w:p>
          <w:p w:rsidR="001104C6" w:rsidRPr="001104C6" w:rsidP="001104C6">
            <w:pPr>
              <w:bidi w:val="0"/>
              <w:spacing w:before="75" w:after="0" w:line="240" w:lineRule="auto"/>
              <w:jc w:val="both"/>
              <w:rPr>
                <w:rFonts w:ascii="Tahoma" w:hAnsi="Tahoma" w:cs="Tahoma"/>
                <w:sz w:val="20"/>
                <w:szCs w:val="20"/>
                <w:lang w:eastAsia="sk-SK"/>
              </w:rPr>
            </w:pPr>
          </w:p>
          <w:p w:rsidR="001104C6" w:rsidRPr="001104C6" w:rsidP="001104C6">
            <w:pPr>
              <w:bidi w:val="0"/>
              <w:spacing w:before="75" w:after="0" w:line="240" w:lineRule="auto"/>
              <w:jc w:val="both"/>
              <w:rPr>
                <w:rFonts w:ascii="Tahoma" w:hAnsi="Tahoma" w:cs="Tahoma"/>
                <w:sz w:val="20"/>
                <w:szCs w:val="20"/>
                <w:lang w:eastAsia="sk-SK"/>
              </w:rPr>
            </w:pPr>
          </w:p>
          <w:p w:rsidR="001104C6" w:rsidRPr="001104C6" w:rsidP="001104C6">
            <w:pPr>
              <w:bidi w:val="0"/>
              <w:spacing w:before="75" w:after="0" w:line="240" w:lineRule="auto"/>
              <w:jc w:val="both"/>
              <w:rPr>
                <w:rFonts w:ascii="Tahoma" w:hAnsi="Tahoma" w:cs="Tahoma"/>
                <w:sz w:val="20"/>
                <w:szCs w:val="20"/>
                <w:lang w:eastAsia="sk-SK"/>
              </w:rPr>
            </w:pPr>
          </w:p>
          <w:p w:rsidR="001104C6" w:rsidRPr="001104C6" w:rsidP="001104C6">
            <w:pPr>
              <w:bidi w:val="0"/>
              <w:spacing w:before="75" w:after="0" w:line="240" w:lineRule="auto"/>
              <w:jc w:val="both"/>
              <w:rPr>
                <w:rFonts w:ascii="Tahoma" w:hAnsi="Tahoma" w:cs="Tahoma"/>
                <w:sz w:val="20"/>
                <w:szCs w:val="20"/>
                <w:lang w:eastAsia="sk-SK"/>
              </w:rPr>
            </w:pPr>
          </w:p>
          <w:p w:rsidR="001104C6" w:rsidRPr="001104C6" w:rsidP="001104C6">
            <w:pPr>
              <w:bidi w:val="0"/>
              <w:spacing w:before="75" w:after="0" w:line="240" w:lineRule="auto"/>
              <w:jc w:val="both"/>
              <w:rPr>
                <w:rFonts w:ascii="Tahoma" w:hAnsi="Tahoma" w:cs="Tahoma"/>
                <w:sz w:val="20"/>
                <w:szCs w:val="20"/>
                <w:lang w:eastAsia="sk-SK"/>
              </w:rPr>
            </w:pPr>
          </w:p>
          <w:p w:rsidR="001104C6" w:rsidRPr="001104C6" w:rsidP="001104C6">
            <w:pPr>
              <w:bidi w:val="0"/>
              <w:spacing w:before="75" w:after="0" w:line="240" w:lineRule="auto"/>
              <w:jc w:val="both"/>
              <w:rPr>
                <w:rFonts w:ascii="Tahoma" w:hAnsi="Tahoma" w:cs="Tahoma"/>
                <w:sz w:val="20"/>
                <w:szCs w:val="20"/>
                <w:lang w:eastAsia="sk-SK"/>
              </w:rPr>
            </w:pPr>
          </w:p>
          <w:p w:rsidR="001104C6" w:rsidRPr="001104C6" w:rsidP="001104C6">
            <w:pPr>
              <w:bidi w:val="0"/>
              <w:spacing w:before="75" w:after="0" w:line="240" w:lineRule="auto"/>
              <w:jc w:val="both"/>
              <w:rPr>
                <w:rFonts w:ascii="Tahoma" w:hAnsi="Tahoma" w:cs="Tahoma"/>
                <w:sz w:val="20"/>
                <w:szCs w:val="20"/>
                <w:lang w:eastAsia="sk-SK"/>
              </w:rPr>
            </w:pPr>
          </w:p>
          <w:p w:rsidR="001104C6" w:rsidRPr="001104C6" w:rsidP="001104C6">
            <w:pPr>
              <w:bidi w:val="0"/>
              <w:spacing w:before="75" w:after="0" w:line="240" w:lineRule="auto"/>
              <w:jc w:val="both"/>
              <w:rPr>
                <w:rFonts w:ascii="Tahoma" w:hAnsi="Tahoma" w:cs="Tahoma"/>
                <w:sz w:val="20"/>
                <w:szCs w:val="20"/>
                <w:lang w:eastAsia="sk-SK"/>
              </w:rPr>
            </w:pPr>
          </w:p>
          <w:p w:rsidR="001104C6" w:rsidRPr="001104C6" w:rsidP="001104C6">
            <w:pPr>
              <w:bidi w:val="0"/>
              <w:spacing w:before="75" w:after="0" w:line="240" w:lineRule="auto"/>
              <w:jc w:val="both"/>
              <w:rPr>
                <w:rFonts w:ascii="Tahoma" w:hAnsi="Tahoma" w:cs="Tahoma"/>
                <w:sz w:val="20"/>
                <w:szCs w:val="20"/>
                <w:lang w:eastAsia="sk-SK"/>
              </w:rPr>
            </w:pPr>
          </w:p>
          <w:p w:rsidR="001104C6" w:rsidRPr="001104C6" w:rsidP="001104C6">
            <w:pPr>
              <w:autoSpaceDE w:val="0"/>
              <w:autoSpaceDN w:val="0"/>
              <w:bidi w:val="0"/>
              <w:spacing w:after="0" w:line="240" w:lineRule="auto"/>
              <w:jc w:val="both"/>
              <w:rPr>
                <w:rFonts w:ascii="Times New Roman" w:hAnsi="Times New Roman" w:cs="Times New Roman"/>
                <w:sz w:val="18"/>
                <w:szCs w:val="18"/>
                <w:lang w:eastAsia="sk-SK"/>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center"/>
              <w:rPr>
                <w:rFonts w:ascii="Times New Roman" w:hAnsi="Times New Roman" w:cs="Times New Roman"/>
                <w:sz w:val="18"/>
                <w:szCs w:val="18"/>
                <w:lang w:eastAsia="sk-SK"/>
              </w:rPr>
            </w:pPr>
            <w:r w:rsidRPr="001104C6">
              <w:rPr>
                <w:rFonts w:ascii="Times New Roman" w:hAnsi="Times New Roman" w:cs="Times New Roman"/>
                <w:sz w:val="18"/>
                <w:szCs w:val="18"/>
                <w:lang w:eastAsia="sk-SK"/>
              </w:rPr>
              <w:t>N</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center"/>
              <w:rPr>
                <w:rFonts w:ascii="Times New Roman" w:hAnsi="Times New Roman" w:cs="Times New Roman"/>
                <w:sz w:val="18"/>
                <w:szCs w:val="18"/>
                <w:lang w:eastAsia="sk-SK"/>
              </w:rPr>
            </w:pPr>
          </w:p>
        </w:tc>
        <w:tc>
          <w:tcPr>
            <w:tcW w:w="585" w:type="dxa"/>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r w:rsidRPr="001104C6">
              <w:rPr>
                <w:rFonts w:ascii="Tahoma" w:hAnsi="Tahoma" w:cs="Tahoma"/>
                <w:sz w:val="20"/>
                <w:szCs w:val="20"/>
                <w:lang w:eastAsia="sk-SK"/>
              </w:rPr>
              <w:t xml:space="preserve">§79 </w:t>
            </w:r>
          </w:p>
          <w:p w:rsidR="001104C6" w:rsidRPr="001104C6" w:rsidP="001104C6">
            <w:pPr>
              <w:bidi w:val="0"/>
              <w:spacing w:after="0" w:line="240" w:lineRule="auto"/>
              <w:jc w:val="center"/>
              <w:rPr>
                <w:rFonts w:ascii="Tahoma" w:hAnsi="Tahoma" w:cs="Tahoma"/>
                <w:sz w:val="20"/>
                <w:szCs w:val="20"/>
                <w:lang w:eastAsia="sk-SK"/>
              </w:rPr>
            </w:pPr>
            <w:r w:rsidRPr="001104C6">
              <w:rPr>
                <w:rFonts w:ascii="Tahoma" w:hAnsi="Tahoma" w:cs="Tahoma"/>
                <w:sz w:val="20"/>
                <w:szCs w:val="20"/>
                <w:lang w:eastAsia="sk-SK"/>
              </w:rPr>
              <w:t>ods.2</w:t>
            </w: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r w:rsidRPr="001104C6">
              <w:rPr>
                <w:rFonts w:ascii="Tahoma" w:hAnsi="Tahoma" w:cs="Tahoma"/>
                <w:sz w:val="20"/>
                <w:szCs w:val="20"/>
                <w:lang w:eastAsia="sk-SK"/>
              </w:rPr>
              <w:t>§80 ods.9,10 a 11</w:t>
            </w: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r w:rsidRPr="001104C6">
              <w:rPr>
                <w:rFonts w:ascii="Tahoma" w:hAnsi="Tahoma" w:cs="Tahoma"/>
                <w:sz w:val="20"/>
                <w:szCs w:val="20"/>
                <w:lang w:eastAsia="sk-SK"/>
              </w:rPr>
              <w:t xml:space="preserve">§78 </w:t>
            </w:r>
          </w:p>
          <w:p w:rsidR="001104C6" w:rsidRPr="001104C6" w:rsidP="001104C6">
            <w:pPr>
              <w:bidi w:val="0"/>
              <w:spacing w:after="0" w:line="240" w:lineRule="auto"/>
              <w:rPr>
                <w:rFonts w:ascii="Tahoma" w:hAnsi="Tahoma" w:cs="Tahoma"/>
                <w:sz w:val="20"/>
                <w:szCs w:val="20"/>
                <w:lang w:eastAsia="sk-SK"/>
              </w:rPr>
            </w:pPr>
            <w:r w:rsidRPr="001104C6">
              <w:rPr>
                <w:rFonts w:ascii="Tahoma" w:hAnsi="Tahoma" w:cs="Tahoma"/>
                <w:sz w:val="20"/>
                <w:szCs w:val="20"/>
                <w:lang w:eastAsia="sk-SK"/>
              </w:rPr>
              <w:t>ods. 4</w:t>
            </w:r>
          </w:p>
          <w:p w:rsidR="001104C6" w:rsidRPr="001104C6" w:rsidP="001104C6">
            <w:pPr>
              <w:bidi w:val="0"/>
              <w:spacing w:after="0" w:line="240" w:lineRule="auto"/>
              <w:rPr>
                <w:rFonts w:ascii="Tahoma" w:hAnsi="Tahoma" w:cs="Tahoma"/>
                <w:sz w:val="20"/>
                <w:szCs w:val="20"/>
                <w:lang w:eastAsia="sk-SK"/>
              </w:rPr>
            </w:pPr>
            <w:r w:rsidRPr="001104C6">
              <w:rPr>
                <w:rFonts w:ascii="Tahoma" w:hAnsi="Tahoma" w:cs="Tahoma"/>
                <w:sz w:val="20"/>
                <w:szCs w:val="20"/>
                <w:lang w:eastAsia="sk-SK"/>
              </w:rPr>
              <w:t>c)</w:t>
            </w:r>
          </w:p>
          <w:p w:rsidR="001104C6" w:rsidRPr="001104C6" w:rsidP="001104C6">
            <w:pPr>
              <w:bidi w:val="0"/>
              <w:spacing w:after="0" w:line="240" w:lineRule="auto"/>
              <w:rPr>
                <w:rFonts w:ascii="Tahoma" w:hAnsi="Tahoma" w:cs="Tahoma"/>
                <w:sz w:val="20"/>
                <w:szCs w:val="20"/>
                <w:lang w:eastAsia="sk-SK"/>
              </w:rPr>
            </w:pPr>
            <w:r w:rsidRPr="001104C6">
              <w:rPr>
                <w:rFonts w:ascii="Tahoma" w:hAnsi="Tahoma" w:cs="Tahoma"/>
                <w:sz w:val="20"/>
                <w:szCs w:val="20"/>
                <w:lang w:eastAsia="sk-SK"/>
              </w:rPr>
              <w:t>bod 2</w:t>
            </w: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rPr>
                <w:rFonts w:ascii="Times New Roman" w:hAnsi="Times New Roman" w:cs="Times New Roman"/>
                <w:sz w:val="18"/>
                <w:szCs w:val="18"/>
                <w:lang w:eastAsia="sk-SK"/>
              </w:rPr>
            </w:pPr>
          </w:p>
        </w:tc>
        <w:tc>
          <w:tcPr>
            <w:tcW w:w="5528" w:type="dxa"/>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tabs>
                <w:tab w:val="left" w:pos="709"/>
              </w:tabs>
              <w:bidi w:val="0"/>
              <w:spacing w:after="0" w:line="240" w:lineRule="auto"/>
              <w:ind w:firstLine="284"/>
              <w:jc w:val="both"/>
              <w:rPr>
                <w:rFonts w:ascii="Tahoma" w:hAnsi="Tahoma" w:cs="Tahoma"/>
                <w:sz w:val="20"/>
                <w:szCs w:val="20"/>
                <w:lang w:eastAsia="sk-SK"/>
              </w:rPr>
            </w:pPr>
            <w:r w:rsidRPr="001104C6">
              <w:rPr>
                <w:rFonts w:ascii="Tahoma" w:hAnsi="Tahoma" w:cs="Tahoma"/>
                <w:sz w:val="20"/>
                <w:szCs w:val="20"/>
                <w:lang w:eastAsia="sk-SK"/>
              </w:rPr>
              <w:t>(2)</w:t>
              <w:tab/>
              <w:t xml:space="preserve">Ústredná volebná komisia vyčiarkne z kandidátnej listiny kandidáta, </w:t>
            </w:r>
          </w:p>
          <w:p w:rsidR="001104C6" w:rsidRPr="001104C6" w:rsidP="001104C6">
            <w:pPr>
              <w:tabs>
                <w:tab w:val="left" w:pos="284"/>
              </w:tabs>
              <w:bidi w:val="0"/>
              <w:spacing w:after="0" w:line="240" w:lineRule="auto"/>
              <w:ind w:left="284" w:hanging="284"/>
              <w:jc w:val="both"/>
              <w:rPr>
                <w:rFonts w:ascii="Tahoma" w:hAnsi="Tahoma" w:cs="Tahoma"/>
                <w:sz w:val="20"/>
                <w:szCs w:val="20"/>
                <w:lang w:eastAsia="sk-SK"/>
              </w:rPr>
            </w:pPr>
            <w:r w:rsidRPr="001104C6">
              <w:rPr>
                <w:rFonts w:ascii="Tahoma" w:hAnsi="Tahoma" w:cs="Tahoma"/>
                <w:sz w:val="20"/>
                <w:szCs w:val="20"/>
                <w:lang w:eastAsia="sk-SK"/>
              </w:rPr>
              <w:t>a)</w:t>
              <w:tab/>
              <w:t>ktorý nespĺňa podmienky uvedené v § 73,</w:t>
            </w:r>
          </w:p>
          <w:p w:rsidR="001104C6" w:rsidRPr="001104C6" w:rsidP="001104C6">
            <w:pPr>
              <w:tabs>
                <w:tab w:val="left" w:pos="284"/>
              </w:tabs>
              <w:bidi w:val="0"/>
              <w:spacing w:after="0" w:line="240" w:lineRule="auto"/>
              <w:ind w:left="284" w:hanging="284"/>
              <w:jc w:val="both"/>
              <w:rPr>
                <w:rFonts w:ascii="Tahoma" w:hAnsi="Tahoma" w:cs="Tahoma"/>
                <w:sz w:val="20"/>
                <w:szCs w:val="20"/>
                <w:lang w:eastAsia="sk-SK"/>
              </w:rPr>
            </w:pPr>
            <w:r w:rsidRPr="001104C6">
              <w:rPr>
                <w:rFonts w:ascii="Tahoma" w:hAnsi="Tahoma" w:cs="Tahoma"/>
                <w:sz w:val="20"/>
                <w:szCs w:val="20"/>
                <w:lang w:eastAsia="sk-SK"/>
              </w:rPr>
              <w:t>b)</w:t>
              <w:tab/>
              <w:t>ktorý má prekážku práva byť volený podľa § 6,</w:t>
            </w:r>
          </w:p>
          <w:p w:rsidR="001104C6" w:rsidRPr="001104C6" w:rsidP="001104C6">
            <w:pPr>
              <w:tabs>
                <w:tab w:val="left" w:pos="284"/>
              </w:tabs>
              <w:bidi w:val="0"/>
              <w:spacing w:after="0" w:line="240" w:lineRule="auto"/>
              <w:ind w:left="284" w:hanging="284"/>
              <w:jc w:val="both"/>
              <w:rPr>
                <w:rFonts w:ascii="Tahoma" w:hAnsi="Tahoma" w:cs="Tahoma"/>
                <w:b/>
                <w:sz w:val="20"/>
                <w:szCs w:val="20"/>
                <w:lang w:eastAsia="sk-SK"/>
              </w:rPr>
            </w:pPr>
            <w:r w:rsidRPr="001104C6">
              <w:rPr>
                <w:rFonts w:ascii="Tahoma" w:hAnsi="Tahoma" w:cs="Tahoma"/>
                <w:sz w:val="20"/>
                <w:szCs w:val="20"/>
                <w:lang w:eastAsia="sk-SK"/>
              </w:rPr>
              <w:t>c)</w:t>
              <w:tab/>
              <w:t>ktorého vyhlásenie podľa § 80 ods. 4 písm. c) nebolo pripojené ku kandidátnej listine,</w:t>
            </w:r>
            <w:r w:rsidRPr="001104C6">
              <w:rPr>
                <w:rFonts w:ascii="Tahoma" w:hAnsi="Tahoma" w:cs="Tahoma"/>
                <w:b/>
                <w:sz w:val="20"/>
                <w:szCs w:val="20"/>
                <w:lang w:eastAsia="sk-SK"/>
              </w:rPr>
              <w:t xml:space="preserve"> </w:t>
            </w:r>
          </w:p>
          <w:p w:rsidR="001104C6" w:rsidRPr="001104C6" w:rsidP="001104C6">
            <w:pPr>
              <w:tabs>
                <w:tab w:val="left" w:pos="284"/>
              </w:tabs>
              <w:bidi w:val="0"/>
              <w:spacing w:after="0" w:line="240" w:lineRule="auto"/>
              <w:ind w:left="284" w:hanging="284"/>
              <w:jc w:val="both"/>
              <w:rPr>
                <w:rFonts w:ascii="Tahoma" w:hAnsi="Tahoma" w:cs="Tahoma"/>
                <w:b/>
                <w:sz w:val="20"/>
                <w:szCs w:val="20"/>
                <w:lang w:eastAsia="sk-SK"/>
              </w:rPr>
            </w:pPr>
            <w:r w:rsidRPr="001104C6">
              <w:rPr>
                <w:rFonts w:ascii="Tahoma" w:hAnsi="Tahoma" w:cs="Tahoma"/>
                <w:sz w:val="20"/>
                <w:szCs w:val="20"/>
                <w:lang w:eastAsia="sk-SK"/>
              </w:rPr>
              <w:t>d)</w:t>
              <w:tab/>
            </w:r>
            <w:r w:rsidRPr="001104C6">
              <w:rPr>
                <w:rFonts w:ascii="Tahoma" w:hAnsi="Tahoma" w:cs="Tahoma"/>
                <w:b/>
                <w:sz w:val="20"/>
                <w:szCs w:val="20"/>
                <w:lang w:eastAsia="sk-SK"/>
              </w:rPr>
              <w:t>ktorého vyhlásenie podľa § 80 ods. 4 písm. c)  je v rozpore s výsledkom overenia podľa</w:t>
              <w:br/>
              <w:t>§ 80 ods. 9,</w:t>
            </w:r>
          </w:p>
          <w:p w:rsidR="001104C6" w:rsidRPr="001104C6" w:rsidP="001104C6">
            <w:pPr>
              <w:tabs>
                <w:tab w:val="left" w:pos="284"/>
              </w:tabs>
              <w:bidi w:val="0"/>
              <w:spacing w:after="0" w:line="240" w:lineRule="auto"/>
              <w:ind w:left="284" w:hanging="284"/>
              <w:jc w:val="both"/>
              <w:rPr>
                <w:rFonts w:ascii="Tahoma" w:hAnsi="Tahoma" w:cs="Tahoma"/>
                <w:sz w:val="20"/>
                <w:szCs w:val="20"/>
                <w:lang w:eastAsia="sk-SK"/>
              </w:rPr>
            </w:pPr>
            <w:r w:rsidRPr="001104C6">
              <w:rPr>
                <w:rFonts w:ascii="Tahoma" w:hAnsi="Tahoma" w:cs="Tahoma"/>
                <w:sz w:val="20"/>
                <w:szCs w:val="20"/>
                <w:lang w:eastAsia="sk-SK"/>
              </w:rPr>
              <w:t>e)</w:t>
              <w:tab/>
              <w:t xml:space="preserve">ktorý je uvedený na kandidátnych listinách viacerých politických strán a alebo koalícií , </w:t>
            </w:r>
          </w:p>
          <w:p w:rsidR="001104C6" w:rsidRPr="001104C6" w:rsidP="001104C6">
            <w:pPr>
              <w:tabs>
                <w:tab w:val="left" w:pos="284"/>
              </w:tabs>
              <w:bidi w:val="0"/>
              <w:spacing w:after="0" w:line="240" w:lineRule="auto"/>
              <w:ind w:left="284" w:hanging="284"/>
              <w:jc w:val="both"/>
              <w:rPr>
                <w:rFonts w:ascii="Tahoma" w:hAnsi="Tahoma" w:cs="Tahoma"/>
                <w:sz w:val="20"/>
                <w:szCs w:val="20"/>
                <w:lang w:eastAsia="sk-SK"/>
              </w:rPr>
            </w:pPr>
            <w:r w:rsidRPr="001104C6">
              <w:rPr>
                <w:rFonts w:ascii="Tahoma" w:hAnsi="Tahoma" w:cs="Tahoma"/>
                <w:sz w:val="20"/>
                <w:szCs w:val="20"/>
                <w:lang w:eastAsia="sk-SK"/>
              </w:rPr>
              <w:t>f)</w:t>
              <w:tab/>
              <w:t xml:space="preserve">ktorý je uvedený na kandidátnej listine v inom členskom štáte Európskej únie, alebo </w:t>
            </w:r>
          </w:p>
          <w:p w:rsidR="001104C6" w:rsidRPr="001104C6" w:rsidP="001104C6">
            <w:pPr>
              <w:bidi w:val="0"/>
              <w:spacing w:after="0" w:line="240" w:lineRule="auto"/>
              <w:ind w:left="284" w:hanging="284"/>
              <w:jc w:val="both"/>
              <w:rPr>
                <w:rFonts w:ascii="Tahoma" w:hAnsi="Tahoma" w:cs="Tahoma"/>
                <w:sz w:val="20"/>
                <w:szCs w:val="20"/>
                <w:lang w:eastAsia="sk-SK"/>
              </w:rPr>
            </w:pPr>
            <w:r w:rsidRPr="001104C6">
              <w:rPr>
                <w:rFonts w:ascii="Tahoma" w:hAnsi="Tahoma" w:cs="Tahoma"/>
                <w:sz w:val="20"/>
                <w:szCs w:val="20"/>
                <w:lang w:eastAsia="sk-SK"/>
              </w:rPr>
              <w:t>g)</w:t>
              <w:tab/>
              <w:t>ktorý je uvedený na kandidátnej listine nad ustanovený počet kandidátov podľa § 80 ods. 5.</w:t>
            </w:r>
          </w:p>
          <w:p w:rsidR="001104C6" w:rsidRPr="001104C6" w:rsidP="001104C6">
            <w:pPr>
              <w:tabs>
                <w:tab w:val="num" w:pos="693"/>
              </w:tabs>
              <w:bidi w:val="0"/>
              <w:spacing w:after="0" w:line="240" w:lineRule="auto"/>
              <w:jc w:val="both"/>
              <w:rPr>
                <w:rFonts w:ascii="Tahoma" w:hAnsi="Tahoma" w:cs="Tahoma"/>
                <w:sz w:val="20"/>
                <w:szCs w:val="20"/>
                <w:lang w:eastAsia="sk-SK"/>
              </w:rPr>
            </w:pPr>
          </w:p>
          <w:p w:rsidR="001104C6" w:rsidRPr="001104C6" w:rsidP="001104C6">
            <w:pPr>
              <w:tabs>
                <w:tab w:val="left" w:pos="709"/>
              </w:tabs>
              <w:bidi w:val="0"/>
              <w:spacing w:before="120" w:after="0" w:line="240" w:lineRule="auto"/>
              <w:jc w:val="both"/>
              <w:rPr>
                <w:rFonts w:ascii="Times New Roman" w:hAnsi="Times New Roman" w:cs="Times New Roman"/>
                <w:i/>
                <w:sz w:val="24"/>
                <w:szCs w:val="24"/>
                <w:lang w:eastAsia="sk-SK"/>
              </w:rPr>
            </w:pPr>
            <w:r w:rsidRPr="001104C6">
              <w:rPr>
                <w:rFonts w:ascii="Tahoma" w:hAnsi="Tahoma" w:cs="Tahoma"/>
                <w:sz w:val="20"/>
                <w:szCs w:val="20"/>
                <w:lang w:eastAsia="sk-SK"/>
              </w:rPr>
              <w:t>(9) Ministerstvo vnútra informuje ústrednú volebnú komisiu o občanoch Slovenskej republiky kandidujúcich v inom členskom štáte Európskej únie</w:t>
            </w:r>
            <w:r w:rsidRPr="001104C6">
              <w:rPr>
                <w:rFonts w:ascii="Times New Roman" w:hAnsi="Times New Roman" w:cs="Times New Roman"/>
                <w:sz w:val="24"/>
                <w:szCs w:val="24"/>
                <w:lang w:eastAsia="sk-SK"/>
              </w:rPr>
              <w:t>.</w:t>
            </w:r>
          </w:p>
          <w:p w:rsidR="001104C6" w:rsidRPr="001104C6" w:rsidP="001104C6">
            <w:pPr>
              <w:tabs>
                <w:tab w:val="num" w:pos="693"/>
              </w:tabs>
              <w:bidi w:val="0"/>
              <w:spacing w:after="0" w:line="240" w:lineRule="auto"/>
              <w:jc w:val="both"/>
              <w:rPr>
                <w:rFonts w:ascii="Tahoma" w:hAnsi="Tahoma" w:cs="Tahoma"/>
                <w:sz w:val="20"/>
                <w:szCs w:val="20"/>
                <w:lang w:eastAsia="sk-SK"/>
              </w:rPr>
            </w:pPr>
          </w:p>
          <w:p w:rsidR="001104C6" w:rsidRPr="001104C6" w:rsidP="001104C6">
            <w:pPr>
              <w:tabs>
                <w:tab w:val="right" w:pos="567"/>
                <w:tab w:val="left" w:pos="709"/>
              </w:tabs>
              <w:bidi w:val="0"/>
              <w:spacing w:before="120" w:after="0" w:line="240" w:lineRule="auto"/>
              <w:jc w:val="both"/>
              <w:rPr>
                <w:rFonts w:ascii="Tahoma" w:hAnsi="Tahoma" w:cs="Tahoma"/>
                <w:b/>
                <w:sz w:val="20"/>
                <w:szCs w:val="20"/>
                <w:lang w:eastAsia="sk-SK"/>
              </w:rPr>
            </w:pPr>
            <w:r w:rsidRPr="001104C6">
              <w:rPr>
                <w:rFonts w:ascii="Times New Roman" w:eastAsia="Calibri" w:hAnsi="Times New Roman" w:cs="Times New Roman"/>
                <w:sz w:val="24"/>
              </w:rPr>
              <w:t>(</w:t>
            </w:r>
            <w:r w:rsidRPr="001104C6">
              <w:rPr>
                <w:rFonts w:ascii="Tahoma" w:hAnsi="Tahoma" w:cs="Tahoma"/>
                <w:sz w:val="20"/>
                <w:szCs w:val="20"/>
                <w:lang w:eastAsia="sk-SK"/>
              </w:rPr>
              <w:t>10)</w:t>
              <w:tab/>
              <w:t xml:space="preserve">Ak ústredná volebná komisia zistí, že kandidát uvedený na zaregistrovanej kandidátnej listine kandiduje aj v inom členskom štáte Európskej únie, </w:t>
            </w:r>
            <w:r w:rsidRPr="001104C6">
              <w:rPr>
                <w:rFonts w:ascii="Tahoma" w:hAnsi="Tahoma" w:cs="Tahoma"/>
                <w:b/>
                <w:sz w:val="20"/>
                <w:szCs w:val="20"/>
                <w:lang w:eastAsia="sk-SK"/>
              </w:rPr>
              <w:t>bezodkladne zabezpečí zverejnenie tejto skutočnosti</w:t>
            </w:r>
            <w:r w:rsidRPr="001104C6">
              <w:rPr>
                <w:rFonts w:ascii="Tahoma" w:hAnsi="Tahoma" w:cs="Tahoma"/>
                <w:sz w:val="20"/>
                <w:szCs w:val="20"/>
                <w:lang w:eastAsia="sk-SK"/>
              </w:rPr>
              <w:t xml:space="preserve"> vo volebných miestnostiach a na webovom sídle ministerstva vnútra. Údaje o kandidátovi zostávajú na hlasovacom lístku, ale </w:t>
            </w:r>
            <w:r w:rsidRPr="001104C6">
              <w:rPr>
                <w:rFonts w:ascii="Tahoma" w:hAnsi="Tahoma" w:cs="Tahoma"/>
                <w:b/>
                <w:sz w:val="20"/>
                <w:szCs w:val="20"/>
                <w:lang w:eastAsia="sk-SK"/>
              </w:rPr>
              <w:t>pri prideľovaní mandátov sa na neho neprihliada.</w:t>
            </w:r>
          </w:p>
          <w:p w:rsidR="001104C6" w:rsidRPr="001104C6" w:rsidP="001104C6">
            <w:pPr>
              <w:tabs>
                <w:tab w:val="right" w:pos="567"/>
                <w:tab w:val="left" w:pos="709"/>
              </w:tabs>
              <w:bidi w:val="0"/>
              <w:spacing w:before="120" w:after="0" w:line="240" w:lineRule="auto"/>
              <w:jc w:val="both"/>
              <w:rPr>
                <w:rFonts w:ascii="Tahoma" w:hAnsi="Tahoma" w:cs="Tahoma"/>
                <w:b/>
                <w:sz w:val="20"/>
                <w:szCs w:val="20"/>
                <w:lang w:eastAsia="sk-SK"/>
              </w:rPr>
            </w:pPr>
            <w:r w:rsidRPr="001104C6">
              <w:rPr>
                <w:rFonts w:ascii="Tahoma" w:hAnsi="Tahoma" w:cs="Tahoma"/>
                <w:sz w:val="20"/>
                <w:szCs w:val="20"/>
                <w:lang w:eastAsia="sk-SK"/>
              </w:rPr>
              <w:tab/>
              <w:t>(11)</w:t>
              <w:tab/>
              <w:t xml:space="preserve">Ak ústredná volebná komisia zistí z výsledku overenia iného členského štátu Európskej únie, že občan iného členského štátu Európskej únie uvedený na zaregistrovanej kandidátnej listine </w:t>
            </w:r>
            <w:r w:rsidRPr="001104C6">
              <w:rPr>
                <w:rFonts w:ascii="Tahoma" w:hAnsi="Tahoma" w:cs="Tahoma"/>
                <w:b/>
                <w:sz w:val="20"/>
                <w:szCs w:val="20"/>
                <w:lang w:eastAsia="sk-SK"/>
              </w:rPr>
              <w:t>bol v členskom štáte Európskej únie, ktorého je občanom, zbavený práva byť volený,</w:t>
            </w:r>
            <w:r w:rsidRPr="001104C6">
              <w:rPr>
                <w:rFonts w:ascii="Tahoma" w:hAnsi="Tahoma" w:cs="Tahoma"/>
                <w:sz w:val="20"/>
                <w:szCs w:val="20"/>
                <w:lang w:eastAsia="sk-SK"/>
              </w:rPr>
              <w:t xml:space="preserve"> </w:t>
            </w:r>
            <w:r w:rsidRPr="001104C6">
              <w:rPr>
                <w:rFonts w:ascii="Tahoma" w:hAnsi="Tahoma" w:cs="Tahoma"/>
                <w:b/>
                <w:sz w:val="20"/>
                <w:szCs w:val="20"/>
                <w:lang w:eastAsia="sk-SK"/>
              </w:rPr>
              <w:t>bezodkladne zabezpečí uverejnenie tejto skutočnosti vo volebných miestnostiach a na webovom sídle</w:t>
            </w:r>
            <w:r w:rsidRPr="001104C6">
              <w:rPr>
                <w:rFonts w:ascii="Tahoma" w:hAnsi="Tahoma" w:cs="Tahoma"/>
                <w:sz w:val="20"/>
                <w:szCs w:val="20"/>
                <w:lang w:eastAsia="sk-SK"/>
              </w:rPr>
              <w:t xml:space="preserve"> ministerstva vnútra. Údaje o kandidátovi zostávajú na hlasovacom lístku, ale </w:t>
            </w:r>
            <w:r w:rsidRPr="001104C6">
              <w:rPr>
                <w:rFonts w:ascii="Tahoma" w:hAnsi="Tahoma" w:cs="Tahoma"/>
                <w:b/>
                <w:sz w:val="20"/>
                <w:szCs w:val="20"/>
                <w:lang w:eastAsia="sk-SK"/>
              </w:rPr>
              <w:t>pri prideľovaní mandátov sa na neho neprihliada.</w:t>
            </w:r>
          </w:p>
          <w:p w:rsidR="001104C6" w:rsidRPr="001104C6" w:rsidP="001104C6">
            <w:pPr>
              <w:tabs>
                <w:tab w:val="num" w:pos="693"/>
              </w:tabs>
              <w:bidi w:val="0"/>
              <w:spacing w:after="0" w:line="240" w:lineRule="auto"/>
              <w:jc w:val="both"/>
              <w:rPr>
                <w:rFonts w:ascii="Tahoma" w:hAnsi="Tahoma" w:cs="Tahoma"/>
                <w:sz w:val="20"/>
                <w:szCs w:val="20"/>
                <w:lang w:eastAsia="sk-SK"/>
              </w:rPr>
            </w:pPr>
          </w:p>
          <w:p w:rsidR="001104C6" w:rsidRPr="001104C6" w:rsidP="001104C6">
            <w:pPr>
              <w:tabs>
                <w:tab w:val="num" w:pos="693"/>
              </w:tabs>
              <w:bidi w:val="0"/>
              <w:spacing w:after="0" w:line="240" w:lineRule="auto"/>
              <w:jc w:val="both"/>
              <w:rPr>
                <w:rFonts w:ascii="Tahoma" w:hAnsi="Tahoma" w:cs="Tahoma"/>
                <w:sz w:val="20"/>
                <w:szCs w:val="20"/>
                <w:lang w:eastAsia="sk-SK"/>
              </w:rPr>
            </w:pPr>
          </w:p>
          <w:p w:rsidR="001104C6" w:rsidRPr="001104C6" w:rsidP="001104C6">
            <w:pPr>
              <w:tabs>
                <w:tab w:val="left" w:pos="540"/>
              </w:tabs>
              <w:bidi w:val="0"/>
              <w:spacing w:before="120" w:after="0" w:line="240" w:lineRule="auto"/>
              <w:jc w:val="both"/>
              <w:rPr>
                <w:rFonts w:ascii="Tahoma" w:hAnsi="Tahoma" w:cs="Tahoma"/>
                <w:sz w:val="20"/>
                <w:szCs w:val="20"/>
                <w:lang w:eastAsia="sk-SK"/>
              </w:rPr>
            </w:pPr>
            <w:r w:rsidRPr="001104C6">
              <w:rPr>
                <w:rFonts w:ascii="Tahoma" w:hAnsi="Tahoma" w:cs="Tahoma"/>
                <w:sz w:val="20"/>
                <w:szCs w:val="20"/>
                <w:lang w:eastAsia="sk-SK"/>
              </w:rPr>
              <w:t xml:space="preserve">(2)občan iného členského štátu uvádza meno alebo mená, priezvisko, dátum a miesto narodenia, svoju štátnu príslušnosť a adresu trvalého pobytu na území Slovenskej republiky, poslednú adresu pobytu v členskom štáte Európskej únie, ktorého je štátnym občanom, volebný obvod v členskom štáte Európskej únie, ktorého je štátnym občanom, v ktorom bol naposledy zapísaný do zoznamu voličov, že súhlasí so svojou kandidatúrou, že nekandiduje na inej kandidátnej listine na území Slovenskej republiky ani v inom členskom štáte Európskej únie, </w:t>
            </w:r>
            <w:r w:rsidRPr="001104C6">
              <w:rPr>
                <w:rFonts w:ascii="Tahoma" w:hAnsi="Tahoma" w:cs="Tahoma"/>
                <w:b/>
                <w:sz w:val="20"/>
                <w:szCs w:val="20"/>
                <w:lang w:eastAsia="sk-SK"/>
              </w:rPr>
              <w:t>že nemá prekážky vo výkone volebného práva a že nebol pozbavený práva byť volený vo voľbách v členskom štáte Európskej únie,</w:t>
            </w:r>
            <w:r w:rsidRPr="001104C6">
              <w:rPr>
                <w:rFonts w:ascii="Tahoma" w:hAnsi="Tahoma" w:cs="Tahoma"/>
                <w:sz w:val="20"/>
                <w:szCs w:val="20"/>
                <w:lang w:eastAsia="sk-SK"/>
              </w:rPr>
              <w:t xml:space="preserve"> ktorého je štátnym občanom.</w:t>
            </w:r>
          </w:p>
          <w:p w:rsidR="001104C6" w:rsidRPr="001104C6" w:rsidP="001104C6">
            <w:pPr>
              <w:bidi w:val="0"/>
              <w:spacing w:after="0" w:line="240" w:lineRule="auto"/>
              <w:jc w:val="center"/>
              <w:rPr>
                <w:rFonts w:ascii="Times New Roman" w:hAnsi="Times New Roman" w:cs="Times New Roman"/>
                <w:sz w:val="18"/>
                <w:szCs w:val="18"/>
                <w:lang w:eastAsia="sk-SK"/>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center"/>
              <w:rPr>
                <w:rFonts w:ascii="Times New Roman" w:hAnsi="Times New Roman" w:cs="Times New Roman"/>
                <w:sz w:val="18"/>
                <w:szCs w:val="18"/>
                <w:lang w:eastAsia="sk-SK"/>
              </w:rPr>
            </w:pPr>
            <w:r w:rsidRPr="001104C6">
              <w:rPr>
                <w:rFonts w:ascii="Times New Roman" w:hAnsi="Times New Roman" w:cs="Times New Roman"/>
                <w:sz w:val="18"/>
                <w:szCs w:val="18"/>
                <w:lang w:eastAsia="sk-SK"/>
              </w:rPr>
              <w:t>U</w:t>
            </w:r>
          </w:p>
        </w:tc>
        <w:tc>
          <w:tcPr>
            <w:tcW w:w="1541" w:type="dxa"/>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center"/>
              <w:rPr>
                <w:rFonts w:ascii="Times New Roman" w:hAnsi="Times New Roman" w:cs="Times New Roman"/>
                <w:sz w:val="18"/>
                <w:szCs w:val="18"/>
                <w:lang w:eastAsia="sk-SK"/>
              </w:rPr>
            </w:pPr>
          </w:p>
        </w:tc>
      </w:tr>
      <w:tr>
        <w:tblPrEx>
          <w:tblW w:w="15451" w:type="dxa"/>
          <w:tblInd w:w="-639" w:type="dxa"/>
          <w:tblLayout w:type="fixed"/>
          <w:tblCellMar>
            <w:left w:w="70" w:type="dxa"/>
            <w:right w:w="70" w:type="dxa"/>
          </w:tblCellMar>
        </w:tblPrEx>
        <w:trPr>
          <w:trHeight w:val="1585"/>
        </w:trPr>
        <w:tc>
          <w:tcPr>
            <w:tcW w:w="567" w:type="dxa"/>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autoSpaceDE w:val="0"/>
              <w:autoSpaceDN w:val="0"/>
              <w:bidi w:val="0"/>
              <w:spacing w:after="0" w:line="240" w:lineRule="auto"/>
              <w:jc w:val="both"/>
              <w:rPr>
                <w:rFonts w:ascii="Times New Roman" w:hAnsi="Times New Roman" w:cs="Times New Roman"/>
                <w:sz w:val="18"/>
                <w:szCs w:val="18"/>
                <w:lang w:eastAsia="sk-SK"/>
              </w:rPr>
            </w:pPr>
            <w:r w:rsidRPr="001104C6">
              <w:rPr>
                <w:rFonts w:ascii="Times New Roman" w:hAnsi="Times New Roman" w:cs="Times New Roman"/>
                <w:sz w:val="18"/>
                <w:szCs w:val="18"/>
                <w:lang w:eastAsia="sk-SK"/>
              </w:rPr>
              <w:t>C:1</w:t>
            </w:r>
          </w:p>
          <w:p w:rsidR="001104C6" w:rsidRPr="001104C6" w:rsidP="001104C6">
            <w:pPr>
              <w:autoSpaceDE w:val="0"/>
              <w:autoSpaceDN w:val="0"/>
              <w:bidi w:val="0"/>
              <w:spacing w:after="0" w:line="240" w:lineRule="auto"/>
              <w:jc w:val="both"/>
              <w:rPr>
                <w:rFonts w:ascii="Times New Roman" w:hAnsi="Times New Roman" w:cs="Times New Roman"/>
                <w:sz w:val="18"/>
                <w:szCs w:val="18"/>
                <w:lang w:eastAsia="sk-SK"/>
              </w:rPr>
            </w:pPr>
          </w:p>
        </w:tc>
        <w:tc>
          <w:tcPr>
            <w:tcW w:w="5387" w:type="dxa"/>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before="75" w:after="75" w:line="240" w:lineRule="auto"/>
              <w:jc w:val="both"/>
              <w:rPr>
                <w:rFonts w:ascii="Tahoma" w:hAnsi="Tahoma" w:cs="Tahoma"/>
                <w:sz w:val="20"/>
                <w:szCs w:val="20"/>
                <w:lang w:eastAsia="sk-SK"/>
              </w:rPr>
            </w:pPr>
            <w:r w:rsidRPr="001104C6">
              <w:rPr>
                <w:rFonts w:ascii="Tahoma" w:hAnsi="Tahoma" w:cs="Tahoma"/>
                <w:sz w:val="20"/>
                <w:szCs w:val="20"/>
                <w:lang w:eastAsia="sk-SK"/>
              </w:rPr>
              <w:t>b) Odsek 2 sa nahrádza takto:</w:t>
            </w:r>
          </w:p>
          <w:p w:rsidR="001104C6" w:rsidRPr="001104C6" w:rsidP="001104C6">
            <w:pPr>
              <w:bidi w:val="0"/>
              <w:spacing w:before="75" w:after="0" w:line="240" w:lineRule="auto"/>
              <w:jc w:val="both"/>
              <w:rPr>
                <w:rFonts w:ascii="Tahoma" w:hAnsi="Tahoma" w:cs="Tahoma"/>
                <w:sz w:val="20"/>
                <w:szCs w:val="20"/>
                <w:lang w:eastAsia="sk-SK"/>
              </w:rPr>
            </w:pPr>
            <w:r w:rsidRPr="001104C6">
              <w:rPr>
                <w:rFonts w:ascii="Tahoma" w:hAnsi="Tahoma" w:cs="Tahoma"/>
                <w:sz w:val="20"/>
                <w:szCs w:val="20"/>
                <w:lang w:eastAsia="sk-SK"/>
              </w:rPr>
              <w:t>"2. Členský štát bydliska overí, či občan Únie, ktorý prejavil vôľu uplatniť svoje právo byť volený, nebol tohto práva zbavený v domovskom členskom štáte na základe individuálneho súdneho rozhodnutia alebo správneho rozhodnutia za podmienky, že správne rozhodnutie môže byť predmetom súdnych opravných prostriedkov."</w:t>
            </w:r>
          </w:p>
          <w:p w:rsidR="001104C6" w:rsidRPr="001104C6" w:rsidP="001104C6">
            <w:pPr>
              <w:tabs>
                <w:tab w:val="left" w:pos="3495"/>
              </w:tabs>
              <w:autoSpaceDE w:val="0"/>
              <w:autoSpaceDN w:val="0"/>
              <w:bidi w:val="0"/>
              <w:spacing w:after="0" w:line="240" w:lineRule="auto"/>
              <w:jc w:val="both"/>
              <w:rPr>
                <w:rFonts w:ascii="Times New Roman" w:hAnsi="Times New Roman" w:cs="Times New Roman"/>
                <w:i/>
                <w:iCs/>
                <w:sz w:val="18"/>
                <w:szCs w:val="18"/>
                <w:lang w:eastAsia="sk-SK"/>
              </w:rPr>
            </w:pPr>
            <w:r w:rsidRPr="001104C6">
              <w:rPr>
                <w:rFonts w:ascii="Times New Roman" w:hAnsi="Times New Roman" w:cs="Times New Roman"/>
                <w:i/>
                <w:iCs/>
                <w:sz w:val="18"/>
                <w:szCs w:val="18"/>
                <w:lang w:eastAsia="sk-SK"/>
              </w:rPr>
              <w:tab/>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center"/>
              <w:rPr>
                <w:rFonts w:ascii="Times New Roman" w:hAnsi="Times New Roman" w:cs="Times New Roman"/>
                <w:sz w:val="18"/>
                <w:szCs w:val="18"/>
                <w:lang w:eastAsia="sk-SK"/>
              </w:rPr>
            </w:pPr>
            <w:r w:rsidRPr="001104C6">
              <w:rPr>
                <w:rFonts w:ascii="Times New Roman" w:hAnsi="Times New Roman" w:cs="Times New Roman"/>
                <w:sz w:val="18"/>
                <w:szCs w:val="18"/>
                <w:lang w:eastAsia="sk-SK"/>
              </w:rPr>
              <w:t>N</w:t>
            </w:r>
          </w:p>
          <w:p w:rsidR="001104C6" w:rsidRPr="001104C6" w:rsidP="001104C6">
            <w:pPr>
              <w:bidi w:val="0"/>
              <w:spacing w:after="0" w:line="240" w:lineRule="auto"/>
              <w:jc w:val="center"/>
              <w:rPr>
                <w:rFonts w:ascii="Times New Roman" w:hAnsi="Times New Roman" w:cs="Times New Roman"/>
                <w:sz w:val="18"/>
                <w:szCs w:val="18"/>
                <w:lang w:eastAsia="sk-SK"/>
              </w:rPr>
            </w:pPr>
          </w:p>
          <w:p w:rsidR="001104C6" w:rsidRPr="001104C6" w:rsidP="001104C6">
            <w:pPr>
              <w:bidi w:val="0"/>
              <w:spacing w:after="0" w:line="240" w:lineRule="auto"/>
              <w:jc w:val="center"/>
              <w:rPr>
                <w:rFonts w:ascii="Times New Roman" w:hAnsi="Times New Roman" w:cs="Times New Roman"/>
                <w:sz w:val="18"/>
                <w:szCs w:val="18"/>
                <w:lang w:eastAsia="sk-SK"/>
              </w:rPr>
            </w:pPr>
          </w:p>
          <w:p w:rsidR="001104C6" w:rsidRPr="001104C6" w:rsidP="001104C6">
            <w:pPr>
              <w:bidi w:val="0"/>
              <w:spacing w:after="0" w:line="240" w:lineRule="auto"/>
              <w:jc w:val="center"/>
              <w:rPr>
                <w:rFonts w:ascii="Times New Roman" w:hAnsi="Times New Roman" w:cs="Times New Roman"/>
                <w:sz w:val="18"/>
                <w:szCs w:val="18"/>
                <w:lang w:eastAsia="sk-SK"/>
              </w:rPr>
            </w:pP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center"/>
              <w:rPr>
                <w:rFonts w:ascii="Times New Roman" w:hAnsi="Times New Roman" w:cs="Times New Roman"/>
                <w:sz w:val="18"/>
                <w:szCs w:val="18"/>
                <w:lang w:eastAsia="sk-SK"/>
              </w:rPr>
            </w:pPr>
            <w:r w:rsidRPr="001104C6">
              <w:rPr>
                <w:rFonts w:ascii="Times New Roman" w:hAnsi="Times New Roman" w:cs="Times New Roman"/>
                <w:sz w:val="18"/>
                <w:szCs w:val="18"/>
                <w:lang w:eastAsia="sk-SK"/>
              </w:rPr>
              <w:t xml:space="preserve">Návrh zákona </w:t>
            </w:r>
          </w:p>
          <w:p w:rsidR="001104C6" w:rsidRPr="001104C6" w:rsidP="001104C6">
            <w:pPr>
              <w:bidi w:val="0"/>
              <w:spacing w:after="0" w:line="240" w:lineRule="auto"/>
              <w:jc w:val="center"/>
              <w:rPr>
                <w:rFonts w:ascii="Times New Roman" w:hAnsi="Times New Roman" w:cs="Times New Roman"/>
                <w:sz w:val="18"/>
                <w:szCs w:val="18"/>
                <w:lang w:eastAsia="sk-SK"/>
              </w:rPr>
            </w:pPr>
          </w:p>
        </w:tc>
        <w:tc>
          <w:tcPr>
            <w:tcW w:w="585" w:type="dxa"/>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center"/>
              <w:rPr>
                <w:rFonts w:ascii="Tahoma" w:hAnsi="Tahoma" w:cs="Tahoma"/>
                <w:sz w:val="20"/>
                <w:szCs w:val="20"/>
                <w:lang w:eastAsia="sk-SK"/>
              </w:rPr>
            </w:pPr>
            <w:r w:rsidRPr="001104C6">
              <w:rPr>
                <w:rFonts w:ascii="Tahoma" w:hAnsi="Tahoma" w:cs="Tahoma"/>
                <w:sz w:val="20"/>
                <w:szCs w:val="20"/>
                <w:lang w:eastAsia="sk-SK"/>
              </w:rPr>
              <w:t>§ 80 ods. 11</w:t>
            </w: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imes New Roman" w:hAnsi="Times New Roman" w:cs="Times New Roman"/>
                <w:sz w:val="18"/>
                <w:szCs w:val="18"/>
                <w:lang w:eastAsia="sk-SK"/>
              </w:rPr>
            </w:pPr>
            <w:r w:rsidRPr="001104C6">
              <w:rPr>
                <w:rFonts w:ascii="Tahoma" w:hAnsi="Tahoma" w:cs="Tahoma"/>
                <w:sz w:val="20"/>
                <w:szCs w:val="20"/>
                <w:lang w:eastAsia="sk-SK"/>
              </w:rPr>
              <w:t>§78 ods.4c bod2</w:t>
            </w:r>
          </w:p>
        </w:tc>
        <w:tc>
          <w:tcPr>
            <w:tcW w:w="5528" w:type="dxa"/>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tabs>
                <w:tab w:val="right" w:pos="567"/>
                <w:tab w:val="left" w:pos="709"/>
              </w:tabs>
              <w:bidi w:val="0"/>
              <w:spacing w:before="120" w:after="0" w:line="240" w:lineRule="auto"/>
              <w:jc w:val="both"/>
              <w:rPr>
                <w:rFonts w:ascii="Tahoma" w:hAnsi="Tahoma" w:cs="Tahoma"/>
                <w:b/>
                <w:sz w:val="20"/>
                <w:szCs w:val="20"/>
                <w:lang w:eastAsia="sk-SK"/>
              </w:rPr>
            </w:pPr>
            <w:r w:rsidRPr="001104C6">
              <w:rPr>
                <w:rFonts w:ascii="Tahoma" w:hAnsi="Tahoma" w:cs="Tahoma"/>
                <w:sz w:val="20"/>
                <w:szCs w:val="20"/>
                <w:lang w:eastAsia="sk-SK"/>
              </w:rPr>
              <w:t>(11)</w:t>
              <w:tab/>
              <w:t xml:space="preserve">Ak ústredná volebná komisia zistí z výsledku overenia iného členského štátu Európskej únie, že občan iného členského štátu Európskej únie uvedený na zaregistrovanej kandidátnej listine </w:t>
            </w:r>
            <w:r w:rsidRPr="001104C6">
              <w:rPr>
                <w:rFonts w:ascii="Tahoma" w:hAnsi="Tahoma" w:cs="Tahoma"/>
                <w:b/>
                <w:sz w:val="20"/>
                <w:szCs w:val="20"/>
                <w:lang w:eastAsia="sk-SK"/>
              </w:rPr>
              <w:t>bol v členskom štáte Európskej únie, ktorého je občanom, zbavený práva byť volený,</w:t>
            </w:r>
            <w:r w:rsidRPr="001104C6">
              <w:rPr>
                <w:rFonts w:ascii="Tahoma" w:hAnsi="Tahoma" w:cs="Tahoma"/>
                <w:sz w:val="20"/>
                <w:szCs w:val="20"/>
                <w:lang w:eastAsia="sk-SK"/>
              </w:rPr>
              <w:t xml:space="preserve"> </w:t>
            </w:r>
            <w:r w:rsidRPr="001104C6">
              <w:rPr>
                <w:rFonts w:ascii="Tahoma" w:hAnsi="Tahoma" w:cs="Tahoma"/>
                <w:b/>
                <w:sz w:val="20"/>
                <w:szCs w:val="20"/>
                <w:lang w:eastAsia="sk-SK"/>
              </w:rPr>
              <w:t>bezodkladne zabezpečí uverejnenie tejto skutočnosti vo volebných miestnostiach a na webovom sídle</w:t>
            </w:r>
            <w:r w:rsidRPr="001104C6">
              <w:rPr>
                <w:rFonts w:ascii="Tahoma" w:hAnsi="Tahoma" w:cs="Tahoma"/>
                <w:sz w:val="20"/>
                <w:szCs w:val="20"/>
                <w:lang w:eastAsia="sk-SK"/>
              </w:rPr>
              <w:t xml:space="preserve"> ministerstva vnútra. Údaje o kandidátovi zostávajú na hlasovacom lístku, ale </w:t>
            </w:r>
            <w:r w:rsidRPr="001104C6">
              <w:rPr>
                <w:rFonts w:ascii="Tahoma" w:hAnsi="Tahoma" w:cs="Tahoma"/>
                <w:b/>
                <w:sz w:val="20"/>
                <w:szCs w:val="20"/>
                <w:lang w:eastAsia="sk-SK"/>
              </w:rPr>
              <w:t>pri prideľovaní mandátov sa na neho neprihliada.</w:t>
            </w:r>
          </w:p>
          <w:p w:rsidR="001104C6" w:rsidRPr="001104C6" w:rsidP="001104C6">
            <w:pPr>
              <w:tabs>
                <w:tab w:val="num" w:pos="693"/>
              </w:tabs>
              <w:bidi w:val="0"/>
              <w:spacing w:after="0" w:line="240" w:lineRule="auto"/>
              <w:jc w:val="both"/>
              <w:rPr>
                <w:rFonts w:ascii="Tahoma" w:hAnsi="Tahoma" w:cs="Tahoma"/>
                <w:sz w:val="20"/>
                <w:szCs w:val="20"/>
                <w:lang w:eastAsia="sk-SK"/>
              </w:rPr>
            </w:pPr>
          </w:p>
          <w:p w:rsidR="001104C6" w:rsidRPr="001104C6" w:rsidP="001104C6">
            <w:pPr>
              <w:tabs>
                <w:tab w:val="left" w:pos="540"/>
              </w:tabs>
              <w:bidi w:val="0"/>
              <w:spacing w:before="120" w:after="0" w:line="240" w:lineRule="auto"/>
              <w:jc w:val="both"/>
              <w:rPr>
                <w:rFonts w:ascii="Tahoma" w:hAnsi="Tahoma" w:cs="Tahoma"/>
                <w:sz w:val="20"/>
                <w:szCs w:val="20"/>
                <w:lang w:eastAsia="sk-SK"/>
              </w:rPr>
            </w:pPr>
            <w:r w:rsidRPr="001104C6">
              <w:rPr>
                <w:rFonts w:ascii="Tahoma" w:hAnsi="Tahoma" w:cs="Tahoma"/>
                <w:sz w:val="20"/>
                <w:szCs w:val="20"/>
                <w:lang w:eastAsia="sk-SK"/>
              </w:rPr>
              <w:t xml:space="preserve">(2)občan iného členského štátu uvádza meno alebo mená, priezvisko, dátum a miesto narodenia, svoju štátnu príslušnosť a adresu trvalého pobytu na území Slovenskej republiky, poslednú adresu pobytu v členskom štáte Európskej únie, ktorého je štátnym občanom, volebný obvod v členskom štáte Európskej únie, ktorého je štátnym občanom, v ktorom bol naposledy zapísaný do zoznamu voličov, že súhlasí so svojou kandidatúrou, že nekandiduje na inej kandidátnej listine na území Slovenskej republiky ani v inom členskom štáte Európskej únie, </w:t>
            </w:r>
            <w:r w:rsidRPr="001104C6">
              <w:rPr>
                <w:rFonts w:ascii="Tahoma" w:hAnsi="Tahoma" w:cs="Tahoma"/>
                <w:b/>
                <w:sz w:val="20"/>
                <w:szCs w:val="20"/>
                <w:lang w:eastAsia="sk-SK"/>
              </w:rPr>
              <w:t>že nemá prekážky vo výkone volebného práva a že nebol pozbavený práva byť volený vo voľbách v členskom štáte Európskej únie,</w:t>
            </w:r>
            <w:r w:rsidRPr="001104C6">
              <w:rPr>
                <w:rFonts w:ascii="Tahoma" w:hAnsi="Tahoma" w:cs="Tahoma"/>
                <w:sz w:val="20"/>
                <w:szCs w:val="20"/>
                <w:lang w:eastAsia="sk-SK"/>
              </w:rPr>
              <w:t xml:space="preserve"> ktorého je štátnym občanom.</w:t>
            </w:r>
          </w:p>
          <w:p w:rsidR="001104C6" w:rsidRPr="001104C6" w:rsidP="001104C6">
            <w:pPr>
              <w:tabs>
                <w:tab w:val="num" w:pos="693"/>
              </w:tabs>
              <w:bidi w:val="0"/>
              <w:spacing w:after="0" w:line="240" w:lineRule="auto"/>
              <w:jc w:val="both"/>
              <w:rPr>
                <w:rFonts w:ascii="Tahoma" w:hAnsi="Tahoma" w:cs="Tahoma"/>
                <w:sz w:val="20"/>
                <w:szCs w:val="20"/>
                <w:lang w:eastAsia="sk-SK"/>
              </w:rPr>
            </w:pPr>
          </w:p>
          <w:p w:rsidR="001104C6" w:rsidRPr="001104C6" w:rsidP="001104C6">
            <w:pPr>
              <w:tabs>
                <w:tab w:val="left" w:pos="284"/>
              </w:tabs>
              <w:bidi w:val="0"/>
              <w:spacing w:after="0" w:line="240" w:lineRule="auto"/>
              <w:ind w:left="284" w:hanging="284"/>
              <w:jc w:val="both"/>
              <w:rPr>
                <w:rFonts w:ascii="Tahoma" w:hAnsi="Tahoma" w:cs="Tahoma"/>
                <w:sz w:val="20"/>
                <w:szCs w:val="20"/>
                <w:lang w:eastAsia="sk-SK"/>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center"/>
              <w:rPr>
                <w:rFonts w:ascii="Times New Roman" w:hAnsi="Times New Roman" w:cs="Times New Roman"/>
                <w:sz w:val="18"/>
                <w:szCs w:val="18"/>
                <w:lang w:eastAsia="sk-SK"/>
              </w:rPr>
            </w:pPr>
            <w:r w:rsidRPr="001104C6">
              <w:rPr>
                <w:rFonts w:ascii="Times New Roman" w:hAnsi="Times New Roman" w:cs="Times New Roman"/>
                <w:sz w:val="18"/>
                <w:szCs w:val="18"/>
                <w:lang w:eastAsia="sk-SK"/>
              </w:rPr>
              <w:t>Ú</w:t>
            </w:r>
          </w:p>
        </w:tc>
        <w:tc>
          <w:tcPr>
            <w:tcW w:w="1541" w:type="dxa"/>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center"/>
              <w:rPr>
                <w:rFonts w:ascii="Times New Roman" w:hAnsi="Times New Roman" w:cs="Times New Roman"/>
                <w:sz w:val="18"/>
                <w:szCs w:val="18"/>
                <w:lang w:eastAsia="sk-SK"/>
              </w:rPr>
            </w:pPr>
          </w:p>
        </w:tc>
      </w:tr>
      <w:tr>
        <w:tblPrEx>
          <w:tblW w:w="15451" w:type="dxa"/>
          <w:tblInd w:w="-639" w:type="dxa"/>
          <w:tblLayout w:type="fixed"/>
          <w:tblCellMar>
            <w:left w:w="70" w:type="dxa"/>
            <w:right w:w="70" w:type="dxa"/>
          </w:tblCellMar>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autoSpaceDE w:val="0"/>
              <w:autoSpaceDN w:val="0"/>
              <w:bidi w:val="0"/>
              <w:spacing w:after="0" w:line="240" w:lineRule="auto"/>
              <w:jc w:val="both"/>
              <w:rPr>
                <w:rFonts w:ascii="Times New Roman" w:hAnsi="Times New Roman" w:cs="Times New Roman"/>
                <w:sz w:val="18"/>
                <w:szCs w:val="18"/>
                <w:lang w:eastAsia="sk-SK"/>
              </w:rPr>
            </w:pPr>
            <w:r w:rsidRPr="001104C6">
              <w:rPr>
                <w:rFonts w:ascii="Times New Roman" w:hAnsi="Times New Roman" w:cs="Times New Roman"/>
                <w:sz w:val="18"/>
                <w:szCs w:val="18"/>
                <w:lang w:eastAsia="sk-SK"/>
              </w:rPr>
              <w:t>Č:1</w:t>
            </w:r>
          </w:p>
          <w:p w:rsidR="001104C6" w:rsidRPr="001104C6" w:rsidP="001104C6">
            <w:pPr>
              <w:autoSpaceDE w:val="0"/>
              <w:autoSpaceDN w:val="0"/>
              <w:bidi w:val="0"/>
              <w:spacing w:after="0" w:line="240" w:lineRule="auto"/>
              <w:jc w:val="both"/>
              <w:rPr>
                <w:rFonts w:ascii="Times New Roman" w:hAnsi="Times New Roman" w:cs="Times New Roman"/>
                <w:sz w:val="18"/>
                <w:szCs w:val="18"/>
                <w:lang w:eastAsia="sk-SK"/>
              </w:rPr>
            </w:pPr>
          </w:p>
        </w:tc>
        <w:tc>
          <w:tcPr>
            <w:tcW w:w="5387" w:type="dxa"/>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autoSpaceDE w:val="0"/>
              <w:autoSpaceDN w:val="0"/>
              <w:bidi w:val="0"/>
              <w:spacing w:after="0" w:line="240" w:lineRule="auto"/>
              <w:jc w:val="both"/>
              <w:rPr>
                <w:rFonts w:ascii="Times New Roman" w:hAnsi="Times New Roman" w:cs="Times New Roman"/>
                <w:sz w:val="18"/>
                <w:szCs w:val="18"/>
                <w:lang w:eastAsia="sk-SK"/>
              </w:rPr>
            </w:pPr>
          </w:p>
          <w:p w:rsidR="001104C6" w:rsidRPr="001104C6" w:rsidP="001104C6">
            <w:pPr>
              <w:bidi w:val="0"/>
              <w:spacing w:before="75" w:after="75" w:line="240" w:lineRule="auto"/>
              <w:jc w:val="both"/>
              <w:rPr>
                <w:rFonts w:ascii="Tahoma" w:hAnsi="Tahoma" w:cs="Tahoma"/>
                <w:sz w:val="20"/>
                <w:szCs w:val="20"/>
                <w:lang w:eastAsia="sk-SK"/>
              </w:rPr>
            </w:pPr>
            <w:r w:rsidRPr="001104C6">
              <w:rPr>
                <w:rFonts w:ascii="Tahoma" w:hAnsi="Tahoma" w:cs="Tahoma"/>
                <w:sz w:val="20"/>
                <w:szCs w:val="20"/>
                <w:lang w:eastAsia="sk-SK"/>
              </w:rPr>
              <w:t>c) Dopĺňajú sa tieto odseky:</w:t>
            </w:r>
          </w:p>
          <w:p w:rsidR="001104C6" w:rsidRPr="001104C6" w:rsidP="001104C6">
            <w:pPr>
              <w:bidi w:val="0"/>
              <w:spacing w:before="75" w:after="75" w:line="240" w:lineRule="auto"/>
              <w:jc w:val="both"/>
              <w:rPr>
                <w:rFonts w:ascii="Tahoma" w:hAnsi="Tahoma" w:cs="Tahoma"/>
                <w:sz w:val="20"/>
                <w:szCs w:val="20"/>
                <w:lang w:eastAsia="sk-SK"/>
              </w:rPr>
            </w:pPr>
            <w:r w:rsidRPr="001104C6">
              <w:rPr>
                <w:rFonts w:ascii="Tahoma" w:hAnsi="Tahoma" w:cs="Tahoma"/>
                <w:sz w:val="20"/>
                <w:szCs w:val="20"/>
                <w:lang w:eastAsia="sk-SK"/>
              </w:rPr>
              <w:t>"3. Na účely odseku 2 tohto článku členský štát bydliska informuje domovský členský štát o existencii vyhlásenia uvedeného v článku 10 ods. 1. Na tento účel sa vo vhodnej forme a v lehote najviac 5 pracovných dní po prijatí oznámenia, alebo ak je to možné, v kratšej lehote, ak o to požiada členský štát bydliska, poskytnú relevantné informácie, ktorými disponuje domovský členský štát. Takéto informácie môžu zahŕňať len údaje skutočne nevyhnutné na uplatňovanie tohto článku a môžu sa použiť len na tento účel.</w:t>
            </w:r>
          </w:p>
          <w:p w:rsidR="001104C6" w:rsidRPr="001104C6" w:rsidP="001104C6">
            <w:pPr>
              <w:bidi w:val="0"/>
              <w:spacing w:before="75" w:after="75" w:line="240" w:lineRule="auto"/>
              <w:ind w:left="675"/>
              <w:jc w:val="both"/>
              <w:rPr>
                <w:rFonts w:ascii="Tahoma" w:hAnsi="Tahoma" w:cs="Tahoma"/>
                <w:sz w:val="20"/>
                <w:szCs w:val="20"/>
                <w:lang w:eastAsia="sk-SK"/>
              </w:rPr>
            </w:pPr>
          </w:p>
          <w:p w:rsidR="001104C6" w:rsidRPr="001104C6" w:rsidP="001104C6">
            <w:pPr>
              <w:bidi w:val="0"/>
              <w:spacing w:before="75" w:after="75" w:line="240" w:lineRule="auto"/>
              <w:jc w:val="both"/>
              <w:rPr>
                <w:rFonts w:ascii="Tahoma" w:hAnsi="Tahoma" w:cs="Tahoma"/>
                <w:sz w:val="20"/>
                <w:szCs w:val="20"/>
                <w:lang w:eastAsia="sk-SK"/>
              </w:rPr>
            </w:pPr>
          </w:p>
          <w:p w:rsidR="001104C6" w:rsidRPr="001104C6" w:rsidP="001104C6">
            <w:pPr>
              <w:bidi w:val="0"/>
              <w:spacing w:before="75" w:after="75" w:line="240" w:lineRule="auto"/>
              <w:jc w:val="both"/>
              <w:rPr>
                <w:rFonts w:ascii="Tahoma" w:hAnsi="Tahoma" w:cs="Tahoma"/>
                <w:sz w:val="20"/>
                <w:szCs w:val="20"/>
                <w:lang w:eastAsia="sk-SK"/>
              </w:rPr>
            </w:pPr>
            <w:r w:rsidRPr="001104C6">
              <w:rPr>
                <w:rFonts w:ascii="Tahoma" w:hAnsi="Tahoma" w:cs="Tahoma"/>
                <w:sz w:val="20"/>
                <w:szCs w:val="20"/>
                <w:lang w:eastAsia="sk-SK"/>
              </w:rPr>
              <w:t>Ak členský štát bydliska tieto informácie v rámci lehoty nedostane, kandidátovi sa umožní uplatniť svoje právo.</w:t>
            </w:r>
          </w:p>
          <w:p w:rsidR="001104C6" w:rsidRPr="001104C6" w:rsidP="001104C6">
            <w:pPr>
              <w:bidi w:val="0"/>
              <w:spacing w:before="75" w:after="75" w:line="240" w:lineRule="auto"/>
              <w:jc w:val="both"/>
              <w:rPr>
                <w:rFonts w:ascii="Tahoma" w:hAnsi="Tahoma" w:cs="Tahoma"/>
                <w:sz w:val="20"/>
                <w:szCs w:val="20"/>
                <w:lang w:eastAsia="sk-SK"/>
              </w:rPr>
            </w:pPr>
          </w:p>
          <w:p w:rsidR="001104C6" w:rsidRPr="001104C6" w:rsidP="001104C6">
            <w:pPr>
              <w:bidi w:val="0"/>
              <w:spacing w:before="75" w:after="75" w:line="240" w:lineRule="auto"/>
              <w:ind w:left="675"/>
              <w:jc w:val="both"/>
              <w:rPr>
                <w:rFonts w:ascii="Tahoma" w:hAnsi="Tahoma" w:cs="Tahoma"/>
                <w:sz w:val="20"/>
                <w:szCs w:val="20"/>
                <w:lang w:eastAsia="sk-SK"/>
              </w:rPr>
            </w:pPr>
          </w:p>
          <w:p w:rsidR="001104C6" w:rsidRPr="001104C6" w:rsidP="001104C6">
            <w:pPr>
              <w:bidi w:val="0"/>
              <w:spacing w:before="75" w:after="75" w:line="240" w:lineRule="auto"/>
              <w:jc w:val="both"/>
              <w:rPr>
                <w:rFonts w:ascii="Tahoma" w:hAnsi="Tahoma" w:cs="Tahoma"/>
                <w:sz w:val="20"/>
                <w:szCs w:val="20"/>
                <w:lang w:eastAsia="sk-SK"/>
              </w:rPr>
            </w:pPr>
            <w:r w:rsidRPr="001104C6">
              <w:rPr>
                <w:rFonts w:ascii="Tahoma" w:hAnsi="Tahoma" w:cs="Tahoma"/>
                <w:sz w:val="20"/>
                <w:szCs w:val="20"/>
                <w:lang w:eastAsia="sk-SK"/>
              </w:rPr>
              <w:t>4. Ak sú poskytnuté informácie v rozpore s obsahom vyhlásenia, členský štát bydliska bez ohľadu na to, či informácie získa v rámci lehoty alebo neskôr, prijme opatrenia v súlade so svojimi vnútroštátnymi predpismi potrebné na to, aby sa dotknutej osobe zabránilo kandidovať, alebo ak to nie je možné, zabránilo buď tomu, aby táto osoba bola zvolená, alebo tomu, aby vykonávala mandát.</w:t>
            </w:r>
          </w:p>
          <w:p w:rsidR="001104C6" w:rsidRPr="001104C6" w:rsidP="001104C6">
            <w:pPr>
              <w:bidi w:val="0"/>
              <w:spacing w:before="75" w:after="0" w:line="240" w:lineRule="auto"/>
              <w:ind w:left="675"/>
              <w:jc w:val="both"/>
              <w:rPr>
                <w:rFonts w:ascii="Tahoma" w:hAnsi="Tahoma" w:cs="Tahoma"/>
                <w:sz w:val="20"/>
                <w:szCs w:val="20"/>
                <w:lang w:eastAsia="sk-SK"/>
              </w:rPr>
            </w:pPr>
          </w:p>
          <w:p w:rsidR="001104C6" w:rsidRPr="001104C6" w:rsidP="001104C6">
            <w:pPr>
              <w:bidi w:val="0"/>
              <w:spacing w:before="75" w:after="0" w:line="240" w:lineRule="auto"/>
              <w:ind w:left="675"/>
              <w:jc w:val="both"/>
              <w:rPr>
                <w:rFonts w:ascii="Tahoma" w:hAnsi="Tahoma" w:cs="Tahoma"/>
                <w:sz w:val="20"/>
                <w:szCs w:val="20"/>
                <w:lang w:eastAsia="sk-SK"/>
              </w:rPr>
            </w:pPr>
          </w:p>
          <w:p w:rsidR="001104C6" w:rsidRPr="001104C6" w:rsidP="001104C6">
            <w:pPr>
              <w:bidi w:val="0"/>
              <w:spacing w:before="75" w:after="0" w:line="240" w:lineRule="auto"/>
              <w:ind w:left="675"/>
              <w:jc w:val="both"/>
              <w:rPr>
                <w:rFonts w:ascii="Tahoma" w:hAnsi="Tahoma" w:cs="Tahoma"/>
                <w:sz w:val="20"/>
                <w:szCs w:val="20"/>
                <w:lang w:eastAsia="sk-SK"/>
              </w:rPr>
            </w:pPr>
          </w:p>
          <w:p w:rsidR="001104C6" w:rsidRPr="001104C6" w:rsidP="001104C6">
            <w:pPr>
              <w:bidi w:val="0"/>
              <w:spacing w:before="75" w:after="0" w:line="240" w:lineRule="auto"/>
              <w:ind w:left="675"/>
              <w:jc w:val="both"/>
              <w:rPr>
                <w:rFonts w:ascii="Tahoma" w:hAnsi="Tahoma" w:cs="Tahoma"/>
                <w:sz w:val="20"/>
                <w:szCs w:val="20"/>
                <w:lang w:eastAsia="sk-SK"/>
              </w:rPr>
            </w:pPr>
          </w:p>
          <w:p w:rsidR="001104C6" w:rsidRPr="001104C6" w:rsidP="001104C6">
            <w:pPr>
              <w:bidi w:val="0"/>
              <w:spacing w:before="75" w:after="0" w:line="240" w:lineRule="auto"/>
              <w:ind w:left="675"/>
              <w:jc w:val="both"/>
              <w:rPr>
                <w:rFonts w:ascii="Tahoma" w:hAnsi="Tahoma" w:cs="Tahoma"/>
                <w:sz w:val="20"/>
                <w:szCs w:val="20"/>
                <w:lang w:eastAsia="sk-SK"/>
              </w:rPr>
            </w:pPr>
          </w:p>
          <w:p w:rsidR="001104C6" w:rsidRPr="001104C6" w:rsidP="001104C6">
            <w:pPr>
              <w:bidi w:val="0"/>
              <w:spacing w:before="75" w:after="0" w:line="240" w:lineRule="auto"/>
              <w:ind w:left="675"/>
              <w:jc w:val="both"/>
              <w:rPr>
                <w:rFonts w:ascii="Tahoma" w:hAnsi="Tahoma" w:cs="Tahoma"/>
                <w:sz w:val="20"/>
                <w:szCs w:val="20"/>
                <w:lang w:eastAsia="sk-SK"/>
              </w:rPr>
            </w:pPr>
          </w:p>
          <w:p w:rsidR="001104C6" w:rsidRPr="001104C6" w:rsidP="001104C6">
            <w:pPr>
              <w:bidi w:val="0"/>
              <w:spacing w:before="75" w:after="0" w:line="240" w:lineRule="auto"/>
              <w:ind w:left="675"/>
              <w:jc w:val="both"/>
              <w:rPr>
                <w:rFonts w:ascii="Tahoma" w:hAnsi="Tahoma" w:cs="Tahoma"/>
                <w:sz w:val="20"/>
                <w:szCs w:val="20"/>
                <w:lang w:eastAsia="sk-SK"/>
              </w:rPr>
            </w:pPr>
          </w:p>
          <w:p w:rsidR="001104C6" w:rsidRPr="001104C6" w:rsidP="001104C6">
            <w:pPr>
              <w:bidi w:val="0"/>
              <w:spacing w:before="75" w:after="0" w:line="240" w:lineRule="auto"/>
              <w:ind w:left="675"/>
              <w:jc w:val="both"/>
              <w:rPr>
                <w:rFonts w:ascii="Tahoma" w:hAnsi="Tahoma" w:cs="Tahoma"/>
                <w:sz w:val="20"/>
                <w:szCs w:val="20"/>
                <w:lang w:eastAsia="sk-SK"/>
              </w:rPr>
            </w:pPr>
          </w:p>
          <w:p w:rsidR="001104C6" w:rsidRPr="001104C6" w:rsidP="001104C6">
            <w:pPr>
              <w:bidi w:val="0"/>
              <w:spacing w:before="75" w:after="0" w:line="240" w:lineRule="auto"/>
              <w:ind w:left="675"/>
              <w:jc w:val="both"/>
              <w:rPr>
                <w:rFonts w:ascii="Tahoma" w:hAnsi="Tahoma" w:cs="Tahoma"/>
                <w:sz w:val="20"/>
                <w:szCs w:val="20"/>
                <w:lang w:eastAsia="sk-SK"/>
              </w:rPr>
            </w:pPr>
          </w:p>
          <w:p w:rsidR="001104C6" w:rsidRPr="001104C6" w:rsidP="001104C6">
            <w:pPr>
              <w:bidi w:val="0"/>
              <w:spacing w:before="75" w:after="0" w:line="240" w:lineRule="auto"/>
              <w:ind w:left="675"/>
              <w:jc w:val="both"/>
              <w:rPr>
                <w:rFonts w:ascii="Tahoma" w:hAnsi="Tahoma" w:cs="Tahoma"/>
                <w:sz w:val="20"/>
                <w:szCs w:val="20"/>
                <w:lang w:eastAsia="sk-SK"/>
              </w:rPr>
            </w:pPr>
          </w:p>
          <w:p w:rsidR="001104C6" w:rsidRPr="001104C6" w:rsidP="001104C6">
            <w:pPr>
              <w:bidi w:val="0"/>
              <w:spacing w:before="75" w:after="0" w:line="240" w:lineRule="auto"/>
              <w:ind w:left="675"/>
              <w:jc w:val="both"/>
              <w:rPr>
                <w:rFonts w:ascii="Tahoma" w:hAnsi="Tahoma" w:cs="Tahoma"/>
                <w:sz w:val="20"/>
                <w:szCs w:val="20"/>
                <w:lang w:eastAsia="sk-SK"/>
              </w:rPr>
            </w:pPr>
          </w:p>
          <w:p w:rsidR="001104C6" w:rsidRPr="001104C6" w:rsidP="001104C6">
            <w:pPr>
              <w:bidi w:val="0"/>
              <w:spacing w:before="75" w:after="0" w:line="240" w:lineRule="auto"/>
              <w:ind w:left="675"/>
              <w:jc w:val="both"/>
              <w:rPr>
                <w:rFonts w:ascii="Tahoma" w:hAnsi="Tahoma" w:cs="Tahoma"/>
                <w:sz w:val="20"/>
                <w:szCs w:val="20"/>
                <w:lang w:eastAsia="sk-SK"/>
              </w:rPr>
            </w:pPr>
          </w:p>
          <w:p w:rsidR="001104C6" w:rsidRPr="001104C6" w:rsidP="001104C6">
            <w:pPr>
              <w:bidi w:val="0"/>
              <w:spacing w:before="75" w:after="0" w:line="240" w:lineRule="auto"/>
              <w:ind w:left="675"/>
              <w:jc w:val="both"/>
              <w:rPr>
                <w:rFonts w:ascii="Tahoma" w:hAnsi="Tahoma" w:cs="Tahoma"/>
                <w:sz w:val="20"/>
                <w:szCs w:val="20"/>
                <w:lang w:eastAsia="sk-SK"/>
              </w:rPr>
            </w:pPr>
          </w:p>
          <w:p w:rsidR="001104C6" w:rsidRPr="001104C6" w:rsidP="001104C6">
            <w:pPr>
              <w:bidi w:val="0"/>
              <w:spacing w:before="75" w:after="0" w:line="240" w:lineRule="auto"/>
              <w:ind w:left="675"/>
              <w:jc w:val="both"/>
              <w:rPr>
                <w:rFonts w:ascii="Tahoma" w:hAnsi="Tahoma" w:cs="Tahoma"/>
                <w:sz w:val="20"/>
                <w:szCs w:val="20"/>
                <w:lang w:eastAsia="sk-SK"/>
              </w:rPr>
            </w:pPr>
          </w:p>
          <w:p w:rsidR="001104C6" w:rsidRPr="001104C6" w:rsidP="001104C6">
            <w:pPr>
              <w:bidi w:val="0"/>
              <w:spacing w:before="75" w:after="0" w:line="240" w:lineRule="auto"/>
              <w:ind w:left="675"/>
              <w:jc w:val="both"/>
              <w:rPr>
                <w:rFonts w:ascii="Tahoma" w:hAnsi="Tahoma" w:cs="Tahoma"/>
                <w:sz w:val="20"/>
                <w:szCs w:val="20"/>
                <w:lang w:eastAsia="sk-SK"/>
              </w:rPr>
            </w:pPr>
          </w:p>
          <w:p w:rsidR="001104C6" w:rsidRPr="001104C6" w:rsidP="001104C6">
            <w:pPr>
              <w:bidi w:val="0"/>
              <w:spacing w:before="75" w:after="0" w:line="240" w:lineRule="auto"/>
              <w:jc w:val="both"/>
              <w:rPr>
                <w:rFonts w:ascii="Tahoma" w:hAnsi="Tahoma" w:cs="Tahoma"/>
                <w:sz w:val="20"/>
                <w:szCs w:val="20"/>
                <w:lang w:eastAsia="sk-SK"/>
              </w:rPr>
            </w:pPr>
          </w:p>
          <w:p w:rsidR="001104C6" w:rsidRPr="001104C6" w:rsidP="001104C6">
            <w:pPr>
              <w:bidi w:val="0"/>
              <w:spacing w:before="75" w:after="0" w:line="240" w:lineRule="auto"/>
              <w:jc w:val="both"/>
              <w:rPr>
                <w:rFonts w:ascii="Tahoma" w:hAnsi="Tahoma" w:cs="Tahoma"/>
                <w:sz w:val="20"/>
                <w:szCs w:val="20"/>
                <w:lang w:eastAsia="sk-SK"/>
              </w:rPr>
            </w:pPr>
            <w:r w:rsidRPr="001104C6">
              <w:rPr>
                <w:rFonts w:ascii="Tahoma" w:hAnsi="Tahoma" w:cs="Tahoma"/>
                <w:sz w:val="20"/>
                <w:szCs w:val="20"/>
                <w:lang w:eastAsia="sk-SK"/>
              </w:rPr>
              <w:t>5. Členské štáty určia jedno kontaktné miesto na prijímanie a zasielanie informácií potrebných na účely uplatňovania odseku 3. Oznámia Komisii názov a kontaktné údaje tohto kontaktného miesta a akékoľvek aktualizované informácie alebo zmeny, ktoré sa ho týkajú. Komisia vypracuje zoznam kontaktných miest a poskytne ho členským štátom."</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center"/>
              <w:rPr>
                <w:rFonts w:ascii="Times New Roman" w:hAnsi="Times New Roman" w:cs="Times New Roman"/>
                <w:sz w:val="18"/>
                <w:szCs w:val="18"/>
                <w:lang w:eastAsia="sk-SK"/>
              </w:rPr>
            </w:pPr>
            <w:r w:rsidRPr="001104C6">
              <w:rPr>
                <w:rFonts w:ascii="Times New Roman" w:hAnsi="Times New Roman" w:cs="Times New Roman"/>
                <w:sz w:val="18"/>
                <w:szCs w:val="18"/>
                <w:lang w:eastAsia="sk-SK"/>
              </w:rPr>
              <w:t>N</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center"/>
              <w:rPr>
                <w:rFonts w:ascii="Times New Roman" w:hAnsi="Times New Roman" w:cs="Times New Roman"/>
                <w:sz w:val="18"/>
                <w:szCs w:val="18"/>
                <w:lang w:eastAsia="sk-SK"/>
              </w:rPr>
            </w:pPr>
            <w:r w:rsidRPr="001104C6">
              <w:rPr>
                <w:rFonts w:ascii="Times New Roman" w:hAnsi="Times New Roman" w:cs="Times New Roman"/>
                <w:sz w:val="18"/>
                <w:szCs w:val="18"/>
                <w:lang w:eastAsia="sk-SK"/>
              </w:rPr>
              <w:t>Návrh zákona</w:t>
            </w:r>
          </w:p>
        </w:tc>
        <w:tc>
          <w:tcPr>
            <w:tcW w:w="585" w:type="dxa"/>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r w:rsidRPr="001104C6">
              <w:rPr>
                <w:rFonts w:ascii="Tahoma" w:hAnsi="Tahoma" w:cs="Tahoma"/>
                <w:sz w:val="20"/>
                <w:szCs w:val="20"/>
                <w:lang w:eastAsia="sk-SK"/>
              </w:rPr>
              <w:t>§78</w:t>
            </w:r>
          </w:p>
          <w:p w:rsidR="001104C6" w:rsidRPr="001104C6" w:rsidP="001104C6">
            <w:pPr>
              <w:bidi w:val="0"/>
              <w:spacing w:after="0" w:line="240" w:lineRule="auto"/>
              <w:jc w:val="center"/>
              <w:rPr>
                <w:rFonts w:ascii="Tahoma" w:hAnsi="Tahoma" w:cs="Tahoma"/>
                <w:sz w:val="20"/>
                <w:szCs w:val="20"/>
                <w:lang w:eastAsia="sk-SK"/>
              </w:rPr>
            </w:pPr>
            <w:r w:rsidRPr="001104C6">
              <w:rPr>
                <w:rFonts w:ascii="Tahoma" w:hAnsi="Tahoma" w:cs="Tahoma"/>
                <w:sz w:val="20"/>
                <w:szCs w:val="20"/>
                <w:lang w:eastAsia="sk-SK"/>
              </w:rPr>
              <w:t>ods. 10</w:t>
            </w: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r w:rsidRPr="001104C6">
              <w:rPr>
                <w:rFonts w:ascii="Tahoma" w:hAnsi="Tahoma" w:cs="Tahoma"/>
                <w:sz w:val="20"/>
                <w:szCs w:val="20"/>
                <w:lang w:eastAsia="sk-SK"/>
              </w:rPr>
              <w:t>§79 ods.2</w:t>
            </w: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r w:rsidRPr="001104C6">
              <w:rPr>
                <w:rFonts w:ascii="Tahoma" w:hAnsi="Tahoma" w:cs="Tahoma"/>
                <w:sz w:val="20"/>
                <w:szCs w:val="20"/>
                <w:lang w:eastAsia="sk-SK"/>
              </w:rPr>
              <w:t>§ 80</w:t>
            </w:r>
          </w:p>
          <w:p w:rsidR="001104C6" w:rsidRPr="001104C6" w:rsidP="001104C6">
            <w:pPr>
              <w:bidi w:val="0"/>
              <w:spacing w:after="0" w:line="240" w:lineRule="auto"/>
              <w:rPr>
                <w:rFonts w:ascii="Tahoma" w:hAnsi="Tahoma" w:cs="Tahoma"/>
                <w:sz w:val="20"/>
                <w:szCs w:val="20"/>
                <w:lang w:eastAsia="sk-SK"/>
              </w:rPr>
            </w:pPr>
            <w:r w:rsidRPr="001104C6">
              <w:rPr>
                <w:rFonts w:ascii="Tahoma" w:hAnsi="Tahoma" w:cs="Tahoma"/>
                <w:sz w:val="20"/>
                <w:szCs w:val="20"/>
                <w:lang w:eastAsia="sk-SK"/>
              </w:rPr>
              <w:t xml:space="preserve">9-11 </w:t>
            </w: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jc w:val="center"/>
              <w:rPr>
                <w:rFonts w:ascii="Tahoma" w:hAnsi="Tahoma" w:cs="Tahoma"/>
                <w:sz w:val="20"/>
                <w:szCs w:val="20"/>
                <w:lang w:eastAsia="sk-SK"/>
              </w:rPr>
            </w:pPr>
            <w:r w:rsidRPr="001104C6">
              <w:rPr>
                <w:rFonts w:ascii="Tahoma" w:hAnsi="Tahoma" w:cs="Tahoma"/>
                <w:sz w:val="20"/>
                <w:szCs w:val="20"/>
                <w:lang w:eastAsia="sk-SK"/>
              </w:rPr>
              <w:t xml:space="preserve">§80 </w:t>
            </w:r>
          </w:p>
          <w:p w:rsidR="001104C6" w:rsidRPr="001104C6" w:rsidP="001104C6">
            <w:pPr>
              <w:bidi w:val="0"/>
              <w:spacing w:after="0" w:line="240" w:lineRule="auto"/>
              <w:jc w:val="center"/>
              <w:rPr>
                <w:rFonts w:ascii="Tahoma" w:hAnsi="Tahoma" w:cs="Tahoma"/>
                <w:sz w:val="20"/>
                <w:szCs w:val="20"/>
                <w:lang w:eastAsia="sk-SK"/>
              </w:rPr>
            </w:pPr>
            <w:r w:rsidRPr="001104C6">
              <w:rPr>
                <w:rFonts w:ascii="Tahoma" w:hAnsi="Tahoma" w:cs="Tahoma"/>
                <w:sz w:val="20"/>
                <w:szCs w:val="20"/>
                <w:lang w:eastAsia="sk-SK"/>
              </w:rPr>
              <w:t>(7)</w:t>
            </w:r>
          </w:p>
          <w:p w:rsidR="001104C6" w:rsidRPr="001104C6" w:rsidP="001104C6">
            <w:pPr>
              <w:bidi w:val="0"/>
              <w:spacing w:after="0" w:line="240" w:lineRule="auto"/>
              <w:jc w:val="center"/>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p w:rsidR="001104C6" w:rsidRPr="001104C6" w:rsidP="001104C6">
            <w:pPr>
              <w:bidi w:val="0"/>
              <w:spacing w:after="0" w:line="240" w:lineRule="auto"/>
              <w:rPr>
                <w:rFonts w:ascii="Tahoma" w:hAnsi="Tahoma" w:cs="Tahoma"/>
                <w:sz w:val="20"/>
                <w:szCs w:val="20"/>
                <w:lang w:eastAsia="sk-SK"/>
              </w:rPr>
            </w:pPr>
          </w:p>
        </w:tc>
        <w:tc>
          <w:tcPr>
            <w:tcW w:w="5528" w:type="dxa"/>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tabs>
                <w:tab w:val="num" w:pos="693"/>
              </w:tabs>
              <w:bidi w:val="0"/>
              <w:spacing w:after="0" w:line="240" w:lineRule="auto"/>
              <w:jc w:val="both"/>
              <w:rPr>
                <w:rFonts w:ascii="Tahoma" w:hAnsi="Tahoma" w:cs="Tahoma"/>
                <w:sz w:val="20"/>
                <w:szCs w:val="20"/>
                <w:lang w:eastAsia="sk-SK"/>
              </w:rPr>
            </w:pPr>
          </w:p>
          <w:p w:rsidR="001104C6" w:rsidRPr="001104C6" w:rsidP="001104C6">
            <w:pPr>
              <w:tabs>
                <w:tab w:val="num" w:pos="693"/>
              </w:tabs>
              <w:bidi w:val="0"/>
              <w:spacing w:after="0" w:line="240" w:lineRule="auto"/>
              <w:jc w:val="both"/>
              <w:rPr>
                <w:rFonts w:ascii="Tahoma" w:hAnsi="Tahoma" w:cs="Tahoma"/>
                <w:sz w:val="20"/>
                <w:szCs w:val="20"/>
                <w:lang w:eastAsia="sk-SK"/>
              </w:rPr>
            </w:pPr>
            <w:r w:rsidRPr="001104C6">
              <w:rPr>
                <w:rFonts w:ascii="Times New Roman" w:eastAsia="Calibri" w:hAnsi="Times New Roman" w:cs="Times New Roman"/>
                <w:sz w:val="24"/>
              </w:rPr>
              <w:t>(</w:t>
            </w:r>
            <w:r w:rsidRPr="001104C6">
              <w:rPr>
                <w:rFonts w:ascii="Tahoma" w:hAnsi="Tahoma" w:cs="Tahoma"/>
                <w:sz w:val="20"/>
                <w:szCs w:val="20"/>
                <w:lang w:eastAsia="sk-SK"/>
              </w:rPr>
              <w:t>10)</w:t>
              <w:tab/>
              <w:t>Ministerstvo vnútra overuje vyhlásenie občana Slovenskej republiky, ktorý kandiduje na území iného členského štátu Európskej únie, že nebol na území Slovenskej republiky pozbavený práva byť volený a výsledok overenia  zasiela do piatich dní od doručenia žiadosti členskému štátu Európskej únie, na území ktorého kandiduje občan Slovenskej republiky</w:t>
            </w:r>
          </w:p>
          <w:p w:rsidR="001104C6" w:rsidRPr="001104C6" w:rsidP="001104C6">
            <w:pPr>
              <w:tabs>
                <w:tab w:val="num" w:pos="693"/>
              </w:tabs>
              <w:bidi w:val="0"/>
              <w:spacing w:after="0" w:line="240" w:lineRule="auto"/>
              <w:jc w:val="both"/>
              <w:rPr>
                <w:rFonts w:ascii="Tahoma" w:hAnsi="Tahoma" w:cs="Tahoma"/>
                <w:sz w:val="20"/>
                <w:szCs w:val="20"/>
                <w:lang w:eastAsia="sk-SK"/>
              </w:rPr>
            </w:pPr>
          </w:p>
          <w:p w:rsidR="001104C6" w:rsidRPr="001104C6" w:rsidP="001104C6">
            <w:pPr>
              <w:tabs>
                <w:tab w:val="left" w:pos="709"/>
              </w:tabs>
              <w:bidi w:val="0"/>
              <w:spacing w:after="0" w:line="240" w:lineRule="auto"/>
              <w:ind w:firstLine="284"/>
              <w:jc w:val="both"/>
              <w:rPr>
                <w:rFonts w:ascii="Tahoma" w:hAnsi="Tahoma" w:cs="Tahoma"/>
                <w:sz w:val="20"/>
                <w:szCs w:val="20"/>
                <w:lang w:eastAsia="sk-SK"/>
              </w:rPr>
            </w:pPr>
            <w:r w:rsidRPr="001104C6">
              <w:rPr>
                <w:rFonts w:ascii="Times New Roman" w:hAnsi="Times New Roman" w:cs="Times New Roman"/>
                <w:sz w:val="24"/>
                <w:szCs w:val="24"/>
                <w:lang w:eastAsia="sk-SK"/>
              </w:rPr>
              <w:t>(</w:t>
            </w:r>
            <w:r w:rsidRPr="001104C6">
              <w:rPr>
                <w:rFonts w:ascii="Tahoma" w:hAnsi="Tahoma" w:cs="Tahoma"/>
                <w:sz w:val="20"/>
                <w:szCs w:val="20"/>
                <w:lang w:eastAsia="sk-SK"/>
              </w:rPr>
              <w:t>2)</w:t>
              <w:tab/>
              <w:t xml:space="preserve">Ústredná volebná komisia vyčiarkne z kandidátnej listiny kandidáta, </w:t>
            </w:r>
          </w:p>
          <w:p w:rsidR="001104C6" w:rsidRPr="001104C6" w:rsidP="001104C6">
            <w:pPr>
              <w:tabs>
                <w:tab w:val="left" w:pos="284"/>
              </w:tabs>
              <w:bidi w:val="0"/>
              <w:spacing w:after="0" w:line="240" w:lineRule="auto"/>
              <w:ind w:left="284" w:hanging="284"/>
              <w:jc w:val="both"/>
              <w:rPr>
                <w:rFonts w:ascii="Tahoma" w:hAnsi="Tahoma" w:cs="Tahoma"/>
                <w:sz w:val="20"/>
                <w:szCs w:val="20"/>
                <w:lang w:eastAsia="sk-SK"/>
              </w:rPr>
            </w:pPr>
            <w:r w:rsidRPr="001104C6">
              <w:rPr>
                <w:rFonts w:ascii="Tahoma" w:hAnsi="Tahoma" w:cs="Tahoma"/>
                <w:sz w:val="20"/>
                <w:szCs w:val="20"/>
                <w:lang w:eastAsia="sk-SK"/>
              </w:rPr>
              <w:t>a)</w:t>
              <w:tab/>
              <w:t>ktorý nespĺňa podmienky uvedené v § 73,</w:t>
            </w:r>
          </w:p>
          <w:p w:rsidR="001104C6" w:rsidRPr="001104C6" w:rsidP="001104C6">
            <w:pPr>
              <w:tabs>
                <w:tab w:val="left" w:pos="284"/>
              </w:tabs>
              <w:bidi w:val="0"/>
              <w:spacing w:after="0" w:line="240" w:lineRule="auto"/>
              <w:ind w:left="284" w:hanging="284"/>
              <w:jc w:val="both"/>
              <w:rPr>
                <w:rFonts w:ascii="Tahoma" w:hAnsi="Tahoma" w:cs="Tahoma"/>
                <w:sz w:val="20"/>
                <w:szCs w:val="20"/>
                <w:lang w:eastAsia="sk-SK"/>
              </w:rPr>
            </w:pPr>
            <w:r w:rsidRPr="001104C6">
              <w:rPr>
                <w:rFonts w:ascii="Tahoma" w:hAnsi="Tahoma" w:cs="Tahoma"/>
                <w:sz w:val="20"/>
                <w:szCs w:val="20"/>
                <w:lang w:eastAsia="sk-SK"/>
              </w:rPr>
              <w:t>b)</w:t>
              <w:tab/>
              <w:t>ktorý má prekážku práva byť volený podľa § 6,</w:t>
            </w:r>
          </w:p>
          <w:p w:rsidR="001104C6" w:rsidRPr="001104C6" w:rsidP="001104C6">
            <w:pPr>
              <w:tabs>
                <w:tab w:val="left" w:pos="284"/>
              </w:tabs>
              <w:bidi w:val="0"/>
              <w:spacing w:after="0" w:line="240" w:lineRule="auto"/>
              <w:ind w:left="284" w:hanging="284"/>
              <w:jc w:val="both"/>
              <w:rPr>
                <w:rFonts w:ascii="Tahoma" w:hAnsi="Tahoma" w:cs="Tahoma"/>
                <w:sz w:val="20"/>
                <w:szCs w:val="20"/>
                <w:lang w:eastAsia="sk-SK"/>
              </w:rPr>
            </w:pPr>
            <w:r w:rsidRPr="001104C6">
              <w:rPr>
                <w:rFonts w:ascii="Tahoma" w:hAnsi="Tahoma" w:cs="Tahoma"/>
                <w:sz w:val="20"/>
                <w:szCs w:val="20"/>
                <w:lang w:eastAsia="sk-SK"/>
              </w:rPr>
              <w:t>c)</w:t>
              <w:tab/>
              <w:t xml:space="preserve">ktorého vyhlásenie podľa § 80 ods. 4 písm. c) nebolo pripojené ku kandidátnej listine, </w:t>
            </w:r>
          </w:p>
          <w:p w:rsidR="001104C6" w:rsidRPr="001104C6" w:rsidP="001104C6">
            <w:pPr>
              <w:tabs>
                <w:tab w:val="left" w:pos="284"/>
              </w:tabs>
              <w:bidi w:val="0"/>
              <w:spacing w:after="0" w:line="240" w:lineRule="auto"/>
              <w:ind w:left="284" w:hanging="284"/>
              <w:jc w:val="both"/>
              <w:rPr>
                <w:rFonts w:ascii="Tahoma" w:hAnsi="Tahoma" w:cs="Tahoma"/>
                <w:b/>
                <w:sz w:val="20"/>
                <w:szCs w:val="20"/>
                <w:lang w:eastAsia="sk-SK"/>
              </w:rPr>
            </w:pPr>
            <w:r w:rsidRPr="001104C6">
              <w:rPr>
                <w:rFonts w:ascii="Tahoma" w:hAnsi="Tahoma" w:cs="Tahoma"/>
                <w:sz w:val="20"/>
                <w:szCs w:val="20"/>
                <w:lang w:eastAsia="sk-SK"/>
              </w:rPr>
              <w:t>d)</w:t>
              <w:tab/>
            </w:r>
            <w:r w:rsidRPr="001104C6">
              <w:rPr>
                <w:rFonts w:ascii="Tahoma" w:hAnsi="Tahoma" w:cs="Tahoma"/>
                <w:b/>
                <w:sz w:val="20"/>
                <w:szCs w:val="20"/>
                <w:lang w:eastAsia="sk-SK"/>
              </w:rPr>
              <w:t>ktorého vyhlásenie podľa § 80 ods. 4 písm. c)  je v rozpore s výsledkom overenia podľa</w:t>
              <w:br/>
              <w:t>§ 80 ods. 9,</w:t>
            </w:r>
          </w:p>
          <w:p w:rsidR="001104C6" w:rsidRPr="001104C6" w:rsidP="001104C6">
            <w:pPr>
              <w:tabs>
                <w:tab w:val="left" w:pos="284"/>
              </w:tabs>
              <w:bidi w:val="0"/>
              <w:spacing w:after="0" w:line="240" w:lineRule="auto"/>
              <w:ind w:left="284" w:hanging="284"/>
              <w:jc w:val="both"/>
              <w:rPr>
                <w:rFonts w:ascii="Tahoma" w:hAnsi="Tahoma" w:cs="Tahoma"/>
                <w:sz w:val="20"/>
                <w:szCs w:val="20"/>
                <w:lang w:eastAsia="sk-SK"/>
              </w:rPr>
            </w:pPr>
            <w:r w:rsidRPr="001104C6">
              <w:rPr>
                <w:rFonts w:ascii="Tahoma" w:hAnsi="Tahoma" w:cs="Tahoma"/>
                <w:sz w:val="20"/>
                <w:szCs w:val="20"/>
                <w:lang w:eastAsia="sk-SK"/>
              </w:rPr>
              <w:t>e)</w:t>
              <w:tab/>
              <w:t xml:space="preserve">ktorý je uvedený na kandidátnych listinách viacerých politických strán a alebo koalícií , </w:t>
            </w:r>
          </w:p>
          <w:p w:rsidR="001104C6" w:rsidRPr="001104C6" w:rsidP="001104C6">
            <w:pPr>
              <w:tabs>
                <w:tab w:val="left" w:pos="284"/>
              </w:tabs>
              <w:bidi w:val="0"/>
              <w:spacing w:after="0" w:line="240" w:lineRule="auto"/>
              <w:ind w:left="284" w:hanging="284"/>
              <w:jc w:val="both"/>
              <w:rPr>
                <w:rFonts w:ascii="Tahoma" w:hAnsi="Tahoma" w:cs="Tahoma"/>
                <w:sz w:val="20"/>
                <w:szCs w:val="20"/>
                <w:lang w:eastAsia="sk-SK"/>
              </w:rPr>
            </w:pPr>
            <w:r w:rsidRPr="001104C6">
              <w:rPr>
                <w:rFonts w:ascii="Tahoma" w:hAnsi="Tahoma" w:cs="Tahoma"/>
                <w:sz w:val="20"/>
                <w:szCs w:val="20"/>
                <w:lang w:eastAsia="sk-SK"/>
              </w:rPr>
              <w:t>f)</w:t>
              <w:tab/>
              <w:t xml:space="preserve">ktorý je uvedený na kandidátnej listine v inom členskom štáte Európskej únie, alebo </w:t>
            </w:r>
          </w:p>
          <w:p w:rsidR="001104C6" w:rsidRPr="001104C6" w:rsidP="001104C6">
            <w:pPr>
              <w:bidi w:val="0"/>
              <w:spacing w:after="0" w:line="240" w:lineRule="auto"/>
              <w:ind w:left="284" w:hanging="284"/>
              <w:jc w:val="both"/>
              <w:rPr>
                <w:rFonts w:ascii="Tahoma" w:hAnsi="Tahoma" w:cs="Tahoma"/>
                <w:sz w:val="20"/>
                <w:szCs w:val="20"/>
                <w:lang w:eastAsia="sk-SK"/>
              </w:rPr>
            </w:pPr>
            <w:r w:rsidRPr="001104C6">
              <w:rPr>
                <w:rFonts w:ascii="Tahoma" w:hAnsi="Tahoma" w:cs="Tahoma"/>
                <w:sz w:val="20"/>
                <w:szCs w:val="20"/>
                <w:lang w:eastAsia="sk-SK"/>
              </w:rPr>
              <w:t>g)</w:t>
              <w:tab/>
              <w:t>ktorý je uvedený na kandidátnej listine nad ustanovený počet kandidátov podľa § 80 ods. 5.</w:t>
            </w:r>
          </w:p>
          <w:p w:rsidR="001104C6" w:rsidRPr="001104C6" w:rsidP="001104C6">
            <w:pPr>
              <w:tabs>
                <w:tab w:val="num" w:pos="693"/>
              </w:tabs>
              <w:bidi w:val="0"/>
              <w:spacing w:after="0" w:line="240" w:lineRule="auto"/>
              <w:jc w:val="both"/>
              <w:rPr>
                <w:rFonts w:ascii="Tahoma" w:hAnsi="Tahoma" w:cs="Tahoma"/>
                <w:sz w:val="20"/>
                <w:szCs w:val="20"/>
                <w:lang w:eastAsia="sk-SK"/>
              </w:rPr>
            </w:pPr>
          </w:p>
          <w:p w:rsidR="001104C6" w:rsidRPr="001104C6" w:rsidP="001104C6">
            <w:pPr>
              <w:tabs>
                <w:tab w:val="num" w:pos="693"/>
              </w:tabs>
              <w:bidi w:val="0"/>
              <w:spacing w:after="0" w:line="240" w:lineRule="auto"/>
              <w:jc w:val="both"/>
              <w:rPr>
                <w:rFonts w:ascii="Tahoma" w:hAnsi="Tahoma" w:cs="Tahoma"/>
                <w:sz w:val="20"/>
                <w:szCs w:val="20"/>
                <w:lang w:eastAsia="sk-SK"/>
              </w:rPr>
            </w:pPr>
          </w:p>
          <w:p w:rsidR="001104C6" w:rsidRPr="001104C6" w:rsidP="001104C6">
            <w:pPr>
              <w:tabs>
                <w:tab w:val="left" w:pos="709"/>
              </w:tabs>
              <w:bidi w:val="0"/>
              <w:spacing w:before="120" w:after="0" w:line="240" w:lineRule="auto"/>
              <w:jc w:val="both"/>
              <w:rPr>
                <w:rFonts w:ascii="Times New Roman" w:hAnsi="Times New Roman" w:cs="Times New Roman"/>
                <w:i/>
                <w:sz w:val="24"/>
                <w:szCs w:val="24"/>
                <w:lang w:eastAsia="sk-SK"/>
              </w:rPr>
            </w:pPr>
            <w:r w:rsidRPr="001104C6">
              <w:rPr>
                <w:rFonts w:ascii="Tahoma" w:hAnsi="Tahoma" w:cs="Tahoma"/>
                <w:sz w:val="20"/>
                <w:szCs w:val="20"/>
                <w:lang w:eastAsia="sk-SK"/>
              </w:rPr>
              <w:t>(9) Ministerstvo vnútra informuje ústrednú volebnú komisiu o občanoch Slovenskej republiky kandidujúcich v inom členskom štáte Európskej únie</w:t>
            </w:r>
            <w:r w:rsidRPr="001104C6">
              <w:rPr>
                <w:rFonts w:ascii="Times New Roman" w:hAnsi="Times New Roman" w:cs="Times New Roman"/>
                <w:sz w:val="24"/>
                <w:szCs w:val="24"/>
                <w:lang w:eastAsia="sk-SK"/>
              </w:rPr>
              <w:t>.</w:t>
            </w:r>
          </w:p>
          <w:p w:rsidR="001104C6" w:rsidRPr="001104C6" w:rsidP="001104C6">
            <w:pPr>
              <w:tabs>
                <w:tab w:val="num" w:pos="693"/>
              </w:tabs>
              <w:bidi w:val="0"/>
              <w:spacing w:after="0" w:line="240" w:lineRule="auto"/>
              <w:jc w:val="both"/>
              <w:rPr>
                <w:rFonts w:ascii="Tahoma" w:hAnsi="Tahoma" w:cs="Tahoma"/>
                <w:sz w:val="20"/>
                <w:szCs w:val="20"/>
                <w:lang w:eastAsia="sk-SK"/>
              </w:rPr>
            </w:pPr>
          </w:p>
          <w:p w:rsidR="001104C6" w:rsidRPr="001104C6" w:rsidP="001104C6">
            <w:pPr>
              <w:tabs>
                <w:tab w:val="right" w:pos="567"/>
                <w:tab w:val="left" w:pos="709"/>
              </w:tabs>
              <w:bidi w:val="0"/>
              <w:spacing w:before="120" w:after="0" w:line="240" w:lineRule="auto"/>
              <w:jc w:val="both"/>
              <w:rPr>
                <w:rFonts w:ascii="Tahoma" w:hAnsi="Tahoma" w:cs="Tahoma"/>
                <w:b/>
                <w:sz w:val="20"/>
                <w:szCs w:val="20"/>
                <w:lang w:eastAsia="sk-SK"/>
              </w:rPr>
            </w:pPr>
            <w:r w:rsidRPr="001104C6">
              <w:rPr>
                <w:rFonts w:ascii="Times New Roman" w:eastAsia="Calibri" w:hAnsi="Times New Roman" w:cs="Times New Roman"/>
                <w:sz w:val="24"/>
              </w:rPr>
              <w:t>(</w:t>
            </w:r>
            <w:r w:rsidRPr="001104C6">
              <w:rPr>
                <w:rFonts w:ascii="Tahoma" w:hAnsi="Tahoma" w:cs="Tahoma"/>
                <w:sz w:val="20"/>
                <w:szCs w:val="20"/>
                <w:lang w:eastAsia="sk-SK"/>
              </w:rPr>
              <w:t>10)</w:t>
              <w:tab/>
              <w:t xml:space="preserve">Ak ústredná volebná komisia zistí, že kandidát uvedený na zaregistrovanej kandidátnej listine kandiduje aj v inom členskom štáte Európskej únie, </w:t>
            </w:r>
            <w:r w:rsidRPr="001104C6">
              <w:rPr>
                <w:rFonts w:ascii="Tahoma" w:hAnsi="Tahoma" w:cs="Tahoma"/>
                <w:b/>
                <w:sz w:val="20"/>
                <w:szCs w:val="20"/>
                <w:lang w:eastAsia="sk-SK"/>
              </w:rPr>
              <w:t>bezodkladne zabezpečí zverejnenie tejto skutočnosti</w:t>
            </w:r>
            <w:r w:rsidRPr="001104C6">
              <w:rPr>
                <w:rFonts w:ascii="Tahoma" w:hAnsi="Tahoma" w:cs="Tahoma"/>
                <w:sz w:val="20"/>
                <w:szCs w:val="20"/>
                <w:lang w:eastAsia="sk-SK"/>
              </w:rPr>
              <w:t xml:space="preserve"> vo volebných miestnostiach a na webovom sídle ministerstva vnútra. Údaje o kandidátovi zostávajú na hlasovacom lístku, ale </w:t>
            </w:r>
            <w:r w:rsidRPr="001104C6">
              <w:rPr>
                <w:rFonts w:ascii="Tahoma" w:hAnsi="Tahoma" w:cs="Tahoma"/>
                <w:b/>
                <w:sz w:val="20"/>
                <w:szCs w:val="20"/>
                <w:lang w:eastAsia="sk-SK"/>
              </w:rPr>
              <w:t>pri prideľovaní mandátov sa na neho neprihliada.</w:t>
            </w:r>
          </w:p>
          <w:p w:rsidR="001104C6" w:rsidRPr="001104C6" w:rsidP="001104C6">
            <w:pPr>
              <w:tabs>
                <w:tab w:val="right" w:pos="567"/>
                <w:tab w:val="left" w:pos="709"/>
              </w:tabs>
              <w:bidi w:val="0"/>
              <w:spacing w:before="120" w:after="0" w:line="240" w:lineRule="auto"/>
              <w:jc w:val="both"/>
              <w:rPr>
                <w:rFonts w:ascii="Tahoma" w:hAnsi="Tahoma" w:cs="Tahoma"/>
                <w:b/>
                <w:sz w:val="20"/>
                <w:szCs w:val="20"/>
                <w:lang w:eastAsia="sk-SK"/>
              </w:rPr>
            </w:pPr>
            <w:r w:rsidRPr="001104C6">
              <w:rPr>
                <w:rFonts w:ascii="Tahoma" w:hAnsi="Tahoma" w:cs="Tahoma"/>
                <w:sz w:val="20"/>
                <w:szCs w:val="20"/>
                <w:lang w:eastAsia="sk-SK"/>
              </w:rPr>
              <w:tab/>
              <w:t>(11)</w:t>
              <w:tab/>
              <w:t xml:space="preserve">Ak ústredná volebná komisia zistí z výsledku overenia iného členského štátu Európskej únie, že občan iného členského štátu Európskej únie uvedený na zaregistrovanej kandidátnej listine </w:t>
            </w:r>
            <w:r w:rsidRPr="001104C6">
              <w:rPr>
                <w:rFonts w:ascii="Tahoma" w:hAnsi="Tahoma" w:cs="Tahoma"/>
                <w:b/>
                <w:sz w:val="20"/>
                <w:szCs w:val="20"/>
                <w:lang w:eastAsia="sk-SK"/>
              </w:rPr>
              <w:t>bol v členskom štáte Európskej únie, ktorého je občanom, zbavený práva byť volený,</w:t>
            </w:r>
            <w:r w:rsidRPr="001104C6">
              <w:rPr>
                <w:rFonts w:ascii="Tahoma" w:hAnsi="Tahoma" w:cs="Tahoma"/>
                <w:sz w:val="20"/>
                <w:szCs w:val="20"/>
                <w:lang w:eastAsia="sk-SK"/>
              </w:rPr>
              <w:t xml:space="preserve"> </w:t>
            </w:r>
            <w:r w:rsidRPr="001104C6">
              <w:rPr>
                <w:rFonts w:ascii="Tahoma" w:hAnsi="Tahoma" w:cs="Tahoma"/>
                <w:b/>
                <w:sz w:val="20"/>
                <w:szCs w:val="20"/>
                <w:lang w:eastAsia="sk-SK"/>
              </w:rPr>
              <w:t>bezodkladne zabezpečí uverejnenie tejto skutočnosti vo volebných miestnostiach a na webovom sídle</w:t>
            </w:r>
            <w:r w:rsidRPr="001104C6">
              <w:rPr>
                <w:rFonts w:ascii="Tahoma" w:hAnsi="Tahoma" w:cs="Tahoma"/>
                <w:sz w:val="20"/>
                <w:szCs w:val="20"/>
                <w:lang w:eastAsia="sk-SK"/>
              </w:rPr>
              <w:t xml:space="preserve"> ministerstva vnútra. Údaje o kandidátovi zostávajú na hlasovacom lístku, ale </w:t>
            </w:r>
            <w:r w:rsidRPr="001104C6">
              <w:rPr>
                <w:rFonts w:ascii="Tahoma" w:hAnsi="Tahoma" w:cs="Tahoma"/>
                <w:b/>
                <w:sz w:val="20"/>
                <w:szCs w:val="20"/>
                <w:lang w:eastAsia="sk-SK"/>
              </w:rPr>
              <w:t>pri prideľovaní mandátov sa na neho neprihliada.</w:t>
            </w:r>
          </w:p>
          <w:p w:rsidR="001104C6" w:rsidRPr="001104C6" w:rsidP="001104C6">
            <w:pPr>
              <w:tabs>
                <w:tab w:val="num" w:pos="693"/>
              </w:tabs>
              <w:bidi w:val="0"/>
              <w:spacing w:after="0" w:line="240" w:lineRule="auto"/>
              <w:jc w:val="both"/>
              <w:rPr>
                <w:rFonts w:ascii="Tahoma" w:hAnsi="Tahoma" w:cs="Tahoma"/>
                <w:sz w:val="20"/>
                <w:szCs w:val="20"/>
                <w:lang w:eastAsia="sk-SK"/>
              </w:rPr>
            </w:pPr>
          </w:p>
          <w:p w:rsidR="001104C6" w:rsidRPr="001104C6" w:rsidP="001104C6">
            <w:pPr>
              <w:tabs>
                <w:tab w:val="num" w:pos="693"/>
              </w:tabs>
              <w:bidi w:val="0"/>
              <w:spacing w:after="0" w:line="240" w:lineRule="auto"/>
              <w:jc w:val="both"/>
              <w:rPr>
                <w:rFonts w:ascii="Tahoma" w:hAnsi="Tahoma" w:cs="Tahoma"/>
                <w:sz w:val="20"/>
                <w:szCs w:val="20"/>
                <w:lang w:eastAsia="sk-SK"/>
              </w:rPr>
            </w:pPr>
          </w:p>
          <w:p w:rsidR="001104C6" w:rsidRPr="001104C6" w:rsidP="001104C6">
            <w:pPr>
              <w:tabs>
                <w:tab w:val="num" w:pos="693"/>
              </w:tabs>
              <w:bidi w:val="0"/>
              <w:spacing w:after="0" w:line="240" w:lineRule="auto"/>
              <w:jc w:val="both"/>
              <w:rPr>
                <w:rFonts w:ascii="Tahoma" w:hAnsi="Tahoma" w:cs="Tahoma"/>
                <w:sz w:val="20"/>
                <w:szCs w:val="20"/>
                <w:lang w:eastAsia="sk-SK"/>
              </w:rPr>
            </w:pPr>
          </w:p>
          <w:p w:rsidR="001104C6" w:rsidRPr="001104C6" w:rsidP="001104C6">
            <w:pPr>
              <w:tabs>
                <w:tab w:val="num" w:pos="693"/>
              </w:tabs>
              <w:bidi w:val="0"/>
              <w:spacing w:after="0" w:line="240" w:lineRule="auto"/>
              <w:jc w:val="both"/>
              <w:rPr>
                <w:rFonts w:ascii="Tahoma" w:hAnsi="Tahoma" w:cs="Tahoma"/>
                <w:sz w:val="20"/>
                <w:szCs w:val="20"/>
                <w:lang w:eastAsia="sk-SK"/>
              </w:rPr>
            </w:pPr>
            <w:r w:rsidRPr="001104C6">
              <w:rPr>
                <w:rFonts w:ascii="Tahoma" w:hAnsi="Tahoma" w:cs="Tahoma"/>
                <w:sz w:val="20"/>
                <w:szCs w:val="20"/>
                <w:lang w:eastAsia="sk-SK"/>
              </w:rPr>
              <w:t>(7)Ministerstvo vnútra plní úlohu komunikačnej centrály pre vzájomnú výmenu informácií s inými členskými štátmi Európskej únie</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center"/>
              <w:rPr>
                <w:rFonts w:ascii="Times New Roman" w:hAnsi="Times New Roman" w:cs="Times New Roman"/>
                <w:sz w:val="18"/>
                <w:szCs w:val="18"/>
                <w:lang w:eastAsia="sk-SK"/>
              </w:rPr>
            </w:pPr>
            <w:r w:rsidRPr="001104C6">
              <w:rPr>
                <w:rFonts w:ascii="Times New Roman" w:hAnsi="Times New Roman" w:cs="Times New Roman"/>
                <w:sz w:val="18"/>
                <w:szCs w:val="18"/>
                <w:lang w:eastAsia="sk-SK"/>
              </w:rPr>
              <w:t>Ú</w:t>
            </w:r>
          </w:p>
        </w:tc>
        <w:tc>
          <w:tcPr>
            <w:tcW w:w="1541" w:type="dxa"/>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center"/>
              <w:rPr>
                <w:rFonts w:ascii="Times New Roman" w:hAnsi="Times New Roman" w:cs="Times New Roman"/>
                <w:sz w:val="18"/>
                <w:szCs w:val="18"/>
                <w:lang w:eastAsia="sk-SK"/>
              </w:rPr>
            </w:pPr>
          </w:p>
        </w:tc>
      </w:tr>
      <w:tr>
        <w:tblPrEx>
          <w:tblW w:w="15451" w:type="dxa"/>
          <w:tblInd w:w="-639" w:type="dxa"/>
          <w:tblLayout w:type="fixed"/>
          <w:tblCellMar>
            <w:left w:w="70" w:type="dxa"/>
            <w:right w:w="70" w:type="dxa"/>
          </w:tblCellMar>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autoSpaceDE w:val="0"/>
              <w:autoSpaceDN w:val="0"/>
              <w:bidi w:val="0"/>
              <w:spacing w:after="0" w:line="240" w:lineRule="auto"/>
              <w:jc w:val="both"/>
              <w:rPr>
                <w:rFonts w:ascii="Times New Roman" w:hAnsi="Times New Roman" w:cs="Times New Roman"/>
                <w:sz w:val="18"/>
                <w:szCs w:val="18"/>
                <w:lang w:eastAsia="sk-SK"/>
              </w:rPr>
            </w:pPr>
            <w:r w:rsidRPr="001104C6">
              <w:rPr>
                <w:rFonts w:ascii="Times New Roman" w:hAnsi="Times New Roman" w:cs="Times New Roman"/>
                <w:szCs w:val="18"/>
                <w:lang w:eastAsia="sk-SK"/>
              </w:rPr>
              <w:t>C.1</w:t>
            </w:r>
          </w:p>
        </w:tc>
        <w:tc>
          <w:tcPr>
            <w:tcW w:w="5387" w:type="dxa"/>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before="75" w:after="75" w:line="240" w:lineRule="auto"/>
              <w:jc w:val="both"/>
              <w:rPr>
                <w:rFonts w:ascii="Tahoma" w:hAnsi="Tahoma" w:cs="Tahoma"/>
                <w:sz w:val="20"/>
                <w:szCs w:val="20"/>
                <w:lang w:eastAsia="sk-SK"/>
              </w:rPr>
            </w:pPr>
            <w:r w:rsidRPr="001104C6">
              <w:rPr>
                <w:rFonts w:ascii="Tahoma" w:hAnsi="Tahoma" w:cs="Tahoma"/>
                <w:sz w:val="20"/>
                <w:szCs w:val="20"/>
                <w:lang w:eastAsia="sk-SK"/>
              </w:rPr>
              <w:t>2. Článok 10 sa mení a dopĺňa takto:</w:t>
            </w:r>
          </w:p>
          <w:p w:rsidR="001104C6" w:rsidRPr="001104C6" w:rsidP="001104C6">
            <w:pPr>
              <w:bidi w:val="0"/>
              <w:spacing w:before="75" w:after="75" w:line="240" w:lineRule="auto"/>
              <w:ind w:left="675"/>
              <w:jc w:val="both"/>
              <w:rPr>
                <w:rFonts w:ascii="Tahoma" w:hAnsi="Tahoma" w:cs="Tahoma"/>
                <w:sz w:val="20"/>
                <w:szCs w:val="20"/>
                <w:lang w:eastAsia="sk-SK"/>
              </w:rPr>
            </w:pPr>
          </w:p>
          <w:p w:rsidR="001104C6" w:rsidRPr="001104C6" w:rsidP="001104C6">
            <w:pPr>
              <w:bidi w:val="0"/>
              <w:spacing w:before="75" w:after="75" w:line="240" w:lineRule="auto"/>
              <w:jc w:val="both"/>
              <w:rPr>
                <w:rFonts w:ascii="Tahoma" w:hAnsi="Tahoma" w:cs="Tahoma"/>
                <w:sz w:val="20"/>
                <w:szCs w:val="20"/>
                <w:lang w:eastAsia="sk-SK"/>
              </w:rPr>
            </w:pPr>
            <w:r w:rsidRPr="001104C6">
              <w:rPr>
                <w:rFonts w:ascii="Tahoma" w:hAnsi="Tahoma" w:cs="Tahoma"/>
                <w:sz w:val="20"/>
                <w:szCs w:val="20"/>
                <w:lang w:eastAsia="sk-SK"/>
              </w:rPr>
              <w:t>a) V odseku 1 sa písmeno a) nahrádza takto:</w:t>
            </w:r>
          </w:p>
          <w:p w:rsidR="001104C6" w:rsidRPr="001104C6" w:rsidP="001104C6">
            <w:pPr>
              <w:bidi w:val="0"/>
              <w:spacing w:before="75" w:after="75" w:line="240" w:lineRule="auto"/>
              <w:ind w:left="675"/>
              <w:jc w:val="both"/>
              <w:rPr>
                <w:rFonts w:ascii="Tahoma" w:hAnsi="Tahoma" w:cs="Tahoma"/>
                <w:sz w:val="20"/>
                <w:szCs w:val="20"/>
                <w:lang w:eastAsia="sk-SK"/>
              </w:rPr>
            </w:pPr>
          </w:p>
          <w:p w:rsidR="001104C6" w:rsidRPr="001104C6" w:rsidP="001104C6">
            <w:pPr>
              <w:bidi w:val="0"/>
              <w:spacing w:before="75" w:after="75" w:line="240" w:lineRule="auto"/>
              <w:jc w:val="both"/>
              <w:rPr>
                <w:rFonts w:ascii="Tahoma" w:hAnsi="Tahoma" w:cs="Tahoma"/>
                <w:sz w:val="20"/>
                <w:szCs w:val="20"/>
                <w:lang w:eastAsia="sk-SK"/>
              </w:rPr>
            </w:pPr>
            <w:r w:rsidRPr="001104C6">
              <w:rPr>
                <w:rFonts w:ascii="Tahoma" w:hAnsi="Tahoma" w:cs="Tahoma"/>
                <w:sz w:val="20"/>
                <w:szCs w:val="20"/>
                <w:lang w:eastAsia="sk-SK"/>
              </w:rPr>
              <w:t>"a) svoju štátnu príslušnosť, dátum a miesto narodenia, poslednú adresu pobytu v domovskom členskom štáte a svoju adresu vo volebnom území členského štátu bydliska;".</w:t>
            </w:r>
          </w:p>
          <w:p w:rsidR="001104C6" w:rsidRPr="001104C6" w:rsidP="001104C6">
            <w:pPr>
              <w:bidi w:val="0"/>
              <w:spacing w:before="75" w:after="75" w:line="240" w:lineRule="auto"/>
              <w:ind w:left="675"/>
              <w:jc w:val="both"/>
              <w:rPr>
                <w:rFonts w:ascii="Tahoma" w:hAnsi="Tahoma" w:cs="Tahoma"/>
                <w:sz w:val="20"/>
                <w:szCs w:val="20"/>
                <w:lang w:eastAsia="sk-SK"/>
              </w:rPr>
            </w:pPr>
          </w:p>
          <w:p w:rsidR="001104C6" w:rsidRPr="001104C6" w:rsidP="001104C6">
            <w:pPr>
              <w:bidi w:val="0"/>
              <w:spacing w:before="75" w:after="75" w:line="240" w:lineRule="auto"/>
              <w:jc w:val="both"/>
              <w:rPr>
                <w:rFonts w:ascii="Tahoma" w:hAnsi="Tahoma" w:cs="Tahoma"/>
                <w:sz w:val="20"/>
                <w:szCs w:val="20"/>
                <w:lang w:eastAsia="sk-SK"/>
              </w:rPr>
            </w:pPr>
            <w:r w:rsidRPr="001104C6">
              <w:rPr>
                <w:rFonts w:ascii="Tahoma" w:hAnsi="Tahoma" w:cs="Tahoma"/>
                <w:sz w:val="20"/>
                <w:szCs w:val="20"/>
                <w:lang w:eastAsia="sk-SK"/>
              </w:rPr>
              <w:t>b) V odseku 1 sa dopĺňa toto písmeno:</w:t>
            </w:r>
          </w:p>
          <w:p w:rsidR="001104C6" w:rsidRPr="001104C6" w:rsidP="001104C6">
            <w:pPr>
              <w:bidi w:val="0"/>
              <w:spacing w:before="75" w:after="75" w:line="240" w:lineRule="auto"/>
              <w:ind w:left="675"/>
              <w:jc w:val="both"/>
              <w:rPr>
                <w:rFonts w:ascii="Tahoma" w:hAnsi="Tahoma" w:cs="Tahoma"/>
                <w:sz w:val="20"/>
                <w:szCs w:val="20"/>
                <w:lang w:eastAsia="sk-SK"/>
              </w:rPr>
            </w:pPr>
          </w:p>
          <w:p w:rsidR="001104C6" w:rsidRPr="001104C6" w:rsidP="001104C6">
            <w:pPr>
              <w:bidi w:val="0"/>
              <w:spacing w:before="75" w:after="75" w:line="240" w:lineRule="auto"/>
              <w:jc w:val="both"/>
              <w:rPr>
                <w:rFonts w:ascii="Tahoma" w:hAnsi="Tahoma" w:cs="Tahoma"/>
                <w:sz w:val="20"/>
                <w:szCs w:val="20"/>
                <w:lang w:eastAsia="sk-SK"/>
              </w:rPr>
            </w:pPr>
            <w:r w:rsidRPr="001104C6">
              <w:rPr>
                <w:rFonts w:ascii="Tahoma" w:hAnsi="Tahoma" w:cs="Tahoma"/>
                <w:sz w:val="20"/>
                <w:szCs w:val="20"/>
                <w:lang w:eastAsia="sk-SK"/>
              </w:rPr>
              <w:t>"d) že nebol individuálnym súdnym rozhodnutím alebo správnym rozhodnutím za podmienky, že správne rozhodnutie môže byť predmetom súdnych opravných prostriedkov, pozbavený práva byť volený v domovskom členskom štáte."</w:t>
            </w:r>
          </w:p>
          <w:p w:rsidR="001104C6" w:rsidRPr="001104C6" w:rsidP="001104C6">
            <w:pPr>
              <w:bidi w:val="0"/>
              <w:spacing w:before="75" w:after="0" w:line="240" w:lineRule="auto"/>
              <w:ind w:left="675"/>
              <w:jc w:val="both"/>
              <w:rPr>
                <w:rFonts w:ascii="Tahoma" w:hAnsi="Tahoma" w:cs="Tahoma"/>
                <w:sz w:val="20"/>
                <w:szCs w:val="20"/>
                <w:lang w:eastAsia="sk-SK"/>
              </w:rPr>
            </w:pPr>
          </w:p>
          <w:p w:rsidR="001104C6" w:rsidRPr="001104C6" w:rsidP="001104C6">
            <w:pPr>
              <w:bidi w:val="0"/>
              <w:spacing w:before="75" w:after="0" w:line="240" w:lineRule="auto"/>
              <w:jc w:val="both"/>
              <w:rPr>
                <w:rFonts w:ascii="Tahoma" w:hAnsi="Tahoma" w:cs="Tahoma"/>
                <w:sz w:val="20"/>
                <w:szCs w:val="20"/>
                <w:lang w:eastAsia="sk-SK"/>
              </w:rPr>
            </w:pPr>
            <w:r w:rsidRPr="001104C6">
              <w:rPr>
                <w:rFonts w:ascii="Tahoma" w:hAnsi="Tahoma" w:cs="Tahoma"/>
                <w:sz w:val="20"/>
                <w:szCs w:val="20"/>
                <w:lang w:eastAsia="sk-SK"/>
              </w:rPr>
              <w:t>c) Odsek 2 sa vypúšťa.</w:t>
            </w:r>
          </w:p>
          <w:p w:rsidR="001104C6" w:rsidRPr="001104C6" w:rsidP="001104C6">
            <w:pPr>
              <w:autoSpaceDE w:val="0"/>
              <w:autoSpaceDN w:val="0"/>
              <w:bidi w:val="0"/>
              <w:spacing w:after="0" w:line="240" w:lineRule="auto"/>
              <w:jc w:val="both"/>
              <w:rPr>
                <w:rFonts w:ascii="Times New Roman" w:hAnsi="Times New Roman" w:cs="Times New Roman"/>
                <w:bCs/>
                <w:sz w:val="18"/>
                <w:szCs w:val="18"/>
                <w:lang w:eastAsia="sk-SK"/>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center"/>
              <w:rPr>
                <w:rFonts w:ascii="Times New Roman" w:hAnsi="Times New Roman" w:cs="Times New Roman"/>
                <w:sz w:val="18"/>
                <w:szCs w:val="18"/>
                <w:lang w:eastAsia="sk-SK"/>
              </w:rPr>
            </w:pPr>
            <w:r w:rsidRPr="001104C6">
              <w:rPr>
                <w:rFonts w:ascii="Times New Roman" w:hAnsi="Times New Roman" w:cs="Times New Roman"/>
                <w:sz w:val="18"/>
                <w:szCs w:val="18"/>
                <w:lang w:eastAsia="sk-SK"/>
              </w:rPr>
              <w:t>N</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center"/>
              <w:rPr>
                <w:rFonts w:ascii="Times New Roman" w:hAnsi="Times New Roman" w:cs="Times New Roman"/>
                <w:sz w:val="18"/>
                <w:szCs w:val="18"/>
                <w:lang w:eastAsia="sk-SK"/>
              </w:rPr>
            </w:pPr>
          </w:p>
        </w:tc>
        <w:tc>
          <w:tcPr>
            <w:tcW w:w="585" w:type="dxa"/>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rPr>
                <w:rFonts w:ascii="Tahoma" w:hAnsi="Tahoma" w:cs="Tahoma"/>
                <w:sz w:val="20"/>
                <w:szCs w:val="20"/>
                <w:lang w:eastAsia="sk-SK"/>
              </w:rPr>
            </w:pPr>
            <w:r w:rsidRPr="001104C6">
              <w:rPr>
                <w:rFonts w:ascii="Tahoma" w:hAnsi="Tahoma" w:cs="Tahoma"/>
                <w:sz w:val="20"/>
                <w:szCs w:val="20"/>
                <w:lang w:eastAsia="sk-SK"/>
              </w:rPr>
              <w:t>§78 (80)</w:t>
            </w:r>
          </w:p>
          <w:p w:rsidR="001104C6" w:rsidRPr="001104C6" w:rsidP="001104C6">
            <w:pPr>
              <w:bidi w:val="0"/>
              <w:spacing w:after="0" w:line="240" w:lineRule="auto"/>
              <w:rPr>
                <w:rFonts w:ascii="Tahoma" w:hAnsi="Tahoma" w:cs="Tahoma"/>
                <w:sz w:val="20"/>
                <w:szCs w:val="20"/>
                <w:lang w:eastAsia="sk-SK"/>
              </w:rPr>
            </w:pPr>
            <w:r w:rsidRPr="001104C6">
              <w:rPr>
                <w:rFonts w:ascii="Tahoma" w:hAnsi="Tahoma" w:cs="Tahoma"/>
                <w:sz w:val="20"/>
                <w:szCs w:val="20"/>
                <w:lang w:eastAsia="sk-SK"/>
              </w:rPr>
              <w:t>Ods. 4</w:t>
            </w:r>
          </w:p>
          <w:p w:rsidR="001104C6" w:rsidRPr="001104C6" w:rsidP="001104C6">
            <w:pPr>
              <w:bidi w:val="0"/>
              <w:spacing w:after="0" w:line="240" w:lineRule="auto"/>
              <w:rPr>
                <w:rFonts w:ascii="Tahoma" w:hAnsi="Tahoma" w:cs="Tahoma"/>
                <w:sz w:val="20"/>
                <w:szCs w:val="20"/>
                <w:lang w:eastAsia="sk-SK"/>
              </w:rPr>
            </w:pPr>
            <w:r w:rsidRPr="001104C6">
              <w:rPr>
                <w:rFonts w:ascii="Tahoma" w:hAnsi="Tahoma" w:cs="Tahoma"/>
                <w:sz w:val="20"/>
                <w:szCs w:val="20"/>
                <w:lang w:eastAsia="sk-SK"/>
              </w:rPr>
              <w:t>c)</w:t>
            </w:r>
          </w:p>
          <w:p w:rsidR="001104C6" w:rsidRPr="001104C6" w:rsidP="001104C6">
            <w:pPr>
              <w:bidi w:val="0"/>
              <w:spacing w:after="0" w:line="240" w:lineRule="auto"/>
              <w:rPr>
                <w:rFonts w:ascii="Tahoma" w:hAnsi="Tahoma" w:cs="Tahoma"/>
                <w:sz w:val="20"/>
                <w:szCs w:val="20"/>
                <w:lang w:eastAsia="sk-SK"/>
              </w:rPr>
            </w:pPr>
            <w:r w:rsidRPr="001104C6">
              <w:rPr>
                <w:rFonts w:ascii="Tahoma" w:hAnsi="Tahoma" w:cs="Tahoma"/>
                <w:sz w:val="20"/>
                <w:szCs w:val="20"/>
                <w:lang w:eastAsia="sk-SK"/>
              </w:rPr>
              <w:t>bod 2</w:t>
            </w:r>
          </w:p>
          <w:p w:rsidR="001104C6" w:rsidRPr="001104C6" w:rsidP="001104C6">
            <w:pPr>
              <w:bidi w:val="0"/>
              <w:spacing w:after="0" w:line="240" w:lineRule="auto"/>
              <w:jc w:val="center"/>
              <w:rPr>
                <w:rFonts w:ascii="Times New Roman" w:hAnsi="Times New Roman" w:cs="Times New Roman"/>
                <w:sz w:val="18"/>
                <w:szCs w:val="18"/>
                <w:lang w:eastAsia="sk-SK"/>
              </w:rPr>
            </w:pPr>
          </w:p>
        </w:tc>
        <w:tc>
          <w:tcPr>
            <w:tcW w:w="5528" w:type="dxa"/>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tabs>
                <w:tab w:val="left" w:pos="540"/>
              </w:tabs>
              <w:bidi w:val="0"/>
              <w:spacing w:before="120" w:after="0" w:line="240" w:lineRule="auto"/>
              <w:jc w:val="both"/>
              <w:rPr>
                <w:rFonts w:ascii="Tahoma" w:hAnsi="Tahoma" w:cs="Tahoma"/>
                <w:sz w:val="20"/>
                <w:szCs w:val="20"/>
                <w:lang w:eastAsia="sk-SK"/>
              </w:rPr>
            </w:pPr>
            <w:r w:rsidRPr="001104C6">
              <w:rPr>
                <w:rFonts w:ascii="Tahoma" w:hAnsi="Tahoma" w:cs="Tahoma"/>
                <w:sz w:val="20"/>
                <w:szCs w:val="20"/>
                <w:lang w:eastAsia="sk-SK"/>
              </w:rPr>
              <w:t xml:space="preserve">2)občan iného členského štátu uvádza meno alebo mená, priezvisko, </w:t>
            </w:r>
            <w:r w:rsidRPr="001104C6">
              <w:rPr>
                <w:rFonts w:ascii="Tahoma" w:hAnsi="Tahoma" w:cs="Tahoma"/>
                <w:b/>
                <w:sz w:val="20"/>
                <w:szCs w:val="20"/>
                <w:lang w:eastAsia="sk-SK"/>
              </w:rPr>
              <w:t>dátum a miesto narodenia, svoju štátnu príslušnosť a adresu trvalého pobytu na území Slovenskej republiky, poslednú adresu pobytu v členskom štáte Európskej únie, ktorého je štátnym občanom, volebný obvod v členskom štáte Európskej únie,</w:t>
            </w:r>
            <w:r w:rsidRPr="001104C6">
              <w:rPr>
                <w:rFonts w:ascii="Tahoma" w:hAnsi="Tahoma" w:cs="Tahoma"/>
                <w:sz w:val="20"/>
                <w:szCs w:val="20"/>
                <w:lang w:eastAsia="sk-SK"/>
              </w:rPr>
              <w:t xml:space="preserve"> </w:t>
            </w:r>
            <w:r w:rsidRPr="001104C6">
              <w:rPr>
                <w:rFonts w:ascii="Tahoma" w:hAnsi="Tahoma" w:cs="Tahoma"/>
                <w:b/>
                <w:sz w:val="20"/>
                <w:szCs w:val="20"/>
                <w:lang w:eastAsia="sk-SK"/>
              </w:rPr>
              <w:t xml:space="preserve">ktorého je štátnym občanom, v ktorom bol naposledy zapísaný do zoznamu voličov, </w:t>
            </w:r>
            <w:r w:rsidRPr="001104C6">
              <w:rPr>
                <w:rFonts w:ascii="Tahoma" w:hAnsi="Tahoma" w:cs="Tahoma"/>
                <w:sz w:val="20"/>
                <w:szCs w:val="20"/>
                <w:lang w:eastAsia="sk-SK"/>
              </w:rPr>
              <w:t>že súhlasí so svojou kandidatúrou</w:t>
            </w:r>
            <w:r w:rsidRPr="001104C6">
              <w:rPr>
                <w:rFonts w:ascii="Tahoma" w:hAnsi="Tahoma" w:cs="Tahoma"/>
                <w:b/>
                <w:sz w:val="20"/>
                <w:szCs w:val="20"/>
                <w:lang w:eastAsia="sk-SK"/>
              </w:rPr>
              <w:t>, že nekandiduje na inej kandidátnej listine na území Slovenskej republiky ani v inom členskom štáte Európskej únie, že nemá prekážky vo výkone volebného práva a že nebol pozbavený práva byť volený vo voľbách v členskom štáte Európskej únie, ktorého je štátnym občanom</w:t>
            </w:r>
            <w:r w:rsidRPr="001104C6">
              <w:rPr>
                <w:rFonts w:ascii="Tahoma" w:hAnsi="Tahoma" w:cs="Tahoma"/>
                <w:sz w:val="20"/>
                <w:szCs w:val="20"/>
                <w:lang w:eastAsia="sk-SK"/>
              </w:rPr>
              <w:t>.</w:t>
            </w:r>
          </w:p>
          <w:p w:rsidR="001104C6" w:rsidRPr="001104C6" w:rsidP="001104C6">
            <w:pPr>
              <w:bidi w:val="0"/>
              <w:spacing w:before="120" w:after="0" w:line="240" w:lineRule="auto"/>
              <w:ind w:firstLine="284"/>
              <w:jc w:val="both"/>
              <w:rPr>
                <w:rFonts w:ascii="Tahoma" w:hAnsi="Tahoma" w:cs="Tahoma"/>
                <w:sz w:val="20"/>
                <w:szCs w:val="20"/>
                <w:lang w:eastAsia="sk-SK"/>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rPr>
                <w:rFonts w:ascii="Times New Roman" w:hAnsi="Times New Roman" w:cs="Times New Roman"/>
                <w:sz w:val="18"/>
                <w:szCs w:val="18"/>
                <w:lang w:eastAsia="sk-SK"/>
              </w:rPr>
            </w:pPr>
            <w:r w:rsidRPr="001104C6">
              <w:rPr>
                <w:rFonts w:ascii="Times New Roman" w:hAnsi="Times New Roman" w:cs="Times New Roman"/>
                <w:sz w:val="18"/>
                <w:szCs w:val="18"/>
                <w:lang w:eastAsia="sk-SK"/>
              </w:rPr>
              <w:t>Ú</w:t>
            </w:r>
          </w:p>
        </w:tc>
        <w:tc>
          <w:tcPr>
            <w:tcW w:w="1541" w:type="dxa"/>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center"/>
              <w:rPr>
                <w:rFonts w:ascii="Times New Roman" w:hAnsi="Times New Roman" w:cs="Times New Roman"/>
                <w:sz w:val="18"/>
                <w:szCs w:val="18"/>
                <w:lang w:eastAsia="sk-SK"/>
              </w:rPr>
            </w:pPr>
          </w:p>
        </w:tc>
      </w:tr>
      <w:tr>
        <w:tblPrEx>
          <w:tblW w:w="15451" w:type="dxa"/>
          <w:tblInd w:w="-639" w:type="dxa"/>
          <w:tblLayout w:type="fixed"/>
          <w:tblCellMar>
            <w:left w:w="70" w:type="dxa"/>
            <w:right w:w="70" w:type="dxa"/>
          </w:tblCellMar>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autoSpaceDE w:val="0"/>
              <w:autoSpaceDN w:val="0"/>
              <w:bidi w:val="0"/>
              <w:spacing w:after="0" w:line="240" w:lineRule="auto"/>
              <w:jc w:val="both"/>
              <w:rPr>
                <w:rFonts w:ascii="Times New Roman" w:hAnsi="Times New Roman" w:cs="Times New Roman"/>
                <w:szCs w:val="18"/>
                <w:lang w:eastAsia="sk-SK"/>
              </w:rPr>
            </w:pPr>
            <w:r w:rsidRPr="001104C6">
              <w:rPr>
                <w:rFonts w:ascii="Times New Roman" w:hAnsi="Times New Roman" w:cs="Times New Roman"/>
                <w:szCs w:val="18"/>
                <w:lang w:eastAsia="sk-SK"/>
              </w:rPr>
              <w:t>C2</w:t>
            </w:r>
          </w:p>
          <w:p w:rsidR="001104C6" w:rsidRPr="001104C6" w:rsidP="001104C6">
            <w:pPr>
              <w:autoSpaceDE w:val="0"/>
              <w:autoSpaceDN w:val="0"/>
              <w:bidi w:val="0"/>
              <w:spacing w:after="0" w:line="240" w:lineRule="auto"/>
              <w:jc w:val="both"/>
              <w:rPr>
                <w:rFonts w:ascii="Times New Roman" w:hAnsi="Times New Roman" w:cs="Times New Roman"/>
                <w:szCs w:val="18"/>
                <w:lang w:eastAsia="sk-SK"/>
              </w:rPr>
            </w:pPr>
            <w:r w:rsidRPr="001104C6">
              <w:rPr>
                <w:rFonts w:ascii="Times New Roman" w:hAnsi="Times New Roman" w:cs="Times New Roman"/>
                <w:szCs w:val="18"/>
                <w:lang w:eastAsia="sk-SK"/>
              </w:rPr>
              <w:t>O1</w:t>
            </w:r>
          </w:p>
          <w:p w:rsidR="001104C6" w:rsidRPr="001104C6" w:rsidP="001104C6">
            <w:pPr>
              <w:autoSpaceDE w:val="0"/>
              <w:autoSpaceDN w:val="0"/>
              <w:bidi w:val="0"/>
              <w:spacing w:after="0" w:line="240" w:lineRule="auto"/>
              <w:jc w:val="both"/>
              <w:rPr>
                <w:rFonts w:ascii="Times New Roman" w:hAnsi="Times New Roman" w:cs="Times New Roman"/>
                <w:szCs w:val="18"/>
                <w:lang w:eastAsia="sk-SK"/>
              </w:rPr>
            </w:pPr>
          </w:p>
          <w:p w:rsidR="001104C6" w:rsidRPr="001104C6" w:rsidP="001104C6">
            <w:pPr>
              <w:autoSpaceDE w:val="0"/>
              <w:autoSpaceDN w:val="0"/>
              <w:bidi w:val="0"/>
              <w:spacing w:after="0" w:line="240" w:lineRule="auto"/>
              <w:jc w:val="both"/>
              <w:rPr>
                <w:rFonts w:ascii="Times New Roman" w:hAnsi="Times New Roman" w:cs="Times New Roman"/>
                <w:szCs w:val="18"/>
                <w:lang w:eastAsia="sk-SK"/>
              </w:rPr>
            </w:pPr>
          </w:p>
          <w:p w:rsidR="001104C6" w:rsidRPr="001104C6" w:rsidP="001104C6">
            <w:pPr>
              <w:autoSpaceDE w:val="0"/>
              <w:autoSpaceDN w:val="0"/>
              <w:bidi w:val="0"/>
              <w:spacing w:after="0" w:line="240" w:lineRule="auto"/>
              <w:jc w:val="both"/>
              <w:rPr>
                <w:rFonts w:ascii="Times New Roman" w:hAnsi="Times New Roman" w:cs="Times New Roman"/>
                <w:szCs w:val="18"/>
                <w:lang w:eastAsia="sk-SK"/>
              </w:rPr>
            </w:pPr>
          </w:p>
          <w:p w:rsidR="001104C6" w:rsidRPr="001104C6" w:rsidP="001104C6">
            <w:pPr>
              <w:autoSpaceDE w:val="0"/>
              <w:autoSpaceDN w:val="0"/>
              <w:bidi w:val="0"/>
              <w:spacing w:after="0" w:line="240" w:lineRule="auto"/>
              <w:jc w:val="both"/>
              <w:rPr>
                <w:rFonts w:ascii="Times New Roman" w:hAnsi="Times New Roman" w:cs="Times New Roman"/>
                <w:szCs w:val="18"/>
                <w:lang w:eastAsia="sk-SK"/>
              </w:rPr>
            </w:pPr>
          </w:p>
          <w:p w:rsidR="001104C6" w:rsidRPr="001104C6" w:rsidP="001104C6">
            <w:pPr>
              <w:autoSpaceDE w:val="0"/>
              <w:autoSpaceDN w:val="0"/>
              <w:bidi w:val="0"/>
              <w:spacing w:after="0" w:line="240" w:lineRule="auto"/>
              <w:jc w:val="both"/>
              <w:rPr>
                <w:rFonts w:ascii="Times New Roman" w:hAnsi="Times New Roman" w:cs="Times New Roman"/>
                <w:szCs w:val="18"/>
                <w:lang w:eastAsia="sk-SK"/>
              </w:rPr>
            </w:pPr>
          </w:p>
          <w:p w:rsidR="001104C6" w:rsidRPr="001104C6" w:rsidP="001104C6">
            <w:pPr>
              <w:autoSpaceDE w:val="0"/>
              <w:autoSpaceDN w:val="0"/>
              <w:bidi w:val="0"/>
              <w:spacing w:after="0" w:line="240" w:lineRule="auto"/>
              <w:jc w:val="both"/>
              <w:rPr>
                <w:rFonts w:ascii="Times New Roman" w:hAnsi="Times New Roman" w:cs="Times New Roman"/>
                <w:szCs w:val="18"/>
                <w:lang w:eastAsia="sk-SK"/>
              </w:rPr>
            </w:pPr>
          </w:p>
          <w:p w:rsidR="001104C6" w:rsidRPr="001104C6" w:rsidP="001104C6">
            <w:pPr>
              <w:autoSpaceDE w:val="0"/>
              <w:autoSpaceDN w:val="0"/>
              <w:bidi w:val="0"/>
              <w:spacing w:after="0" w:line="240" w:lineRule="auto"/>
              <w:jc w:val="both"/>
              <w:rPr>
                <w:rFonts w:ascii="Times New Roman" w:hAnsi="Times New Roman" w:cs="Times New Roman"/>
                <w:szCs w:val="18"/>
                <w:lang w:eastAsia="sk-SK"/>
              </w:rPr>
            </w:pPr>
          </w:p>
          <w:p w:rsidR="001104C6" w:rsidRPr="001104C6" w:rsidP="001104C6">
            <w:pPr>
              <w:autoSpaceDE w:val="0"/>
              <w:autoSpaceDN w:val="0"/>
              <w:bidi w:val="0"/>
              <w:spacing w:after="0" w:line="240" w:lineRule="auto"/>
              <w:jc w:val="both"/>
              <w:rPr>
                <w:rFonts w:ascii="Times New Roman" w:hAnsi="Times New Roman" w:cs="Times New Roman"/>
                <w:szCs w:val="18"/>
                <w:lang w:eastAsia="sk-SK"/>
              </w:rPr>
            </w:pPr>
          </w:p>
          <w:p w:rsidR="001104C6" w:rsidRPr="001104C6" w:rsidP="001104C6">
            <w:pPr>
              <w:autoSpaceDE w:val="0"/>
              <w:autoSpaceDN w:val="0"/>
              <w:bidi w:val="0"/>
              <w:spacing w:after="0" w:line="240" w:lineRule="auto"/>
              <w:jc w:val="both"/>
              <w:rPr>
                <w:rFonts w:ascii="Times New Roman" w:hAnsi="Times New Roman" w:cs="Times New Roman"/>
                <w:szCs w:val="18"/>
                <w:lang w:eastAsia="sk-SK"/>
              </w:rPr>
            </w:pPr>
          </w:p>
          <w:p w:rsidR="001104C6" w:rsidRPr="001104C6" w:rsidP="001104C6">
            <w:pPr>
              <w:autoSpaceDE w:val="0"/>
              <w:autoSpaceDN w:val="0"/>
              <w:bidi w:val="0"/>
              <w:spacing w:after="0" w:line="240" w:lineRule="auto"/>
              <w:jc w:val="both"/>
              <w:rPr>
                <w:rFonts w:ascii="Times New Roman" w:hAnsi="Times New Roman" w:cs="Times New Roman"/>
                <w:szCs w:val="18"/>
                <w:lang w:eastAsia="sk-SK"/>
              </w:rPr>
            </w:pPr>
          </w:p>
          <w:p w:rsidR="001104C6" w:rsidRPr="001104C6" w:rsidP="001104C6">
            <w:pPr>
              <w:autoSpaceDE w:val="0"/>
              <w:autoSpaceDN w:val="0"/>
              <w:bidi w:val="0"/>
              <w:spacing w:after="0" w:line="240" w:lineRule="auto"/>
              <w:jc w:val="both"/>
              <w:rPr>
                <w:rFonts w:ascii="Times New Roman" w:hAnsi="Times New Roman" w:cs="Times New Roman"/>
                <w:szCs w:val="18"/>
                <w:lang w:eastAsia="sk-SK"/>
              </w:rPr>
            </w:pPr>
          </w:p>
          <w:p w:rsidR="001104C6" w:rsidRPr="001104C6" w:rsidP="001104C6">
            <w:pPr>
              <w:autoSpaceDE w:val="0"/>
              <w:autoSpaceDN w:val="0"/>
              <w:bidi w:val="0"/>
              <w:spacing w:after="0" w:line="240" w:lineRule="auto"/>
              <w:jc w:val="both"/>
              <w:rPr>
                <w:rFonts w:ascii="Times New Roman" w:hAnsi="Times New Roman" w:cs="Times New Roman"/>
                <w:szCs w:val="18"/>
                <w:lang w:eastAsia="sk-SK"/>
              </w:rPr>
            </w:pPr>
            <w:r w:rsidRPr="001104C6">
              <w:rPr>
                <w:rFonts w:ascii="Times New Roman" w:hAnsi="Times New Roman" w:cs="Times New Roman"/>
                <w:szCs w:val="18"/>
                <w:lang w:eastAsia="sk-SK"/>
              </w:rPr>
              <w:t>O2</w:t>
            </w:r>
          </w:p>
          <w:p w:rsidR="001104C6" w:rsidRPr="001104C6" w:rsidP="001104C6">
            <w:pPr>
              <w:autoSpaceDE w:val="0"/>
              <w:autoSpaceDN w:val="0"/>
              <w:bidi w:val="0"/>
              <w:spacing w:after="0" w:line="240" w:lineRule="auto"/>
              <w:jc w:val="both"/>
              <w:rPr>
                <w:rFonts w:ascii="Times New Roman" w:hAnsi="Times New Roman" w:cs="Times New Roman"/>
                <w:szCs w:val="18"/>
                <w:lang w:eastAsia="sk-SK"/>
              </w:rPr>
            </w:pPr>
          </w:p>
        </w:tc>
        <w:tc>
          <w:tcPr>
            <w:tcW w:w="5387" w:type="dxa"/>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before="75" w:after="75" w:line="240" w:lineRule="auto"/>
              <w:ind w:right="675"/>
              <w:rPr>
                <w:rFonts w:ascii="Tahoma" w:hAnsi="Tahoma" w:cs="Tahoma"/>
                <w:sz w:val="20"/>
                <w:szCs w:val="20"/>
                <w:lang w:eastAsia="sk-SK"/>
              </w:rPr>
            </w:pPr>
            <w:r w:rsidRPr="001104C6">
              <w:rPr>
                <w:rFonts w:ascii="Tahoma" w:hAnsi="Tahoma" w:cs="Tahoma"/>
                <w:sz w:val="20"/>
                <w:szCs w:val="20"/>
                <w:lang w:eastAsia="sk-SK"/>
              </w:rPr>
              <w:t>Článok 2</w:t>
            </w:r>
          </w:p>
          <w:p w:rsidR="001104C6" w:rsidRPr="001104C6" w:rsidP="001104C6">
            <w:pPr>
              <w:bidi w:val="0"/>
              <w:spacing w:before="75" w:after="75" w:line="240" w:lineRule="auto"/>
              <w:ind w:left="675" w:right="675"/>
              <w:rPr>
                <w:rFonts w:ascii="Tahoma" w:hAnsi="Tahoma" w:cs="Tahoma"/>
                <w:sz w:val="20"/>
                <w:szCs w:val="20"/>
                <w:lang w:eastAsia="sk-SK"/>
              </w:rPr>
            </w:pPr>
          </w:p>
          <w:p w:rsidR="001104C6" w:rsidRPr="001104C6" w:rsidP="001104C6">
            <w:pPr>
              <w:bidi w:val="0"/>
              <w:spacing w:before="75" w:after="75" w:line="240" w:lineRule="auto"/>
              <w:jc w:val="both"/>
              <w:rPr>
                <w:rFonts w:ascii="Tahoma" w:hAnsi="Tahoma" w:cs="Tahoma"/>
                <w:sz w:val="20"/>
                <w:szCs w:val="20"/>
                <w:lang w:eastAsia="sk-SK"/>
              </w:rPr>
            </w:pPr>
            <w:r w:rsidRPr="001104C6">
              <w:rPr>
                <w:rFonts w:ascii="Tahoma" w:hAnsi="Tahoma" w:cs="Tahoma"/>
                <w:sz w:val="20"/>
                <w:szCs w:val="20"/>
                <w:lang w:eastAsia="sk-SK"/>
              </w:rPr>
              <w:t>1. Členské štáty prijmú zákony, iné právne predpisy a správne opatrenia potrebné na dosiahnutie súladu s touto smernicou do 28. januára 2014. Znenie týchto opatrení bezodkladne oznámia Komisii.</w:t>
            </w:r>
          </w:p>
          <w:p w:rsidR="001104C6" w:rsidRPr="001104C6" w:rsidP="001104C6">
            <w:pPr>
              <w:bidi w:val="0"/>
              <w:spacing w:before="75" w:after="75" w:line="240" w:lineRule="auto"/>
              <w:ind w:left="675"/>
              <w:jc w:val="both"/>
              <w:rPr>
                <w:rFonts w:ascii="Tahoma" w:hAnsi="Tahoma" w:cs="Tahoma"/>
                <w:sz w:val="20"/>
                <w:szCs w:val="20"/>
                <w:lang w:eastAsia="sk-SK"/>
              </w:rPr>
            </w:pPr>
          </w:p>
          <w:p w:rsidR="001104C6" w:rsidRPr="001104C6" w:rsidP="001104C6">
            <w:pPr>
              <w:bidi w:val="0"/>
              <w:spacing w:before="75" w:after="75" w:line="240" w:lineRule="auto"/>
              <w:jc w:val="both"/>
              <w:rPr>
                <w:rFonts w:ascii="Tahoma" w:hAnsi="Tahoma" w:cs="Tahoma"/>
                <w:sz w:val="20"/>
                <w:szCs w:val="20"/>
                <w:lang w:eastAsia="sk-SK"/>
              </w:rPr>
            </w:pPr>
            <w:r w:rsidRPr="001104C6">
              <w:rPr>
                <w:rFonts w:ascii="Tahoma" w:hAnsi="Tahoma" w:cs="Tahoma"/>
                <w:sz w:val="20"/>
                <w:szCs w:val="20"/>
                <w:lang w:eastAsia="sk-SK"/>
              </w:rPr>
              <w:t>Členské štáty uvedú priamo v prijatých opatreniach alebo pri ich úradnom uverejnení odkaz na túto smernicu. Podrobnosti o odkaze upravia členské štáty.</w:t>
            </w:r>
          </w:p>
          <w:p w:rsidR="001104C6" w:rsidRPr="001104C6" w:rsidP="001104C6">
            <w:pPr>
              <w:bidi w:val="0"/>
              <w:spacing w:before="75" w:after="0" w:line="240" w:lineRule="auto"/>
              <w:ind w:left="675"/>
              <w:jc w:val="both"/>
              <w:rPr>
                <w:rFonts w:ascii="Tahoma" w:hAnsi="Tahoma" w:cs="Tahoma"/>
                <w:sz w:val="20"/>
                <w:szCs w:val="20"/>
                <w:lang w:eastAsia="sk-SK"/>
              </w:rPr>
            </w:pPr>
          </w:p>
          <w:p w:rsidR="001104C6" w:rsidRPr="001104C6" w:rsidP="001104C6">
            <w:pPr>
              <w:bidi w:val="0"/>
              <w:spacing w:before="75" w:after="0" w:line="240" w:lineRule="auto"/>
              <w:jc w:val="both"/>
              <w:rPr>
                <w:rFonts w:ascii="Tahoma" w:hAnsi="Tahoma" w:cs="Tahoma"/>
                <w:sz w:val="20"/>
                <w:szCs w:val="20"/>
                <w:lang w:eastAsia="sk-SK"/>
              </w:rPr>
            </w:pPr>
            <w:r w:rsidRPr="001104C6">
              <w:rPr>
                <w:rFonts w:ascii="Tahoma" w:hAnsi="Tahoma" w:cs="Tahoma"/>
                <w:sz w:val="20"/>
                <w:szCs w:val="20"/>
                <w:lang w:eastAsia="sk-SK"/>
              </w:rPr>
              <w:t>2. Členské štáty oznámia Komisii znenie hlavných opatrení vnútroštátneho práva, ktoré prijmú v oblasti pôsobnosti tejto smernice</w:t>
            </w:r>
          </w:p>
          <w:p w:rsidR="001104C6" w:rsidRPr="001104C6" w:rsidP="001104C6">
            <w:pPr>
              <w:autoSpaceDE w:val="0"/>
              <w:autoSpaceDN w:val="0"/>
              <w:bidi w:val="0"/>
              <w:spacing w:after="0" w:line="240" w:lineRule="auto"/>
              <w:jc w:val="both"/>
              <w:rPr>
                <w:rFonts w:ascii="Times New Roman" w:hAnsi="Times New Roman" w:cs="Times New Roman"/>
                <w:sz w:val="18"/>
                <w:szCs w:val="18"/>
                <w:lang w:eastAsia="sk-SK"/>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center"/>
              <w:rPr>
                <w:rFonts w:ascii="Times New Roman" w:hAnsi="Times New Roman" w:cs="Times New Roman"/>
                <w:sz w:val="18"/>
                <w:szCs w:val="18"/>
                <w:lang w:eastAsia="sk-SK"/>
              </w:rPr>
            </w:pPr>
            <w:r w:rsidRPr="001104C6">
              <w:rPr>
                <w:rFonts w:ascii="Times New Roman" w:hAnsi="Times New Roman" w:cs="Times New Roman"/>
                <w:sz w:val="18"/>
                <w:szCs w:val="18"/>
                <w:lang w:eastAsia="sk-SK"/>
              </w:rPr>
              <w:t>n.a.</w:t>
            </w:r>
          </w:p>
          <w:p w:rsidR="001104C6" w:rsidRPr="001104C6" w:rsidP="001104C6">
            <w:pPr>
              <w:bidi w:val="0"/>
              <w:spacing w:after="0" w:line="240" w:lineRule="auto"/>
              <w:jc w:val="center"/>
              <w:rPr>
                <w:rFonts w:ascii="Times New Roman" w:hAnsi="Times New Roman" w:cs="Times New Roman"/>
                <w:sz w:val="18"/>
                <w:szCs w:val="18"/>
                <w:lang w:eastAsia="sk-SK"/>
              </w:rPr>
            </w:pPr>
          </w:p>
          <w:p w:rsidR="001104C6" w:rsidRPr="001104C6" w:rsidP="001104C6">
            <w:pPr>
              <w:bidi w:val="0"/>
              <w:spacing w:after="0" w:line="240" w:lineRule="auto"/>
              <w:jc w:val="center"/>
              <w:rPr>
                <w:rFonts w:ascii="Times New Roman" w:hAnsi="Times New Roman" w:cs="Times New Roman"/>
                <w:sz w:val="18"/>
                <w:szCs w:val="18"/>
                <w:lang w:eastAsia="sk-SK"/>
              </w:rPr>
            </w:pPr>
          </w:p>
          <w:p w:rsidR="001104C6" w:rsidRPr="001104C6" w:rsidP="001104C6">
            <w:pPr>
              <w:bidi w:val="0"/>
              <w:spacing w:after="0" w:line="240" w:lineRule="auto"/>
              <w:jc w:val="center"/>
              <w:rPr>
                <w:rFonts w:ascii="Times New Roman" w:hAnsi="Times New Roman" w:cs="Times New Roman"/>
                <w:sz w:val="18"/>
                <w:szCs w:val="18"/>
                <w:lang w:eastAsia="sk-SK"/>
              </w:rPr>
            </w:pPr>
          </w:p>
          <w:p w:rsidR="001104C6" w:rsidRPr="001104C6" w:rsidP="001104C6">
            <w:pPr>
              <w:bidi w:val="0"/>
              <w:spacing w:after="0" w:line="240" w:lineRule="auto"/>
              <w:jc w:val="center"/>
              <w:rPr>
                <w:rFonts w:ascii="Times New Roman" w:hAnsi="Times New Roman" w:cs="Times New Roman"/>
                <w:sz w:val="18"/>
                <w:szCs w:val="18"/>
                <w:lang w:eastAsia="sk-SK"/>
              </w:rPr>
            </w:pPr>
          </w:p>
          <w:p w:rsidR="001104C6" w:rsidRPr="001104C6" w:rsidP="001104C6">
            <w:pPr>
              <w:bidi w:val="0"/>
              <w:spacing w:after="0" w:line="240" w:lineRule="auto"/>
              <w:jc w:val="center"/>
              <w:rPr>
                <w:rFonts w:ascii="Times New Roman" w:hAnsi="Times New Roman" w:cs="Times New Roman"/>
                <w:sz w:val="18"/>
                <w:szCs w:val="18"/>
                <w:lang w:eastAsia="sk-SK"/>
              </w:rPr>
            </w:pPr>
          </w:p>
          <w:p w:rsidR="001104C6" w:rsidRPr="001104C6" w:rsidP="001104C6">
            <w:pPr>
              <w:bidi w:val="0"/>
              <w:spacing w:after="0" w:line="240" w:lineRule="auto"/>
              <w:jc w:val="center"/>
              <w:rPr>
                <w:rFonts w:ascii="Times New Roman" w:hAnsi="Times New Roman" w:cs="Times New Roman"/>
                <w:sz w:val="18"/>
                <w:szCs w:val="18"/>
                <w:lang w:eastAsia="sk-SK"/>
              </w:rPr>
            </w:pPr>
          </w:p>
          <w:p w:rsidR="001104C6" w:rsidRPr="001104C6" w:rsidP="001104C6">
            <w:pPr>
              <w:bidi w:val="0"/>
              <w:spacing w:after="0" w:line="240" w:lineRule="auto"/>
              <w:jc w:val="center"/>
              <w:rPr>
                <w:rFonts w:ascii="Times New Roman" w:hAnsi="Times New Roman" w:cs="Times New Roman"/>
                <w:sz w:val="18"/>
                <w:szCs w:val="18"/>
                <w:lang w:eastAsia="sk-SK"/>
              </w:rPr>
            </w:pPr>
          </w:p>
          <w:p w:rsidR="001104C6" w:rsidRPr="001104C6" w:rsidP="001104C6">
            <w:pPr>
              <w:bidi w:val="0"/>
              <w:spacing w:after="0" w:line="240" w:lineRule="auto"/>
              <w:jc w:val="center"/>
              <w:rPr>
                <w:rFonts w:ascii="Times New Roman" w:hAnsi="Times New Roman" w:cs="Times New Roman"/>
                <w:sz w:val="18"/>
                <w:szCs w:val="18"/>
                <w:lang w:eastAsia="sk-SK"/>
              </w:rPr>
            </w:pPr>
          </w:p>
          <w:p w:rsidR="001104C6" w:rsidRPr="001104C6" w:rsidP="001104C6">
            <w:pPr>
              <w:bidi w:val="0"/>
              <w:spacing w:after="0" w:line="240" w:lineRule="auto"/>
              <w:jc w:val="center"/>
              <w:rPr>
                <w:rFonts w:ascii="Times New Roman" w:hAnsi="Times New Roman" w:cs="Times New Roman"/>
                <w:sz w:val="18"/>
                <w:szCs w:val="18"/>
                <w:lang w:eastAsia="sk-SK"/>
              </w:rPr>
            </w:pPr>
          </w:p>
          <w:p w:rsidR="001104C6" w:rsidRPr="001104C6" w:rsidP="001104C6">
            <w:pPr>
              <w:bidi w:val="0"/>
              <w:spacing w:after="0" w:line="240" w:lineRule="auto"/>
              <w:jc w:val="center"/>
              <w:rPr>
                <w:rFonts w:ascii="Times New Roman" w:hAnsi="Times New Roman" w:cs="Times New Roman"/>
                <w:sz w:val="18"/>
                <w:szCs w:val="18"/>
                <w:lang w:eastAsia="sk-SK"/>
              </w:rPr>
            </w:pPr>
          </w:p>
          <w:p w:rsidR="001104C6" w:rsidRPr="001104C6" w:rsidP="001104C6">
            <w:pPr>
              <w:bidi w:val="0"/>
              <w:spacing w:after="0" w:line="240" w:lineRule="auto"/>
              <w:jc w:val="center"/>
              <w:rPr>
                <w:rFonts w:ascii="Times New Roman" w:hAnsi="Times New Roman" w:cs="Times New Roman"/>
                <w:sz w:val="18"/>
                <w:szCs w:val="18"/>
                <w:lang w:eastAsia="sk-SK"/>
              </w:rPr>
            </w:pPr>
          </w:p>
          <w:p w:rsidR="001104C6" w:rsidRPr="001104C6" w:rsidP="001104C6">
            <w:pPr>
              <w:bidi w:val="0"/>
              <w:spacing w:after="0" w:line="240" w:lineRule="auto"/>
              <w:jc w:val="center"/>
              <w:rPr>
                <w:rFonts w:ascii="Times New Roman" w:hAnsi="Times New Roman" w:cs="Times New Roman"/>
                <w:sz w:val="18"/>
                <w:szCs w:val="18"/>
                <w:lang w:eastAsia="sk-SK"/>
              </w:rPr>
            </w:pPr>
          </w:p>
          <w:p w:rsidR="001104C6" w:rsidRPr="001104C6" w:rsidP="001104C6">
            <w:pPr>
              <w:bidi w:val="0"/>
              <w:spacing w:after="0" w:line="240" w:lineRule="auto"/>
              <w:jc w:val="center"/>
              <w:rPr>
                <w:rFonts w:ascii="Times New Roman" w:hAnsi="Times New Roman" w:cs="Times New Roman"/>
                <w:sz w:val="18"/>
                <w:szCs w:val="18"/>
                <w:lang w:eastAsia="sk-SK"/>
              </w:rPr>
            </w:pPr>
          </w:p>
          <w:p w:rsidR="001104C6" w:rsidRPr="001104C6" w:rsidP="001104C6">
            <w:pPr>
              <w:bidi w:val="0"/>
              <w:spacing w:after="0" w:line="240" w:lineRule="auto"/>
              <w:jc w:val="center"/>
              <w:rPr>
                <w:rFonts w:ascii="Times New Roman" w:hAnsi="Times New Roman" w:cs="Times New Roman"/>
                <w:sz w:val="18"/>
                <w:szCs w:val="18"/>
                <w:lang w:eastAsia="sk-SK"/>
              </w:rPr>
            </w:pPr>
          </w:p>
          <w:p w:rsidR="001104C6" w:rsidRPr="001104C6" w:rsidP="001104C6">
            <w:pPr>
              <w:bidi w:val="0"/>
              <w:spacing w:after="0" w:line="240" w:lineRule="auto"/>
              <w:jc w:val="center"/>
              <w:rPr>
                <w:rFonts w:ascii="Times New Roman" w:hAnsi="Times New Roman" w:cs="Times New Roman"/>
                <w:sz w:val="18"/>
                <w:szCs w:val="18"/>
                <w:lang w:eastAsia="sk-SK"/>
              </w:rPr>
            </w:pPr>
          </w:p>
          <w:p w:rsidR="001104C6" w:rsidRPr="001104C6" w:rsidP="001104C6">
            <w:pPr>
              <w:bidi w:val="0"/>
              <w:spacing w:after="0" w:line="240" w:lineRule="auto"/>
              <w:jc w:val="center"/>
              <w:rPr>
                <w:rFonts w:ascii="Times New Roman" w:hAnsi="Times New Roman" w:cs="Times New Roman"/>
                <w:sz w:val="18"/>
                <w:szCs w:val="18"/>
                <w:lang w:eastAsia="sk-SK"/>
              </w:rPr>
            </w:pP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center"/>
              <w:rPr>
                <w:rFonts w:ascii="Times New Roman" w:hAnsi="Times New Roman" w:cs="Times New Roman"/>
                <w:sz w:val="18"/>
                <w:szCs w:val="18"/>
                <w:lang w:eastAsia="sk-SK"/>
              </w:rPr>
            </w:pPr>
          </w:p>
        </w:tc>
        <w:tc>
          <w:tcPr>
            <w:tcW w:w="585" w:type="dxa"/>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center"/>
              <w:rPr>
                <w:rFonts w:ascii="Times New Roman" w:hAnsi="Times New Roman" w:cs="Times New Roman"/>
                <w:sz w:val="18"/>
                <w:szCs w:val="18"/>
                <w:lang w:eastAsia="sk-SK"/>
              </w:rPr>
            </w:pPr>
          </w:p>
          <w:p w:rsidR="001104C6" w:rsidRPr="001104C6" w:rsidP="001104C6">
            <w:pPr>
              <w:bidi w:val="0"/>
              <w:spacing w:after="0" w:line="240" w:lineRule="auto"/>
              <w:jc w:val="center"/>
              <w:rPr>
                <w:rFonts w:ascii="Times New Roman" w:hAnsi="Times New Roman" w:cs="Times New Roman"/>
                <w:sz w:val="18"/>
                <w:szCs w:val="18"/>
                <w:lang w:eastAsia="sk-SK"/>
              </w:rPr>
            </w:pPr>
          </w:p>
          <w:p w:rsidR="001104C6" w:rsidRPr="001104C6" w:rsidP="001104C6">
            <w:pPr>
              <w:bidi w:val="0"/>
              <w:spacing w:after="0" w:line="240" w:lineRule="auto"/>
              <w:jc w:val="center"/>
              <w:rPr>
                <w:rFonts w:ascii="Times New Roman" w:hAnsi="Times New Roman" w:cs="Times New Roman"/>
                <w:sz w:val="18"/>
                <w:szCs w:val="18"/>
                <w:lang w:eastAsia="sk-SK"/>
              </w:rPr>
            </w:pPr>
          </w:p>
          <w:p w:rsidR="001104C6" w:rsidRPr="001104C6" w:rsidP="001104C6">
            <w:pPr>
              <w:bidi w:val="0"/>
              <w:spacing w:after="0" w:line="240" w:lineRule="auto"/>
              <w:jc w:val="center"/>
              <w:rPr>
                <w:rFonts w:ascii="Times New Roman" w:hAnsi="Times New Roman" w:cs="Times New Roman"/>
                <w:sz w:val="18"/>
                <w:szCs w:val="18"/>
                <w:lang w:eastAsia="sk-SK"/>
              </w:rPr>
            </w:pPr>
          </w:p>
          <w:p w:rsidR="001104C6" w:rsidRPr="001104C6" w:rsidP="001104C6">
            <w:pPr>
              <w:bidi w:val="0"/>
              <w:spacing w:after="0" w:line="240" w:lineRule="auto"/>
              <w:jc w:val="center"/>
              <w:rPr>
                <w:rFonts w:ascii="Times New Roman" w:hAnsi="Times New Roman" w:cs="Times New Roman"/>
                <w:sz w:val="18"/>
                <w:szCs w:val="18"/>
                <w:lang w:eastAsia="sk-SK"/>
              </w:rPr>
            </w:pPr>
          </w:p>
          <w:p w:rsidR="001104C6" w:rsidRPr="001104C6" w:rsidP="001104C6">
            <w:pPr>
              <w:bidi w:val="0"/>
              <w:spacing w:after="0" w:line="240" w:lineRule="auto"/>
              <w:jc w:val="center"/>
              <w:rPr>
                <w:rFonts w:ascii="Times New Roman" w:hAnsi="Times New Roman" w:cs="Times New Roman"/>
                <w:sz w:val="18"/>
                <w:szCs w:val="18"/>
                <w:lang w:eastAsia="sk-SK"/>
              </w:rPr>
            </w:pPr>
          </w:p>
          <w:p w:rsidR="001104C6" w:rsidRPr="001104C6" w:rsidP="001104C6">
            <w:pPr>
              <w:bidi w:val="0"/>
              <w:spacing w:after="0" w:line="240" w:lineRule="auto"/>
              <w:jc w:val="center"/>
              <w:rPr>
                <w:rFonts w:ascii="Times New Roman" w:hAnsi="Times New Roman" w:cs="Times New Roman"/>
                <w:sz w:val="18"/>
                <w:szCs w:val="18"/>
                <w:lang w:eastAsia="sk-SK"/>
              </w:rPr>
            </w:pPr>
          </w:p>
          <w:p w:rsidR="001104C6" w:rsidRPr="001104C6" w:rsidP="001104C6">
            <w:pPr>
              <w:bidi w:val="0"/>
              <w:spacing w:after="0" w:line="240" w:lineRule="auto"/>
              <w:jc w:val="center"/>
              <w:rPr>
                <w:rFonts w:ascii="Times New Roman" w:hAnsi="Times New Roman" w:cs="Times New Roman"/>
                <w:sz w:val="18"/>
                <w:szCs w:val="18"/>
                <w:lang w:eastAsia="sk-SK"/>
              </w:rPr>
            </w:pPr>
          </w:p>
          <w:p w:rsidR="001104C6" w:rsidRPr="001104C6" w:rsidP="001104C6">
            <w:pPr>
              <w:bidi w:val="0"/>
              <w:spacing w:after="0" w:line="240" w:lineRule="auto"/>
              <w:jc w:val="center"/>
              <w:rPr>
                <w:rFonts w:ascii="Times New Roman" w:hAnsi="Times New Roman" w:cs="Times New Roman"/>
                <w:sz w:val="18"/>
                <w:szCs w:val="18"/>
                <w:lang w:eastAsia="sk-SK"/>
              </w:rPr>
            </w:pPr>
          </w:p>
          <w:p w:rsidR="001104C6" w:rsidRPr="001104C6" w:rsidP="001104C6">
            <w:pPr>
              <w:bidi w:val="0"/>
              <w:spacing w:after="0" w:line="240" w:lineRule="auto"/>
              <w:jc w:val="center"/>
              <w:rPr>
                <w:rFonts w:ascii="Times New Roman" w:hAnsi="Times New Roman" w:cs="Times New Roman"/>
                <w:sz w:val="18"/>
                <w:szCs w:val="18"/>
                <w:lang w:eastAsia="sk-SK"/>
              </w:rPr>
            </w:pPr>
          </w:p>
          <w:p w:rsidR="001104C6" w:rsidRPr="001104C6" w:rsidP="001104C6">
            <w:pPr>
              <w:bidi w:val="0"/>
              <w:spacing w:after="0" w:line="240" w:lineRule="auto"/>
              <w:jc w:val="center"/>
              <w:rPr>
                <w:rFonts w:ascii="Times New Roman" w:hAnsi="Times New Roman" w:cs="Times New Roman"/>
                <w:sz w:val="18"/>
                <w:szCs w:val="18"/>
                <w:lang w:eastAsia="sk-SK"/>
              </w:rPr>
            </w:pPr>
          </w:p>
          <w:p w:rsidR="001104C6" w:rsidRPr="001104C6" w:rsidP="001104C6">
            <w:pPr>
              <w:bidi w:val="0"/>
              <w:spacing w:after="0" w:line="240" w:lineRule="auto"/>
              <w:jc w:val="center"/>
              <w:rPr>
                <w:rFonts w:ascii="Times New Roman" w:hAnsi="Times New Roman" w:cs="Times New Roman"/>
                <w:sz w:val="18"/>
                <w:szCs w:val="18"/>
                <w:lang w:eastAsia="sk-SK"/>
              </w:rPr>
            </w:pPr>
          </w:p>
          <w:p w:rsidR="001104C6" w:rsidRPr="001104C6" w:rsidP="001104C6">
            <w:pPr>
              <w:bidi w:val="0"/>
              <w:spacing w:after="0" w:line="240" w:lineRule="auto"/>
              <w:jc w:val="center"/>
              <w:rPr>
                <w:rFonts w:ascii="Times New Roman" w:hAnsi="Times New Roman" w:cs="Times New Roman"/>
                <w:sz w:val="18"/>
                <w:szCs w:val="18"/>
                <w:lang w:eastAsia="sk-SK"/>
              </w:rPr>
            </w:pPr>
          </w:p>
          <w:p w:rsidR="001104C6" w:rsidRPr="001104C6" w:rsidP="001104C6">
            <w:pPr>
              <w:bidi w:val="0"/>
              <w:spacing w:after="0" w:line="240" w:lineRule="auto"/>
              <w:jc w:val="center"/>
              <w:rPr>
                <w:rFonts w:ascii="Times New Roman" w:hAnsi="Times New Roman" w:cs="Times New Roman"/>
                <w:sz w:val="18"/>
                <w:szCs w:val="18"/>
                <w:lang w:eastAsia="sk-SK"/>
              </w:rPr>
            </w:pPr>
          </w:p>
          <w:p w:rsidR="001104C6" w:rsidRPr="001104C6" w:rsidP="001104C6">
            <w:pPr>
              <w:bidi w:val="0"/>
              <w:spacing w:after="0" w:line="240" w:lineRule="auto"/>
              <w:jc w:val="center"/>
              <w:rPr>
                <w:rFonts w:ascii="Times New Roman" w:hAnsi="Times New Roman" w:cs="Times New Roman"/>
                <w:sz w:val="18"/>
                <w:szCs w:val="18"/>
                <w:lang w:eastAsia="sk-SK"/>
              </w:rPr>
            </w:pPr>
          </w:p>
          <w:p w:rsidR="001104C6" w:rsidRPr="001104C6" w:rsidP="001104C6">
            <w:pPr>
              <w:bidi w:val="0"/>
              <w:spacing w:after="0" w:line="240" w:lineRule="auto"/>
              <w:jc w:val="center"/>
              <w:rPr>
                <w:rFonts w:ascii="Times New Roman" w:hAnsi="Times New Roman" w:cs="Times New Roman"/>
                <w:sz w:val="18"/>
                <w:szCs w:val="18"/>
                <w:lang w:eastAsia="sk-SK"/>
              </w:rPr>
            </w:pPr>
          </w:p>
        </w:tc>
        <w:tc>
          <w:tcPr>
            <w:tcW w:w="5528" w:type="dxa"/>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both"/>
              <w:rPr>
                <w:rFonts w:ascii="Times New Roman" w:hAnsi="Times New Roman" w:cs="Times New Roman"/>
                <w:sz w:val="18"/>
                <w:szCs w:val="18"/>
                <w:lang w:eastAsia="sk-SK"/>
              </w:rPr>
            </w:pPr>
          </w:p>
          <w:p w:rsidR="001104C6" w:rsidRPr="001104C6" w:rsidP="001104C6">
            <w:pPr>
              <w:bidi w:val="0"/>
              <w:spacing w:after="0" w:line="240" w:lineRule="auto"/>
              <w:jc w:val="both"/>
              <w:rPr>
                <w:rFonts w:ascii="Times New Roman" w:hAnsi="Times New Roman" w:cs="Times New Roman"/>
                <w:sz w:val="18"/>
                <w:szCs w:val="18"/>
                <w:lang w:eastAsia="sk-SK"/>
              </w:rPr>
            </w:pPr>
          </w:p>
          <w:p w:rsidR="001104C6" w:rsidRPr="001104C6" w:rsidP="001104C6">
            <w:pPr>
              <w:bidi w:val="0"/>
              <w:spacing w:after="0" w:line="240" w:lineRule="auto"/>
              <w:jc w:val="both"/>
              <w:rPr>
                <w:rFonts w:ascii="Times New Roman" w:hAnsi="Times New Roman" w:cs="Times New Roman"/>
                <w:sz w:val="18"/>
                <w:szCs w:val="18"/>
                <w:lang w:eastAsia="sk-SK"/>
              </w:rPr>
            </w:pPr>
          </w:p>
          <w:p w:rsidR="001104C6" w:rsidRPr="001104C6" w:rsidP="001104C6">
            <w:pPr>
              <w:bidi w:val="0"/>
              <w:spacing w:after="0" w:line="240" w:lineRule="auto"/>
              <w:jc w:val="both"/>
              <w:rPr>
                <w:rFonts w:ascii="Times New Roman" w:hAnsi="Times New Roman" w:cs="Times New Roman"/>
                <w:sz w:val="18"/>
                <w:szCs w:val="18"/>
                <w:lang w:eastAsia="sk-SK"/>
              </w:rPr>
            </w:pPr>
          </w:p>
          <w:p w:rsidR="001104C6" w:rsidRPr="001104C6" w:rsidP="001104C6">
            <w:pPr>
              <w:bidi w:val="0"/>
              <w:spacing w:after="0" w:line="240" w:lineRule="auto"/>
              <w:jc w:val="both"/>
              <w:rPr>
                <w:rFonts w:ascii="Times New Roman" w:hAnsi="Times New Roman" w:cs="Times New Roman"/>
                <w:sz w:val="18"/>
                <w:szCs w:val="18"/>
                <w:lang w:eastAsia="sk-SK"/>
              </w:rPr>
            </w:pPr>
          </w:p>
          <w:p w:rsidR="001104C6" w:rsidRPr="001104C6" w:rsidP="001104C6">
            <w:pPr>
              <w:bidi w:val="0"/>
              <w:spacing w:after="0" w:line="240" w:lineRule="auto"/>
              <w:jc w:val="both"/>
              <w:rPr>
                <w:rFonts w:ascii="Times New Roman" w:hAnsi="Times New Roman" w:cs="Times New Roman"/>
                <w:sz w:val="18"/>
                <w:szCs w:val="18"/>
                <w:lang w:eastAsia="sk-SK"/>
              </w:rPr>
            </w:pPr>
          </w:p>
          <w:p w:rsidR="001104C6" w:rsidRPr="001104C6" w:rsidP="001104C6">
            <w:pPr>
              <w:bidi w:val="0"/>
              <w:spacing w:after="0" w:line="240" w:lineRule="auto"/>
              <w:jc w:val="both"/>
              <w:rPr>
                <w:rFonts w:ascii="Times New Roman" w:hAnsi="Times New Roman" w:cs="Times New Roman"/>
                <w:sz w:val="18"/>
                <w:szCs w:val="18"/>
                <w:lang w:eastAsia="sk-SK"/>
              </w:rPr>
            </w:pPr>
          </w:p>
          <w:p w:rsidR="001104C6" w:rsidRPr="001104C6" w:rsidP="001104C6">
            <w:pPr>
              <w:bidi w:val="0"/>
              <w:spacing w:after="0" w:line="240" w:lineRule="auto"/>
              <w:jc w:val="both"/>
              <w:rPr>
                <w:rFonts w:ascii="Times New Roman" w:hAnsi="Times New Roman" w:cs="Times New Roman"/>
                <w:sz w:val="18"/>
                <w:szCs w:val="18"/>
                <w:lang w:eastAsia="sk-SK"/>
              </w:rPr>
            </w:pPr>
          </w:p>
          <w:p w:rsidR="001104C6" w:rsidRPr="001104C6" w:rsidP="001104C6">
            <w:pPr>
              <w:bidi w:val="0"/>
              <w:spacing w:after="0" w:line="240" w:lineRule="auto"/>
              <w:jc w:val="both"/>
              <w:rPr>
                <w:rFonts w:ascii="Times New Roman" w:hAnsi="Times New Roman" w:cs="Times New Roman"/>
                <w:sz w:val="18"/>
                <w:szCs w:val="18"/>
                <w:lang w:eastAsia="sk-SK"/>
              </w:rPr>
            </w:pPr>
          </w:p>
          <w:p w:rsidR="001104C6" w:rsidRPr="001104C6" w:rsidP="001104C6">
            <w:pPr>
              <w:bidi w:val="0"/>
              <w:spacing w:after="0" w:line="240" w:lineRule="auto"/>
              <w:jc w:val="both"/>
              <w:rPr>
                <w:rFonts w:ascii="Times New Roman" w:hAnsi="Times New Roman" w:cs="Times New Roman"/>
                <w:sz w:val="18"/>
                <w:szCs w:val="18"/>
                <w:lang w:eastAsia="sk-SK"/>
              </w:rPr>
            </w:pPr>
          </w:p>
          <w:p w:rsidR="001104C6" w:rsidRPr="001104C6" w:rsidP="001104C6">
            <w:pPr>
              <w:bidi w:val="0"/>
              <w:spacing w:after="0" w:line="240" w:lineRule="auto"/>
              <w:jc w:val="both"/>
              <w:rPr>
                <w:rFonts w:ascii="Times New Roman" w:hAnsi="Times New Roman" w:cs="Times New Roman"/>
                <w:sz w:val="18"/>
                <w:szCs w:val="18"/>
                <w:lang w:eastAsia="sk-SK"/>
              </w:rPr>
            </w:pPr>
          </w:p>
          <w:p w:rsidR="001104C6" w:rsidRPr="001104C6" w:rsidP="001104C6">
            <w:pPr>
              <w:bidi w:val="0"/>
              <w:spacing w:after="0" w:line="240" w:lineRule="auto"/>
              <w:jc w:val="both"/>
              <w:rPr>
                <w:rFonts w:ascii="Times New Roman" w:hAnsi="Times New Roman" w:cs="Times New Roman"/>
                <w:sz w:val="18"/>
                <w:szCs w:val="18"/>
                <w:lang w:eastAsia="sk-SK"/>
              </w:rPr>
            </w:pPr>
          </w:p>
          <w:p w:rsidR="001104C6" w:rsidRPr="001104C6" w:rsidP="001104C6">
            <w:pPr>
              <w:bidi w:val="0"/>
              <w:spacing w:after="0" w:line="240" w:lineRule="auto"/>
              <w:jc w:val="both"/>
              <w:rPr>
                <w:rFonts w:ascii="Times New Roman" w:hAnsi="Times New Roman" w:cs="Times New Roman"/>
                <w:sz w:val="18"/>
                <w:szCs w:val="18"/>
                <w:lang w:eastAsia="sk-SK"/>
              </w:rPr>
            </w:pPr>
          </w:p>
          <w:p w:rsidR="001104C6" w:rsidRPr="001104C6" w:rsidP="001104C6">
            <w:pPr>
              <w:bidi w:val="0"/>
              <w:spacing w:after="0" w:line="240" w:lineRule="auto"/>
              <w:jc w:val="both"/>
              <w:rPr>
                <w:rFonts w:ascii="Times New Roman" w:hAnsi="Times New Roman" w:cs="Times New Roman"/>
                <w:sz w:val="18"/>
                <w:szCs w:val="18"/>
                <w:lang w:eastAsia="sk-SK"/>
              </w:rPr>
            </w:pPr>
          </w:p>
          <w:p w:rsidR="001104C6" w:rsidRPr="001104C6" w:rsidP="001104C6">
            <w:pPr>
              <w:bidi w:val="0"/>
              <w:spacing w:after="0" w:line="240" w:lineRule="auto"/>
              <w:jc w:val="both"/>
              <w:rPr>
                <w:rFonts w:ascii="Times New Roman" w:hAnsi="Times New Roman" w:cs="Times New Roman"/>
                <w:sz w:val="18"/>
                <w:szCs w:val="18"/>
                <w:lang w:eastAsia="sk-SK"/>
              </w:rPr>
            </w:pPr>
          </w:p>
          <w:p w:rsidR="001104C6" w:rsidRPr="001104C6" w:rsidP="001104C6">
            <w:pPr>
              <w:bidi w:val="0"/>
              <w:spacing w:after="0" w:line="240" w:lineRule="auto"/>
              <w:jc w:val="both"/>
              <w:rPr>
                <w:rFonts w:ascii="Times New Roman" w:hAnsi="Times New Roman" w:cs="Times New Roman"/>
                <w:sz w:val="18"/>
                <w:szCs w:val="18"/>
                <w:lang w:eastAsia="sk-SK"/>
              </w:rPr>
            </w:pPr>
          </w:p>
          <w:p w:rsidR="001104C6" w:rsidRPr="001104C6" w:rsidP="001104C6">
            <w:pPr>
              <w:bidi w:val="0"/>
              <w:spacing w:after="0" w:line="240" w:lineRule="auto"/>
              <w:jc w:val="both"/>
              <w:rPr>
                <w:rFonts w:ascii="Times New Roman" w:hAnsi="Times New Roman" w:cs="Times New Roman"/>
                <w:sz w:val="18"/>
                <w:szCs w:val="18"/>
                <w:lang w:eastAsia="sk-SK"/>
              </w:rPr>
            </w:pPr>
          </w:p>
          <w:p w:rsidR="001104C6" w:rsidRPr="001104C6" w:rsidP="001104C6">
            <w:pPr>
              <w:bidi w:val="0"/>
              <w:spacing w:after="0" w:line="240" w:lineRule="auto"/>
              <w:jc w:val="both"/>
              <w:rPr>
                <w:rFonts w:ascii="Times New Roman" w:hAnsi="Times New Roman" w:cs="Times New Roman"/>
                <w:sz w:val="18"/>
                <w:szCs w:val="18"/>
                <w:lang w:eastAsia="sk-SK"/>
              </w:rPr>
            </w:pPr>
          </w:p>
          <w:p w:rsidR="001104C6" w:rsidRPr="001104C6" w:rsidP="001104C6">
            <w:pPr>
              <w:bidi w:val="0"/>
              <w:spacing w:after="0" w:line="240" w:lineRule="auto"/>
              <w:jc w:val="both"/>
              <w:rPr>
                <w:rFonts w:ascii="Times New Roman" w:hAnsi="Times New Roman" w:cs="Times New Roman"/>
                <w:sz w:val="18"/>
                <w:szCs w:val="18"/>
                <w:lang w:eastAsia="sk-SK"/>
              </w:rPr>
            </w:pPr>
          </w:p>
          <w:p w:rsidR="001104C6" w:rsidRPr="001104C6" w:rsidP="001104C6">
            <w:pPr>
              <w:bidi w:val="0"/>
              <w:spacing w:after="0" w:line="240" w:lineRule="auto"/>
              <w:jc w:val="both"/>
              <w:rPr>
                <w:rFonts w:ascii="Times New Roman" w:hAnsi="Times New Roman" w:cs="Times New Roman"/>
                <w:sz w:val="18"/>
                <w:szCs w:val="18"/>
                <w:lang w:eastAsia="sk-SK"/>
              </w:rPr>
            </w:pPr>
          </w:p>
          <w:p w:rsidR="001104C6" w:rsidRPr="001104C6" w:rsidP="001104C6">
            <w:pPr>
              <w:tabs>
                <w:tab w:val="num" w:pos="693"/>
              </w:tabs>
              <w:bidi w:val="0"/>
              <w:spacing w:after="0" w:line="240" w:lineRule="auto"/>
              <w:jc w:val="both"/>
              <w:rPr>
                <w:rFonts w:ascii="Times New Roman" w:hAnsi="Times New Roman" w:cs="Times New Roman"/>
                <w:sz w:val="18"/>
                <w:szCs w:val="18"/>
                <w:lang w:eastAsia="sk-SK"/>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center"/>
              <w:rPr>
                <w:rFonts w:ascii="Times New Roman" w:hAnsi="Times New Roman" w:cs="Times New Roman"/>
                <w:sz w:val="18"/>
                <w:szCs w:val="18"/>
                <w:lang w:eastAsia="sk-SK"/>
              </w:rPr>
            </w:pPr>
          </w:p>
          <w:p w:rsidR="001104C6" w:rsidRPr="001104C6" w:rsidP="001104C6">
            <w:pPr>
              <w:bidi w:val="0"/>
              <w:spacing w:after="0" w:line="240" w:lineRule="auto"/>
              <w:jc w:val="center"/>
              <w:rPr>
                <w:rFonts w:ascii="Times New Roman" w:hAnsi="Times New Roman" w:cs="Times New Roman"/>
                <w:sz w:val="18"/>
                <w:szCs w:val="18"/>
                <w:lang w:eastAsia="sk-SK"/>
              </w:rPr>
            </w:pPr>
          </w:p>
          <w:p w:rsidR="001104C6" w:rsidRPr="001104C6" w:rsidP="001104C6">
            <w:pPr>
              <w:bidi w:val="0"/>
              <w:spacing w:after="0" w:line="240" w:lineRule="auto"/>
              <w:jc w:val="center"/>
              <w:rPr>
                <w:rFonts w:ascii="Times New Roman" w:hAnsi="Times New Roman" w:cs="Times New Roman"/>
                <w:sz w:val="18"/>
                <w:szCs w:val="18"/>
                <w:lang w:eastAsia="sk-SK"/>
              </w:rPr>
            </w:pPr>
          </w:p>
          <w:p w:rsidR="001104C6" w:rsidRPr="001104C6" w:rsidP="001104C6">
            <w:pPr>
              <w:bidi w:val="0"/>
              <w:spacing w:after="0" w:line="240" w:lineRule="auto"/>
              <w:jc w:val="center"/>
              <w:rPr>
                <w:rFonts w:ascii="Times New Roman" w:hAnsi="Times New Roman" w:cs="Times New Roman"/>
                <w:sz w:val="18"/>
                <w:szCs w:val="18"/>
                <w:lang w:eastAsia="sk-SK"/>
              </w:rPr>
            </w:pPr>
          </w:p>
          <w:p w:rsidR="001104C6" w:rsidRPr="001104C6" w:rsidP="001104C6">
            <w:pPr>
              <w:bidi w:val="0"/>
              <w:spacing w:after="0" w:line="240" w:lineRule="auto"/>
              <w:jc w:val="center"/>
              <w:rPr>
                <w:rFonts w:ascii="Times New Roman" w:hAnsi="Times New Roman" w:cs="Times New Roman"/>
                <w:sz w:val="18"/>
                <w:szCs w:val="18"/>
                <w:lang w:eastAsia="sk-SK"/>
              </w:rPr>
            </w:pPr>
          </w:p>
          <w:p w:rsidR="001104C6" w:rsidRPr="001104C6" w:rsidP="001104C6">
            <w:pPr>
              <w:bidi w:val="0"/>
              <w:spacing w:after="0" w:line="240" w:lineRule="auto"/>
              <w:jc w:val="center"/>
              <w:rPr>
                <w:rFonts w:ascii="Times New Roman" w:hAnsi="Times New Roman" w:cs="Times New Roman"/>
                <w:sz w:val="18"/>
                <w:szCs w:val="18"/>
                <w:lang w:eastAsia="sk-SK"/>
              </w:rPr>
            </w:pPr>
          </w:p>
          <w:p w:rsidR="001104C6" w:rsidRPr="001104C6" w:rsidP="001104C6">
            <w:pPr>
              <w:bidi w:val="0"/>
              <w:spacing w:after="0" w:line="240" w:lineRule="auto"/>
              <w:jc w:val="center"/>
              <w:rPr>
                <w:rFonts w:ascii="Times New Roman" w:hAnsi="Times New Roman" w:cs="Times New Roman"/>
                <w:sz w:val="18"/>
                <w:szCs w:val="18"/>
                <w:lang w:eastAsia="sk-SK"/>
              </w:rPr>
            </w:pPr>
          </w:p>
          <w:p w:rsidR="001104C6" w:rsidRPr="001104C6" w:rsidP="001104C6">
            <w:pPr>
              <w:bidi w:val="0"/>
              <w:spacing w:after="0" w:line="240" w:lineRule="auto"/>
              <w:jc w:val="center"/>
              <w:rPr>
                <w:rFonts w:ascii="Times New Roman" w:hAnsi="Times New Roman" w:cs="Times New Roman"/>
                <w:sz w:val="18"/>
                <w:szCs w:val="18"/>
                <w:lang w:eastAsia="sk-SK"/>
              </w:rPr>
            </w:pPr>
          </w:p>
          <w:p w:rsidR="001104C6" w:rsidRPr="001104C6" w:rsidP="001104C6">
            <w:pPr>
              <w:bidi w:val="0"/>
              <w:spacing w:after="0" w:line="240" w:lineRule="auto"/>
              <w:jc w:val="center"/>
              <w:rPr>
                <w:rFonts w:ascii="Times New Roman" w:hAnsi="Times New Roman" w:cs="Times New Roman"/>
                <w:sz w:val="18"/>
                <w:szCs w:val="18"/>
                <w:lang w:eastAsia="sk-SK"/>
              </w:rPr>
            </w:pPr>
          </w:p>
          <w:p w:rsidR="001104C6" w:rsidRPr="001104C6" w:rsidP="001104C6">
            <w:pPr>
              <w:bidi w:val="0"/>
              <w:spacing w:after="0" w:line="240" w:lineRule="auto"/>
              <w:jc w:val="center"/>
              <w:rPr>
                <w:rFonts w:ascii="Times New Roman" w:hAnsi="Times New Roman" w:cs="Times New Roman"/>
                <w:sz w:val="18"/>
                <w:szCs w:val="18"/>
                <w:lang w:eastAsia="sk-SK"/>
              </w:rPr>
            </w:pPr>
          </w:p>
          <w:p w:rsidR="001104C6" w:rsidRPr="001104C6" w:rsidP="001104C6">
            <w:pPr>
              <w:bidi w:val="0"/>
              <w:spacing w:after="0" w:line="240" w:lineRule="auto"/>
              <w:jc w:val="center"/>
              <w:rPr>
                <w:rFonts w:ascii="Times New Roman" w:hAnsi="Times New Roman" w:cs="Times New Roman"/>
                <w:sz w:val="18"/>
                <w:szCs w:val="18"/>
                <w:lang w:eastAsia="sk-SK"/>
              </w:rPr>
            </w:pPr>
          </w:p>
          <w:p w:rsidR="001104C6" w:rsidRPr="001104C6" w:rsidP="001104C6">
            <w:pPr>
              <w:bidi w:val="0"/>
              <w:spacing w:after="0" w:line="240" w:lineRule="auto"/>
              <w:jc w:val="center"/>
              <w:rPr>
                <w:rFonts w:ascii="Times New Roman" w:hAnsi="Times New Roman" w:cs="Times New Roman"/>
                <w:sz w:val="18"/>
                <w:szCs w:val="18"/>
                <w:lang w:eastAsia="sk-SK"/>
              </w:rPr>
            </w:pPr>
          </w:p>
          <w:p w:rsidR="001104C6" w:rsidRPr="001104C6" w:rsidP="001104C6">
            <w:pPr>
              <w:bidi w:val="0"/>
              <w:spacing w:after="0" w:line="240" w:lineRule="auto"/>
              <w:jc w:val="center"/>
              <w:rPr>
                <w:rFonts w:ascii="Times New Roman" w:hAnsi="Times New Roman" w:cs="Times New Roman"/>
                <w:sz w:val="18"/>
                <w:szCs w:val="18"/>
                <w:lang w:eastAsia="sk-SK"/>
              </w:rPr>
            </w:pPr>
          </w:p>
          <w:p w:rsidR="001104C6" w:rsidRPr="001104C6" w:rsidP="001104C6">
            <w:pPr>
              <w:bidi w:val="0"/>
              <w:spacing w:after="0" w:line="240" w:lineRule="auto"/>
              <w:jc w:val="center"/>
              <w:rPr>
                <w:rFonts w:ascii="Times New Roman" w:hAnsi="Times New Roman" w:cs="Times New Roman"/>
                <w:sz w:val="18"/>
                <w:szCs w:val="18"/>
                <w:lang w:eastAsia="sk-SK"/>
              </w:rPr>
            </w:pPr>
          </w:p>
          <w:p w:rsidR="001104C6" w:rsidRPr="001104C6" w:rsidP="001104C6">
            <w:pPr>
              <w:bidi w:val="0"/>
              <w:spacing w:after="0" w:line="240" w:lineRule="auto"/>
              <w:jc w:val="center"/>
              <w:rPr>
                <w:rFonts w:ascii="Times New Roman" w:hAnsi="Times New Roman" w:cs="Times New Roman"/>
                <w:sz w:val="18"/>
                <w:szCs w:val="18"/>
                <w:lang w:eastAsia="sk-SK"/>
              </w:rPr>
            </w:pPr>
          </w:p>
          <w:p w:rsidR="001104C6" w:rsidRPr="001104C6" w:rsidP="001104C6">
            <w:pPr>
              <w:bidi w:val="0"/>
              <w:spacing w:after="0" w:line="240" w:lineRule="auto"/>
              <w:rPr>
                <w:rFonts w:ascii="Times New Roman" w:hAnsi="Times New Roman" w:cs="Times New Roman"/>
                <w:sz w:val="18"/>
                <w:szCs w:val="18"/>
                <w:lang w:eastAsia="sk-SK"/>
              </w:rPr>
            </w:pPr>
          </w:p>
        </w:tc>
        <w:tc>
          <w:tcPr>
            <w:tcW w:w="1541" w:type="dxa"/>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center"/>
              <w:rPr>
                <w:rFonts w:ascii="Times New Roman" w:hAnsi="Times New Roman" w:cs="Times New Roman"/>
                <w:sz w:val="18"/>
                <w:szCs w:val="18"/>
                <w:lang w:eastAsia="sk-SK"/>
              </w:rPr>
            </w:pPr>
          </w:p>
        </w:tc>
      </w:tr>
      <w:tr>
        <w:tblPrEx>
          <w:tblW w:w="15451" w:type="dxa"/>
          <w:tblInd w:w="-639" w:type="dxa"/>
          <w:tblLayout w:type="fixed"/>
          <w:tblCellMar>
            <w:left w:w="70" w:type="dxa"/>
            <w:right w:w="70" w:type="dxa"/>
          </w:tblCellMar>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autoSpaceDE w:val="0"/>
              <w:autoSpaceDN w:val="0"/>
              <w:bidi w:val="0"/>
              <w:spacing w:after="0" w:line="240" w:lineRule="auto"/>
              <w:jc w:val="both"/>
              <w:rPr>
                <w:rFonts w:ascii="Times New Roman" w:hAnsi="Times New Roman" w:cs="Times New Roman"/>
                <w:szCs w:val="18"/>
                <w:lang w:eastAsia="sk-SK"/>
              </w:rPr>
            </w:pPr>
            <w:r w:rsidRPr="001104C6">
              <w:rPr>
                <w:rFonts w:ascii="Times New Roman" w:hAnsi="Times New Roman" w:cs="Times New Roman"/>
                <w:szCs w:val="18"/>
                <w:lang w:eastAsia="sk-SK"/>
              </w:rPr>
              <w:t>Č:3</w:t>
            </w:r>
          </w:p>
        </w:tc>
        <w:tc>
          <w:tcPr>
            <w:tcW w:w="5387" w:type="dxa"/>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before="75" w:after="75" w:line="240" w:lineRule="auto"/>
              <w:jc w:val="both"/>
              <w:rPr>
                <w:rFonts w:ascii="Tahoma" w:hAnsi="Tahoma" w:cs="Tahoma"/>
                <w:sz w:val="20"/>
                <w:szCs w:val="20"/>
                <w:lang w:eastAsia="sk-SK"/>
              </w:rPr>
            </w:pPr>
            <w:r w:rsidRPr="001104C6">
              <w:rPr>
                <w:rFonts w:ascii="Tahoma" w:hAnsi="Tahoma" w:cs="Tahoma"/>
                <w:sz w:val="20"/>
                <w:szCs w:val="20"/>
                <w:lang w:eastAsia="sk-SK"/>
              </w:rPr>
              <w:t>Článok 3</w:t>
            </w:r>
          </w:p>
          <w:p w:rsidR="001104C6" w:rsidRPr="001104C6" w:rsidP="001104C6">
            <w:pPr>
              <w:bidi w:val="0"/>
              <w:spacing w:before="75" w:after="0" w:line="240" w:lineRule="auto"/>
              <w:jc w:val="both"/>
              <w:rPr>
                <w:rFonts w:ascii="Tahoma" w:hAnsi="Tahoma" w:cs="Tahoma"/>
                <w:sz w:val="20"/>
                <w:szCs w:val="20"/>
                <w:lang w:eastAsia="sk-SK"/>
              </w:rPr>
            </w:pPr>
            <w:r w:rsidRPr="001104C6">
              <w:rPr>
                <w:rFonts w:ascii="Tahoma" w:hAnsi="Tahoma" w:cs="Tahoma"/>
                <w:sz w:val="20"/>
                <w:szCs w:val="20"/>
                <w:lang w:eastAsia="sk-SK"/>
              </w:rPr>
              <w:t>Táto smernica nadobúda účinnosť dňom nasledujúcim po jej uverejnení v Úradnom vestníku Európskej únie.</w:t>
            </w:r>
          </w:p>
          <w:p w:rsidR="001104C6" w:rsidRPr="001104C6" w:rsidP="001104C6">
            <w:pPr>
              <w:autoSpaceDE w:val="0"/>
              <w:autoSpaceDN w:val="0"/>
              <w:bidi w:val="0"/>
              <w:spacing w:after="0" w:line="240" w:lineRule="auto"/>
              <w:jc w:val="both"/>
              <w:rPr>
                <w:rFonts w:ascii="Times New Roman" w:hAnsi="Times New Roman" w:cs="Times New Roman"/>
                <w:sz w:val="18"/>
                <w:szCs w:val="18"/>
                <w:lang w:eastAsia="sk-SK"/>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center"/>
              <w:rPr>
                <w:rFonts w:ascii="Times New Roman" w:hAnsi="Times New Roman" w:cs="Times New Roman"/>
                <w:sz w:val="18"/>
                <w:szCs w:val="18"/>
                <w:lang w:eastAsia="sk-SK"/>
              </w:rPr>
            </w:pPr>
            <w:r w:rsidRPr="001104C6">
              <w:rPr>
                <w:rFonts w:ascii="Times New Roman" w:hAnsi="Times New Roman" w:cs="Times New Roman"/>
                <w:sz w:val="18"/>
                <w:szCs w:val="18"/>
                <w:lang w:eastAsia="sk-SK"/>
              </w:rPr>
              <w:t>n.a</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center"/>
              <w:rPr>
                <w:rFonts w:ascii="Times New Roman" w:hAnsi="Times New Roman" w:cs="Times New Roman"/>
                <w:sz w:val="18"/>
                <w:szCs w:val="18"/>
                <w:lang w:eastAsia="sk-SK"/>
              </w:rPr>
            </w:pPr>
          </w:p>
        </w:tc>
        <w:tc>
          <w:tcPr>
            <w:tcW w:w="585" w:type="dxa"/>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center"/>
              <w:rPr>
                <w:rFonts w:ascii="Times New Roman" w:hAnsi="Times New Roman" w:cs="Times New Roman"/>
                <w:sz w:val="18"/>
                <w:szCs w:val="18"/>
                <w:lang w:eastAsia="sk-SK"/>
              </w:rPr>
            </w:pPr>
          </w:p>
        </w:tc>
        <w:tc>
          <w:tcPr>
            <w:tcW w:w="5528" w:type="dxa"/>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both"/>
              <w:rPr>
                <w:rFonts w:ascii="Times New Roman" w:hAnsi="Times New Roman" w:cs="Times New Roman"/>
                <w:sz w:val="18"/>
                <w:szCs w:val="18"/>
                <w:lang w:eastAsia="sk-SK"/>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center"/>
              <w:rPr>
                <w:rFonts w:ascii="Times New Roman" w:hAnsi="Times New Roman" w:cs="Times New Roman"/>
                <w:sz w:val="18"/>
                <w:szCs w:val="18"/>
                <w:lang w:eastAsia="sk-SK"/>
              </w:rPr>
            </w:pPr>
          </w:p>
        </w:tc>
        <w:tc>
          <w:tcPr>
            <w:tcW w:w="1541" w:type="dxa"/>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center"/>
              <w:rPr>
                <w:rFonts w:ascii="Times New Roman" w:hAnsi="Times New Roman" w:cs="Times New Roman"/>
                <w:sz w:val="18"/>
                <w:szCs w:val="18"/>
                <w:lang w:eastAsia="sk-SK"/>
              </w:rPr>
            </w:pPr>
          </w:p>
        </w:tc>
      </w:tr>
      <w:tr>
        <w:tblPrEx>
          <w:tblW w:w="15451" w:type="dxa"/>
          <w:tblInd w:w="-639" w:type="dxa"/>
          <w:tblLayout w:type="fixed"/>
          <w:tblCellMar>
            <w:left w:w="70" w:type="dxa"/>
            <w:right w:w="70" w:type="dxa"/>
          </w:tblCellMar>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autoSpaceDE w:val="0"/>
              <w:autoSpaceDN w:val="0"/>
              <w:bidi w:val="0"/>
              <w:spacing w:after="0" w:line="240" w:lineRule="auto"/>
              <w:jc w:val="both"/>
              <w:rPr>
                <w:rFonts w:ascii="Times New Roman" w:hAnsi="Times New Roman" w:cs="Times New Roman"/>
                <w:szCs w:val="18"/>
                <w:lang w:eastAsia="sk-SK"/>
              </w:rPr>
            </w:pPr>
            <w:r w:rsidRPr="001104C6">
              <w:rPr>
                <w:rFonts w:ascii="Times New Roman" w:hAnsi="Times New Roman" w:cs="Times New Roman"/>
                <w:szCs w:val="18"/>
                <w:lang w:eastAsia="sk-SK"/>
              </w:rPr>
              <w:t>Č.4</w:t>
            </w:r>
          </w:p>
        </w:tc>
        <w:tc>
          <w:tcPr>
            <w:tcW w:w="5387" w:type="dxa"/>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before="75" w:after="75" w:line="240" w:lineRule="auto"/>
              <w:ind w:right="675"/>
              <w:rPr>
                <w:rFonts w:ascii="Tahoma" w:hAnsi="Tahoma" w:cs="Tahoma"/>
                <w:sz w:val="20"/>
                <w:szCs w:val="20"/>
                <w:lang w:eastAsia="sk-SK"/>
              </w:rPr>
            </w:pPr>
            <w:r w:rsidRPr="001104C6">
              <w:rPr>
                <w:rFonts w:ascii="Tahoma" w:hAnsi="Tahoma" w:cs="Tahoma"/>
                <w:sz w:val="20"/>
                <w:szCs w:val="20"/>
                <w:lang w:eastAsia="sk-SK"/>
              </w:rPr>
              <w:t>Článok 4</w:t>
            </w:r>
          </w:p>
          <w:p w:rsidR="001104C6" w:rsidRPr="001104C6" w:rsidP="001104C6">
            <w:pPr>
              <w:bidi w:val="0"/>
              <w:spacing w:before="75" w:after="75" w:line="240" w:lineRule="auto"/>
              <w:ind w:right="675"/>
              <w:rPr>
                <w:rFonts w:ascii="Tahoma" w:hAnsi="Tahoma" w:cs="Tahoma"/>
                <w:sz w:val="20"/>
                <w:szCs w:val="20"/>
                <w:lang w:eastAsia="sk-SK"/>
              </w:rPr>
            </w:pPr>
            <w:r w:rsidRPr="001104C6">
              <w:rPr>
                <w:rFonts w:ascii="Tahoma" w:hAnsi="Tahoma" w:cs="Tahoma"/>
                <w:sz w:val="20"/>
                <w:szCs w:val="20"/>
                <w:lang w:eastAsia="sk-SK"/>
              </w:rPr>
              <w:t>Táto smernica je určená členským štátom.</w:t>
            </w:r>
          </w:p>
          <w:p w:rsidR="001104C6" w:rsidRPr="001104C6" w:rsidP="001104C6">
            <w:pPr>
              <w:bidi w:val="0"/>
              <w:spacing w:before="75" w:after="0" w:line="240" w:lineRule="auto"/>
              <w:ind w:left="675" w:right="675"/>
              <w:rPr>
                <w:rFonts w:ascii="Times New Roman" w:hAnsi="Times New Roman" w:cs="Times New Roman"/>
                <w:bCs/>
                <w:sz w:val="18"/>
                <w:szCs w:val="18"/>
                <w:lang w:eastAsia="sk-SK"/>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center"/>
              <w:rPr>
                <w:rFonts w:ascii="Times New Roman" w:hAnsi="Times New Roman" w:cs="Times New Roman"/>
                <w:sz w:val="18"/>
                <w:szCs w:val="18"/>
                <w:lang w:eastAsia="sk-SK"/>
              </w:rPr>
            </w:pPr>
            <w:r w:rsidRPr="001104C6">
              <w:rPr>
                <w:rFonts w:ascii="Times New Roman" w:hAnsi="Times New Roman" w:cs="Times New Roman"/>
                <w:sz w:val="18"/>
                <w:szCs w:val="18"/>
                <w:lang w:eastAsia="sk-SK"/>
              </w:rPr>
              <w:t>n.a.</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center"/>
              <w:rPr>
                <w:rFonts w:ascii="Times New Roman" w:hAnsi="Times New Roman" w:cs="Times New Roman"/>
                <w:sz w:val="18"/>
                <w:szCs w:val="18"/>
                <w:lang w:eastAsia="sk-SK"/>
              </w:rPr>
            </w:pPr>
          </w:p>
        </w:tc>
        <w:tc>
          <w:tcPr>
            <w:tcW w:w="585" w:type="dxa"/>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center"/>
              <w:rPr>
                <w:rFonts w:ascii="Times New Roman" w:hAnsi="Times New Roman" w:cs="Times New Roman"/>
                <w:sz w:val="18"/>
                <w:szCs w:val="18"/>
                <w:lang w:eastAsia="sk-SK"/>
              </w:rPr>
            </w:pPr>
          </w:p>
        </w:tc>
        <w:tc>
          <w:tcPr>
            <w:tcW w:w="5528" w:type="dxa"/>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both"/>
              <w:rPr>
                <w:rFonts w:ascii="Times New Roman" w:hAnsi="Times New Roman" w:cs="Times New Roman"/>
                <w:color w:val="000000"/>
                <w:sz w:val="18"/>
                <w:szCs w:val="18"/>
                <w:lang w:eastAsia="sk-SK"/>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center"/>
              <w:rPr>
                <w:rFonts w:ascii="Times New Roman" w:hAnsi="Times New Roman" w:cs="Times New Roman"/>
                <w:sz w:val="18"/>
                <w:szCs w:val="18"/>
                <w:lang w:eastAsia="sk-SK"/>
              </w:rPr>
            </w:pPr>
          </w:p>
        </w:tc>
        <w:tc>
          <w:tcPr>
            <w:tcW w:w="1541" w:type="dxa"/>
            <w:tcBorders>
              <w:top w:val="single" w:sz="6" w:space="0" w:color="auto"/>
              <w:left w:val="single" w:sz="6" w:space="0" w:color="auto"/>
              <w:bottom w:val="single" w:sz="6" w:space="0" w:color="auto"/>
              <w:right w:val="single" w:sz="6" w:space="0" w:color="auto"/>
            </w:tcBorders>
            <w:textDirection w:val="lrTb"/>
            <w:vAlign w:val="top"/>
          </w:tcPr>
          <w:p w:rsidR="001104C6" w:rsidRPr="001104C6" w:rsidP="001104C6">
            <w:pPr>
              <w:bidi w:val="0"/>
              <w:spacing w:after="0" w:line="240" w:lineRule="auto"/>
              <w:jc w:val="center"/>
              <w:rPr>
                <w:rFonts w:ascii="Times New Roman" w:hAnsi="Times New Roman" w:cs="Times New Roman"/>
                <w:sz w:val="18"/>
                <w:szCs w:val="18"/>
                <w:lang w:eastAsia="sk-SK"/>
              </w:rPr>
            </w:pPr>
          </w:p>
        </w:tc>
      </w:tr>
    </w:tbl>
    <w:p w:rsidR="001104C6" w:rsidRPr="001104C6" w:rsidP="001104C6">
      <w:pPr>
        <w:bidi w:val="0"/>
        <w:spacing w:after="0" w:line="240" w:lineRule="auto"/>
        <w:rPr>
          <w:rFonts w:ascii="Tahoma" w:hAnsi="Tahoma" w:cs="Tahoma"/>
          <w:sz w:val="20"/>
          <w:szCs w:val="20"/>
          <w:lang w:eastAsia="sk-SK"/>
        </w:rPr>
      </w:pPr>
    </w:p>
    <w:p w:rsidR="0070401F">
      <w:pPr>
        <w:bidi w:val="0"/>
      </w:pPr>
    </w:p>
    <w:sectPr w:rsidSect="00E80242">
      <w:footerReference w:type="default" r:id="rId8"/>
      <w:pgSz w:w="16838" w:h="11906" w:orient="landscape"/>
      <w:pgMar w:top="1418" w:right="1418" w:bottom="1418" w:left="1418" w:header="709" w:footer="709" w:gutter="0"/>
      <w:lnNumType w:distance="0"/>
      <w:pgNumType w:start="1"/>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Helvetica">
    <w:panose1 w:val="020B0604020202020204"/>
    <w:charset w:val="00"/>
    <w:family w:val="swiss"/>
    <w:pitch w:val="variable"/>
    <w:sig w:usb0="00000000" w:usb1="00000000" w:usb2="00000000" w:usb3="00000000" w:csb0="00000001" w:csb1="00000000"/>
  </w:font>
  <w:font w:name="Courier">
    <w:panose1 w:val="02070409020205020404"/>
    <w:charset w:val="00"/>
    <w:family w:val="modern"/>
    <w:pitch w:val="fixed"/>
    <w:sig w:usb0="00000000" w:usb1="00000000" w:usb2="00000000" w:usb3="00000000" w:csb0="00000001" w:csb1="00000000"/>
  </w:font>
  <w:font w:name="Tms Rmn">
    <w:panose1 w:val="02020603040505020304"/>
    <w:charset w:val="00"/>
    <w:family w:val="roman"/>
    <w:pitch w:val="variable"/>
    <w:sig w:usb0="00000000" w:usb1="00000000" w:usb2="00000000" w:usb3="00000000" w:csb0="00000001" w:csb1="00000000"/>
  </w:font>
  <w:font w:name="Helv">
    <w:panose1 w:val="020B0604020202030204"/>
    <w:charset w:val="00"/>
    <w:family w:val="swiss"/>
    <w:pitch w:val="variable"/>
    <w:sig w:usb0="00000000" w:usb1="00000000" w:usb2="00000000" w:usb3="00000000" w:csb0="00000001" w:csb1="00000000"/>
  </w:font>
  <w:font w:name="New York">
    <w:panose1 w:val="02040503060506020304"/>
    <w:charset w:val="00"/>
    <w:family w:val="roman"/>
    <w:pitch w:val="variable"/>
    <w:sig w:usb0="00000000" w:usb1="00000000" w:usb2="00000000" w:usb3="00000000" w:csb0="00000001" w:csb1="00000000"/>
  </w:font>
  <w:font w:name="System">
    <w:panose1 w:val="00000000000000000000"/>
    <w:charset w:val="00"/>
    <w:family w:val="swiss"/>
    <w:pitch w:val="variable"/>
    <w:sig w:usb0="00000000" w:usb1="00000000" w:usb2="00000000" w:usb3="00000000" w:csb0="00000001" w:csb1="00000000"/>
  </w:font>
  <w:font w:name="Wingdings">
    <w:panose1 w:val="05000000000000000000"/>
    <w:charset w:val="02"/>
    <w:family w:val="auto"/>
    <w:pitch w:val="variable"/>
    <w:sig w:usb0="00000000" w:usb1="00000000" w:usb2="00000000" w:usb3="00000000" w:csb0="80000000" w:csb1="00000000"/>
  </w:font>
  <w:font w:name="MS Mincho">
    <w:altName w:val="‚l‚r –ľ’©"/>
    <w:panose1 w:val="02020609040205080304"/>
    <w:charset w:val="80"/>
    <w:family w:val="modern"/>
    <w:pitch w:val="fixed"/>
    <w:sig w:usb0="00000000" w:usb1="00000000" w:usb2="00000000" w:usb3="00000000" w:csb0="0002009F" w:csb1="00000000"/>
  </w:font>
  <w:font w:name="Batang">
    <w:altName w:val="ąŮĹÁ"/>
    <w:panose1 w:val="02030600000101010101"/>
    <w:charset w:val="81"/>
    <w:family w:val="auto"/>
    <w:pitch w:val="fixed"/>
    <w:sig w:usb0="00000000" w:usb1="00000000" w:usb2="00000000" w:usb3="00000000" w:csb0="00080000" w:csb1="00000000"/>
  </w:font>
  <w:font w:name="SimSun">
    <w:altName w:val="ËÎĚĺ"/>
    <w:panose1 w:val="02010600030101010101"/>
    <w:charset w:val="86"/>
    <w:family w:val="auto"/>
    <w:pitch w:val="variable"/>
    <w:sig w:usb0="00000000" w:usb1="00000000" w:usb2="00000000" w:usb3="00000000" w:csb0="00040000" w:csb1="00000000"/>
  </w:font>
  <w:font w:name="PMingLiU">
    <w:altName w:val="·s˛Ó©úĹé"/>
    <w:panose1 w:val="02020500000000000000"/>
    <w:charset w:val="88"/>
    <w:family w:val="auto"/>
    <w:pitch w:val="variable"/>
    <w:sig w:usb0="00000000" w:usb1="00000000" w:usb2="00000000" w:usb3="00000000" w:csb0="00100000" w:csb1="00000000"/>
  </w:font>
  <w:font w:name="MS Gothic">
    <w:altName w:val="‚l‚r SVbN"/>
    <w:panose1 w:val="020B0609070205080204"/>
    <w:charset w:val="80"/>
    <w:family w:val="modern"/>
    <w:pitch w:val="fixed"/>
    <w:sig w:usb0="00000000" w:usb1="00000000" w:usb2="00000000" w:usb3="00000000" w:csb0="00020000" w:csb1="00000000"/>
  </w:font>
  <w:font w:name="Dotum">
    <w:altName w:val="µ¸żň"/>
    <w:panose1 w:val="020B0600000101010101"/>
    <w:charset w:val="81"/>
    <w:family w:val="modern"/>
    <w:pitch w:val="fixed"/>
    <w:sig w:usb0="00000000" w:usb1="00000000" w:usb2="00000000" w:usb3="00000000" w:csb0="00080000" w:csb1="00000000"/>
  </w:font>
  <w:font w:name="SimHei">
    <w:altName w:val="şÚĚĺ"/>
    <w:panose1 w:val="02010609060101010101"/>
    <w:charset w:val="86"/>
    <w:family w:val="modern"/>
    <w:pitch w:val="fixed"/>
    <w:sig w:usb0="00000000" w:usb1="00000000" w:usb2="00000000" w:usb3="00000000" w:csb0="00040000" w:csb1="00000000"/>
  </w:font>
  <w:font w:name="MingLiU">
    <w:altName w:val="˛Ó©úĹé"/>
    <w:panose1 w:val="02020509000000000000"/>
    <w:charset w:val="88"/>
    <w:family w:val="modern"/>
    <w:pitch w:val="fixed"/>
    <w:sig w:usb0="00000000" w:usb1="00000000" w:usb2="00000000" w:usb3="00000000" w:csb0="00100000" w:csb1="00000000"/>
  </w:font>
  <w:font w:name="Mincho">
    <w:altName w:val="–ľ’©"/>
    <w:panose1 w:val="02020609040305080305"/>
    <w:charset w:val="80"/>
    <w:family w:val="roman"/>
    <w:pitch w:val="fixed"/>
    <w:sig w:usb0="00000000" w:usb1="00000000" w:usb2="00000000" w:usb3="00000000" w:csb0="00020000" w:csb1="00000000"/>
  </w:font>
  <w:font w:name="Gulim">
    <w:altName w:val="±Ľ¸˛"/>
    <w:panose1 w:val="020B0600000101010101"/>
    <w:charset w:val="81"/>
    <w:family w:val="roman"/>
    <w:pitch w:val="fixed"/>
    <w:sig w:usb0="00000000" w:usb1="00000000" w:usb2="00000000" w:usb3="00000000" w:csb0="00080000" w:csb1="00000000"/>
  </w:font>
  <w:font w:name="Century">
    <w:panose1 w:val="02040604050505020304"/>
    <w:charset w:val="00"/>
    <w:family w:val="roman"/>
    <w:pitch w:val="variable"/>
    <w:sig w:usb0="00000000" w:usb1="00000000" w:usb2="00000000" w:usb3="00000000" w:csb0="00000001" w:csb1="00000000"/>
  </w:font>
  <w:font w:name="Angsana New">
    <w:panose1 w:val="02020603050405020304"/>
    <w:charset w:val="DE"/>
    <w:family w:val="roman"/>
    <w:pitch w:val="variable"/>
    <w:sig w:usb0="00000000" w:usb1="00000000" w:usb2="00000000" w:usb3="00000000" w:csb0="00010000" w:csb1="00000000"/>
  </w:font>
  <w:font w:name="Cordia New">
    <w:panose1 w:val="020B0304020202020204"/>
    <w:charset w:val="DE"/>
    <w:family w:val="roman"/>
    <w:pitch w:val="variable"/>
    <w:sig w:usb0="00000000" w:usb1="00000000" w:usb2="00000000" w:usb3="00000000" w:csb0="00010000" w:csb1="00000000"/>
  </w:font>
  <w:font w:name="Mangal">
    <w:panose1 w:val="02040503050203030202"/>
    <w:charset w:val="01"/>
    <w:family w:val="roman"/>
    <w:pitch w:val="variable"/>
    <w:sig w:usb0="00000000" w:usb1="00000000" w:usb2="00000000" w:usb3="00000000" w:csb0="00000000" w:csb1="00000000"/>
  </w:font>
  <w:font w:name="Latha">
    <w:panose1 w:val="020B0604020202020204"/>
    <w:charset w:val="01"/>
    <w:family w:val="roman"/>
    <w:pitch w:val="variable"/>
    <w:sig w:usb0="00000000" w:usb1="00000000" w:usb2="00000000" w:usb3="00000000" w:csb0="00000000" w:csb1="00000000"/>
  </w:font>
  <w:font w:name="Sylfaen">
    <w:panose1 w:val="010A0502050306030303"/>
    <w:charset w:val="CC"/>
    <w:family w:val="roman"/>
    <w:pitch w:val="variable"/>
    <w:sig w:usb0="00000000" w:usb1="00000000" w:usb2="00000000" w:usb3="00000000" w:csb0="0000000D" w:csb1="00000000"/>
  </w:font>
  <w:font w:name="Vrinda">
    <w:panose1 w:val="020B0502040204020203"/>
    <w:charset w:val="01"/>
    <w:family w:val="roman"/>
    <w:pitch w:val="variable"/>
    <w:sig w:usb0="00000000" w:usb1="00000000" w:usb2="00000000" w:usb3="00000000" w:csb0="00000000" w:csb1="00000000"/>
  </w:font>
  <w:font w:name="Raavi">
    <w:panose1 w:val="020B0502040204020203"/>
    <w:charset w:val="01"/>
    <w:family w:val="roman"/>
    <w:pitch w:val="variable"/>
    <w:sig w:usb0="00000000" w:usb1="00000000" w:usb2="00000000" w:usb3="00000000" w:csb0="00000000" w:csb1="00000000"/>
  </w:font>
  <w:font w:name="Shruti">
    <w:panose1 w:val="020B0502040204020203"/>
    <w:charset w:val="01"/>
    <w:family w:val="roman"/>
    <w:pitch w:val="variable"/>
    <w:sig w:usb0="00000000" w:usb1="00000000" w:usb2="00000000" w:usb3="00000000" w:csb0="00000000" w:csb1="00000000"/>
  </w:font>
  <w:font w:name="Sendnya">
    <w:panose1 w:val="00000400000000000000"/>
    <w:charset w:val="01"/>
    <w:family w:val="roman"/>
    <w:pitch w:val="variable"/>
    <w:sig w:usb0="00000000" w:usb1="00000000" w:usb2="00000000" w:usb3="00000000" w:csb0="00000000" w:csb1="00000000"/>
  </w:font>
  <w:font w:name="Gautami">
    <w:panose1 w:val="020B0502040204020203"/>
    <w:charset w:val="01"/>
    <w:family w:val="roman"/>
    <w:pitch w:val="variable"/>
    <w:sig w:usb0="00000000" w:usb1="00000000" w:usb2="00000000" w:usb3="00000000" w:csb0="00000000" w:csb1="00000000"/>
  </w:font>
  <w:font w:name="Tunga">
    <w:panose1 w:val="020B0502040204020203"/>
    <w:charset w:val="01"/>
    <w:family w:val="roman"/>
    <w:pitch w:val="variable"/>
    <w:sig w:usb0="00000000" w:usb1="00000000" w:usb2="00000000" w:usb3="00000000" w:csb0="00000000" w:csb1="00000000"/>
  </w:font>
  <w:font w:name="Estrangelo Edessa">
    <w:panose1 w:val="03080600000000000000"/>
    <w:charset w:val="01"/>
    <w:family w:val="roman"/>
    <w:pitch w:val="variable"/>
    <w:sig w:usb0="00000000" w:usb1="00000000" w:usb2="00000000" w:usb3="00000000" w:csb0="00000000" w:csb1="00000000"/>
  </w:font>
  <w:font w:name="Cambria Math">
    <w:panose1 w:val="02040503050406030204"/>
    <w:charset w:val="01"/>
    <w:family w:val="roman"/>
    <w:pitch w:val="variable"/>
    <w:sig w:usb0="00000000" w:usb1="00000000" w:usb2="00000000" w:usb3="00000000" w:csb0="00000000" w:csb1="00000000"/>
  </w:font>
  <w:font w:name="Arial Unicode MS">
    <w:panose1 w:val="020B0604020202020204"/>
    <w:charset w:val="00"/>
    <w:family w:val="roman"/>
    <w:pitch w:val="variable"/>
    <w:sig w:usb0="00000000" w:usb1="00000000" w:usb2="00000000" w:usb3="00000000" w:csb0="00000001"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EUAlbertina">
    <w:altName w:val="Times New Roman"/>
    <w:panose1 w:val="00000000000000000000"/>
    <w:charset w:val="00"/>
    <w:family w:val="roman"/>
    <w:pitch w:val="default"/>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04C6">
    <w:pPr>
      <w:pStyle w:val="Footer"/>
      <w:bidi w:val="0"/>
      <w:jc w:val="center"/>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Pr="00EA7A91" w:rsidR="00EA7A91">
      <w:rPr>
        <w:rFonts w:ascii="Times New Roman" w:hAnsi="Times New Roman"/>
        <w:noProof/>
        <w:lang w:val="sk-SK"/>
      </w:rPr>
      <w:t>1</w:t>
    </w:r>
    <w:r>
      <w:rPr>
        <w:rFonts w:ascii="Times New Roman" w:hAnsi="Times New Roman"/>
      </w:rPr>
      <w:fldChar w:fldCharType="end"/>
    </w:r>
  </w:p>
  <w:p w:rsidR="001104C6">
    <w:pPr>
      <w:pStyle w:val="Footer"/>
      <w:bidi w:val="0"/>
      <w:rPr>
        <w:rFonts w:ascii="Times New Roman" w:hAnsi="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3982" w:rsidP="001104C6">
      <w:pPr>
        <w:bidi w:val="0"/>
        <w:spacing w:after="0" w:line="240" w:lineRule="auto"/>
      </w:pPr>
      <w:r>
        <w:separator/>
      </w:r>
    </w:p>
  </w:footnote>
  <w:footnote w:type="continuationSeparator" w:id="1">
    <w:p w:rsidR="000A3982" w:rsidP="001104C6">
      <w:pPr>
        <w:bidi w:val="0"/>
        <w:spacing w:after="0" w:line="240" w:lineRule="auto"/>
      </w:pPr>
      <w:r>
        <w:continuationSeparator/>
      </w:r>
    </w:p>
  </w:footnote>
  <w:footnote w:id="2">
    <w:p w:rsidP="001104C6">
      <w:pPr>
        <w:pStyle w:val="FootnoteText"/>
        <w:tabs>
          <w:tab w:val="left" w:pos="284"/>
        </w:tabs>
        <w:bidi w:val="0"/>
        <w:spacing w:after="0" w:line="240" w:lineRule="auto"/>
        <w:ind w:left="284" w:hanging="284"/>
        <w:rPr>
          <w:rFonts w:ascii="Times New Roman" w:hAnsi="Times New Roman"/>
        </w:rPr>
      </w:pPr>
      <w:r w:rsidR="001104C6">
        <w:rPr>
          <w:rStyle w:val="FootnoteReference"/>
          <w:rFonts w:ascii="Times New Roman" w:hAnsi="Times New Roman"/>
        </w:rPr>
        <w:t>22)</w:t>
      </w:r>
      <w:r w:rsidR="001104C6">
        <w:rPr>
          <w:rFonts w:ascii="Times New Roman" w:hAnsi="Times New Roman"/>
        </w:rPr>
        <w:t xml:space="preserve"> </w:t>
      </w:r>
      <w:r w:rsidR="001104C6">
        <w:rPr>
          <w:rFonts w:ascii="Times New Roman" w:hAnsi="Times New Roman"/>
          <w:sz w:val="18"/>
        </w:rPr>
        <w:tab/>
      </w:r>
      <w:r w:rsidRPr="00A55A08" w:rsidR="001104C6">
        <w:rPr>
          <w:rFonts w:ascii="Times New Roman" w:hAnsi="Times New Roman"/>
          <w:sz w:val="18"/>
        </w:rPr>
        <w:t>§ 64 zákona č. 404/2011 Z.z. o pobyte cudzincov a o zmene a doplnení niektorých zákonov</w:t>
      </w:r>
    </w:p>
  </w:footnote>
  <w:footnote w:id="3">
    <w:p w:rsidR="001104C6" w:rsidRPr="00622D38" w:rsidP="001104C6">
      <w:pPr>
        <w:pStyle w:val="FootnoteText"/>
        <w:tabs>
          <w:tab w:val="left" w:pos="142"/>
        </w:tabs>
        <w:bidi w:val="0"/>
        <w:spacing w:after="0" w:line="240" w:lineRule="auto"/>
        <w:ind w:left="142" w:hanging="142"/>
        <w:rPr>
          <w:rFonts w:ascii="Times New Roman" w:hAnsi="Times New Roman"/>
        </w:rPr>
      </w:pPr>
      <w:r w:rsidRPr="00622D38">
        <w:rPr>
          <w:rStyle w:val="FootnoteReference"/>
          <w:rFonts w:ascii="Times New Roman" w:hAnsi="Times New Roman"/>
        </w:rPr>
        <w:t>7)</w:t>
      </w:r>
      <w:r>
        <w:rPr>
          <w:rFonts w:ascii="Times New Roman" w:hAnsi="Times New Roman"/>
        </w:rPr>
        <w:tab/>
      </w:r>
      <w:r w:rsidRPr="00622D38">
        <w:rPr>
          <w:rFonts w:ascii="Times New Roman" w:hAnsi="Times New Roman"/>
          <w:sz w:val="18"/>
          <w:szCs w:val="18"/>
        </w:rPr>
        <w:t>§ 250z Občianskeho súdneho poriadku.</w:t>
      </w:r>
    </w:p>
    <w:p w:rsidR="001104C6" w:rsidP="001104C6">
      <w:pPr>
        <w:pStyle w:val="FootnoteText"/>
        <w:tabs>
          <w:tab w:val="left" w:pos="170"/>
        </w:tabs>
        <w:bidi w:val="0"/>
        <w:spacing w:after="0" w:line="240" w:lineRule="auto"/>
        <w:rPr>
          <w:rFonts w:ascii="Times New Roman" w:hAnsi="Times New Roman"/>
          <w:color w:val="808080"/>
        </w:rPr>
      </w:pPr>
    </w:p>
    <w:p w:rsidP="001104C6">
      <w:pPr>
        <w:pStyle w:val="FootnoteText"/>
        <w:tabs>
          <w:tab w:val="left" w:pos="170"/>
        </w:tabs>
        <w:bidi w:val="0"/>
        <w:spacing w:after="0" w:line="240" w:lineRule="auto"/>
        <w:rPr>
          <w:rFonts w:ascii="Times New Roman" w:hAnsi="Times New Roman"/>
        </w:rPr>
      </w:pPr>
    </w:p>
  </w:footnote>
  <w:footnote w:id="4">
    <w:p w:rsidR="001104C6" w:rsidRPr="00622D38" w:rsidP="001104C6">
      <w:pPr>
        <w:pStyle w:val="FootnoteText"/>
        <w:tabs>
          <w:tab w:val="left" w:pos="142"/>
        </w:tabs>
        <w:bidi w:val="0"/>
        <w:spacing w:after="0" w:line="240" w:lineRule="auto"/>
        <w:ind w:left="142" w:hanging="142"/>
        <w:rPr>
          <w:rFonts w:ascii="Times New Roman" w:hAnsi="Times New Roman"/>
        </w:rPr>
      </w:pPr>
      <w:r w:rsidRPr="00622D38">
        <w:rPr>
          <w:rStyle w:val="FootnoteReference"/>
          <w:rFonts w:ascii="Times New Roman" w:hAnsi="Times New Roman"/>
        </w:rPr>
        <w:t>7)</w:t>
      </w:r>
      <w:r>
        <w:rPr>
          <w:rFonts w:ascii="Times New Roman" w:hAnsi="Times New Roman"/>
        </w:rPr>
        <w:tab/>
      </w:r>
      <w:r w:rsidRPr="00622D38">
        <w:rPr>
          <w:rFonts w:ascii="Times New Roman" w:hAnsi="Times New Roman"/>
          <w:sz w:val="18"/>
          <w:szCs w:val="18"/>
        </w:rPr>
        <w:t>§ 250z Občianskeho súdneho poriadku.</w:t>
      </w:r>
    </w:p>
    <w:p w:rsidR="001104C6" w:rsidP="001104C6">
      <w:pPr>
        <w:pStyle w:val="FootnoteText"/>
        <w:tabs>
          <w:tab w:val="left" w:pos="170"/>
        </w:tabs>
        <w:bidi w:val="0"/>
        <w:spacing w:after="0" w:line="240" w:lineRule="auto"/>
        <w:rPr>
          <w:rFonts w:ascii="Times New Roman" w:hAnsi="Times New Roman"/>
          <w:color w:val="808080"/>
        </w:rPr>
      </w:pPr>
    </w:p>
    <w:p w:rsidP="001104C6">
      <w:pPr>
        <w:pStyle w:val="FootnoteText"/>
        <w:tabs>
          <w:tab w:val="left" w:pos="170"/>
        </w:tabs>
        <w:bidi w:val="0"/>
        <w:spacing w:after="0" w:line="240" w:lineRule="auto"/>
        <w:rPr>
          <w:rFonts w:ascii="Times New Roman" w:hAnsi="Times New Roman"/>
        </w:rPr>
      </w:pPr>
    </w:p>
  </w:footnote>
  <w:footnote w:id="5">
    <w:p w:rsidP="001104C6">
      <w:pPr>
        <w:pStyle w:val="FootnoteText"/>
        <w:bidi w:val="0"/>
        <w:spacing w:after="0" w:line="240" w:lineRule="auto"/>
        <w:rPr>
          <w:rFonts w:ascii="Times New Roman" w:hAnsi="Times New Roman"/>
        </w:rPr>
      </w:pPr>
      <w:r w:rsidR="001104C6">
        <w:rPr>
          <w:rStyle w:val="FootnoteReference"/>
          <w:rFonts w:ascii="Times New Roman" w:hAnsi="Times New Roman"/>
        </w:rPr>
        <w:t>13)</w:t>
      </w:r>
      <w:r w:rsidR="001104C6">
        <w:rPr>
          <w:rFonts w:ascii="Times New Roman" w:hAnsi="Times New Roman"/>
        </w:rPr>
        <w:t xml:space="preserve"> </w:t>
      </w:r>
      <w:r w:rsidR="001104C6">
        <w:rPr>
          <w:rFonts w:ascii="Times New Roman" w:hAnsi="Times New Roman"/>
          <w:sz w:val="18"/>
          <w:szCs w:val="18"/>
        </w:rPr>
        <w:t>Zákon č. 184/1999 Z.z. o používaní jazykov národnostných menšín v znení neskorších predpisov.</w:t>
      </w:r>
    </w:p>
  </w:footnote>
  <w:footnote w:id="6">
    <w:p w:rsidR="001104C6" w:rsidRPr="00B408F9" w:rsidP="001104C6">
      <w:pPr>
        <w:pStyle w:val="FootnoteText"/>
        <w:tabs>
          <w:tab w:val="left" w:pos="142"/>
        </w:tabs>
        <w:bidi w:val="0"/>
        <w:spacing w:after="0" w:line="240" w:lineRule="auto"/>
        <w:ind w:left="142" w:hanging="142"/>
        <w:jc w:val="both"/>
        <w:rPr>
          <w:rFonts w:ascii="Times New Roman" w:hAnsi="Times New Roman"/>
          <w:sz w:val="18"/>
          <w:szCs w:val="18"/>
        </w:rPr>
      </w:pPr>
      <w:r>
        <w:rPr>
          <w:rStyle w:val="FootnoteReference"/>
          <w:rFonts w:ascii="Times New Roman" w:hAnsi="Times New Roman"/>
        </w:rPr>
        <w:t>6)</w:t>
      </w:r>
      <w:r>
        <w:rPr>
          <w:rFonts w:ascii="Times New Roman" w:hAnsi="Times New Roman"/>
        </w:rPr>
        <w:tab/>
      </w:r>
      <w:r w:rsidRPr="00B408F9">
        <w:rPr>
          <w:rFonts w:ascii="Times New Roman" w:hAnsi="Times New Roman"/>
          <w:sz w:val="18"/>
          <w:szCs w:val="18"/>
        </w:rPr>
        <w:t>§ 3 až § 5 zákona č. 253/1998 Z. z. o hlásení pobytu občanov Slovenskej republiky a registri obyvateľov Slovenskej republiky v znení neskorších predpisov.</w:t>
      </w:r>
    </w:p>
    <w:p w:rsidP="001104C6">
      <w:pPr>
        <w:pStyle w:val="FootnoteText"/>
        <w:tabs>
          <w:tab w:val="left" w:pos="142"/>
        </w:tabs>
        <w:bidi w:val="0"/>
        <w:spacing w:after="0" w:line="240" w:lineRule="auto"/>
        <w:ind w:left="142"/>
        <w:jc w:val="both"/>
        <w:rPr>
          <w:rFonts w:ascii="Times New Roman" w:hAnsi="Times New Roman"/>
        </w:rPr>
      </w:pPr>
      <w:r w:rsidRPr="00622D38" w:rsidR="001104C6">
        <w:rPr>
          <w:rFonts w:ascii="Times New Roman" w:hAnsi="Times New Roman"/>
          <w:sz w:val="18"/>
          <w:szCs w:val="18"/>
        </w:rPr>
        <w:t>§</w:t>
      </w:r>
      <w:r w:rsidR="001104C6">
        <w:rPr>
          <w:rFonts w:ascii="Times New Roman" w:hAnsi="Times New Roman"/>
          <w:sz w:val="18"/>
          <w:szCs w:val="18"/>
        </w:rPr>
        <w:t xml:space="preserve"> </w:t>
      </w:r>
      <w:r w:rsidRPr="00622D38" w:rsidR="001104C6">
        <w:rPr>
          <w:rFonts w:ascii="Times New Roman" w:hAnsi="Times New Roman"/>
          <w:sz w:val="18"/>
          <w:szCs w:val="18"/>
        </w:rPr>
        <w:t>4</w:t>
      </w:r>
      <w:r w:rsidR="001104C6">
        <w:rPr>
          <w:rFonts w:ascii="Times New Roman" w:hAnsi="Times New Roman"/>
          <w:sz w:val="18"/>
          <w:szCs w:val="18"/>
        </w:rPr>
        <w:t>2</w:t>
      </w:r>
      <w:r w:rsidRPr="00622D38" w:rsidR="001104C6">
        <w:rPr>
          <w:rFonts w:ascii="Times New Roman" w:hAnsi="Times New Roman"/>
          <w:sz w:val="18"/>
          <w:szCs w:val="18"/>
        </w:rPr>
        <w:t xml:space="preserve"> až </w:t>
      </w:r>
      <w:r w:rsidR="001104C6">
        <w:rPr>
          <w:rFonts w:ascii="Times New Roman" w:hAnsi="Times New Roman"/>
          <w:sz w:val="18"/>
          <w:szCs w:val="18"/>
        </w:rPr>
        <w:t>57</w:t>
      </w:r>
      <w:r w:rsidRPr="00622D38" w:rsidR="001104C6">
        <w:rPr>
          <w:rFonts w:ascii="Times New Roman" w:hAnsi="Times New Roman"/>
          <w:sz w:val="18"/>
          <w:szCs w:val="18"/>
        </w:rPr>
        <w:t xml:space="preserve"> zákona č. 4</w:t>
      </w:r>
      <w:r w:rsidR="001104C6">
        <w:rPr>
          <w:rFonts w:ascii="Times New Roman" w:hAnsi="Times New Roman"/>
          <w:sz w:val="18"/>
          <w:szCs w:val="18"/>
        </w:rPr>
        <w:t>04</w:t>
      </w:r>
      <w:r w:rsidRPr="00622D38" w:rsidR="001104C6">
        <w:rPr>
          <w:rFonts w:ascii="Times New Roman" w:hAnsi="Times New Roman"/>
          <w:sz w:val="18"/>
          <w:szCs w:val="18"/>
        </w:rPr>
        <w:t>/20</w:t>
      </w:r>
      <w:r w:rsidR="001104C6">
        <w:rPr>
          <w:rFonts w:ascii="Times New Roman" w:hAnsi="Times New Roman"/>
          <w:sz w:val="18"/>
          <w:szCs w:val="18"/>
        </w:rPr>
        <w:t>11</w:t>
      </w:r>
      <w:r w:rsidRPr="00622D38" w:rsidR="001104C6">
        <w:rPr>
          <w:rFonts w:ascii="Times New Roman" w:hAnsi="Times New Roman"/>
          <w:sz w:val="18"/>
          <w:szCs w:val="18"/>
        </w:rPr>
        <w:t xml:space="preserve"> Z. z. o pobyte cudzincov a o zmene a doplnení niektorých zákonov v znení </w:t>
      </w:r>
      <w:r w:rsidR="001104C6">
        <w:rPr>
          <w:rFonts w:ascii="Times New Roman" w:hAnsi="Times New Roman"/>
          <w:sz w:val="18"/>
          <w:szCs w:val="18"/>
        </w:rPr>
        <w:t>zákona</w:t>
        <w:br/>
        <w:t xml:space="preserve">č. 75/2013 Z.z., ktorým sa mení a dopĺňa zákon </w:t>
      </w:r>
      <w:r w:rsidRPr="00622D38" w:rsidR="001104C6">
        <w:rPr>
          <w:rFonts w:ascii="Times New Roman" w:hAnsi="Times New Roman"/>
          <w:sz w:val="18"/>
          <w:szCs w:val="18"/>
        </w:rPr>
        <w:t>č. 4</w:t>
      </w:r>
      <w:r w:rsidR="001104C6">
        <w:rPr>
          <w:rFonts w:ascii="Times New Roman" w:hAnsi="Times New Roman"/>
          <w:sz w:val="18"/>
          <w:szCs w:val="18"/>
        </w:rPr>
        <w:t>04</w:t>
      </w:r>
      <w:r w:rsidRPr="00622D38" w:rsidR="001104C6">
        <w:rPr>
          <w:rFonts w:ascii="Times New Roman" w:hAnsi="Times New Roman"/>
          <w:sz w:val="18"/>
          <w:szCs w:val="18"/>
        </w:rPr>
        <w:t>/20</w:t>
      </w:r>
      <w:r w:rsidR="001104C6">
        <w:rPr>
          <w:rFonts w:ascii="Times New Roman" w:hAnsi="Times New Roman"/>
          <w:sz w:val="18"/>
          <w:szCs w:val="18"/>
        </w:rPr>
        <w:t>11</w:t>
      </w:r>
      <w:r w:rsidRPr="00622D38" w:rsidR="001104C6">
        <w:rPr>
          <w:rFonts w:ascii="Times New Roman" w:hAnsi="Times New Roman"/>
          <w:sz w:val="18"/>
          <w:szCs w:val="18"/>
        </w:rPr>
        <w:t xml:space="preserve"> Z. z. o pobyte cudzincov a o zmene a doplnení niektorých zákonov</w:t>
      </w:r>
      <w:r w:rsidR="001104C6">
        <w:rPr>
          <w:rFonts w:ascii="Times New Roman" w:hAnsi="Times New Roman"/>
          <w:sz w:val="18"/>
          <w:szCs w:val="18"/>
        </w:rPr>
        <w:t xml:space="preserve"> a</w:t>
      </w:r>
      <w:r w:rsidRPr="005B1BAF" w:rsidR="001104C6">
        <w:rPr>
          <w:rFonts w:ascii="Times New Roman" w:hAnsi="Times New Roman"/>
          <w:sz w:val="18"/>
          <w:szCs w:val="18"/>
        </w:rPr>
        <w:t xml:space="preserve"> ktorým sa menia a dopĺňajú niektoré zákony</w:t>
      </w:r>
      <w:r w:rsidRPr="00622D38" w:rsidR="001104C6">
        <w:rPr>
          <w:rFonts w:ascii="Times New Roman" w:hAnsi="Times New Roman"/>
          <w:sz w:val="18"/>
          <w:szCs w:val="18"/>
        </w:rPr>
        <w:t>.</w:t>
      </w:r>
    </w:p>
  </w:footnote>
  <w:footnote w:id="7">
    <w:p w:rsidR="001104C6" w:rsidRPr="00622D38" w:rsidP="001104C6">
      <w:pPr>
        <w:pStyle w:val="FootnoteText"/>
        <w:tabs>
          <w:tab w:val="left" w:pos="142"/>
        </w:tabs>
        <w:bidi w:val="0"/>
        <w:spacing w:after="0" w:line="240" w:lineRule="auto"/>
        <w:ind w:left="142" w:hanging="142"/>
        <w:rPr>
          <w:rFonts w:ascii="Times New Roman" w:hAnsi="Times New Roman"/>
        </w:rPr>
      </w:pPr>
      <w:r w:rsidRPr="00622D38">
        <w:rPr>
          <w:rStyle w:val="FootnoteReference"/>
          <w:rFonts w:ascii="Times New Roman" w:hAnsi="Times New Roman"/>
        </w:rPr>
        <w:t>7)</w:t>
      </w:r>
      <w:r>
        <w:rPr>
          <w:rFonts w:ascii="Times New Roman" w:hAnsi="Times New Roman"/>
        </w:rPr>
        <w:tab/>
      </w:r>
      <w:r w:rsidRPr="00622D38">
        <w:rPr>
          <w:rFonts w:ascii="Times New Roman" w:hAnsi="Times New Roman"/>
          <w:sz w:val="18"/>
          <w:szCs w:val="18"/>
        </w:rPr>
        <w:t>§ 250z Občianskeho súdneho poriadku.</w:t>
      </w:r>
    </w:p>
    <w:p w:rsidR="001104C6" w:rsidP="001104C6">
      <w:pPr>
        <w:pStyle w:val="FootnoteText"/>
        <w:tabs>
          <w:tab w:val="left" w:pos="170"/>
        </w:tabs>
        <w:bidi w:val="0"/>
        <w:spacing w:after="0" w:line="240" w:lineRule="auto"/>
        <w:rPr>
          <w:rFonts w:ascii="Times New Roman" w:hAnsi="Times New Roman"/>
          <w:color w:val="808080"/>
        </w:rPr>
      </w:pPr>
    </w:p>
    <w:p w:rsidP="001104C6">
      <w:pPr>
        <w:pStyle w:val="FootnoteText"/>
        <w:tabs>
          <w:tab w:val="left" w:pos="170"/>
        </w:tabs>
        <w:bidi w:val="0"/>
        <w:spacing w:after="0" w:line="240" w:lineRule="auto"/>
        <w:rPr>
          <w:rFonts w:ascii="Times New Roman" w:hAnsi="Times New Roman"/>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B74F8"/>
    <w:multiLevelType w:val="hybridMultilevel"/>
    <w:tmpl w:val="BAD40E54"/>
    <w:lvl w:ilvl="0">
      <w:start w:val="2"/>
      <w:numFmt w:val="bullet"/>
      <w:lvlText w:val="-"/>
      <w:lvlJc w:val="left"/>
      <w:pPr>
        <w:ind w:left="1020" w:hanging="360"/>
      </w:pPr>
      <w:rPr>
        <w:rFonts w:ascii="Times New Roman" w:eastAsia="Times New Roman" w:hAnsi="Times New Roman" w:hint="default"/>
      </w:rPr>
    </w:lvl>
    <w:lvl w:ilvl="1">
      <w:start w:val="1"/>
      <w:numFmt w:val="bullet"/>
      <w:lvlText w:val="o"/>
      <w:lvlJc w:val="left"/>
      <w:pPr>
        <w:ind w:left="1740" w:hanging="360"/>
      </w:pPr>
      <w:rPr>
        <w:rFonts w:ascii="Courier New" w:hAnsi="Courier New" w:hint="default"/>
      </w:rPr>
    </w:lvl>
    <w:lvl w:ilvl="2">
      <w:start w:val="1"/>
      <w:numFmt w:val="bullet"/>
      <w:lvlText w:val=""/>
      <w:lvlJc w:val="left"/>
      <w:pPr>
        <w:ind w:left="2460" w:hanging="360"/>
      </w:pPr>
      <w:rPr>
        <w:rFonts w:ascii="Wingdings" w:hAnsi="Wingdings" w:hint="default"/>
      </w:rPr>
    </w:lvl>
    <w:lvl w:ilvl="3">
      <w:start w:val="1"/>
      <w:numFmt w:val="bullet"/>
      <w:lvlText w:val=""/>
      <w:lvlJc w:val="left"/>
      <w:pPr>
        <w:ind w:left="3180" w:hanging="360"/>
      </w:pPr>
      <w:rPr>
        <w:rFonts w:ascii="Symbol" w:hAnsi="Symbol" w:hint="default"/>
      </w:rPr>
    </w:lvl>
    <w:lvl w:ilvl="4">
      <w:start w:val="1"/>
      <w:numFmt w:val="bullet"/>
      <w:lvlText w:val="o"/>
      <w:lvlJc w:val="left"/>
      <w:pPr>
        <w:ind w:left="3900" w:hanging="360"/>
      </w:pPr>
      <w:rPr>
        <w:rFonts w:ascii="Courier New" w:hAnsi="Courier New" w:hint="default"/>
      </w:rPr>
    </w:lvl>
    <w:lvl w:ilvl="5">
      <w:start w:val="1"/>
      <w:numFmt w:val="bullet"/>
      <w:lvlText w:val=""/>
      <w:lvlJc w:val="left"/>
      <w:pPr>
        <w:ind w:left="4620" w:hanging="360"/>
      </w:pPr>
      <w:rPr>
        <w:rFonts w:ascii="Wingdings" w:hAnsi="Wingdings" w:hint="default"/>
      </w:rPr>
    </w:lvl>
    <w:lvl w:ilvl="6">
      <w:start w:val="1"/>
      <w:numFmt w:val="bullet"/>
      <w:lvlText w:val=""/>
      <w:lvlJc w:val="left"/>
      <w:pPr>
        <w:ind w:left="5340" w:hanging="360"/>
      </w:pPr>
      <w:rPr>
        <w:rFonts w:ascii="Symbol" w:hAnsi="Symbol" w:hint="default"/>
      </w:rPr>
    </w:lvl>
    <w:lvl w:ilvl="7">
      <w:start w:val="1"/>
      <w:numFmt w:val="bullet"/>
      <w:lvlText w:val="o"/>
      <w:lvlJc w:val="left"/>
      <w:pPr>
        <w:ind w:left="6060" w:hanging="360"/>
      </w:pPr>
      <w:rPr>
        <w:rFonts w:ascii="Courier New" w:hAnsi="Courier New" w:hint="default"/>
      </w:rPr>
    </w:lvl>
    <w:lvl w:ilvl="8">
      <w:start w:val="1"/>
      <w:numFmt w:val="bullet"/>
      <w:lvlText w:val=""/>
      <w:lvlJc w:val="left"/>
      <w:pPr>
        <w:ind w:left="6780" w:hanging="360"/>
      </w:pPr>
      <w:rPr>
        <w:rFonts w:ascii="Wingdings" w:hAnsi="Wingdings" w:hint="default"/>
      </w:rPr>
    </w:lvl>
  </w:abstractNum>
  <w:abstractNum w:abstractNumId="1">
    <w:nsid w:val="05E3175C"/>
    <w:multiLevelType w:val="hybridMultilevel"/>
    <w:tmpl w:val="BFEC5518"/>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
    <w:nsid w:val="12F0470E"/>
    <w:multiLevelType w:val="hybridMultilevel"/>
    <w:tmpl w:val="5F4AF9D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2F15362"/>
    <w:multiLevelType w:val="hybridMultilevel"/>
    <w:tmpl w:val="2FF63A9C"/>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4">
    <w:nsid w:val="1B5C5D2B"/>
    <w:multiLevelType w:val="hybridMultilevel"/>
    <w:tmpl w:val="02FAA9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1EB41C9E"/>
    <w:multiLevelType w:val="hybridMultilevel"/>
    <w:tmpl w:val="7C0A07D8"/>
    <w:lvl w:ilvl="0">
      <w:start w:val="0"/>
      <w:numFmt w:val="bullet"/>
      <w:lvlText w:val=""/>
      <w:lvlJc w:val="left"/>
      <w:pPr>
        <w:tabs>
          <w:tab w:val="num" w:pos="720"/>
        </w:tabs>
        <w:ind w:left="720" w:hanging="360"/>
      </w:pPr>
      <w:rPr>
        <w:rFonts w:ascii="Symbol" w:eastAsia="Times New Roman"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26333101"/>
    <w:multiLevelType w:val="singleLevel"/>
    <w:tmpl w:val="041B0017"/>
    <w:lvl w:ilvl="0">
      <w:start w:val="1"/>
      <w:numFmt w:val="lowerLetter"/>
      <w:lvlText w:val="%1)"/>
      <w:lvlJc w:val="left"/>
      <w:pPr>
        <w:tabs>
          <w:tab w:val="num" w:pos="360"/>
        </w:tabs>
        <w:ind w:left="360" w:hanging="360"/>
      </w:pPr>
      <w:rPr>
        <w:rFonts w:cs="Times New Roman" w:hint="default"/>
        <w:rtl w:val="0"/>
        <w:cs w:val="0"/>
      </w:rPr>
    </w:lvl>
  </w:abstractNum>
  <w:abstractNum w:abstractNumId="7">
    <w:nsid w:val="32203DB7"/>
    <w:multiLevelType w:val="singleLevel"/>
    <w:tmpl w:val="041B0017"/>
    <w:lvl w:ilvl="0">
      <w:start w:val="1"/>
      <w:numFmt w:val="lowerLetter"/>
      <w:lvlText w:val="%1)"/>
      <w:lvlJc w:val="left"/>
      <w:pPr>
        <w:tabs>
          <w:tab w:val="num" w:pos="360"/>
        </w:tabs>
        <w:ind w:left="360" w:hanging="360"/>
      </w:pPr>
      <w:rPr>
        <w:rFonts w:cs="Times New Roman" w:hint="default"/>
        <w:rtl w:val="0"/>
        <w:cs w:val="0"/>
      </w:rPr>
    </w:lvl>
  </w:abstractNum>
  <w:abstractNum w:abstractNumId="8">
    <w:nsid w:val="37D34644"/>
    <w:multiLevelType w:val="hybridMultilevel"/>
    <w:tmpl w:val="7BECA5E6"/>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43746B63"/>
    <w:multiLevelType w:val="hybridMultilevel"/>
    <w:tmpl w:val="E6141E84"/>
    <w:lvl w:ilvl="0">
      <w:start w:val="1"/>
      <w:numFmt w:val="decimal"/>
      <w:lvlText w:val="(%1)"/>
      <w:lvlJc w:val="left"/>
      <w:pPr>
        <w:ind w:left="989" w:hanging="645"/>
      </w:pPr>
      <w:rPr>
        <w:rFonts w:cs="Times New Roman" w:hint="default"/>
        <w:rtl w:val="0"/>
        <w:cs w:val="0"/>
      </w:rPr>
    </w:lvl>
    <w:lvl w:ilvl="1">
      <w:start w:val="1"/>
      <w:numFmt w:val="lowerLetter"/>
      <w:lvlText w:val="%2."/>
      <w:lvlJc w:val="left"/>
      <w:pPr>
        <w:ind w:left="1424" w:hanging="360"/>
      </w:pPr>
      <w:rPr>
        <w:rFonts w:cs="Times New Roman"/>
        <w:rtl w:val="0"/>
        <w:cs w:val="0"/>
      </w:rPr>
    </w:lvl>
    <w:lvl w:ilvl="2">
      <w:start w:val="1"/>
      <w:numFmt w:val="lowerRoman"/>
      <w:lvlText w:val="%3."/>
      <w:lvlJc w:val="right"/>
      <w:pPr>
        <w:ind w:left="2144" w:hanging="180"/>
      </w:pPr>
      <w:rPr>
        <w:rFonts w:cs="Times New Roman"/>
        <w:rtl w:val="0"/>
        <w:cs w:val="0"/>
      </w:rPr>
    </w:lvl>
    <w:lvl w:ilvl="3">
      <w:start w:val="1"/>
      <w:numFmt w:val="decimal"/>
      <w:lvlText w:val="%4."/>
      <w:lvlJc w:val="left"/>
      <w:pPr>
        <w:ind w:left="2864" w:hanging="360"/>
      </w:pPr>
      <w:rPr>
        <w:rFonts w:cs="Times New Roman"/>
        <w:rtl w:val="0"/>
        <w:cs w:val="0"/>
      </w:rPr>
    </w:lvl>
    <w:lvl w:ilvl="4">
      <w:start w:val="1"/>
      <w:numFmt w:val="lowerLetter"/>
      <w:lvlText w:val="%5."/>
      <w:lvlJc w:val="left"/>
      <w:pPr>
        <w:ind w:left="3584" w:hanging="360"/>
      </w:pPr>
      <w:rPr>
        <w:rFonts w:cs="Times New Roman"/>
        <w:rtl w:val="0"/>
        <w:cs w:val="0"/>
      </w:rPr>
    </w:lvl>
    <w:lvl w:ilvl="5">
      <w:start w:val="1"/>
      <w:numFmt w:val="lowerRoman"/>
      <w:lvlText w:val="%6."/>
      <w:lvlJc w:val="right"/>
      <w:pPr>
        <w:ind w:left="4304" w:hanging="180"/>
      </w:pPr>
      <w:rPr>
        <w:rFonts w:cs="Times New Roman"/>
        <w:rtl w:val="0"/>
        <w:cs w:val="0"/>
      </w:rPr>
    </w:lvl>
    <w:lvl w:ilvl="6">
      <w:start w:val="1"/>
      <w:numFmt w:val="decimal"/>
      <w:lvlText w:val="%7."/>
      <w:lvlJc w:val="left"/>
      <w:pPr>
        <w:ind w:left="5024" w:hanging="360"/>
      </w:pPr>
      <w:rPr>
        <w:rFonts w:cs="Times New Roman"/>
        <w:rtl w:val="0"/>
        <w:cs w:val="0"/>
      </w:rPr>
    </w:lvl>
    <w:lvl w:ilvl="7">
      <w:start w:val="1"/>
      <w:numFmt w:val="lowerLetter"/>
      <w:lvlText w:val="%8."/>
      <w:lvlJc w:val="left"/>
      <w:pPr>
        <w:ind w:left="5744" w:hanging="360"/>
      </w:pPr>
      <w:rPr>
        <w:rFonts w:cs="Times New Roman"/>
        <w:rtl w:val="0"/>
        <w:cs w:val="0"/>
      </w:rPr>
    </w:lvl>
    <w:lvl w:ilvl="8">
      <w:start w:val="1"/>
      <w:numFmt w:val="lowerRoman"/>
      <w:lvlText w:val="%9."/>
      <w:lvlJc w:val="right"/>
      <w:pPr>
        <w:ind w:left="6464" w:hanging="180"/>
      </w:pPr>
      <w:rPr>
        <w:rFonts w:cs="Times New Roman"/>
        <w:rtl w:val="0"/>
        <w:cs w:val="0"/>
      </w:rPr>
    </w:lvl>
  </w:abstractNum>
  <w:abstractNum w:abstractNumId="10">
    <w:nsid w:val="43FA2307"/>
    <w:multiLevelType w:val="hybridMultilevel"/>
    <w:tmpl w:val="A3F0DDE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48CD34A5"/>
    <w:multiLevelType w:val="hybridMultilevel"/>
    <w:tmpl w:val="1308879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5A041671"/>
    <w:multiLevelType w:val="hybridMultilevel"/>
    <w:tmpl w:val="33AA5596"/>
    <w:lvl w:ilvl="0">
      <w:start w:val="1"/>
      <w:numFmt w:val="decimal"/>
      <w:lvlText w:val="%1."/>
      <w:lvlJc w:val="right"/>
      <w:pPr>
        <w:tabs>
          <w:tab w:val="num" w:pos="567"/>
        </w:tabs>
        <w:ind w:left="567" w:hanging="283"/>
      </w:pPr>
      <w:rPr>
        <w:rFonts w:ascii="Times New Roman" w:hAnsi="Times New Roman" w:cs="Times New Roman" w:hint="default"/>
        <w:b w:val="0"/>
        <w:bCs w:val="0"/>
        <w:i w:val="0"/>
        <w:iCs w:val="0"/>
        <w:sz w:val="24"/>
        <w:szCs w:val="24"/>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3">
    <w:nsid w:val="5AA07976"/>
    <w:multiLevelType w:val="hybridMultilevel"/>
    <w:tmpl w:val="7C28B238"/>
    <w:lvl w:ilvl="0">
      <w:start w:val="20"/>
      <w:numFmt w:val="bullet"/>
      <w:lvlText w:val=""/>
      <w:lvlJc w:val="left"/>
      <w:pPr>
        <w:tabs>
          <w:tab w:val="num" w:pos="720"/>
        </w:tabs>
        <w:ind w:left="720" w:hanging="360"/>
      </w:pPr>
      <w:rPr>
        <w:rFonts w:ascii="Symbol" w:eastAsia="Times New Roman"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60BB2C58"/>
    <w:multiLevelType w:val="hybridMultilevel"/>
    <w:tmpl w:val="E9283118"/>
    <w:lvl w:ilvl="0">
      <w:start w:val="1"/>
      <w:numFmt w:val="lowerLetter"/>
      <w:lvlText w:val="%1)"/>
      <w:lvlJc w:val="left"/>
      <w:pPr>
        <w:tabs>
          <w:tab w:val="num" w:pos="1440"/>
        </w:tabs>
        <w:ind w:left="1440" w:hanging="360"/>
      </w:pPr>
      <w:rPr>
        <w:rFonts w:ascii="Times New Roman" w:eastAsia="Times New Roman" w:hAnsi="Times New Roman"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
    <w:nsid w:val="6E05045A"/>
    <w:multiLevelType w:val="hybridMultilevel"/>
    <w:tmpl w:val="3AEC01BA"/>
    <w:lvl w:ilvl="0">
      <w:start w:val="1"/>
      <w:numFmt w:val="decimal"/>
      <w:lvlText w:val="%1."/>
      <w:lvlJc w:val="left"/>
      <w:pPr>
        <w:tabs>
          <w:tab w:val="num" w:pos="360"/>
        </w:tabs>
        <w:ind w:left="360" w:hanging="360"/>
      </w:pPr>
      <w:rPr>
        <w:rFonts w:cs="Times New Roman"/>
        <w:rtl w:val="0"/>
        <w:cs w:val="0"/>
      </w:rPr>
    </w:lvl>
    <w:lvl w:ilvl="1">
      <w:start w:val="1"/>
      <w:numFmt w:val="lowerLetter"/>
      <w:lvlText w:val="%2."/>
      <w:lvlJc w:val="left"/>
      <w:pPr>
        <w:tabs>
          <w:tab w:val="num" w:pos="1080"/>
        </w:tabs>
        <w:ind w:left="1080" w:hanging="360"/>
      </w:pPr>
      <w:rPr>
        <w:rFonts w:cs="Times New Roman"/>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16">
    <w:nsid w:val="73857BBF"/>
    <w:multiLevelType w:val="hybridMultilevel"/>
    <w:tmpl w:val="5B56611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76961A2E"/>
    <w:multiLevelType w:val="singleLevel"/>
    <w:tmpl w:val="041B000F"/>
    <w:lvl w:ilvl="0">
      <w:start w:val="1"/>
      <w:numFmt w:val="decimal"/>
      <w:lvlText w:val="%1."/>
      <w:lvlJc w:val="left"/>
      <w:pPr>
        <w:tabs>
          <w:tab w:val="num" w:pos="360"/>
        </w:tabs>
        <w:ind w:left="360" w:hanging="360"/>
      </w:pPr>
      <w:rPr>
        <w:rFonts w:cs="Times New Roman" w:hint="default"/>
        <w:rtl w:val="0"/>
        <w:cs w:val="0"/>
      </w:rPr>
    </w:lvl>
  </w:abstractNum>
  <w:abstractNum w:abstractNumId="18">
    <w:nsid w:val="7C645C37"/>
    <w:multiLevelType w:val="hybridMultilevel"/>
    <w:tmpl w:val="35F080D8"/>
    <w:lvl w:ilvl="0">
      <w:start w:val="36"/>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ascii="Times New Roman" w:eastAsia="Times New Roman" w:hAnsi="Times New Roman"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num w:numId="1">
    <w:abstractNumId w:val="12"/>
  </w:num>
  <w:num w:numId="2">
    <w:abstractNumId w:val="18"/>
    <w:lvlOverride w:ilvl="0">
      <w:startOverride w:val="3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5"/>
  </w:num>
  <w:num w:numId="5">
    <w:abstractNumId w:val="13"/>
  </w:num>
  <w:num w:numId="6">
    <w:abstractNumId w:val="14"/>
  </w:num>
  <w:num w:numId="7">
    <w:abstractNumId w:val="7"/>
  </w:num>
  <w:num w:numId="8">
    <w:abstractNumId w:val="17"/>
  </w:num>
  <w:num w:numId="9">
    <w:abstractNumId w:val="6"/>
  </w:num>
  <w:num w:numId="10">
    <w:abstractNumId w:val="1"/>
  </w:num>
  <w:num w:numId="11">
    <w:abstractNumId w:val="4"/>
  </w:num>
  <w:num w:numId="12">
    <w:abstractNumId w:val="11"/>
  </w:num>
  <w:num w:numId="13">
    <w:abstractNumId w:val="9"/>
  </w:num>
  <w:num w:numId="14">
    <w:abstractNumId w:val="8"/>
  </w:num>
  <w:num w:numId="15">
    <w:abstractNumId w:val="3"/>
  </w:num>
  <w:num w:numId="16">
    <w:abstractNumId w:val="5"/>
  </w:num>
  <w:num w:numId="17">
    <w:abstractNumId w:val="2"/>
  </w:num>
  <w:num w:numId="18">
    <w:abstractNumId w:val="10"/>
  </w:num>
  <w:num w:numId="19">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footnotePr>
    <w:footnote w:id="0"/>
    <w:footnote w:id="1"/>
  </w:footnotePr>
  <w:compat/>
  <w:rsids>
    <w:rsidRoot w:val="001104C6"/>
    <w:rsid w:val="000A3982"/>
    <w:rsid w:val="001104C6"/>
    <w:rsid w:val="005B1BAF"/>
    <w:rsid w:val="005C08C6"/>
    <w:rsid w:val="00622D38"/>
    <w:rsid w:val="0070401F"/>
    <w:rsid w:val="00A55A08"/>
    <w:rsid w:val="00B408F9"/>
    <w:rsid w:val="00EA7A91"/>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framePr w:wrap="auto"/>
      <w:widowControl/>
      <w:autoSpaceDE/>
      <w:autoSpaceDN/>
      <w:adjustRightInd/>
      <w:spacing w:after="200" w:line="276" w:lineRule="auto"/>
      <w:ind w:left="0" w:right="0"/>
      <w:jc w:val="left"/>
      <w:textAlignment w:val="auto"/>
    </w:pPr>
    <w:rPr>
      <w:rFonts w:asciiTheme="minorHAnsi" w:hAnsiTheme="minorHAnsi" w:cstheme="minorBidi"/>
      <w:sz w:val="22"/>
      <w:szCs w:val="22"/>
      <w:rtl w:val="0"/>
      <w:cs w:val="0"/>
      <w:lang w:val="sk-SK" w:eastAsia="en-US" w:bidi="ar-SA"/>
    </w:rPr>
  </w:style>
  <w:style w:type="paragraph" w:styleId="Heading1">
    <w:name w:val="heading 1"/>
    <w:basedOn w:val="Normal"/>
    <w:next w:val="Normal"/>
    <w:link w:val="Heading1Char"/>
    <w:qFormat/>
    <w:rsid w:val="001104C6"/>
    <w:pPr>
      <w:keepNext/>
      <w:spacing w:after="0" w:line="240" w:lineRule="auto"/>
      <w:jc w:val="center"/>
      <w:outlineLvl w:val="0"/>
    </w:pPr>
    <w:rPr>
      <w:rFonts w:ascii="Cambria" w:hAnsi="Cambria" w:cs="Times New Roman"/>
      <w:b/>
      <w:bCs/>
      <w:kern w:val="32"/>
      <w:sz w:val="32"/>
      <w:szCs w:val="32"/>
    </w:rPr>
  </w:style>
  <w:style w:type="paragraph" w:styleId="Heading2">
    <w:name w:val="heading 2"/>
    <w:basedOn w:val="Normal"/>
    <w:next w:val="Normal"/>
    <w:link w:val="Heading2Char"/>
    <w:qFormat/>
    <w:rsid w:val="001104C6"/>
    <w:pPr>
      <w:keepNext/>
      <w:spacing w:after="0" w:line="240" w:lineRule="auto"/>
      <w:jc w:val="center"/>
      <w:outlineLvl w:val="1"/>
    </w:pPr>
    <w:rPr>
      <w:rFonts w:ascii="Cambria" w:hAnsi="Cambria" w:cs="Times New Roman"/>
      <w:b/>
      <w:bCs/>
      <w:i/>
      <w:iCs/>
      <w:sz w:val="28"/>
      <w:szCs w:val="28"/>
    </w:rPr>
  </w:style>
  <w:style w:type="paragraph" w:styleId="Heading3">
    <w:name w:val="heading 3"/>
    <w:basedOn w:val="Normal"/>
    <w:next w:val="Normal"/>
    <w:link w:val="Heading3Char"/>
    <w:qFormat/>
    <w:rsid w:val="001104C6"/>
    <w:pPr>
      <w:keepNext/>
      <w:spacing w:after="0" w:line="240" w:lineRule="auto"/>
      <w:jc w:val="both"/>
      <w:outlineLvl w:val="2"/>
    </w:pPr>
    <w:rPr>
      <w:rFonts w:ascii="Cambria" w:hAnsi="Cambria" w:cs="Times New Roman"/>
      <w:b/>
      <w:bCs/>
      <w:sz w:val="26"/>
      <w:szCs w:val="26"/>
    </w:rPr>
  </w:style>
  <w:style w:type="paragraph" w:styleId="Heading4">
    <w:name w:val="heading 4"/>
    <w:basedOn w:val="Normal"/>
    <w:next w:val="Normal"/>
    <w:link w:val="Heading4Char"/>
    <w:qFormat/>
    <w:rsid w:val="001104C6"/>
    <w:pPr>
      <w:keepNext/>
      <w:spacing w:after="0" w:line="240" w:lineRule="auto"/>
      <w:ind w:firstLine="284"/>
      <w:jc w:val="both"/>
      <w:outlineLvl w:val="3"/>
    </w:pPr>
    <w:rPr>
      <w:rFonts w:ascii="Calibri" w:hAnsi="Calibri" w:cs="Times New Roman"/>
      <w:b/>
      <w:bCs/>
      <w:sz w:val="28"/>
      <w:szCs w:val="28"/>
    </w:rPr>
  </w:style>
  <w:style w:type="paragraph" w:styleId="Heading5">
    <w:name w:val="heading 5"/>
    <w:basedOn w:val="Normal"/>
    <w:next w:val="Normal"/>
    <w:link w:val="Heading5Char"/>
    <w:qFormat/>
    <w:rsid w:val="001104C6"/>
    <w:pPr>
      <w:spacing w:before="240" w:after="60" w:line="240" w:lineRule="auto"/>
      <w:jc w:val="left"/>
      <w:outlineLvl w:val="4"/>
    </w:pPr>
    <w:rPr>
      <w:rFonts w:ascii="Calibri" w:hAnsi="Calibri" w:cs="Times New Roman"/>
      <w:b/>
      <w:bCs/>
      <w:i/>
      <w:iCs/>
      <w:sz w:val="26"/>
      <w:szCs w:val="26"/>
    </w:rPr>
  </w:style>
  <w:style w:type="paragraph" w:styleId="Heading6">
    <w:name w:val="heading 6"/>
    <w:basedOn w:val="Normal"/>
    <w:next w:val="Normal"/>
    <w:link w:val="Heading6Char"/>
    <w:qFormat/>
    <w:rsid w:val="001104C6"/>
    <w:pPr>
      <w:spacing w:before="240" w:after="60" w:line="240" w:lineRule="auto"/>
      <w:jc w:val="left"/>
      <w:outlineLvl w:val="5"/>
    </w:pPr>
    <w:rPr>
      <w:rFonts w:ascii="Calibri" w:hAnsi="Calibri" w:cs="Times New Roman"/>
      <w:b/>
      <w:bCs/>
    </w:rPr>
  </w:style>
  <w:style w:type="paragraph" w:styleId="Heading8">
    <w:name w:val="heading 8"/>
    <w:basedOn w:val="Normal"/>
    <w:next w:val="Normal"/>
    <w:link w:val="Heading8Char"/>
    <w:qFormat/>
    <w:rsid w:val="001104C6"/>
    <w:pPr>
      <w:spacing w:before="240" w:after="60" w:line="240" w:lineRule="auto"/>
      <w:jc w:val="left"/>
      <w:outlineLvl w:val="7"/>
    </w:pPr>
    <w:rPr>
      <w:rFonts w:ascii="Calibri" w:hAnsi="Calibri"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rsid w:val="001104C6"/>
    <w:rPr>
      <w:rFonts w:asciiTheme="majorHAnsi" w:eastAsiaTheme="majorEastAsia" w:hAnsiTheme="majorHAnsi" w:cstheme="majorBidi"/>
      <w:b/>
      <w:bCs/>
      <w:color w:val="365F91" w:themeColor="accent1" w:themeShade="BF"/>
      <w:sz w:val="28"/>
      <w:szCs w:val="28"/>
      <w:rtl w:val="0"/>
      <w:cs w:val="0"/>
    </w:rPr>
  </w:style>
  <w:style w:type="character" w:customStyle="1" w:styleId="Nadpis2Char">
    <w:name w:val="Nadpis 2 Char"/>
    <w:basedOn w:val="DefaultParagraphFont"/>
    <w:semiHidden/>
    <w:rsid w:val="001104C6"/>
    <w:rPr>
      <w:rFonts w:asciiTheme="majorHAnsi" w:eastAsiaTheme="majorEastAsia" w:hAnsiTheme="majorHAnsi" w:cstheme="majorBidi"/>
      <w:b/>
      <w:bCs/>
      <w:color w:val="4F81BD" w:themeColor="accent1" w:themeShade="FF"/>
      <w:sz w:val="26"/>
      <w:szCs w:val="26"/>
      <w:rtl w:val="0"/>
      <w:cs w:val="0"/>
    </w:rPr>
  </w:style>
  <w:style w:type="character" w:customStyle="1" w:styleId="Nadpis3Char">
    <w:name w:val="Nadpis 3 Char"/>
    <w:basedOn w:val="DefaultParagraphFont"/>
    <w:semiHidden/>
    <w:rsid w:val="001104C6"/>
    <w:rPr>
      <w:rFonts w:asciiTheme="majorHAnsi" w:eastAsiaTheme="majorEastAsia" w:hAnsiTheme="majorHAnsi" w:cstheme="majorBidi"/>
      <w:b/>
      <w:bCs/>
      <w:color w:val="4F81BD" w:themeColor="accent1" w:themeShade="FF"/>
      <w:rtl w:val="0"/>
      <w:cs w:val="0"/>
    </w:rPr>
  </w:style>
  <w:style w:type="character" w:customStyle="1" w:styleId="Nadpis4Char">
    <w:name w:val="Nadpis 4 Char"/>
    <w:basedOn w:val="DefaultParagraphFont"/>
    <w:semiHidden/>
    <w:rsid w:val="001104C6"/>
    <w:rPr>
      <w:rFonts w:asciiTheme="majorHAnsi" w:eastAsiaTheme="majorEastAsia" w:hAnsiTheme="majorHAnsi" w:cstheme="majorBidi"/>
      <w:b/>
      <w:bCs/>
      <w:i/>
      <w:iCs/>
      <w:color w:val="4F81BD" w:themeColor="accent1" w:themeShade="FF"/>
      <w:rtl w:val="0"/>
      <w:cs w:val="0"/>
    </w:rPr>
  </w:style>
  <w:style w:type="character" w:customStyle="1" w:styleId="Nadpis5Char">
    <w:name w:val="Nadpis 5 Char"/>
    <w:basedOn w:val="DefaultParagraphFont"/>
    <w:semiHidden/>
    <w:rsid w:val="001104C6"/>
    <w:rPr>
      <w:rFonts w:asciiTheme="majorHAnsi" w:eastAsiaTheme="majorEastAsia" w:hAnsiTheme="majorHAnsi" w:cstheme="majorBidi"/>
      <w:color w:val="243F60" w:themeColor="accent1" w:themeShade="7F"/>
      <w:rtl w:val="0"/>
      <w:cs w:val="0"/>
    </w:rPr>
  </w:style>
  <w:style w:type="character" w:customStyle="1" w:styleId="Nadpis6Char">
    <w:name w:val="Nadpis 6 Char"/>
    <w:basedOn w:val="DefaultParagraphFont"/>
    <w:semiHidden/>
    <w:rsid w:val="001104C6"/>
    <w:rPr>
      <w:rFonts w:asciiTheme="majorHAnsi" w:eastAsiaTheme="majorEastAsia" w:hAnsiTheme="majorHAnsi" w:cstheme="majorBidi"/>
      <w:i/>
      <w:iCs/>
      <w:color w:val="243F60" w:themeColor="accent1" w:themeShade="7F"/>
      <w:rtl w:val="0"/>
      <w:cs w:val="0"/>
    </w:rPr>
  </w:style>
  <w:style w:type="character" w:customStyle="1" w:styleId="Heading8Char">
    <w:name w:val="Heading 8 Char"/>
    <w:basedOn w:val="DefaultParagraphFont"/>
    <w:link w:val="Heading8"/>
    <w:locked/>
    <w:rsid w:val="001104C6"/>
    <w:rPr>
      <w:rFonts w:ascii="Calibri" w:hAnsi="Calibri" w:cs="Times New Roman"/>
      <w:i/>
      <w:iCs/>
      <w:sz w:val="24"/>
      <w:szCs w:val="24"/>
      <w:rtl w:val="0"/>
      <w:cs w:val="0"/>
      <w:lang w:val="x-none" w:eastAsia="x-none"/>
    </w:rPr>
  </w:style>
  <w:style w:type="character" w:customStyle="1" w:styleId="Heading1Char">
    <w:name w:val="Heading 1 Char"/>
    <w:link w:val="Heading1"/>
    <w:locked/>
    <w:rsid w:val="001104C6"/>
    <w:rPr>
      <w:rFonts w:ascii="Cambria" w:hAnsi="Cambria" w:cs="Cambria"/>
      <w:b/>
      <w:kern w:val="32"/>
      <w:sz w:val="32"/>
      <w:lang w:val="x-none" w:eastAsia="x-none"/>
    </w:rPr>
  </w:style>
  <w:style w:type="character" w:customStyle="1" w:styleId="Heading2Char">
    <w:name w:val="Heading 2 Char"/>
    <w:link w:val="Heading2"/>
    <w:locked/>
    <w:rsid w:val="001104C6"/>
    <w:rPr>
      <w:rFonts w:ascii="Cambria" w:hAnsi="Cambria" w:cs="Cambria"/>
      <w:b/>
      <w:i/>
      <w:sz w:val="28"/>
      <w:lang w:val="x-none" w:eastAsia="x-none"/>
    </w:rPr>
  </w:style>
  <w:style w:type="character" w:customStyle="1" w:styleId="Heading3Char">
    <w:name w:val="Heading 3 Char"/>
    <w:link w:val="Heading3"/>
    <w:locked/>
    <w:rsid w:val="001104C6"/>
    <w:rPr>
      <w:rFonts w:ascii="Cambria" w:hAnsi="Cambria" w:cs="Cambria"/>
      <w:b/>
      <w:sz w:val="26"/>
      <w:lang w:val="x-none" w:eastAsia="x-none"/>
    </w:rPr>
  </w:style>
  <w:style w:type="character" w:customStyle="1" w:styleId="Heading4Char">
    <w:name w:val="Heading 4 Char"/>
    <w:link w:val="Heading4"/>
    <w:locked/>
    <w:rsid w:val="001104C6"/>
    <w:rPr>
      <w:rFonts w:ascii="Calibri" w:hAnsi="Calibri" w:cs="Calibri"/>
      <w:b/>
      <w:sz w:val="28"/>
      <w:lang w:val="x-none" w:eastAsia="x-none"/>
    </w:rPr>
  </w:style>
  <w:style w:type="character" w:customStyle="1" w:styleId="Heading5Char">
    <w:name w:val="Heading 5 Char"/>
    <w:link w:val="Heading5"/>
    <w:locked/>
    <w:rsid w:val="001104C6"/>
    <w:rPr>
      <w:rFonts w:ascii="Calibri" w:hAnsi="Calibri" w:cs="Calibri"/>
      <w:b/>
      <w:i/>
      <w:sz w:val="26"/>
      <w:lang w:val="x-none" w:eastAsia="x-none"/>
    </w:rPr>
  </w:style>
  <w:style w:type="character" w:customStyle="1" w:styleId="Heading6Char">
    <w:name w:val="Heading 6 Char"/>
    <w:link w:val="Heading6"/>
    <w:locked/>
    <w:rsid w:val="001104C6"/>
    <w:rPr>
      <w:rFonts w:ascii="Calibri" w:hAnsi="Calibri" w:cs="Calibri"/>
      <w:b/>
      <w:lang w:val="x-none" w:eastAsia="x-none"/>
    </w:rPr>
  </w:style>
  <w:style w:type="paragraph" w:styleId="FootnoteText">
    <w:name w:val="footnote text"/>
    <w:basedOn w:val="Normal"/>
    <w:link w:val="FootnoteTextChar"/>
    <w:semiHidden/>
    <w:rsid w:val="001104C6"/>
    <w:pPr>
      <w:spacing w:after="0" w:line="240" w:lineRule="auto"/>
      <w:jc w:val="left"/>
    </w:pPr>
    <w:rPr>
      <w:rFonts w:ascii="Times New Roman" w:hAnsi="Times New Roman" w:cs="Times New Roman"/>
      <w:sz w:val="20"/>
      <w:szCs w:val="20"/>
    </w:rPr>
  </w:style>
  <w:style w:type="character" w:customStyle="1" w:styleId="TextpoznmkypodiarouChar">
    <w:name w:val="Text poznámky pod čiarou Char"/>
    <w:basedOn w:val="DefaultParagraphFont"/>
    <w:semiHidden/>
    <w:rsid w:val="001104C6"/>
    <w:rPr>
      <w:rFonts w:cs="Times New Roman"/>
      <w:sz w:val="20"/>
      <w:szCs w:val="20"/>
      <w:rtl w:val="0"/>
      <w:cs w:val="0"/>
    </w:rPr>
  </w:style>
  <w:style w:type="character" w:customStyle="1" w:styleId="FootnoteTextChar">
    <w:name w:val="Footnote Text Char"/>
    <w:link w:val="FootnoteText"/>
    <w:semiHidden/>
    <w:locked/>
    <w:rsid w:val="001104C6"/>
    <w:rPr>
      <w:rFonts w:ascii="Times New Roman" w:hAnsi="Times New Roman" w:cs="Times New Roman"/>
      <w:sz w:val="20"/>
      <w:lang w:val="x-none" w:eastAsia="x-none"/>
    </w:rPr>
  </w:style>
  <w:style w:type="character" w:styleId="FootnoteReference">
    <w:name w:val="footnote reference"/>
    <w:semiHidden/>
    <w:rsid w:val="001104C6"/>
    <w:rPr>
      <w:vertAlign w:val="superscript"/>
    </w:rPr>
  </w:style>
  <w:style w:type="paragraph" w:styleId="Footer">
    <w:name w:val="footer"/>
    <w:basedOn w:val="Normal"/>
    <w:link w:val="FooterChar"/>
    <w:uiPriority w:val="99"/>
    <w:rsid w:val="001104C6"/>
    <w:pPr>
      <w:tabs>
        <w:tab w:val="center" w:pos="4536"/>
        <w:tab w:val="right" w:pos="9072"/>
      </w:tabs>
      <w:spacing w:after="0" w:line="240" w:lineRule="auto"/>
      <w:jc w:val="left"/>
    </w:pPr>
    <w:rPr>
      <w:rFonts w:ascii="Times New Roman" w:hAnsi="Times New Roman" w:cs="Times New Roman"/>
      <w:sz w:val="24"/>
      <w:szCs w:val="24"/>
    </w:rPr>
  </w:style>
  <w:style w:type="character" w:customStyle="1" w:styleId="PtaChar">
    <w:name w:val="Päta Char"/>
    <w:basedOn w:val="DefaultParagraphFont"/>
    <w:uiPriority w:val="99"/>
    <w:rsid w:val="001104C6"/>
    <w:rPr>
      <w:rFonts w:cs="Times New Roman"/>
      <w:rtl w:val="0"/>
      <w:cs w:val="0"/>
    </w:rPr>
  </w:style>
  <w:style w:type="character" w:customStyle="1" w:styleId="FooterChar">
    <w:name w:val="Footer Char"/>
    <w:link w:val="Footer"/>
    <w:locked/>
    <w:rsid w:val="001104C6"/>
    <w:rPr>
      <w:rFonts w:ascii="Times New Roman" w:hAnsi="Times New Roman" w:cs="Times New Roman"/>
      <w:sz w:val="24"/>
      <w:lang w:val="x-none" w:eastAsia="x-none"/>
    </w:rPr>
  </w:style>
  <w:style w:type="character" w:styleId="PageNumber">
    <w:name w:val="page number"/>
    <w:rsid w:val="001104C6"/>
  </w:style>
  <w:style w:type="paragraph" w:styleId="Header">
    <w:name w:val="header"/>
    <w:basedOn w:val="Normal"/>
    <w:link w:val="HeaderChar"/>
    <w:rsid w:val="001104C6"/>
    <w:pPr>
      <w:tabs>
        <w:tab w:val="center" w:pos="4536"/>
        <w:tab w:val="right" w:pos="9072"/>
      </w:tabs>
      <w:spacing w:after="0" w:line="240" w:lineRule="auto"/>
      <w:jc w:val="left"/>
    </w:pPr>
    <w:rPr>
      <w:rFonts w:ascii="Times New Roman" w:hAnsi="Times New Roman" w:cs="Times New Roman"/>
      <w:sz w:val="24"/>
      <w:szCs w:val="24"/>
    </w:rPr>
  </w:style>
  <w:style w:type="character" w:customStyle="1" w:styleId="HlavikaChar">
    <w:name w:val="Hlavička Char"/>
    <w:basedOn w:val="DefaultParagraphFont"/>
    <w:semiHidden/>
    <w:rsid w:val="001104C6"/>
    <w:rPr>
      <w:rFonts w:cs="Times New Roman"/>
      <w:rtl w:val="0"/>
      <w:cs w:val="0"/>
    </w:rPr>
  </w:style>
  <w:style w:type="character" w:customStyle="1" w:styleId="HeaderChar">
    <w:name w:val="Header Char"/>
    <w:link w:val="Header"/>
    <w:locked/>
    <w:rsid w:val="001104C6"/>
    <w:rPr>
      <w:rFonts w:ascii="Times New Roman" w:hAnsi="Times New Roman" w:cs="Times New Roman"/>
      <w:sz w:val="24"/>
      <w:lang w:val="x-none" w:eastAsia="x-none"/>
    </w:rPr>
  </w:style>
  <w:style w:type="character" w:styleId="CommentReference">
    <w:name w:val="annotation reference"/>
    <w:semiHidden/>
    <w:rsid w:val="001104C6"/>
    <w:rPr>
      <w:sz w:val="16"/>
    </w:rPr>
  </w:style>
  <w:style w:type="paragraph" w:styleId="CommentText">
    <w:name w:val="annotation text"/>
    <w:basedOn w:val="Normal"/>
    <w:link w:val="CommentTextChar"/>
    <w:semiHidden/>
    <w:rsid w:val="001104C6"/>
    <w:pPr>
      <w:spacing w:after="0" w:line="240" w:lineRule="auto"/>
      <w:jc w:val="left"/>
    </w:pPr>
    <w:rPr>
      <w:rFonts w:ascii="Times New Roman" w:hAnsi="Times New Roman" w:cs="Times New Roman"/>
      <w:sz w:val="20"/>
      <w:szCs w:val="20"/>
    </w:rPr>
  </w:style>
  <w:style w:type="character" w:customStyle="1" w:styleId="CommentTextChar">
    <w:name w:val="Comment Text Char"/>
    <w:basedOn w:val="DefaultParagraphFont"/>
    <w:link w:val="CommentText"/>
    <w:semiHidden/>
    <w:locked/>
    <w:rsid w:val="001104C6"/>
    <w:rPr>
      <w:rFonts w:ascii="Times New Roman" w:hAnsi="Times New Roman" w:cs="Times New Roman"/>
      <w:sz w:val="20"/>
      <w:szCs w:val="20"/>
      <w:rtl w:val="0"/>
      <w:cs w:val="0"/>
      <w:lang w:val="x-none" w:eastAsia="x-none"/>
    </w:rPr>
  </w:style>
  <w:style w:type="paragraph" w:styleId="BodyTextIndent3">
    <w:name w:val="Body Text Indent 3"/>
    <w:basedOn w:val="Normal"/>
    <w:link w:val="BodyTextIndent3Char"/>
    <w:rsid w:val="001104C6"/>
    <w:pPr>
      <w:spacing w:after="120" w:line="240" w:lineRule="auto"/>
      <w:ind w:left="283"/>
      <w:jc w:val="left"/>
    </w:pPr>
    <w:rPr>
      <w:rFonts w:ascii="Times New Roman" w:hAnsi="Times New Roman" w:cs="Times New Roman"/>
      <w:sz w:val="16"/>
      <w:szCs w:val="16"/>
    </w:rPr>
  </w:style>
  <w:style w:type="character" w:customStyle="1" w:styleId="Zarkazkladnhotextu3Char">
    <w:name w:val="Zarážka základného textu 3 Char"/>
    <w:basedOn w:val="DefaultParagraphFont"/>
    <w:semiHidden/>
    <w:rsid w:val="001104C6"/>
    <w:rPr>
      <w:rFonts w:cs="Times New Roman"/>
      <w:sz w:val="16"/>
      <w:szCs w:val="16"/>
      <w:rtl w:val="0"/>
      <w:cs w:val="0"/>
    </w:rPr>
  </w:style>
  <w:style w:type="character" w:customStyle="1" w:styleId="BodyTextIndent3Char">
    <w:name w:val="Body Text Indent 3 Char"/>
    <w:link w:val="BodyTextIndent3"/>
    <w:locked/>
    <w:rsid w:val="001104C6"/>
    <w:rPr>
      <w:rFonts w:ascii="Times New Roman" w:hAnsi="Times New Roman" w:cs="Times New Roman"/>
      <w:sz w:val="16"/>
      <w:lang w:val="x-none" w:eastAsia="x-none"/>
    </w:rPr>
  </w:style>
  <w:style w:type="paragraph" w:styleId="BalloonText">
    <w:name w:val="Balloon Text"/>
    <w:basedOn w:val="Normal"/>
    <w:link w:val="BalloonTextChar"/>
    <w:semiHidden/>
    <w:rsid w:val="001104C6"/>
    <w:pPr>
      <w:spacing w:after="0" w:line="240" w:lineRule="auto"/>
      <w:jc w:val="left"/>
    </w:pPr>
    <w:rPr>
      <w:rFonts w:ascii="Times New Roman" w:hAnsi="Times New Roman" w:cs="Times New Roman"/>
      <w:sz w:val="2"/>
      <w:szCs w:val="2"/>
    </w:rPr>
  </w:style>
  <w:style w:type="character" w:customStyle="1" w:styleId="TextbublinyChar">
    <w:name w:val="Text bubliny Char"/>
    <w:basedOn w:val="DefaultParagraphFont"/>
    <w:semiHidden/>
    <w:rsid w:val="001104C6"/>
    <w:rPr>
      <w:rFonts w:ascii="Tahoma" w:hAnsi="Tahoma" w:cs="Tahoma"/>
      <w:sz w:val="16"/>
      <w:szCs w:val="16"/>
      <w:rtl w:val="0"/>
      <w:cs w:val="0"/>
    </w:rPr>
  </w:style>
  <w:style w:type="character" w:customStyle="1" w:styleId="BalloonTextChar">
    <w:name w:val="Balloon Text Char"/>
    <w:link w:val="BalloonText"/>
    <w:semiHidden/>
    <w:locked/>
    <w:rsid w:val="001104C6"/>
    <w:rPr>
      <w:rFonts w:ascii="Times New Roman" w:hAnsi="Times New Roman" w:cs="Times New Roman"/>
      <w:sz w:val="2"/>
      <w:lang w:val="x-none" w:eastAsia="x-none"/>
    </w:rPr>
  </w:style>
  <w:style w:type="paragraph" w:styleId="BodyText">
    <w:name w:val="Body Text"/>
    <w:basedOn w:val="Normal"/>
    <w:link w:val="BodyTextChar"/>
    <w:rsid w:val="001104C6"/>
    <w:pPr>
      <w:spacing w:after="120" w:line="240" w:lineRule="auto"/>
      <w:jc w:val="left"/>
    </w:pPr>
    <w:rPr>
      <w:rFonts w:ascii="Times New Roman" w:hAnsi="Times New Roman" w:cs="Times New Roman"/>
      <w:sz w:val="24"/>
      <w:szCs w:val="24"/>
    </w:rPr>
  </w:style>
  <w:style w:type="character" w:customStyle="1" w:styleId="ZkladntextChar">
    <w:name w:val="Základný text Char"/>
    <w:basedOn w:val="DefaultParagraphFont"/>
    <w:semiHidden/>
    <w:rsid w:val="001104C6"/>
    <w:rPr>
      <w:rFonts w:cs="Times New Roman"/>
      <w:rtl w:val="0"/>
      <w:cs w:val="0"/>
    </w:rPr>
  </w:style>
  <w:style w:type="character" w:customStyle="1" w:styleId="BodyTextChar">
    <w:name w:val="Body Text Char"/>
    <w:link w:val="BodyText"/>
    <w:locked/>
    <w:rsid w:val="001104C6"/>
    <w:rPr>
      <w:rFonts w:ascii="Times New Roman" w:hAnsi="Times New Roman" w:cs="Times New Roman"/>
      <w:sz w:val="24"/>
      <w:lang w:val="x-none" w:eastAsia="x-none"/>
    </w:rPr>
  </w:style>
  <w:style w:type="paragraph" w:styleId="BodyTextIndent">
    <w:name w:val="Body Text Indent"/>
    <w:basedOn w:val="Normal"/>
    <w:link w:val="BodyTextIndentChar"/>
    <w:rsid w:val="001104C6"/>
    <w:pPr>
      <w:spacing w:after="120" w:line="240" w:lineRule="auto"/>
      <w:ind w:left="283"/>
      <w:jc w:val="left"/>
    </w:pPr>
    <w:rPr>
      <w:rFonts w:ascii="Times New Roman" w:hAnsi="Times New Roman" w:cs="Times New Roman"/>
      <w:sz w:val="24"/>
      <w:szCs w:val="24"/>
    </w:rPr>
  </w:style>
  <w:style w:type="character" w:customStyle="1" w:styleId="BodyTextIndentChar">
    <w:name w:val="Body Text Indent Char"/>
    <w:basedOn w:val="DefaultParagraphFont"/>
    <w:link w:val="BodyTextIndent"/>
    <w:locked/>
    <w:rsid w:val="001104C6"/>
    <w:rPr>
      <w:rFonts w:ascii="Times New Roman" w:hAnsi="Times New Roman" w:cs="Times New Roman"/>
      <w:sz w:val="24"/>
      <w:szCs w:val="24"/>
      <w:rtl w:val="0"/>
      <w:cs w:val="0"/>
      <w:lang w:val="x-none" w:eastAsia="x-none"/>
    </w:rPr>
  </w:style>
  <w:style w:type="paragraph" w:styleId="BodyTextIndent2">
    <w:name w:val="Body Text Indent 2"/>
    <w:basedOn w:val="Normal"/>
    <w:link w:val="BodyTextIndent2Char"/>
    <w:rsid w:val="001104C6"/>
    <w:pPr>
      <w:spacing w:after="120" w:line="480" w:lineRule="auto"/>
      <w:ind w:left="283"/>
      <w:jc w:val="left"/>
    </w:pPr>
    <w:rPr>
      <w:rFonts w:ascii="Times New Roman" w:hAnsi="Times New Roman" w:cs="Times New Roman"/>
      <w:sz w:val="24"/>
      <w:szCs w:val="24"/>
    </w:rPr>
  </w:style>
  <w:style w:type="character" w:customStyle="1" w:styleId="Zarkazkladnhotextu2Char">
    <w:name w:val="Zarážka základného textu 2 Char"/>
    <w:basedOn w:val="DefaultParagraphFont"/>
    <w:semiHidden/>
    <w:rsid w:val="001104C6"/>
    <w:rPr>
      <w:rFonts w:cs="Times New Roman"/>
      <w:rtl w:val="0"/>
      <w:cs w:val="0"/>
    </w:rPr>
  </w:style>
  <w:style w:type="character" w:customStyle="1" w:styleId="BodyTextIndent2Char">
    <w:name w:val="Body Text Indent 2 Char"/>
    <w:link w:val="BodyTextIndent2"/>
    <w:locked/>
    <w:rsid w:val="001104C6"/>
    <w:rPr>
      <w:rFonts w:ascii="Times New Roman" w:hAnsi="Times New Roman" w:cs="Times New Roman"/>
      <w:sz w:val="24"/>
      <w:lang w:val="x-none" w:eastAsia="x-none"/>
    </w:rPr>
  </w:style>
  <w:style w:type="paragraph" w:styleId="BodyText2">
    <w:name w:val="Body Text 2"/>
    <w:basedOn w:val="Normal"/>
    <w:link w:val="BodyText2Char"/>
    <w:rsid w:val="001104C6"/>
    <w:pPr>
      <w:spacing w:after="120" w:line="480" w:lineRule="auto"/>
      <w:jc w:val="left"/>
    </w:pPr>
    <w:rPr>
      <w:rFonts w:ascii="Times New Roman" w:hAnsi="Times New Roman" w:cs="Times New Roman"/>
      <w:sz w:val="24"/>
      <w:szCs w:val="24"/>
    </w:rPr>
  </w:style>
  <w:style w:type="character" w:customStyle="1" w:styleId="Zkladntext2Char">
    <w:name w:val="Základný text 2 Char"/>
    <w:basedOn w:val="DefaultParagraphFont"/>
    <w:semiHidden/>
    <w:rsid w:val="001104C6"/>
    <w:rPr>
      <w:rFonts w:cs="Times New Roman"/>
      <w:rtl w:val="0"/>
      <w:cs w:val="0"/>
    </w:rPr>
  </w:style>
  <w:style w:type="character" w:customStyle="1" w:styleId="BodyText2Char">
    <w:name w:val="Body Text 2 Char"/>
    <w:link w:val="BodyText2"/>
    <w:locked/>
    <w:rsid w:val="001104C6"/>
    <w:rPr>
      <w:rFonts w:ascii="Times New Roman" w:hAnsi="Times New Roman" w:cs="Times New Roman"/>
      <w:sz w:val="24"/>
      <w:lang w:val="x-none" w:eastAsia="x-none"/>
    </w:rPr>
  </w:style>
  <w:style w:type="paragraph" w:styleId="DocumentMap">
    <w:name w:val="Document Map"/>
    <w:basedOn w:val="Normal"/>
    <w:link w:val="DocumentMapChar"/>
    <w:semiHidden/>
    <w:rsid w:val="001104C6"/>
    <w:pPr>
      <w:shd w:val="clear" w:color="auto" w:fill="000080"/>
      <w:spacing w:after="0" w:line="240" w:lineRule="auto"/>
      <w:jc w:val="left"/>
    </w:pPr>
    <w:rPr>
      <w:rFonts w:ascii="Times New Roman" w:hAnsi="Times New Roman" w:cs="Times New Roman"/>
      <w:sz w:val="2"/>
      <w:szCs w:val="2"/>
    </w:rPr>
  </w:style>
  <w:style w:type="character" w:customStyle="1" w:styleId="truktradokumentuChar">
    <w:name w:val="Štruktúra dokumentu Char"/>
    <w:basedOn w:val="DefaultParagraphFont"/>
    <w:semiHidden/>
    <w:rsid w:val="001104C6"/>
    <w:rPr>
      <w:rFonts w:ascii="Tahoma" w:hAnsi="Tahoma" w:cs="Tahoma"/>
      <w:sz w:val="16"/>
      <w:szCs w:val="16"/>
      <w:rtl w:val="0"/>
      <w:cs w:val="0"/>
    </w:rPr>
  </w:style>
  <w:style w:type="character" w:customStyle="1" w:styleId="DocumentMapChar">
    <w:name w:val="Document Map Char"/>
    <w:link w:val="DocumentMap"/>
    <w:semiHidden/>
    <w:locked/>
    <w:rsid w:val="001104C6"/>
    <w:rPr>
      <w:rFonts w:ascii="Times New Roman" w:hAnsi="Times New Roman" w:cs="Times New Roman"/>
      <w:sz w:val="2"/>
      <w:shd w:val="clear" w:color="auto" w:fill="000080"/>
      <w:lang w:val="x-none" w:eastAsia="x-none"/>
    </w:rPr>
  </w:style>
  <w:style w:type="paragraph" w:styleId="EndnoteText">
    <w:name w:val="endnote text"/>
    <w:basedOn w:val="Normal"/>
    <w:link w:val="EndnoteTextChar"/>
    <w:semiHidden/>
    <w:rsid w:val="001104C6"/>
    <w:pPr>
      <w:spacing w:after="0" w:line="240" w:lineRule="auto"/>
      <w:jc w:val="left"/>
    </w:pPr>
    <w:rPr>
      <w:rFonts w:ascii="Times New Roman" w:hAnsi="Times New Roman" w:cs="Times New Roman"/>
      <w:sz w:val="20"/>
      <w:szCs w:val="20"/>
    </w:rPr>
  </w:style>
  <w:style w:type="character" w:customStyle="1" w:styleId="EndnoteTextChar">
    <w:name w:val="Endnote Text Char"/>
    <w:basedOn w:val="DefaultParagraphFont"/>
    <w:link w:val="EndnoteText"/>
    <w:semiHidden/>
    <w:locked/>
    <w:rsid w:val="001104C6"/>
    <w:rPr>
      <w:rFonts w:ascii="Times New Roman" w:hAnsi="Times New Roman" w:cs="Times New Roman"/>
      <w:sz w:val="20"/>
      <w:szCs w:val="20"/>
      <w:rtl w:val="0"/>
      <w:cs w:val="0"/>
      <w:lang w:val="x-none" w:eastAsia="x-none"/>
    </w:rPr>
  </w:style>
  <w:style w:type="character" w:styleId="EndnoteReference">
    <w:name w:val="endnote reference"/>
    <w:semiHidden/>
    <w:rsid w:val="001104C6"/>
    <w:rPr>
      <w:vertAlign w:val="superscript"/>
    </w:rPr>
  </w:style>
  <w:style w:type="paragraph" w:styleId="CommentSubject">
    <w:name w:val="annotation subject"/>
    <w:basedOn w:val="CommentText"/>
    <w:next w:val="CommentText"/>
    <w:link w:val="CommentSubjectChar"/>
    <w:semiHidden/>
    <w:rsid w:val="001104C6"/>
    <w:pPr>
      <w:spacing w:after="0" w:line="240" w:lineRule="auto"/>
      <w:jc w:val="left"/>
    </w:pPr>
    <w:rPr>
      <w:rFonts w:ascii="Times New Roman" w:hAnsi="Times New Roman"/>
      <w:b/>
      <w:bCs/>
    </w:rPr>
  </w:style>
  <w:style w:type="character" w:customStyle="1" w:styleId="CommentSubjectChar">
    <w:name w:val="Comment Subject Char"/>
    <w:basedOn w:val="CommentTextChar"/>
    <w:link w:val="CommentSubject"/>
    <w:semiHidden/>
    <w:locked/>
    <w:rsid w:val="001104C6"/>
    <w:rPr>
      <w:b/>
      <w:bCs/>
    </w:rPr>
  </w:style>
  <w:style w:type="character" w:customStyle="1" w:styleId="CharChar181">
    <w:name w:val="Char Char181"/>
    <w:locked/>
    <w:rsid w:val="001104C6"/>
    <w:rPr>
      <w:rFonts w:ascii="Cambria" w:hAnsi="Cambria" w:cs="Cambria"/>
      <w:b/>
      <w:kern w:val="32"/>
      <w:sz w:val="32"/>
    </w:rPr>
  </w:style>
  <w:style w:type="character" w:customStyle="1" w:styleId="CharChar171">
    <w:name w:val="Char Char171"/>
    <w:semiHidden/>
    <w:locked/>
    <w:rsid w:val="001104C6"/>
    <w:rPr>
      <w:rFonts w:ascii="Cambria" w:hAnsi="Cambria" w:cs="Cambria"/>
      <w:b/>
      <w:i/>
      <w:sz w:val="28"/>
    </w:rPr>
  </w:style>
  <w:style w:type="character" w:customStyle="1" w:styleId="CharChar161">
    <w:name w:val="Char Char161"/>
    <w:semiHidden/>
    <w:locked/>
    <w:rsid w:val="001104C6"/>
    <w:rPr>
      <w:rFonts w:ascii="Cambria" w:hAnsi="Cambria" w:cs="Cambria"/>
      <w:b/>
      <w:sz w:val="26"/>
    </w:rPr>
  </w:style>
  <w:style w:type="character" w:customStyle="1" w:styleId="CharChar151">
    <w:name w:val="Char Char151"/>
    <w:semiHidden/>
    <w:locked/>
    <w:rsid w:val="001104C6"/>
    <w:rPr>
      <w:rFonts w:ascii="Calibri" w:hAnsi="Calibri" w:cs="Calibri"/>
      <w:b/>
      <w:sz w:val="28"/>
    </w:rPr>
  </w:style>
  <w:style w:type="character" w:customStyle="1" w:styleId="CharChar141">
    <w:name w:val="Char Char141"/>
    <w:semiHidden/>
    <w:locked/>
    <w:rsid w:val="001104C6"/>
    <w:rPr>
      <w:rFonts w:ascii="Calibri" w:hAnsi="Calibri" w:cs="Calibri"/>
      <w:b/>
      <w:i/>
      <w:sz w:val="26"/>
    </w:rPr>
  </w:style>
  <w:style w:type="character" w:customStyle="1" w:styleId="CharChar131">
    <w:name w:val="Char Char131"/>
    <w:semiHidden/>
    <w:locked/>
    <w:rsid w:val="001104C6"/>
    <w:rPr>
      <w:rFonts w:ascii="Calibri" w:hAnsi="Calibri" w:cs="Calibri"/>
      <w:b/>
      <w:sz w:val="22"/>
    </w:rPr>
  </w:style>
  <w:style w:type="character" w:customStyle="1" w:styleId="CharChar121">
    <w:name w:val="Char Char121"/>
    <w:semiHidden/>
    <w:locked/>
    <w:rsid w:val="001104C6"/>
    <w:rPr>
      <w:rFonts w:ascii="Calibri" w:hAnsi="Calibri" w:cs="Calibri"/>
      <w:i/>
      <w:sz w:val="24"/>
    </w:rPr>
  </w:style>
  <w:style w:type="character" w:customStyle="1" w:styleId="CharChar111">
    <w:name w:val="Char Char111"/>
    <w:semiHidden/>
    <w:locked/>
    <w:rsid w:val="001104C6"/>
  </w:style>
  <w:style w:type="character" w:customStyle="1" w:styleId="CharChar101">
    <w:name w:val="Char Char101"/>
    <w:semiHidden/>
    <w:locked/>
    <w:rsid w:val="001104C6"/>
    <w:rPr>
      <w:sz w:val="24"/>
    </w:rPr>
  </w:style>
  <w:style w:type="character" w:customStyle="1" w:styleId="CharChar91">
    <w:name w:val="Char Char91"/>
    <w:semiHidden/>
    <w:locked/>
    <w:rsid w:val="001104C6"/>
    <w:rPr>
      <w:sz w:val="24"/>
    </w:rPr>
  </w:style>
  <w:style w:type="character" w:customStyle="1" w:styleId="CharChar81">
    <w:name w:val="Char Char81"/>
    <w:semiHidden/>
    <w:locked/>
    <w:rsid w:val="001104C6"/>
  </w:style>
  <w:style w:type="character" w:customStyle="1" w:styleId="CharChar71">
    <w:name w:val="Char Char71"/>
    <w:semiHidden/>
    <w:locked/>
    <w:rsid w:val="001104C6"/>
    <w:rPr>
      <w:sz w:val="16"/>
    </w:rPr>
  </w:style>
  <w:style w:type="character" w:customStyle="1" w:styleId="CharChar61">
    <w:name w:val="Char Char61"/>
    <w:semiHidden/>
    <w:locked/>
    <w:rsid w:val="001104C6"/>
    <w:rPr>
      <w:sz w:val="2"/>
    </w:rPr>
  </w:style>
  <w:style w:type="character" w:customStyle="1" w:styleId="CharChar51">
    <w:name w:val="Char Char51"/>
    <w:semiHidden/>
    <w:locked/>
    <w:rsid w:val="001104C6"/>
    <w:rPr>
      <w:sz w:val="24"/>
    </w:rPr>
  </w:style>
  <w:style w:type="character" w:customStyle="1" w:styleId="CharChar41">
    <w:name w:val="Char Char41"/>
    <w:semiHidden/>
    <w:locked/>
    <w:rsid w:val="001104C6"/>
    <w:rPr>
      <w:sz w:val="24"/>
    </w:rPr>
  </w:style>
  <w:style w:type="character" w:customStyle="1" w:styleId="CharChar31">
    <w:name w:val="Char Char31"/>
    <w:semiHidden/>
    <w:locked/>
    <w:rsid w:val="001104C6"/>
    <w:rPr>
      <w:sz w:val="24"/>
    </w:rPr>
  </w:style>
  <w:style w:type="character" w:customStyle="1" w:styleId="CharChar21">
    <w:name w:val="Char Char21"/>
    <w:semiHidden/>
    <w:locked/>
    <w:rsid w:val="001104C6"/>
    <w:rPr>
      <w:sz w:val="24"/>
    </w:rPr>
  </w:style>
  <w:style w:type="character" w:customStyle="1" w:styleId="CharChar110">
    <w:name w:val="Char Char110"/>
    <w:semiHidden/>
    <w:locked/>
    <w:rsid w:val="001104C6"/>
    <w:rPr>
      <w:sz w:val="2"/>
    </w:rPr>
  </w:style>
  <w:style w:type="character" w:customStyle="1" w:styleId="CharChar19">
    <w:name w:val="Char Char19"/>
    <w:semiHidden/>
    <w:locked/>
    <w:rsid w:val="001104C6"/>
    <w:rPr>
      <w:sz w:val="20"/>
    </w:rPr>
  </w:style>
  <w:style w:type="character" w:customStyle="1" w:styleId="CharChar2">
    <w:name w:val="Char Char2"/>
    <w:semiHidden/>
    <w:locked/>
    <w:rsid w:val="001104C6"/>
    <w:rPr>
      <w:lang w:val="sk-SK" w:eastAsia="sk-SK"/>
    </w:rPr>
  </w:style>
  <w:style w:type="paragraph" w:styleId="NormalWeb">
    <w:name w:val="Normal (Web)"/>
    <w:aliases w:val="webb"/>
    <w:basedOn w:val="Normal"/>
    <w:rsid w:val="001104C6"/>
    <w:pPr>
      <w:spacing w:before="100" w:beforeAutospacing="1" w:after="100" w:afterAutospacing="1" w:line="240" w:lineRule="auto"/>
      <w:jc w:val="left"/>
    </w:pPr>
    <w:rPr>
      <w:rFonts w:ascii="Times New Roman" w:hAnsi="Times New Roman" w:cs="Times New Roman"/>
      <w:sz w:val="24"/>
      <w:szCs w:val="24"/>
      <w:lang w:eastAsia="sk-SK"/>
    </w:rPr>
  </w:style>
  <w:style w:type="paragraph" w:styleId="ListParagraph">
    <w:name w:val="List Paragraph"/>
    <w:basedOn w:val="Normal"/>
    <w:qFormat/>
    <w:rsid w:val="001104C6"/>
    <w:pPr>
      <w:spacing w:after="0" w:line="240" w:lineRule="auto"/>
      <w:ind w:left="720"/>
      <w:contextualSpacing/>
      <w:jc w:val="left"/>
    </w:pPr>
    <w:rPr>
      <w:rFonts w:ascii="Times New Roman" w:hAnsi="Times New Roman" w:cs="Times New Roman"/>
      <w:sz w:val="24"/>
      <w:szCs w:val="24"/>
      <w:lang w:val="cs-CZ" w:eastAsia="cs-CZ"/>
    </w:rPr>
  </w:style>
  <w:style w:type="paragraph" w:customStyle="1" w:styleId="CharChar1">
    <w:name w:val="Char Char1"/>
    <w:basedOn w:val="Normal"/>
    <w:rsid w:val="001104C6"/>
    <w:pPr>
      <w:spacing w:after="160" w:line="240" w:lineRule="exact"/>
      <w:jc w:val="left"/>
    </w:pPr>
    <w:rPr>
      <w:rFonts w:ascii="Tahoma" w:hAnsi="Tahoma" w:cs="Tahoma"/>
      <w:sz w:val="20"/>
      <w:szCs w:val="20"/>
    </w:rPr>
  </w:style>
  <w:style w:type="paragraph" w:styleId="BodyText3">
    <w:name w:val="Body Text 3"/>
    <w:basedOn w:val="Normal"/>
    <w:link w:val="BodyText3Char"/>
    <w:rsid w:val="001104C6"/>
    <w:pPr>
      <w:spacing w:after="120" w:line="240" w:lineRule="auto"/>
      <w:jc w:val="left"/>
    </w:pPr>
    <w:rPr>
      <w:rFonts w:ascii="Times New Roman" w:hAnsi="Times New Roman" w:cs="Times New Roman"/>
      <w:sz w:val="16"/>
      <w:szCs w:val="16"/>
    </w:rPr>
  </w:style>
  <w:style w:type="character" w:customStyle="1" w:styleId="BodyText3Char">
    <w:name w:val="Body Text 3 Char"/>
    <w:basedOn w:val="DefaultParagraphFont"/>
    <w:link w:val="BodyText3"/>
    <w:locked/>
    <w:rsid w:val="001104C6"/>
    <w:rPr>
      <w:rFonts w:ascii="Times New Roman" w:hAnsi="Times New Roman" w:cs="Times New Roman"/>
      <w:sz w:val="16"/>
      <w:szCs w:val="16"/>
      <w:rtl w:val="0"/>
      <w:cs w:val="0"/>
      <w:lang w:val="x-none" w:eastAsia="x-none"/>
    </w:rPr>
  </w:style>
  <w:style w:type="character" w:customStyle="1" w:styleId="Odkaznapoznmkupodciarou">
    <w:name w:val="Odkaz na poznámku pod ciarou"/>
    <w:rsid w:val="001104C6"/>
    <w:rPr>
      <w:vertAlign w:val="superscript"/>
    </w:rPr>
  </w:style>
  <w:style w:type="paragraph" w:customStyle="1" w:styleId="Textpoznmkypodciarou">
    <w:name w:val="Text poznámky pod ciarou"/>
    <w:basedOn w:val="Normal"/>
    <w:rsid w:val="001104C6"/>
    <w:pPr>
      <w:autoSpaceDE w:val="0"/>
      <w:autoSpaceDN w:val="0"/>
      <w:spacing w:after="0" w:line="240" w:lineRule="auto"/>
      <w:jc w:val="left"/>
    </w:pPr>
    <w:rPr>
      <w:rFonts w:ascii="Times New Roman" w:hAnsi="Times New Roman" w:cs="Times New Roman"/>
      <w:sz w:val="20"/>
      <w:szCs w:val="20"/>
      <w:lang w:eastAsia="sk-SK"/>
    </w:rPr>
  </w:style>
  <w:style w:type="paragraph" w:customStyle="1" w:styleId="Hlavicka">
    <w:name w:val="Hlavicka"/>
    <w:basedOn w:val="Normal"/>
    <w:rsid w:val="001104C6"/>
    <w:pPr>
      <w:tabs>
        <w:tab w:val="center" w:pos="4536"/>
        <w:tab w:val="right" w:pos="9072"/>
      </w:tabs>
      <w:autoSpaceDE w:val="0"/>
      <w:autoSpaceDN w:val="0"/>
      <w:spacing w:after="0" w:line="240" w:lineRule="auto"/>
      <w:jc w:val="left"/>
    </w:pPr>
    <w:rPr>
      <w:rFonts w:ascii="Times New Roman" w:hAnsi="Times New Roman" w:cs="Times New Roman"/>
      <w:sz w:val="24"/>
      <w:szCs w:val="24"/>
      <w:lang w:eastAsia="sk-SK"/>
    </w:rPr>
  </w:style>
  <w:style w:type="character" w:customStyle="1" w:styleId="Cslostrany">
    <w:name w:val="Císlo strany"/>
    <w:rsid w:val="001104C6"/>
  </w:style>
  <w:style w:type="paragraph" w:styleId="Title">
    <w:name w:val="Title"/>
    <w:basedOn w:val="Normal"/>
    <w:link w:val="TitleChar"/>
    <w:qFormat/>
    <w:rsid w:val="001104C6"/>
    <w:pPr>
      <w:autoSpaceDE w:val="0"/>
      <w:autoSpaceDN w:val="0"/>
      <w:spacing w:after="0" w:line="240" w:lineRule="auto"/>
      <w:jc w:val="center"/>
    </w:pPr>
    <w:rPr>
      <w:rFonts w:ascii="Times New Roman" w:hAnsi="Times New Roman" w:cs="Times New Roman"/>
      <w:b/>
      <w:bCs/>
      <w:sz w:val="20"/>
      <w:szCs w:val="20"/>
    </w:rPr>
  </w:style>
  <w:style w:type="character" w:customStyle="1" w:styleId="TitleChar">
    <w:name w:val="Title Char"/>
    <w:basedOn w:val="DefaultParagraphFont"/>
    <w:link w:val="Title"/>
    <w:locked/>
    <w:rsid w:val="001104C6"/>
    <w:rPr>
      <w:rFonts w:ascii="Times New Roman" w:hAnsi="Times New Roman" w:cs="Times New Roman"/>
      <w:b/>
      <w:bCs/>
      <w:sz w:val="20"/>
      <w:szCs w:val="20"/>
      <w:rtl w:val="0"/>
      <w:cs w:val="0"/>
      <w:lang w:val="x-none" w:eastAsia="x-none"/>
    </w:rPr>
  </w:style>
  <w:style w:type="character" w:customStyle="1" w:styleId="tw4winMark">
    <w:name w:val="tw4winMark"/>
    <w:rsid w:val="001104C6"/>
    <w:rPr>
      <w:rFonts w:ascii="Courier New" w:hAnsi="Courier New" w:cs="Courier New"/>
      <w:vanish/>
      <w:color w:val="800080"/>
      <w:vertAlign w:val="subscript"/>
    </w:rPr>
  </w:style>
  <w:style w:type="paragraph" w:customStyle="1" w:styleId="Normlny">
    <w:name w:val="_Normálny"/>
    <w:basedOn w:val="Normal"/>
    <w:rsid w:val="001104C6"/>
    <w:pPr>
      <w:autoSpaceDE w:val="0"/>
      <w:autoSpaceDN w:val="0"/>
      <w:spacing w:after="0" w:line="240" w:lineRule="auto"/>
      <w:jc w:val="left"/>
    </w:pPr>
    <w:rPr>
      <w:rFonts w:ascii="Times New Roman" w:hAnsi="Times New Roman" w:cs="Times New Roman"/>
      <w:sz w:val="20"/>
      <w:szCs w:val="20"/>
    </w:rPr>
  </w:style>
  <w:style w:type="paragraph" w:customStyle="1" w:styleId="abc">
    <w:name w:val="abc"/>
    <w:basedOn w:val="Normal"/>
    <w:rsid w:val="001104C6"/>
    <w:pPr>
      <w:widowControl w:val="0"/>
      <w:tabs>
        <w:tab w:val="left" w:pos="360"/>
        <w:tab w:val="left" w:pos="680"/>
      </w:tabs>
      <w:autoSpaceDE w:val="0"/>
      <w:autoSpaceDN w:val="0"/>
      <w:spacing w:after="0" w:line="240" w:lineRule="auto"/>
      <w:jc w:val="both"/>
    </w:pPr>
    <w:rPr>
      <w:rFonts w:ascii="Times New Roman" w:hAnsi="Times New Roman" w:cs="Times New Roman"/>
      <w:sz w:val="20"/>
      <w:szCs w:val="20"/>
    </w:rPr>
  </w:style>
  <w:style w:type="paragraph" w:customStyle="1" w:styleId="CM4">
    <w:name w:val="CM4"/>
    <w:basedOn w:val="Normal"/>
    <w:next w:val="Normal"/>
    <w:rsid w:val="001104C6"/>
    <w:pPr>
      <w:autoSpaceDE w:val="0"/>
      <w:autoSpaceDN w:val="0"/>
      <w:adjustRightInd w:val="0"/>
      <w:spacing w:after="0" w:line="240" w:lineRule="auto"/>
      <w:jc w:val="left"/>
    </w:pPr>
    <w:rPr>
      <w:rFonts w:ascii="EUAlbertina" w:hAnsi="EUAlbertina" w:cs="Times New Roman"/>
      <w:sz w:val="24"/>
      <w:szCs w:val="24"/>
      <w:lang w:eastAsia="sk-SK"/>
    </w:rPr>
  </w:style>
  <w:style w:type="paragraph" w:customStyle="1" w:styleId="Default">
    <w:name w:val="Default"/>
    <w:rsid w:val="001104C6"/>
    <w:pPr>
      <w:framePr w:wrap="auto"/>
      <w:widowControl/>
      <w:autoSpaceDE w:val="0"/>
      <w:autoSpaceDN w:val="0"/>
      <w:adjustRightInd w:val="0"/>
      <w:ind w:left="0" w:right="0"/>
      <w:jc w:val="left"/>
      <w:textAlignment w:val="auto"/>
    </w:pPr>
    <w:rPr>
      <w:rFonts w:ascii="EUAlbertina" w:hAnsi="EUAlbertina" w:cs="EUAlbertina"/>
      <w:color w:val="000000"/>
      <w:sz w:val="24"/>
      <w:szCs w:val="24"/>
      <w:rtl w:val="0"/>
      <w:cs w:val="0"/>
      <w:lang w:val="sk-SK" w:eastAsia="sk-SK" w:bidi="ar-SA"/>
    </w:rPr>
  </w:style>
  <w:style w:type="paragraph" w:styleId="NoSpacing">
    <w:name w:val="No Spacing"/>
    <w:qFormat/>
    <w:rsid w:val="001104C6"/>
    <w:pPr>
      <w:framePr w:wrap="auto"/>
      <w:widowControl/>
      <w:autoSpaceDE w:val="0"/>
      <w:autoSpaceDN w:val="0"/>
      <w:adjustRightInd/>
      <w:ind w:left="0" w:right="0"/>
      <w:jc w:val="left"/>
      <w:textAlignment w:val="auto"/>
    </w:pPr>
    <w:rPr>
      <w:rFonts w:cs="Times New Roman"/>
      <w:sz w:val="24"/>
      <w:szCs w:val="24"/>
      <w:rtl w:val="0"/>
      <w:cs w:val="0"/>
      <w:lang w:val="sk-SK" w:eastAsia="sk-SK" w:bidi="ar-SA"/>
    </w:rPr>
  </w:style>
  <w:style w:type="character" w:styleId="Hyperlink">
    <w:name w:val="Hyperlink"/>
    <w:semiHidden/>
    <w:rsid w:val="001104C6"/>
    <w:rPr>
      <w:color w:val="0000FF"/>
      <w:u w:val="single"/>
    </w:rPr>
  </w:style>
  <w:style w:type="paragraph" w:customStyle="1" w:styleId="Pojem">
    <w:name w:val="Pojem"/>
    <w:basedOn w:val="Normal"/>
    <w:rsid w:val="001104C6"/>
    <w:pPr>
      <w:keepNext/>
      <w:spacing w:after="0" w:line="240" w:lineRule="auto"/>
      <w:jc w:val="left"/>
    </w:pPr>
    <w:rPr>
      <w:rFonts w:ascii="Arial" w:hAnsi="Arial" w:cs="Arial"/>
      <w:b/>
      <w:bCs/>
      <w:sz w:val="24"/>
      <w:szCs w:val="24"/>
      <w:lang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http://www.rokovania.sk/html/m_Mater-Dokum-157811.html" TargetMode="External" /><Relationship Id="rId6" Type="http://schemas.openxmlformats.org/officeDocument/2006/relationships/hyperlink" Target="http://eur-lex.europa.eu/LexUriServ/LexUriServ.do?uri=CELEX:32006L0106:SK:NOT" TargetMode="External" /><Relationship Id="rId7" Type="http://schemas.openxmlformats.org/officeDocument/2006/relationships/hyperlink" Target="http://eur-lex.europa.eu/LexUriServ/LexUriServ.do?uri=CELEX:12003T/TXT:SK:NOT" TargetMode="Externa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59</Pages>
  <Words>14351</Words>
  <Characters>81802</Characters>
  <Application>Microsoft Office Word</Application>
  <DocSecurity>0</DocSecurity>
  <Lines>0</Lines>
  <Paragraphs>0</Paragraphs>
  <ScaleCrop>false</ScaleCrop>
  <Company>MVSR</Company>
  <LinksUpToDate>false</LinksUpToDate>
  <CharactersWithSpaces>95962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Wiedemannová</dc:creator>
  <cp:lastModifiedBy>Gašparíková, Jarmila</cp:lastModifiedBy>
  <cp:revision>2</cp:revision>
  <dcterms:created xsi:type="dcterms:W3CDTF">2013-08-16T13:41:00Z</dcterms:created>
  <dcterms:modified xsi:type="dcterms:W3CDTF">2013-08-16T13:41:00Z</dcterms:modified>
</cp:coreProperties>
</file>