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24"/>
        <w:gridCol w:w="796"/>
        <w:gridCol w:w="5583"/>
        <w:gridCol w:w="850"/>
        <w:gridCol w:w="851"/>
        <w:gridCol w:w="708"/>
        <w:gridCol w:w="4962"/>
        <w:gridCol w:w="567"/>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D60CF6" w:rsidP="0078287E">
            <w:pPr>
              <w:pStyle w:val="Heading1"/>
              <w:bidi w:val="0"/>
              <w:spacing w:after="0" w:line="240" w:lineRule="auto"/>
              <w:rPr>
                <w:rFonts w:ascii="Times New Roman" w:hAnsi="Times New Roman"/>
              </w:rPr>
            </w:pPr>
            <w:r w:rsidRPr="00D60CF6">
              <w:rPr>
                <w:rFonts w:ascii="Times New Roman" w:hAnsi="Times New Roman"/>
              </w:rPr>
              <w:t>TABUĽKA  ZHODY</w:t>
            </w:r>
          </w:p>
          <w:p w:rsidR="00217BF4" w:rsidRPr="00D60CF6" w:rsidP="00217BF4">
            <w:pPr>
              <w:pStyle w:val="Zkladntext"/>
              <w:bidi w:val="0"/>
              <w:spacing w:after="0" w:line="240" w:lineRule="auto"/>
              <w:jc w:val="center"/>
              <w:rPr>
                <w:rFonts w:ascii="Times New Roman" w:hAnsi="Times New Roman"/>
                <w:b/>
              </w:rPr>
            </w:pPr>
            <w:r w:rsidRPr="00D60CF6" w:rsidR="004577EC">
              <w:rPr>
                <w:rFonts w:ascii="Times New Roman" w:hAnsi="Times New Roman"/>
                <w:b/>
              </w:rPr>
              <w:t>k </w:t>
            </w:r>
            <w:r w:rsidRPr="00D60CF6" w:rsidR="0078287E">
              <w:rPr>
                <w:rFonts w:ascii="Times New Roman" w:hAnsi="Times New Roman"/>
                <w:b/>
              </w:rPr>
              <w:t>n</w:t>
            </w:r>
            <w:r w:rsidRPr="00D60CF6" w:rsidR="0091636B">
              <w:rPr>
                <w:rFonts w:ascii="Times New Roman" w:hAnsi="Times New Roman"/>
                <w:b/>
              </w:rPr>
              <w:t>ávrh</w:t>
            </w:r>
            <w:r w:rsidR="0058422A">
              <w:rPr>
                <w:rFonts w:ascii="Times New Roman" w:hAnsi="Times New Roman"/>
                <w:b/>
              </w:rPr>
              <w:t>u</w:t>
            </w:r>
            <w:r w:rsidRPr="00D60CF6" w:rsidR="0091636B">
              <w:rPr>
                <w:rFonts w:ascii="Times New Roman" w:hAnsi="Times New Roman"/>
                <w:b/>
              </w:rPr>
              <w:t xml:space="preserve"> zákona</w:t>
            </w:r>
            <w:r w:rsidRPr="00D60CF6" w:rsidR="002E1D16">
              <w:rPr>
                <w:rFonts w:ascii="Times New Roman" w:hAnsi="Times New Roman"/>
                <w:b/>
              </w:rPr>
              <w:t>, ktorým sa mení a </w:t>
            </w:r>
            <w:r w:rsidRPr="00D60CF6" w:rsidR="004C549C">
              <w:rPr>
                <w:rFonts w:ascii="Times New Roman" w:hAnsi="Times New Roman"/>
                <w:b/>
                <w:bCs/>
              </w:rPr>
              <w:t>dopĺňa zákon č. 431/2002 Z. z. o účtovníctve v znení neskorších predpisov a ktorým sa menia a dopĺňajú niektoré zákony</w:t>
            </w:r>
          </w:p>
          <w:p w:rsidR="008C54C3" w:rsidRPr="00D60CF6" w:rsidP="00217BF4">
            <w:pPr>
              <w:pStyle w:val="Zkladntext"/>
              <w:bidi w:val="0"/>
              <w:spacing w:after="0" w:line="240" w:lineRule="auto"/>
              <w:jc w:val="center"/>
              <w:rPr>
                <w:rFonts w:ascii="Times New Roman" w:hAnsi="Times New Roman"/>
                <w:b/>
                <w:bCs/>
              </w:rPr>
            </w:pPr>
            <w:r w:rsidRPr="00D60CF6" w:rsidR="00217BF4">
              <w:rPr>
                <w:rFonts w:ascii="Times New Roman" w:hAnsi="Times New Roman"/>
                <w:b/>
              </w:rPr>
              <w:t xml:space="preserve"> </w:t>
            </w:r>
            <w:r w:rsidRPr="00D60CF6"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D60CF6">
            <w:pPr>
              <w:pStyle w:val="Heading4"/>
              <w:bidi w:val="0"/>
              <w:spacing w:after="0" w:line="240" w:lineRule="auto"/>
              <w:jc w:val="both"/>
              <w:rPr>
                <w:rFonts w:ascii="Times New Roman" w:hAnsi="Times New Roman"/>
                <w:sz w:val="24"/>
                <w:szCs w:val="24"/>
              </w:rPr>
            </w:pPr>
            <w:r w:rsidRPr="00D60CF6">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D60CF6" w:rsidP="00217BF4">
            <w:pPr>
              <w:pStyle w:val="Default"/>
              <w:bidi w:val="0"/>
              <w:spacing w:after="0" w:line="240" w:lineRule="auto"/>
              <w:rPr>
                <w:rFonts w:ascii="Times New Roman" w:hAnsi="Times New Roman" w:cs="Times New Roman"/>
                <w:b/>
                <w:bCs/>
              </w:rPr>
            </w:pPr>
            <w:r w:rsidRPr="00D60CF6" w:rsidR="0078287E">
              <w:rPr>
                <w:rFonts w:ascii="Times New Roman" w:hAnsi="Times New Roman" w:cs="Times New Roman"/>
                <w:b/>
                <w:bCs/>
              </w:rPr>
              <w:t xml:space="preserve">SMERNICA </w:t>
            </w:r>
            <w:r w:rsidRPr="00D60CF6" w:rsidR="006A1348">
              <w:rPr>
                <w:rFonts w:ascii="Times New Roman" w:hAnsi="Times New Roman" w:cs="Times New Roman"/>
                <w:b/>
                <w:bCs/>
              </w:rPr>
              <w:t xml:space="preserve">Európskeho parlamentu a Rady </w:t>
            </w:r>
            <w:r w:rsidRPr="00D60CF6" w:rsidR="006A1348">
              <w:rPr>
                <w:rFonts w:ascii="Times New Roman" w:hAnsi="Times New Roman" w:cs="Times New Roman"/>
                <w:b/>
                <w:bCs/>
                <w:u w:val="single"/>
              </w:rPr>
              <w:t>2006/43/ES</w:t>
            </w:r>
            <w:r w:rsidRPr="00D60CF6" w:rsidR="006A1348">
              <w:rPr>
                <w:rFonts w:ascii="Times New Roman" w:hAnsi="Times New Roman" w:cs="Times New Roman"/>
                <w:b/>
                <w:bCs/>
              </w:rPr>
              <w:t xml:space="preserve"> zo 17. mája 2006 o štatutárnom audite ročných účtovných závierok a konsolidovaných účtovných závierok, ktorou sa menia a dopĺňajú smernice Rady 78/660/EHS a 83/349/EHS a ktorou sa zrušuje smernica Rady 84/253/EHS   </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D60CF6">
            <w:pPr>
              <w:pStyle w:val="Heading4"/>
              <w:bidi w:val="0"/>
              <w:spacing w:before="120" w:after="0" w:line="240" w:lineRule="auto"/>
              <w:rPr>
                <w:rFonts w:ascii="Times New Roman" w:hAnsi="Times New Roman"/>
                <w:sz w:val="24"/>
                <w:szCs w:val="24"/>
              </w:rPr>
            </w:pPr>
            <w:r w:rsidRPr="00D60CF6" w:rsidR="00DE0F85">
              <w:rPr>
                <w:rFonts w:ascii="Times New Roman" w:hAnsi="Times New Roman"/>
                <w:sz w:val="24"/>
                <w:szCs w:val="24"/>
              </w:rPr>
              <w:t>Smernica EÚ</w:t>
            </w:r>
          </w:p>
          <w:p w:rsidR="00EE7DD6" w:rsidRPr="00D60CF6" w:rsidP="00F34595">
            <w:pPr>
              <w:pStyle w:val="BodyText3"/>
              <w:bidi w:val="0"/>
              <w:spacing w:after="0" w:line="240" w:lineRule="exact"/>
              <w:rPr>
                <w:rFonts w:ascii="Times New Roman" w:hAnsi="Times New Roman"/>
              </w:rPr>
            </w:pPr>
            <w:r w:rsidRPr="00D60CF6" w:rsidR="002E1D16">
              <w:rPr>
                <w:rFonts w:ascii="Times New Roman" w:hAnsi="Times New Roman"/>
                <w:b/>
                <w:bCs/>
                <w:color w:val="000000"/>
              </w:rPr>
              <w:t xml:space="preserve">SMERNICA </w:t>
            </w:r>
            <w:r w:rsidRPr="00D60CF6" w:rsidR="00F34595">
              <w:rPr>
                <w:rFonts w:ascii="Times New Roman" w:hAnsi="Times New Roman"/>
                <w:b/>
                <w:bCs/>
                <w:color w:val="000000"/>
              </w:rPr>
              <w:t xml:space="preserve">Európskeho parlamentu a Rady </w:t>
            </w:r>
            <w:r w:rsidRPr="00D60CF6" w:rsidR="00F34595">
              <w:rPr>
                <w:rFonts w:ascii="Times New Roman" w:hAnsi="Times New Roman"/>
                <w:b/>
                <w:bCs/>
                <w:color w:val="000000"/>
                <w:u w:val="single"/>
              </w:rPr>
              <w:t>2006/43/ES</w:t>
            </w:r>
            <w:r w:rsidRPr="00D60CF6" w:rsidR="00F34595">
              <w:rPr>
                <w:rFonts w:ascii="Times New Roman" w:hAnsi="Times New Roman"/>
                <w:b/>
                <w:bCs/>
                <w:color w:val="000000"/>
              </w:rPr>
              <w:t xml:space="preserve"> zo 17. mája 2006 o štatutárnom audite ročných účtovných závierok a konsolidovaných účtovných závierok, ktorou sa menia a dopĺňajú smernice Rady 78/660/EHS a 83/349/EHS a ktorou sa zrušuje smernica Rady 84/253/EHS </w:t>
            </w:r>
            <w:r w:rsidRPr="00D60CF6" w:rsidR="002E1D16">
              <w:rPr>
                <w:rFonts w:ascii="Times New Roman" w:hAnsi="Times New Roman"/>
                <w:b/>
                <w:bCs/>
                <w:color w:val="000000"/>
              </w:rPr>
              <w:t xml:space="preserve">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D60CF6">
            <w:pPr>
              <w:pStyle w:val="Heading4"/>
              <w:bidi w:val="0"/>
              <w:spacing w:before="120" w:after="0" w:line="240" w:lineRule="auto"/>
              <w:rPr>
                <w:rFonts w:ascii="Times New Roman" w:hAnsi="Times New Roman"/>
                <w:sz w:val="24"/>
                <w:szCs w:val="24"/>
              </w:rPr>
            </w:pPr>
            <w:r w:rsidRPr="00D60CF6">
              <w:rPr>
                <w:rFonts w:ascii="Times New Roman" w:hAnsi="Times New Roman"/>
                <w:sz w:val="24"/>
                <w:szCs w:val="24"/>
              </w:rPr>
              <w:t>Všeobecne záväzné právne predpisy Slovenskej republiky</w:t>
            </w:r>
          </w:p>
          <w:p w:rsidR="00217BF4" w:rsidP="00217BF4">
            <w:pPr>
              <w:pStyle w:val="Zkladntext"/>
              <w:bidi w:val="0"/>
              <w:spacing w:after="0" w:line="240" w:lineRule="auto"/>
              <w:jc w:val="both"/>
              <w:rPr>
                <w:rFonts w:ascii="Times New Roman" w:hAnsi="Times New Roman"/>
                <w:b/>
              </w:rPr>
            </w:pPr>
            <w:r w:rsidRPr="00D60CF6" w:rsidR="006A1348">
              <w:rPr>
                <w:rFonts w:ascii="Times New Roman" w:hAnsi="Times New Roman"/>
                <w:b/>
              </w:rPr>
              <w:t>N</w:t>
            </w:r>
            <w:r w:rsidRPr="00D60CF6" w:rsidR="006A1348">
              <w:rPr>
                <w:rFonts w:ascii="Times New Roman" w:hAnsi="Times New Roman"/>
                <w:b/>
                <w:bCs/>
              </w:rPr>
              <w:t xml:space="preserve">ávrh  zákona, ktorým sa mení a dopĺňa zákon č. 431/2002 Z. z. o účtovníctve v znení neskorších predpisov a ktorým sa menia a dopĺňajú niektoré zákony </w:t>
            </w:r>
            <w:r w:rsidRPr="00D60CF6" w:rsidR="006A1348">
              <w:rPr>
                <w:rFonts w:ascii="Times New Roman" w:hAnsi="Times New Roman"/>
                <w:b/>
              </w:rPr>
              <w:t>(ďalej len „návrh zákona“)</w:t>
            </w:r>
          </w:p>
          <w:p w:rsidR="002E1D16" w:rsidRPr="00DE4E15" w:rsidP="00DE4E15">
            <w:pPr>
              <w:pStyle w:val="Zkladntext"/>
              <w:bidi w:val="0"/>
              <w:spacing w:after="0" w:line="240" w:lineRule="auto"/>
              <w:jc w:val="both"/>
              <w:rPr>
                <w:rFonts w:ascii="Times New Roman" w:hAnsi="Times New Roman"/>
              </w:rPr>
            </w:pPr>
            <w:r w:rsidRPr="00DE4E15" w:rsidR="00DE4E15">
              <w:rPr>
                <w:rFonts w:ascii="Times New Roman" w:hAnsi="Times New Roman"/>
                <w:bCs/>
              </w:rPr>
              <w:t xml:space="preserve">Zákon č. 431/2002 Z. z. o účtovníctve v znení neskorších predpisov </w:t>
            </w:r>
            <w:r w:rsidRPr="00DE4E15" w:rsidR="00DE4E15">
              <w:rPr>
                <w:rFonts w:ascii="Times New Roman" w:hAnsi="Times New Roman"/>
              </w:rPr>
              <w:t>ďalej len „431/2002“)</w:t>
            </w:r>
          </w:p>
        </w:tc>
      </w:tr>
      <w:tr>
        <w:tblPrEx>
          <w:tblW w:w="16200"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D60CF6">
            <w:pPr>
              <w:bidi w:val="0"/>
              <w:spacing w:after="0" w:line="240" w:lineRule="auto"/>
              <w:jc w:val="center"/>
              <w:rPr>
                <w:rFonts w:ascii="Times New Roman" w:hAnsi="Times New Roman"/>
              </w:rPr>
            </w:pPr>
            <w:r w:rsidRPr="00D60CF6">
              <w:rPr>
                <w:rFonts w:ascii="Times New Roman" w:hAnsi="Times New Roman"/>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D60CF6">
            <w:pPr>
              <w:bidi w:val="0"/>
              <w:spacing w:after="0" w:line="240" w:lineRule="auto"/>
              <w:jc w:val="center"/>
              <w:rPr>
                <w:rFonts w:ascii="Times New Roman" w:hAnsi="Times New Roman"/>
              </w:rPr>
            </w:pPr>
            <w:r w:rsidRPr="00D60CF6">
              <w:rPr>
                <w:rFonts w:ascii="Times New Roman" w:hAnsi="Times New Roman"/>
              </w:rPr>
              <w:t>2</w:t>
            </w:r>
          </w:p>
        </w:tc>
        <w:tc>
          <w:tcPr>
            <w:tcW w:w="850"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bidi w:val="0"/>
              <w:spacing w:after="0" w:line="240" w:lineRule="auto"/>
              <w:jc w:val="center"/>
              <w:rPr>
                <w:rFonts w:ascii="Times New Roman" w:hAnsi="Times New Roman"/>
              </w:rPr>
            </w:pPr>
            <w:r w:rsidRPr="00D60CF6">
              <w:rPr>
                <w:rFonts w:ascii="Times New Roman" w:hAnsi="Times New Roman"/>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D60CF6">
            <w:pPr>
              <w:bidi w:val="0"/>
              <w:spacing w:after="0" w:line="240" w:lineRule="auto"/>
              <w:jc w:val="center"/>
              <w:rPr>
                <w:rFonts w:ascii="Times New Roman" w:hAnsi="Times New Roman"/>
              </w:rPr>
            </w:pPr>
            <w:r w:rsidRPr="00D60CF6">
              <w:rPr>
                <w:rFonts w:ascii="Times New Roman" w:hAnsi="Times New Roman"/>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pStyle w:val="BodyText2"/>
              <w:bidi w:val="0"/>
              <w:spacing w:after="0" w:line="240" w:lineRule="exact"/>
              <w:rPr>
                <w:rFonts w:ascii="Times New Roman" w:hAnsi="Times New Roman"/>
                <w:sz w:val="24"/>
                <w:szCs w:val="24"/>
              </w:rPr>
            </w:pPr>
            <w:r w:rsidRPr="00D60CF6">
              <w:rPr>
                <w:rFonts w:ascii="Times New Roman" w:hAnsi="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pStyle w:val="BodyText2"/>
              <w:bidi w:val="0"/>
              <w:spacing w:after="0" w:line="240" w:lineRule="exact"/>
              <w:rPr>
                <w:rFonts w:ascii="Times New Roman" w:hAnsi="Times New Roman"/>
                <w:sz w:val="24"/>
                <w:szCs w:val="24"/>
              </w:rPr>
            </w:pPr>
            <w:r w:rsidRPr="00D60CF6">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bidi w:val="0"/>
              <w:spacing w:after="0" w:line="240" w:lineRule="auto"/>
              <w:jc w:val="center"/>
              <w:rPr>
                <w:rFonts w:ascii="Times New Roman" w:hAnsi="Times New Roman"/>
              </w:rPr>
            </w:pPr>
            <w:r w:rsidRPr="00D60CF6">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bidi w:val="0"/>
              <w:spacing w:after="0" w:line="240" w:lineRule="auto"/>
              <w:jc w:val="center"/>
              <w:rPr>
                <w:rFonts w:ascii="Times New Roman" w:hAnsi="Times New Roman"/>
              </w:rPr>
            </w:pPr>
            <w:r w:rsidRPr="00D60CF6" w:rsidR="005170A9">
              <w:rPr>
                <w:rFonts w:ascii="Times New Roman" w:hAnsi="Times New Roman"/>
              </w:rPr>
              <w:t>8</w:t>
            </w:r>
          </w:p>
        </w:tc>
      </w:tr>
      <w:tr>
        <w:tblPrEx>
          <w:tblW w:w="16200"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Článok</w:t>
            </w:r>
          </w:p>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(Č, O,</w:t>
            </w:r>
          </w:p>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Text</w:t>
            </w:r>
          </w:p>
        </w:tc>
        <w:tc>
          <w:tcPr>
            <w:tcW w:w="850"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Spôsob transp.</w:t>
            </w:r>
          </w:p>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Číslo</w:t>
            </w:r>
          </w:p>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Článok (Č, §, O, V, P)</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pStyle w:val="Normlny"/>
              <w:bidi w:val="0"/>
              <w:spacing w:after="0" w:line="240" w:lineRule="auto"/>
              <w:jc w:val="center"/>
              <w:rPr>
                <w:rFonts w:ascii="Times New Roman" w:hAnsi="Times New Roman"/>
                <w:sz w:val="24"/>
                <w:szCs w:val="24"/>
              </w:rPr>
            </w:pPr>
            <w:r w:rsidRPr="00D60CF6">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D60CF6" w:rsidP="00EB1B8F">
            <w:pPr>
              <w:bidi w:val="0"/>
              <w:spacing w:after="0" w:line="240" w:lineRule="auto"/>
              <w:jc w:val="center"/>
              <w:rPr>
                <w:rFonts w:ascii="Times New Roman" w:hAnsi="Times New Roman"/>
              </w:rPr>
            </w:pPr>
            <w:r w:rsidRPr="00D60CF6" w:rsidR="0078287E">
              <w:rPr>
                <w:rFonts w:ascii="Times New Roman" w:hAnsi="Times New Roman"/>
              </w:rPr>
              <w:t xml:space="preserve">Čl. </w:t>
            </w:r>
            <w:r w:rsidRPr="00D60CF6" w:rsidR="00EB1B8F">
              <w:rPr>
                <w:rFonts w:ascii="Times New Roman" w:hAnsi="Times New Roman"/>
              </w:rPr>
              <w:t>37</w:t>
            </w:r>
            <w:r w:rsidRPr="00D60CF6" w:rsidR="0078287E">
              <w:rPr>
                <w:rFonts w:ascii="Times New Roman" w:hAnsi="Times New Roman"/>
              </w:rPr>
              <w:t xml:space="preserve"> </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EB1B8F" w:rsidRPr="00D60CF6" w:rsidP="00EB1B8F">
            <w:pPr>
              <w:pStyle w:val="Normlny"/>
              <w:bidi w:val="0"/>
              <w:spacing w:after="0" w:line="240" w:lineRule="auto"/>
              <w:rPr>
                <w:rFonts w:ascii="Times New Roman" w:hAnsi="Times New Roman"/>
                <w:b/>
                <w:bCs/>
                <w:sz w:val="24"/>
                <w:szCs w:val="24"/>
              </w:rPr>
            </w:pPr>
            <w:r w:rsidRPr="00D60CF6">
              <w:rPr>
                <w:rFonts w:ascii="Times New Roman" w:hAnsi="Times New Roman"/>
                <w:b/>
                <w:bCs/>
                <w:sz w:val="24"/>
                <w:szCs w:val="24"/>
              </w:rPr>
              <w:t>Menovanie štatutárnych audítorov alebo audítorských spoločností</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1. Štatutárneho audítora alebo audítorskú spoločnosť menuje valné</w:t>
            </w:r>
            <w:r w:rsidR="00E47119">
              <w:rPr>
                <w:rFonts w:ascii="Times New Roman" w:hAnsi="Times New Roman"/>
                <w:sz w:val="24"/>
                <w:szCs w:val="24"/>
              </w:rPr>
              <w:t xml:space="preserve"> </w:t>
            </w:r>
            <w:r w:rsidRPr="00D60CF6">
              <w:rPr>
                <w:rFonts w:ascii="Times New Roman" w:hAnsi="Times New Roman"/>
                <w:sz w:val="24"/>
                <w:szCs w:val="24"/>
              </w:rPr>
              <w:t>zhromaždenie akcionárov alebo členov auditovaného subjektu.</w:t>
            </w:r>
          </w:p>
          <w:p w:rsidR="002E1D16" w:rsidRPr="00D60CF6" w:rsidP="00E47119">
            <w:pPr>
              <w:pStyle w:val="Normlny"/>
              <w:bidi w:val="0"/>
              <w:spacing w:after="0" w:line="240" w:lineRule="auto"/>
              <w:rPr>
                <w:rFonts w:ascii="Times New Roman" w:hAnsi="Times New Roman"/>
                <w:sz w:val="24"/>
                <w:szCs w:val="24"/>
              </w:rPr>
            </w:pPr>
            <w:r w:rsidRPr="00D60CF6" w:rsidR="00EB1B8F">
              <w:rPr>
                <w:rFonts w:ascii="Times New Roman" w:hAnsi="Times New Roman"/>
                <w:sz w:val="24"/>
                <w:szCs w:val="24"/>
              </w:rPr>
              <w:t>2. Členské štáty môžu povoliť alternatívne systémy alebo spôsoby</w:t>
            </w:r>
            <w:r w:rsidR="00E47119">
              <w:rPr>
                <w:rFonts w:ascii="Times New Roman" w:hAnsi="Times New Roman"/>
                <w:sz w:val="24"/>
                <w:szCs w:val="24"/>
              </w:rPr>
              <w:t xml:space="preserve"> </w:t>
            </w:r>
            <w:r w:rsidRPr="00D60CF6" w:rsidR="00EB1B8F">
              <w:rPr>
                <w:rFonts w:ascii="Times New Roman" w:hAnsi="Times New Roman"/>
                <w:sz w:val="24"/>
                <w:szCs w:val="24"/>
              </w:rPr>
              <w:t>menovania štatutárneho audítora alebo audítorskej spoločnosti, pokiaľ</w:t>
            </w:r>
            <w:r w:rsidR="00E47119">
              <w:rPr>
                <w:rFonts w:ascii="Times New Roman" w:hAnsi="Times New Roman"/>
                <w:sz w:val="24"/>
                <w:szCs w:val="24"/>
              </w:rPr>
              <w:t xml:space="preserve"> </w:t>
            </w:r>
            <w:r w:rsidRPr="00D60CF6" w:rsidR="00EB1B8F">
              <w:rPr>
                <w:rFonts w:ascii="Times New Roman" w:hAnsi="Times New Roman"/>
                <w:sz w:val="24"/>
                <w:szCs w:val="24"/>
              </w:rPr>
              <w:t>je účelom týchto systémov alebo spôsobov zabezpečiť nezávislosť štatutárneho audítora alebo audítorskej spoločnosti od výkonných členov</w:t>
            </w:r>
            <w:r w:rsidRPr="00D60CF6" w:rsidR="00D60CF6">
              <w:rPr>
                <w:rFonts w:ascii="Times New Roman" w:hAnsi="Times New Roman"/>
                <w:sz w:val="24"/>
                <w:szCs w:val="24"/>
              </w:rPr>
              <w:t xml:space="preserve"> </w:t>
            </w:r>
            <w:r w:rsidRPr="00D60CF6" w:rsidR="00EB1B8F">
              <w:rPr>
                <w:rFonts w:ascii="Times New Roman" w:hAnsi="Times New Roman"/>
                <w:sz w:val="24"/>
                <w:szCs w:val="24"/>
              </w:rPr>
              <w:t>správneho orgánu alebo riadiaceho orgánu auditovaného subjektu.</w:t>
            </w:r>
          </w:p>
        </w:tc>
        <w:tc>
          <w:tcPr>
            <w:tcW w:w="850" w:type="dxa"/>
            <w:tcBorders>
              <w:top w:val="single" w:sz="4" w:space="0" w:color="auto"/>
              <w:left w:val="single" w:sz="4" w:space="0" w:color="auto"/>
              <w:bottom w:val="single" w:sz="4" w:space="0" w:color="auto"/>
              <w:right w:val="single" w:sz="12" w:space="0" w:color="auto"/>
            </w:tcBorders>
            <w:textDirection w:val="lrTb"/>
            <w:vAlign w:val="top"/>
          </w:tcPr>
          <w:p w:rsidR="00A9063F">
            <w:pPr>
              <w:bidi w:val="0"/>
              <w:spacing w:after="0" w:line="240" w:lineRule="auto"/>
              <w:jc w:val="center"/>
              <w:rPr>
                <w:rFonts w:ascii="Times New Roman" w:hAnsi="Times New Roman"/>
              </w:rPr>
            </w:pPr>
            <w:r w:rsidRPr="00D60CF6" w:rsidR="0078287E">
              <w:rPr>
                <w:rFonts w:ascii="Times New Roman" w:hAnsi="Times New Roman"/>
              </w:rPr>
              <w:t>N</w:t>
            </w:r>
          </w:p>
          <w:p w:rsidR="005F7CB1">
            <w:pPr>
              <w:bidi w:val="0"/>
              <w:spacing w:after="0" w:line="240" w:lineRule="auto"/>
              <w:jc w:val="center"/>
              <w:rPr>
                <w:rFonts w:ascii="Times New Roman" w:hAnsi="Times New Roman"/>
              </w:rPr>
            </w:pPr>
          </w:p>
          <w:p w:rsidR="005F7CB1">
            <w:pPr>
              <w:bidi w:val="0"/>
              <w:spacing w:after="0" w:line="240" w:lineRule="auto"/>
              <w:jc w:val="center"/>
              <w:rPr>
                <w:rFonts w:ascii="Times New Roman" w:hAnsi="Times New Roman"/>
              </w:rPr>
            </w:pPr>
          </w:p>
          <w:p w:rsidR="005F7CB1" w:rsidRPr="00D60CF6">
            <w:pPr>
              <w:bidi w:val="0"/>
              <w:spacing w:after="0" w:line="240" w:lineRule="auto"/>
              <w:jc w:val="center"/>
              <w:rPr>
                <w:rFonts w:ascii="Times New Roman" w:hAnsi="Times New Roman"/>
              </w:rPr>
            </w:pPr>
            <w:r>
              <w:rPr>
                <w:rFonts w:ascii="Times New Roman" w:hAnsi="Times New Roman"/>
              </w:rPr>
              <w:t>D</w:t>
            </w:r>
          </w:p>
        </w:tc>
        <w:tc>
          <w:tcPr>
            <w:tcW w:w="851" w:type="dxa"/>
            <w:tcBorders>
              <w:top w:val="single" w:sz="4" w:space="0" w:color="auto"/>
              <w:left w:val="nil"/>
              <w:bottom w:val="single" w:sz="4" w:space="0" w:color="auto"/>
              <w:right w:val="single" w:sz="4" w:space="0" w:color="auto"/>
            </w:tcBorders>
            <w:textDirection w:val="lrTb"/>
            <w:vAlign w:val="top"/>
          </w:tcPr>
          <w:p w:rsidR="00EB1B8F" w:rsidRPr="00D60CF6" w:rsidP="00EB1B8F">
            <w:pPr>
              <w:bidi w:val="0"/>
              <w:spacing w:after="0" w:line="240" w:lineRule="auto"/>
              <w:jc w:val="center"/>
              <w:rPr>
                <w:rFonts w:ascii="Times New Roman" w:hAnsi="Times New Roman"/>
              </w:rPr>
            </w:pPr>
            <w:r w:rsidRPr="00D60CF6">
              <w:rPr>
                <w:rFonts w:ascii="Times New Roman" w:hAnsi="Times New Roman"/>
              </w:rPr>
              <w:t>431/ 2002</w:t>
            </w:r>
          </w:p>
          <w:p w:rsidR="00EB1B8F" w:rsidRPr="00D60CF6" w:rsidP="00EB1B8F">
            <w:pPr>
              <w:bidi w:val="0"/>
              <w:spacing w:after="0" w:line="240" w:lineRule="auto"/>
              <w:jc w:val="center"/>
              <w:rPr>
                <w:rFonts w:ascii="Times New Roman" w:hAnsi="Times New Roman"/>
              </w:rPr>
            </w:pPr>
            <w:r w:rsidRPr="00D60CF6">
              <w:rPr>
                <w:rFonts w:ascii="Times New Roman" w:hAnsi="Times New Roman"/>
              </w:rPr>
              <w:t>a</w:t>
            </w:r>
          </w:p>
          <w:p w:rsidR="00EB1B8F" w:rsidRPr="00D60CF6" w:rsidP="00EB1B8F">
            <w:pPr>
              <w:bidi w:val="0"/>
              <w:spacing w:after="0" w:line="240" w:lineRule="auto"/>
              <w:jc w:val="center"/>
              <w:rPr>
                <w:rFonts w:ascii="Times New Roman" w:hAnsi="Times New Roman"/>
                <w:b/>
              </w:rPr>
            </w:pPr>
            <w:r w:rsidRPr="00D60CF6">
              <w:rPr>
                <w:rFonts w:ascii="Times New Roman" w:hAnsi="Times New Roman"/>
                <w:b/>
              </w:rPr>
              <w:t>návrh zákona čl.I</w:t>
            </w:r>
          </w:p>
          <w:p w:rsidR="00A9063F" w:rsidRPr="00D60CF6">
            <w:pPr>
              <w:bidi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rsidP="0091636B">
            <w:pPr>
              <w:pStyle w:val="Normlny"/>
              <w:bidi w:val="0"/>
              <w:spacing w:after="0" w:line="240" w:lineRule="auto"/>
              <w:jc w:val="center"/>
              <w:rPr>
                <w:rFonts w:ascii="Times New Roman" w:hAnsi="Times New Roman"/>
                <w:sz w:val="24"/>
                <w:szCs w:val="24"/>
              </w:rPr>
            </w:pPr>
            <w:r w:rsidRPr="00D60CF6" w:rsidR="007277AD">
              <w:rPr>
                <w:rFonts w:ascii="Times New Roman" w:hAnsi="Times New Roman"/>
                <w:sz w:val="24"/>
                <w:szCs w:val="24"/>
              </w:rPr>
              <w:t>§ 19 ods.2</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rsidP="00E47119">
            <w:pPr>
              <w:pStyle w:val="Normlny"/>
              <w:bidi w:val="0"/>
              <w:spacing w:after="0" w:line="240" w:lineRule="auto"/>
              <w:rPr>
                <w:rFonts w:ascii="Times New Roman" w:hAnsi="Times New Roman"/>
                <w:sz w:val="24"/>
                <w:szCs w:val="24"/>
              </w:rPr>
            </w:pPr>
            <w:r w:rsidRPr="00D60CF6" w:rsidR="007277AD">
              <w:rPr>
                <w:rFonts w:ascii="Times New Roman" w:hAnsi="Times New Roman"/>
                <w:sz w:val="24"/>
                <w:szCs w:val="24"/>
              </w:rPr>
              <w:t>Audítora účtovnej jednotky podľa odseku 1 písm. a), b)a d)</w:t>
            </w:r>
            <w:r w:rsidR="00A86003">
              <w:rPr>
                <w:rFonts w:ascii="Times New Roman" w:hAnsi="Times New Roman"/>
                <w:sz w:val="24"/>
                <w:szCs w:val="24"/>
              </w:rPr>
              <w:t xml:space="preserve"> </w:t>
            </w:r>
            <w:r w:rsidRPr="00D60CF6" w:rsidR="007277AD">
              <w:rPr>
                <w:rFonts w:ascii="Times New Roman" w:hAnsi="Times New Roman"/>
                <w:sz w:val="24"/>
                <w:szCs w:val="24"/>
              </w:rPr>
              <w:t>schvaľuje a odvoláva valné zhromaž</w:t>
            </w:r>
            <w:r w:rsidR="00E47119">
              <w:rPr>
                <w:rFonts w:ascii="Times New Roman" w:hAnsi="Times New Roman"/>
                <w:sz w:val="24"/>
                <w:szCs w:val="24"/>
              </w:rPr>
              <w:t>-</w:t>
            </w:r>
            <w:r w:rsidRPr="00D60CF6" w:rsidR="007277AD">
              <w:rPr>
                <w:rFonts w:ascii="Times New Roman" w:hAnsi="Times New Roman"/>
                <w:sz w:val="24"/>
                <w:szCs w:val="24"/>
              </w:rPr>
              <w:t>denie alebo členská schôdza. V</w:t>
            </w:r>
            <w:r w:rsidR="00E47119">
              <w:rPr>
                <w:rFonts w:ascii="Times New Roman" w:hAnsi="Times New Roman"/>
                <w:sz w:val="24"/>
                <w:szCs w:val="24"/>
              </w:rPr>
              <w:t> </w:t>
            </w:r>
            <w:r w:rsidRPr="00D60CF6" w:rsidR="007277AD">
              <w:rPr>
                <w:rFonts w:ascii="Times New Roman" w:hAnsi="Times New Roman"/>
                <w:sz w:val="24"/>
                <w:szCs w:val="24"/>
              </w:rPr>
              <w:t>účtovných jednotkách, ktoré majú zriadený výbor pre audit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w:t>
            </w:r>
            <w:r w:rsidR="00E47119">
              <w:rPr>
                <w:rFonts w:ascii="Times New Roman" w:hAnsi="Times New Roman"/>
                <w:sz w:val="24"/>
                <w:szCs w:val="24"/>
              </w:rPr>
              <w:t>-</w:t>
            </w:r>
            <w:r w:rsidRPr="00D60CF6" w:rsidR="007277AD">
              <w:rPr>
                <w:rFonts w:ascii="Times New Roman" w:hAnsi="Times New Roman"/>
                <w:sz w:val="24"/>
                <w:szCs w:val="24"/>
              </w:rPr>
              <w:t xml:space="preserve">venstvo, valné zhromaždenie alebo členskú schôdzu, postup schvaľovania a odvolávania audítora účtovnej jednotky ustanoví osobitný predpis. </w:t>
            </w:r>
            <w:r w:rsidRPr="00E47119" w:rsidR="007277AD">
              <w:rPr>
                <w:rFonts w:ascii="Times New Roman" w:hAnsi="Times New Roman"/>
                <w:sz w:val="24"/>
                <w:szCs w:val="24"/>
                <w:vertAlign w:val="superscript"/>
              </w:rPr>
              <w:t>24aa)</w:t>
            </w:r>
            <w:r w:rsidR="00A86003">
              <w:rPr>
                <w:rFonts w:ascii="Times New Roman" w:hAnsi="Times New Roman"/>
                <w:sz w:val="24"/>
                <w:szCs w:val="24"/>
              </w:rPr>
              <w:t xml:space="preserve"> </w:t>
            </w:r>
            <w:r w:rsidRPr="00D60CF6" w:rsidR="007277AD">
              <w:rPr>
                <w:rFonts w:ascii="Times New Roman" w:hAnsi="Times New Roman"/>
                <w:sz w:val="24"/>
                <w:szCs w:val="24"/>
              </w:rPr>
              <w:t xml:space="preserve">Odvolanie audítora musí byť riadne odôvodnené, pričom rozdielnosť názorov na použitie postupov pri zostavovaní účtovnej závierky podľa tohto zákona alebo na použitie audítorských postupov </w:t>
            </w:r>
            <w:r w:rsidRPr="00E47119" w:rsidR="007277AD">
              <w:rPr>
                <w:rFonts w:ascii="Times New Roman" w:hAnsi="Times New Roman"/>
                <w:sz w:val="24"/>
                <w:szCs w:val="24"/>
                <w:vertAlign w:val="superscript"/>
              </w:rPr>
              <w:t>24a)</w:t>
            </w:r>
            <w:r w:rsidR="00A86003">
              <w:rPr>
                <w:rFonts w:ascii="Times New Roman" w:hAnsi="Times New Roman"/>
                <w:sz w:val="24"/>
                <w:szCs w:val="24"/>
              </w:rPr>
              <w:t xml:space="preserve"> </w:t>
            </w:r>
            <w:r w:rsidRPr="00D60CF6" w:rsidR="007277AD">
              <w:rPr>
                <w:rFonts w:ascii="Times New Roman" w:hAnsi="Times New Roman"/>
                <w:sz w:val="24"/>
                <w:szCs w:val="24"/>
              </w:rPr>
              <w:t xml:space="preserve">nemôže byť dôvodom na odvolanie audítora. </w:t>
            </w:r>
            <w:r w:rsidRPr="00D60CF6" w:rsidR="007277AD">
              <w:rPr>
                <w:rFonts w:ascii="Times New Roman" w:hAnsi="Times New Roman"/>
                <w:b/>
                <w:sz w:val="24"/>
                <w:szCs w:val="24"/>
              </w:rPr>
              <w:t>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odstúpeniu alebo odvolaniu viedli.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bidi w:val="0"/>
              <w:spacing w:after="0" w:line="240" w:lineRule="auto"/>
              <w:jc w:val="center"/>
              <w:rPr>
                <w:rFonts w:ascii="Times New Roman" w:hAnsi="Times New Roman"/>
              </w:rPr>
            </w:pPr>
            <w:r w:rsidRPr="00D60CF6" w:rsidR="0078287E">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D60CF6" w:rsidP="006A1348">
            <w:pPr>
              <w:bidi w:val="0"/>
              <w:spacing w:after="0" w:line="240" w:lineRule="auto"/>
              <w:jc w:val="center"/>
              <w:rPr>
                <w:rFonts w:ascii="Times New Roman" w:hAnsi="Times New Roman"/>
              </w:rPr>
            </w:pPr>
            <w:r w:rsidRPr="00D60CF6" w:rsidR="002E1D16">
              <w:rPr>
                <w:rFonts w:ascii="Times New Roman" w:hAnsi="Times New Roman"/>
              </w:rPr>
              <w:t xml:space="preserve">Čl. </w:t>
            </w:r>
            <w:r w:rsidRPr="00D60CF6" w:rsidR="00EB1B8F">
              <w:rPr>
                <w:rFonts w:ascii="Times New Roman" w:hAnsi="Times New Roman"/>
              </w:rPr>
              <w:t>38</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EB1B8F" w:rsidRPr="00D60CF6" w:rsidP="00EB1B8F">
            <w:pPr>
              <w:pStyle w:val="Normlny"/>
              <w:bidi w:val="0"/>
              <w:spacing w:after="0" w:line="240" w:lineRule="auto"/>
              <w:rPr>
                <w:rFonts w:ascii="Times New Roman" w:hAnsi="Times New Roman"/>
                <w:b/>
                <w:bCs/>
                <w:sz w:val="24"/>
                <w:szCs w:val="24"/>
              </w:rPr>
            </w:pPr>
            <w:r w:rsidRPr="00D60CF6">
              <w:rPr>
                <w:rFonts w:ascii="Times New Roman" w:hAnsi="Times New Roman"/>
                <w:b/>
                <w:bCs/>
                <w:sz w:val="24"/>
                <w:szCs w:val="24"/>
              </w:rPr>
              <w:t>Odvolanie a odstúpenie štatutárnych audítorov alebo audítorských</w:t>
            </w:r>
          </w:p>
          <w:p w:rsidR="00EB1B8F" w:rsidRPr="00D60CF6" w:rsidP="00EB1B8F">
            <w:pPr>
              <w:pStyle w:val="Normlny"/>
              <w:bidi w:val="0"/>
              <w:spacing w:after="0" w:line="240" w:lineRule="auto"/>
              <w:rPr>
                <w:rFonts w:ascii="Times New Roman" w:hAnsi="Times New Roman"/>
                <w:b/>
                <w:bCs/>
                <w:sz w:val="24"/>
                <w:szCs w:val="24"/>
              </w:rPr>
            </w:pPr>
            <w:r w:rsidRPr="00D60CF6">
              <w:rPr>
                <w:rFonts w:ascii="Times New Roman" w:hAnsi="Times New Roman"/>
                <w:b/>
                <w:bCs/>
                <w:sz w:val="24"/>
                <w:szCs w:val="24"/>
              </w:rPr>
              <w:t>spoločností</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1. Členské štáty zabezpečia, aby štatutárni audítori alebo audítorské</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spoločnosti mohli byť odvolaní iba na základe riadneho odôvodnenia.</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Rozdielnosť názorov na účtovné alebo audítorské postupy nie je</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riadnym dôvodom pre odvolanie.</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2. Členské štáty zabezpečia, aby auditovaný subjekt a štatutárny</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audítor alebo audítorská spoločnosť informovali orgán alebo orgány</w:t>
            </w:r>
          </w:p>
          <w:p w:rsidR="00EB1B8F" w:rsidRPr="00D60CF6" w:rsidP="00EB1B8F">
            <w:pPr>
              <w:pStyle w:val="Normlny"/>
              <w:bidi w:val="0"/>
              <w:spacing w:after="0" w:line="240" w:lineRule="auto"/>
              <w:rPr>
                <w:rFonts w:ascii="Times New Roman" w:hAnsi="Times New Roman"/>
                <w:sz w:val="24"/>
                <w:szCs w:val="24"/>
              </w:rPr>
            </w:pPr>
            <w:r w:rsidRPr="00D60CF6">
              <w:rPr>
                <w:rFonts w:ascii="Times New Roman" w:hAnsi="Times New Roman"/>
                <w:sz w:val="24"/>
                <w:szCs w:val="24"/>
              </w:rPr>
              <w:t>zodpovedné za verejný dohľad o odvolaní alebo odstúpení štatutárneho</w:t>
            </w:r>
          </w:p>
          <w:p w:rsidR="00CB2E5D" w:rsidRPr="00D60CF6" w:rsidP="00D60CF6">
            <w:pPr>
              <w:pStyle w:val="Normlny"/>
              <w:bidi w:val="0"/>
              <w:spacing w:after="0" w:line="240" w:lineRule="auto"/>
              <w:rPr>
                <w:rFonts w:ascii="Times New Roman" w:hAnsi="Times New Roman"/>
                <w:sz w:val="24"/>
                <w:szCs w:val="24"/>
              </w:rPr>
            </w:pPr>
            <w:r w:rsidRPr="00D60CF6" w:rsidR="00EB1B8F">
              <w:rPr>
                <w:rFonts w:ascii="Times New Roman" w:hAnsi="Times New Roman"/>
                <w:sz w:val="24"/>
                <w:szCs w:val="24"/>
              </w:rPr>
              <w:t>audítora alebo audítorskej spoločnosti v priebehu vykonávania zadaného</w:t>
            </w:r>
            <w:r w:rsidRPr="00D60CF6" w:rsidR="00D60CF6">
              <w:rPr>
                <w:rFonts w:ascii="Times New Roman" w:hAnsi="Times New Roman"/>
                <w:sz w:val="24"/>
                <w:szCs w:val="24"/>
              </w:rPr>
              <w:t xml:space="preserve"> </w:t>
            </w:r>
            <w:r w:rsidRPr="00D60CF6" w:rsidR="00EB1B8F">
              <w:rPr>
                <w:rFonts w:ascii="Times New Roman" w:hAnsi="Times New Roman"/>
                <w:sz w:val="24"/>
                <w:szCs w:val="24"/>
              </w:rPr>
              <w:t>auditu a aby poskytli primerané vysvetlenie dôvodov tohto kroku.</w:t>
            </w:r>
          </w:p>
        </w:tc>
        <w:tc>
          <w:tcPr>
            <w:tcW w:w="850"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bidi w:val="0"/>
              <w:spacing w:after="0" w:line="240" w:lineRule="auto"/>
              <w:jc w:val="center"/>
              <w:rPr>
                <w:rFonts w:ascii="Times New Roman" w:hAnsi="Times New Roman"/>
              </w:rPr>
            </w:pPr>
            <w:r w:rsidR="005F7CB1">
              <w:rPr>
                <w:rFonts w:ascii="Times New Roman" w:hAnsi="Times New Roman"/>
              </w:rPr>
              <w:t>N</w:t>
            </w:r>
          </w:p>
        </w:tc>
        <w:tc>
          <w:tcPr>
            <w:tcW w:w="851" w:type="dxa"/>
            <w:tcBorders>
              <w:top w:val="single" w:sz="4" w:space="0" w:color="auto"/>
              <w:left w:val="nil"/>
              <w:bottom w:val="single" w:sz="4" w:space="0" w:color="auto"/>
              <w:right w:val="single" w:sz="4" w:space="0" w:color="auto"/>
            </w:tcBorders>
            <w:textDirection w:val="lrTb"/>
            <w:vAlign w:val="top"/>
          </w:tcPr>
          <w:p w:rsidR="00EB1B8F" w:rsidRPr="00D60CF6" w:rsidP="00EB1B8F">
            <w:pPr>
              <w:bidi w:val="0"/>
              <w:spacing w:after="0" w:line="240" w:lineRule="auto"/>
              <w:jc w:val="center"/>
              <w:rPr>
                <w:rFonts w:ascii="Times New Roman" w:hAnsi="Times New Roman"/>
              </w:rPr>
            </w:pPr>
            <w:r w:rsidRPr="00D60CF6">
              <w:rPr>
                <w:rFonts w:ascii="Times New Roman" w:hAnsi="Times New Roman"/>
              </w:rPr>
              <w:t>431/ 2002</w:t>
            </w:r>
          </w:p>
          <w:p w:rsidR="00EB1B8F" w:rsidRPr="00D60CF6" w:rsidP="00EB1B8F">
            <w:pPr>
              <w:bidi w:val="0"/>
              <w:spacing w:after="0" w:line="240" w:lineRule="auto"/>
              <w:jc w:val="center"/>
              <w:rPr>
                <w:rFonts w:ascii="Times New Roman" w:hAnsi="Times New Roman"/>
              </w:rPr>
            </w:pPr>
            <w:r w:rsidRPr="00D60CF6">
              <w:rPr>
                <w:rFonts w:ascii="Times New Roman" w:hAnsi="Times New Roman"/>
              </w:rPr>
              <w:t>a</w:t>
            </w:r>
          </w:p>
          <w:p w:rsidR="00EB1B8F" w:rsidRPr="00D60CF6" w:rsidP="00EB1B8F">
            <w:pPr>
              <w:bidi w:val="0"/>
              <w:spacing w:after="0" w:line="240" w:lineRule="auto"/>
              <w:jc w:val="center"/>
              <w:rPr>
                <w:rFonts w:ascii="Times New Roman" w:hAnsi="Times New Roman"/>
                <w:b/>
              </w:rPr>
            </w:pPr>
            <w:r w:rsidRPr="00D60CF6">
              <w:rPr>
                <w:rFonts w:ascii="Times New Roman" w:hAnsi="Times New Roman"/>
                <w:b/>
              </w:rPr>
              <w:t>návrh zákona čl.I</w:t>
            </w:r>
          </w:p>
          <w:p w:rsidR="00A9063F" w:rsidRPr="00D60CF6">
            <w:pPr>
              <w:bidi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rsidP="004577EC">
            <w:pPr>
              <w:bidi w:val="0"/>
              <w:spacing w:after="0" w:line="240" w:lineRule="auto"/>
              <w:jc w:val="center"/>
              <w:rPr>
                <w:rFonts w:ascii="Times New Roman" w:hAnsi="Times New Roman"/>
              </w:rPr>
            </w:pPr>
            <w:r w:rsidRPr="00D60CF6" w:rsidR="00EB1B8F">
              <w:rPr>
                <w:rFonts w:ascii="Times New Roman" w:hAnsi="Times New Roman"/>
              </w:rPr>
              <w:t>§ 19 ods.2</w:t>
            </w:r>
          </w:p>
        </w:tc>
        <w:tc>
          <w:tcPr>
            <w:tcW w:w="4962"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rsidP="00E47119">
            <w:pPr>
              <w:pStyle w:val="BodyText2"/>
              <w:bidi w:val="0"/>
              <w:spacing w:after="0" w:line="240" w:lineRule="auto"/>
              <w:jc w:val="left"/>
              <w:rPr>
                <w:rFonts w:ascii="Times New Roman" w:hAnsi="Times New Roman"/>
                <w:sz w:val="24"/>
                <w:szCs w:val="24"/>
              </w:rPr>
            </w:pPr>
            <w:r w:rsidRPr="00D60CF6" w:rsidR="00EB1B8F">
              <w:rPr>
                <w:rFonts w:ascii="Times New Roman" w:hAnsi="Times New Roman"/>
                <w:sz w:val="24"/>
                <w:szCs w:val="24"/>
              </w:rPr>
              <w:t>Audítora účtovnej jednotky podľa odseku 1 písm. a), b)a d)schvaľuje a odvoláva valné zhromažde</w:t>
            </w:r>
            <w:r w:rsidR="00E47119">
              <w:rPr>
                <w:rFonts w:ascii="Times New Roman" w:hAnsi="Times New Roman"/>
                <w:sz w:val="24"/>
                <w:szCs w:val="24"/>
              </w:rPr>
              <w:t>-</w:t>
            </w:r>
            <w:r w:rsidRPr="00D60CF6" w:rsidR="00EB1B8F">
              <w:rPr>
                <w:rFonts w:ascii="Times New Roman" w:hAnsi="Times New Roman"/>
                <w:sz w:val="24"/>
                <w:szCs w:val="24"/>
              </w:rPr>
              <w:t>nie alebo členská schôdza. V účtovných jednot</w:t>
            </w:r>
            <w:r w:rsidR="00E47119">
              <w:rPr>
                <w:rFonts w:ascii="Times New Roman" w:hAnsi="Times New Roman"/>
                <w:sz w:val="24"/>
                <w:szCs w:val="24"/>
              </w:rPr>
              <w:t>-</w:t>
            </w:r>
            <w:r w:rsidRPr="00D60CF6" w:rsidR="00EB1B8F">
              <w:rPr>
                <w:rFonts w:ascii="Times New Roman" w:hAnsi="Times New Roman"/>
                <w:sz w:val="24"/>
                <w:szCs w:val="24"/>
              </w:rPr>
              <w:t>kách, ktoré majú zriadený výbor pre audit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w:t>
            </w:r>
            <w:r w:rsidR="00E47119">
              <w:rPr>
                <w:rFonts w:ascii="Times New Roman" w:hAnsi="Times New Roman"/>
                <w:sz w:val="24"/>
                <w:szCs w:val="24"/>
              </w:rPr>
              <w:t>otky ustanoví osobitný predpis.</w:t>
            </w:r>
            <w:r w:rsidRPr="00E47119" w:rsidR="00EB1B8F">
              <w:rPr>
                <w:rFonts w:ascii="Times New Roman" w:hAnsi="Times New Roman"/>
                <w:sz w:val="24"/>
                <w:szCs w:val="24"/>
                <w:vertAlign w:val="superscript"/>
              </w:rPr>
              <w:t>24aa)</w:t>
            </w:r>
            <w:r w:rsidR="00A86003">
              <w:rPr>
                <w:rFonts w:ascii="Times New Roman" w:hAnsi="Times New Roman"/>
                <w:sz w:val="24"/>
                <w:szCs w:val="24"/>
              </w:rPr>
              <w:t xml:space="preserve"> </w:t>
            </w:r>
            <w:r w:rsidRPr="00D60CF6" w:rsidR="00EB1B8F">
              <w:rPr>
                <w:rFonts w:ascii="Times New Roman" w:hAnsi="Times New Roman"/>
                <w:sz w:val="24"/>
                <w:szCs w:val="24"/>
              </w:rPr>
              <w:t xml:space="preserve">Odvolanie audítora musí byť riadne odôvodnené, pričom rozdielnosť názorov na použitie postupov pri zostavovaní účtovnej závierky podľa tohto zákona alebo na použitie audítorských postupov </w:t>
            </w:r>
            <w:r w:rsidRPr="00E47119" w:rsidR="00EB1B8F">
              <w:rPr>
                <w:rFonts w:ascii="Times New Roman" w:hAnsi="Times New Roman"/>
                <w:sz w:val="24"/>
                <w:szCs w:val="24"/>
                <w:vertAlign w:val="superscript"/>
              </w:rPr>
              <w:t>24a)</w:t>
            </w:r>
            <w:r w:rsidR="00A86003">
              <w:rPr>
                <w:rFonts w:ascii="Times New Roman" w:hAnsi="Times New Roman"/>
                <w:sz w:val="24"/>
                <w:szCs w:val="24"/>
              </w:rPr>
              <w:t xml:space="preserve"> </w:t>
            </w:r>
            <w:r w:rsidRPr="00D60CF6" w:rsidR="00EB1B8F">
              <w:rPr>
                <w:rFonts w:ascii="Times New Roman" w:hAnsi="Times New Roman"/>
                <w:sz w:val="24"/>
                <w:szCs w:val="24"/>
              </w:rPr>
              <w:t xml:space="preserve">nemôže byť dôvodom na odvolanie audítora. </w:t>
            </w:r>
            <w:r w:rsidRPr="00D60CF6" w:rsidR="00EB1B8F">
              <w:rPr>
                <w:rFonts w:ascii="Times New Roman" w:hAnsi="Times New Roman"/>
                <w:b/>
                <w:sz w:val="24"/>
                <w:szCs w:val="24"/>
              </w:rPr>
              <w:t>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odstúpeniu alebo odvolaniu viedli.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D60CF6">
            <w:pPr>
              <w:bidi w:val="0"/>
              <w:spacing w:after="0" w:line="240" w:lineRule="auto"/>
              <w:jc w:val="center"/>
              <w:rPr>
                <w:rFonts w:ascii="Times New Roman" w:hAnsi="Times New Roman"/>
              </w:rPr>
            </w:pPr>
            <w:r w:rsidR="005F7CB1">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D60CF6">
            <w:pPr>
              <w:pStyle w:val="Heading1"/>
              <w:bidi w:val="0"/>
              <w:spacing w:after="0" w:line="240" w:lineRule="auto"/>
              <w:rPr>
                <w:rFonts w:ascii="Times New Roman" w:hAnsi="Times New Roman"/>
                <w:b w:val="0"/>
                <w:bCs w:val="0"/>
              </w:rPr>
            </w:pPr>
          </w:p>
        </w:tc>
      </w:tr>
    </w:tbl>
    <w:p w:rsidR="008C54C3" w:rsidRPr="00D60CF6">
      <w:pPr>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EU Albertina"/>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47119">
      <w:rPr>
        <w:rStyle w:val="PageNumber"/>
        <w:rFonts w:ascii="Times New Roman" w:hAnsi="Times New Roman"/>
        <w:noProof/>
      </w:rPr>
      <w:t>2</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C2E53"/>
    <w:rsid w:val="00121C2B"/>
    <w:rsid w:val="0012584C"/>
    <w:rsid w:val="00127033"/>
    <w:rsid w:val="00153B33"/>
    <w:rsid w:val="00176536"/>
    <w:rsid w:val="00217BF4"/>
    <w:rsid w:val="00270E65"/>
    <w:rsid w:val="002E1D16"/>
    <w:rsid w:val="00391DC5"/>
    <w:rsid w:val="003D39D6"/>
    <w:rsid w:val="003E7B78"/>
    <w:rsid w:val="00424270"/>
    <w:rsid w:val="00440A2A"/>
    <w:rsid w:val="004577EC"/>
    <w:rsid w:val="004C549C"/>
    <w:rsid w:val="005170A9"/>
    <w:rsid w:val="0058422A"/>
    <w:rsid w:val="005947B8"/>
    <w:rsid w:val="005E147F"/>
    <w:rsid w:val="005F7CB1"/>
    <w:rsid w:val="0064397E"/>
    <w:rsid w:val="00683A6B"/>
    <w:rsid w:val="006A1348"/>
    <w:rsid w:val="006E689D"/>
    <w:rsid w:val="007277AD"/>
    <w:rsid w:val="0078287E"/>
    <w:rsid w:val="008A5161"/>
    <w:rsid w:val="008C54C3"/>
    <w:rsid w:val="0091636B"/>
    <w:rsid w:val="009612CE"/>
    <w:rsid w:val="009643B5"/>
    <w:rsid w:val="009826E3"/>
    <w:rsid w:val="00A86003"/>
    <w:rsid w:val="00A9063F"/>
    <w:rsid w:val="00A91B17"/>
    <w:rsid w:val="00B64B09"/>
    <w:rsid w:val="00C139A5"/>
    <w:rsid w:val="00C21CEF"/>
    <w:rsid w:val="00C34EF5"/>
    <w:rsid w:val="00CB2E5D"/>
    <w:rsid w:val="00D22A7B"/>
    <w:rsid w:val="00D60CF6"/>
    <w:rsid w:val="00DA0F6C"/>
    <w:rsid w:val="00DE0F85"/>
    <w:rsid w:val="00DE4E15"/>
    <w:rsid w:val="00E2399A"/>
    <w:rsid w:val="00E47119"/>
    <w:rsid w:val="00EB1B8F"/>
    <w:rsid w:val="00EB65BB"/>
    <w:rsid w:val="00EE7DD6"/>
    <w:rsid w:val="00F047A8"/>
    <w:rsid w:val="00F34595"/>
    <w:rsid w:val="00F4080C"/>
    <w:rsid w:val="00FF7CA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2</Pages>
  <Words>713</Words>
  <Characters>4068</Characters>
  <Application>Microsoft Office Word</Application>
  <DocSecurity>0</DocSecurity>
  <Lines>0</Lines>
  <Paragraphs>0</Paragraphs>
  <ScaleCrop>false</ScaleCrop>
  <Company>ÚV SR</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Salkovicova Ingrid</cp:lastModifiedBy>
  <cp:revision>3</cp:revision>
  <cp:lastPrinted>2006-12-14T15:09:00Z</cp:lastPrinted>
  <dcterms:created xsi:type="dcterms:W3CDTF">2013-06-24T08:57:00Z</dcterms:created>
  <dcterms:modified xsi:type="dcterms:W3CDTF">2013-06-26T12:13:00Z</dcterms:modified>
</cp:coreProperties>
</file>