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67B5" w:rsidP="000604AA">
      <w:pPr>
        <w:pStyle w:val="Zakladnystyl"/>
        <w:widowControl/>
        <w:bidi w:val="0"/>
        <w:rPr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NÁ</w:t>
      </w:r>
      <w:r>
        <w:rPr>
          <w:rFonts w:hint="default"/>
          <w:sz w:val="28"/>
          <w:szCs w:val="28"/>
        </w:rPr>
        <w:t>RODNÁ</w:t>
      </w:r>
      <w:r>
        <w:rPr>
          <w:rFonts w:hint="default"/>
          <w:sz w:val="28"/>
          <w:szCs w:val="28"/>
        </w:rPr>
        <w:t xml:space="preserve"> RADA SLOVENSKEJ REPUBLIKY</w:t>
      </w:r>
    </w:p>
    <w:p w:rsidR="001B67B5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rFonts w:hint="default"/>
          <w:i/>
          <w:iCs/>
          <w:sz w:val="28"/>
          <w:szCs w:val="28"/>
        </w:rPr>
      </w:pPr>
      <w:r>
        <w:rPr>
          <w:rFonts w:hint="default"/>
          <w:sz w:val="28"/>
          <w:szCs w:val="28"/>
        </w:rPr>
        <w:t>(</w:t>
      </w:r>
      <w:r>
        <w:rPr>
          <w:rFonts w:hint="default"/>
          <w:i/>
          <w:iCs/>
          <w:sz w:val="28"/>
          <w:szCs w:val="28"/>
        </w:rPr>
        <w:t>ná</w:t>
      </w:r>
      <w:r>
        <w:rPr>
          <w:rFonts w:hint="default"/>
          <w:i/>
          <w:iCs/>
          <w:sz w:val="28"/>
          <w:szCs w:val="28"/>
        </w:rPr>
        <w:t>vrh)</w:t>
      </w:r>
    </w:p>
    <w:p w:rsidR="001B67B5">
      <w:pPr>
        <w:pStyle w:val="Zakladnystyl"/>
        <w:widowControl/>
        <w:bidi w:val="0"/>
        <w:jc w:val="center"/>
        <w:rPr>
          <w:rFonts w:hint="default"/>
          <w:i/>
          <w:iCs/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1B67B5">
      <w:pPr>
        <w:pStyle w:val="Zakladnystyl"/>
        <w:widowControl/>
        <w:bidi w:val="0"/>
        <w:jc w:val="center"/>
        <w:rPr>
          <w:b/>
          <w:bCs/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>RODNEJ RADY SLOVENSKEJ REPUBLIKY</w:t>
      </w:r>
    </w:p>
    <w:p w:rsidR="001B67B5">
      <w:pPr>
        <w:pStyle w:val="Zakladnystyl"/>
        <w:widowControl/>
        <w:bidi w:val="0"/>
        <w:jc w:val="center"/>
        <w:rPr>
          <w:rFonts w:hint="default"/>
          <w:b/>
          <w:bCs/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  <w:r>
        <w:rPr>
          <w:rFonts w:hint="default"/>
          <w:sz w:val="28"/>
          <w:szCs w:val="28"/>
        </w:rPr>
        <w:t>zo dň</w:t>
      </w:r>
      <w:r>
        <w:rPr>
          <w:rFonts w:hint="default"/>
          <w:sz w:val="28"/>
          <w:szCs w:val="28"/>
        </w:rPr>
        <w:t>a ...........201</w:t>
      </w:r>
      <w:r w:rsidR="00C472B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1B67B5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035F2C" w:rsidRPr="00035F2C" w:rsidP="00035F2C">
      <w:pPr>
        <w:keepNext/>
        <w:bidi w:val="0"/>
        <w:spacing w:before="100" w:after="100"/>
        <w:jc w:val="left"/>
        <w:rPr>
          <w:rFonts w:hint="default"/>
          <w:kern w:val="36"/>
        </w:rPr>
      </w:pPr>
      <w:r w:rsidRPr="00035F2C" w:rsidR="001B67B5">
        <w:rPr>
          <w:kern w:val="36"/>
        </w:rPr>
        <w:t>k </w:t>
      </w:r>
      <w:r w:rsidRPr="00035F2C" w:rsidR="001B67B5">
        <w:rPr>
          <w:rFonts w:hint="default"/>
          <w:kern w:val="36"/>
        </w:rPr>
        <w:t>ná</w:t>
      </w:r>
      <w:r w:rsidRPr="00035F2C" w:rsidR="001B67B5">
        <w:rPr>
          <w:rFonts w:hint="default"/>
          <w:kern w:val="36"/>
        </w:rPr>
        <w:t>vrhu na vyslovenie sú</w:t>
      </w:r>
      <w:r w:rsidRPr="00035F2C" w:rsidR="001B67B5">
        <w:rPr>
          <w:rFonts w:hint="default"/>
          <w:kern w:val="36"/>
        </w:rPr>
        <w:t>hlasu s</w:t>
      </w:r>
      <w:r>
        <w:rPr>
          <w:kern w:val="36"/>
        </w:rPr>
        <w:t> </w:t>
      </w:r>
      <w:r w:rsidRPr="00035F2C" w:rsidR="002A4B5B">
        <w:rPr>
          <w:kern w:val="36"/>
        </w:rPr>
        <w:t>Dohodou</w:t>
      </w:r>
      <w:r>
        <w:rPr>
          <w:kern w:val="36"/>
        </w:rPr>
        <w:t xml:space="preserve"> </w:t>
      </w:r>
      <w:r w:rsidRPr="00035F2C">
        <w:rPr>
          <w:rFonts w:hint="default"/>
          <w:kern w:val="36"/>
        </w:rPr>
        <w:t>o partnerstve a spoluprá</w:t>
      </w:r>
      <w:r w:rsidRPr="00035F2C">
        <w:rPr>
          <w:rFonts w:hint="default"/>
          <w:kern w:val="36"/>
        </w:rPr>
        <w:t>ci medzi Euró</w:t>
      </w:r>
      <w:r w:rsidRPr="00035F2C">
        <w:rPr>
          <w:rFonts w:hint="default"/>
          <w:kern w:val="36"/>
        </w:rPr>
        <w:t>pskou ú</w:t>
      </w:r>
      <w:r w:rsidRPr="00035F2C">
        <w:rPr>
          <w:rFonts w:hint="default"/>
          <w:kern w:val="36"/>
        </w:rPr>
        <w:t>niou a </w:t>
      </w:r>
      <w:r w:rsidRPr="00035F2C">
        <w:rPr>
          <w:rFonts w:hint="default"/>
          <w:kern w:val="36"/>
        </w:rPr>
        <w:t>jej č</w:t>
      </w:r>
      <w:r w:rsidRPr="00035F2C">
        <w:rPr>
          <w:rFonts w:hint="default"/>
          <w:kern w:val="36"/>
        </w:rPr>
        <w:t>lenský</w:t>
      </w:r>
      <w:r w:rsidRPr="00035F2C">
        <w:rPr>
          <w:rFonts w:hint="default"/>
          <w:kern w:val="36"/>
        </w:rPr>
        <w:t>mi š</w:t>
      </w:r>
      <w:r w:rsidRPr="00035F2C">
        <w:rPr>
          <w:rFonts w:hint="default"/>
          <w:kern w:val="36"/>
        </w:rPr>
        <w:t>tá</w:t>
      </w:r>
      <w:r w:rsidRPr="00035F2C">
        <w:rPr>
          <w:rFonts w:hint="default"/>
          <w:kern w:val="36"/>
        </w:rPr>
        <w:t>tmi na jednej strane a Irackou republikou na strane druhej</w:t>
      </w:r>
    </w:p>
    <w:p w:rsidR="002A4B5B" w:rsidRPr="002A4B5B" w:rsidP="002A4B5B">
      <w:pPr>
        <w:bidi w:val="0"/>
        <w:spacing w:before="480" w:after="120"/>
        <w:jc w:val="left"/>
        <w:rPr>
          <w:rFonts w:hint="default"/>
          <w:b/>
          <w:bCs/>
        </w:rPr>
      </w:pPr>
      <w:r w:rsidRPr="002A4B5B">
        <w:rPr>
          <w:rFonts w:hint="default"/>
          <w:b/>
          <w:bCs/>
        </w:rPr>
        <w:t>Ná</w:t>
      </w:r>
      <w:r w:rsidRPr="002A4B5B">
        <w:rPr>
          <w:rFonts w:hint="default"/>
          <w:b/>
          <w:bCs/>
        </w:rPr>
        <w:t>rodná</w:t>
      </w:r>
      <w:r w:rsidRPr="002A4B5B">
        <w:rPr>
          <w:rFonts w:hint="default"/>
          <w:b/>
          <w:bCs/>
        </w:rPr>
        <w:t xml:space="preserve"> rada Slovenskej republiky </w:t>
      </w:r>
    </w:p>
    <w:p w:rsidR="002A4B5B" w:rsidRPr="002A4B5B" w:rsidP="002A4B5B">
      <w:pPr>
        <w:keepNext/>
        <w:bidi w:val="0"/>
        <w:spacing w:before="100" w:after="100"/>
        <w:jc w:val="left"/>
        <w:rPr>
          <w:rFonts w:hint="default"/>
          <w:kern w:val="36"/>
        </w:rPr>
      </w:pPr>
      <w:r w:rsidR="00D37FB4">
        <w:rPr>
          <w:rFonts w:hint="default"/>
          <w:kern w:val="36"/>
        </w:rPr>
        <w:t>podľ</w:t>
      </w:r>
      <w:r w:rsidR="00D37FB4">
        <w:rPr>
          <w:rFonts w:hint="default"/>
          <w:kern w:val="36"/>
        </w:rPr>
        <w:t>a č</w:t>
      </w:r>
      <w:r w:rsidR="00D37FB4">
        <w:rPr>
          <w:rFonts w:hint="default"/>
          <w:kern w:val="36"/>
        </w:rPr>
        <w:t>lá</w:t>
      </w:r>
      <w:r w:rsidR="00D37FB4">
        <w:rPr>
          <w:rFonts w:hint="default"/>
          <w:kern w:val="36"/>
        </w:rPr>
        <w:t>nku 86 pí</w:t>
      </w:r>
      <w:r w:rsidR="00D37FB4">
        <w:rPr>
          <w:rFonts w:hint="default"/>
          <w:kern w:val="36"/>
        </w:rPr>
        <w:t>smena</w:t>
      </w:r>
      <w:r w:rsidRPr="002A4B5B">
        <w:rPr>
          <w:rFonts w:hint="default"/>
          <w:kern w:val="36"/>
        </w:rPr>
        <w:t xml:space="preserve"> d) Ú</w:t>
      </w:r>
      <w:r w:rsidRPr="002A4B5B">
        <w:rPr>
          <w:rFonts w:hint="default"/>
          <w:kern w:val="36"/>
        </w:rPr>
        <w:t xml:space="preserve">stavy Slovenskej republiky </w:t>
      </w:r>
    </w:p>
    <w:p w:rsidR="002A4B5B" w:rsidRPr="002A4B5B" w:rsidP="002A4B5B">
      <w:pPr>
        <w:keepNext/>
        <w:bidi w:val="0"/>
        <w:spacing w:before="100" w:after="100"/>
        <w:ind w:left="1134"/>
        <w:jc w:val="left"/>
        <w:rPr>
          <w:b/>
          <w:bCs/>
          <w:kern w:val="36"/>
        </w:rPr>
      </w:pPr>
    </w:p>
    <w:p w:rsidR="002A4B5B" w:rsidRPr="002A4B5B" w:rsidP="002A4B5B">
      <w:pPr>
        <w:keepNext/>
        <w:bidi w:val="0"/>
        <w:spacing w:before="100" w:after="100"/>
        <w:jc w:val="left"/>
        <w:rPr>
          <w:kern w:val="36"/>
        </w:rPr>
      </w:pPr>
      <w:r w:rsidRPr="002A4B5B">
        <w:rPr>
          <w:rFonts w:hint="default"/>
          <w:b/>
          <w:bCs/>
          <w:kern w:val="36"/>
        </w:rPr>
        <w:t>vyslovuje sú</w:t>
      </w:r>
      <w:r w:rsidRPr="002A4B5B">
        <w:rPr>
          <w:rFonts w:hint="default"/>
          <w:b/>
          <w:bCs/>
          <w:kern w:val="36"/>
        </w:rPr>
        <w:t>hlas</w:t>
      </w:r>
    </w:p>
    <w:p w:rsidR="002A4B5B" w:rsidRPr="002A4B5B" w:rsidP="002A4B5B">
      <w:pPr>
        <w:bidi w:val="0"/>
        <w:ind w:left="1134"/>
        <w:rPr>
          <w:b/>
          <w:bCs/>
        </w:rPr>
      </w:pPr>
    </w:p>
    <w:p w:rsidR="002A4B5B" w:rsidRPr="002A4B5B" w:rsidP="002A4B5B">
      <w:pPr>
        <w:bidi w:val="0"/>
        <w:rPr>
          <w:b/>
          <w:bCs/>
          <w:sz w:val="28"/>
          <w:szCs w:val="28"/>
        </w:rPr>
      </w:pPr>
      <w:r>
        <w:t xml:space="preserve">s dohodou </w:t>
      </w:r>
    </w:p>
    <w:p w:rsidR="002A4B5B" w:rsidRPr="002A4B5B" w:rsidP="002A4B5B">
      <w:pPr>
        <w:bidi w:val="0"/>
        <w:ind w:left="1134"/>
      </w:pPr>
    </w:p>
    <w:p w:rsidR="002A4B5B" w:rsidRPr="002A4B5B" w:rsidP="002A4B5B">
      <w:pPr>
        <w:bidi w:val="0"/>
      </w:pPr>
      <w:r w:rsidRPr="002A4B5B">
        <w:t>a</w:t>
      </w:r>
    </w:p>
    <w:p w:rsidR="002A4B5B" w:rsidRPr="002A4B5B" w:rsidP="002A4B5B">
      <w:pPr>
        <w:bidi w:val="0"/>
        <w:ind w:left="1134"/>
      </w:pPr>
    </w:p>
    <w:p w:rsidR="002A4B5B" w:rsidRPr="002A4B5B" w:rsidP="002A4B5B">
      <w:pPr>
        <w:suppressAutoHyphens/>
        <w:bidi w:val="0"/>
        <w:ind w:left="1134" w:right="-284" w:hanging="1134"/>
        <w:rPr>
          <w:b/>
          <w:bCs/>
          <w:spacing w:val="-3"/>
          <w:lang w:eastAsia="en-US"/>
        </w:rPr>
      </w:pPr>
      <w:r w:rsidRPr="002A4B5B">
        <w:rPr>
          <w:rFonts w:hint="default"/>
          <w:b/>
          <w:bCs/>
          <w:spacing w:val="-3"/>
        </w:rPr>
        <w:t>rozhodla, ž</w:t>
      </w:r>
      <w:r w:rsidRPr="002A4B5B">
        <w:rPr>
          <w:rFonts w:hint="default"/>
          <w:b/>
          <w:bCs/>
          <w:spacing w:val="-3"/>
        </w:rPr>
        <w:t>e</w:t>
      </w:r>
    </w:p>
    <w:p w:rsidR="002A4B5B" w:rsidRPr="002A4B5B" w:rsidP="002A4B5B">
      <w:pPr>
        <w:tabs>
          <w:tab w:val="left" w:pos="1418"/>
        </w:tabs>
        <w:bidi w:val="0"/>
        <w:spacing w:before="120"/>
        <w:ind w:left="1134"/>
      </w:pPr>
    </w:p>
    <w:p w:rsidR="002A4B5B" w:rsidRPr="002A4B5B" w:rsidP="002A4B5B">
      <w:pPr>
        <w:overflowPunct/>
        <w:bidi w:val="0"/>
        <w:textAlignment w:val="auto"/>
        <w:rPr>
          <w:rFonts w:hint="default"/>
        </w:rPr>
      </w:pPr>
      <w:r>
        <w:t xml:space="preserve">dohoda </w:t>
      </w:r>
      <w:r w:rsidRPr="002A4B5B">
        <w:rPr>
          <w:rFonts w:hint="default"/>
          <w:spacing w:val="-3"/>
        </w:rPr>
        <w:t>je medziná</w:t>
      </w:r>
      <w:r w:rsidRPr="002A4B5B">
        <w:rPr>
          <w:rFonts w:hint="default"/>
          <w:spacing w:val="-3"/>
        </w:rPr>
        <w:t>rodná</w:t>
      </w:r>
      <w:r w:rsidRPr="002A4B5B">
        <w:rPr>
          <w:rFonts w:hint="default"/>
          <w:spacing w:val="-3"/>
        </w:rPr>
        <w:t xml:space="preserve"> zmluva</w:t>
      </w:r>
      <w:r w:rsidR="008300C3">
        <w:rPr>
          <w:rFonts w:hint="default"/>
        </w:rPr>
        <w:t xml:space="preserve"> podľ</w:t>
      </w:r>
      <w:r w:rsidR="008300C3">
        <w:rPr>
          <w:rFonts w:hint="default"/>
        </w:rPr>
        <w:t xml:space="preserve">a </w:t>
      </w:r>
      <w:r w:rsidR="00D37FB4">
        <w:rPr>
          <w:rFonts w:hint="default"/>
        </w:rPr>
        <w:t>č</w:t>
      </w:r>
      <w:r w:rsidR="00D37FB4">
        <w:rPr>
          <w:rFonts w:hint="default"/>
        </w:rPr>
        <w:t>lá</w:t>
      </w:r>
      <w:r w:rsidR="00D37FB4">
        <w:rPr>
          <w:rFonts w:hint="default"/>
        </w:rPr>
        <w:t>nku 7 odsek</w:t>
      </w:r>
      <w:r w:rsidRPr="002A4B5B">
        <w:rPr>
          <w:rFonts w:hint="default"/>
        </w:rPr>
        <w:t xml:space="preserve"> 5 Ú</w:t>
      </w:r>
      <w:r w:rsidRPr="002A4B5B">
        <w:rPr>
          <w:rFonts w:hint="default"/>
        </w:rPr>
        <w:t>stavy Slovenskej republiky, ktorá</w:t>
      </w:r>
      <w:r w:rsidRPr="002A4B5B">
        <w:rPr>
          <w:rFonts w:hint="default"/>
        </w:rPr>
        <w:t xml:space="preserve"> má</w:t>
      </w:r>
      <w:r w:rsidRPr="002A4B5B">
        <w:rPr>
          <w:rFonts w:hint="default"/>
        </w:rPr>
        <w:t xml:space="preserve"> prednosť</w:t>
      </w:r>
      <w:r w:rsidRPr="002A4B5B">
        <w:rPr>
          <w:rFonts w:hint="default"/>
        </w:rPr>
        <w:t xml:space="preserve"> pred zá</w:t>
      </w:r>
      <w:r w:rsidRPr="002A4B5B">
        <w:rPr>
          <w:rFonts w:hint="default"/>
        </w:rPr>
        <w:t>konmi.</w:t>
      </w:r>
    </w:p>
    <w:p w:rsidR="001B67B5">
      <w:pPr>
        <w:pStyle w:val="Nadpis2loha"/>
        <w:bidi w:val="0"/>
        <w:ind w:left="1134" w:firstLine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4B5B"/>
    <w:rsid w:val="00035F2C"/>
    <w:rsid w:val="000604AA"/>
    <w:rsid w:val="001B67B5"/>
    <w:rsid w:val="002A4B5B"/>
    <w:rsid w:val="00482F4A"/>
    <w:rsid w:val="00606CC1"/>
    <w:rsid w:val="008300C3"/>
    <w:rsid w:val="00C353B2"/>
    <w:rsid w:val="00C472BF"/>
    <w:rsid w:val="00D37F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rmal"/>
    <w:uiPriority w:val="99"/>
    <w:pPr>
      <w:widowControl w:val="0"/>
      <w:spacing w:before="480" w:after="120"/>
      <w:jc w:val="left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pPr>
      <w:keepNext/>
      <w:spacing w:before="100" w:after="100"/>
      <w:jc w:val="left"/>
    </w:pPr>
    <w:rPr>
      <w:b/>
      <w:bCs/>
      <w:kern w:val="36"/>
      <w:sz w:val="48"/>
      <w:szCs w:val="48"/>
      <w:lang w:val="sl-SI"/>
    </w:rPr>
  </w:style>
  <w:style w:type="paragraph" w:customStyle="1" w:styleId="Nadpis2loha">
    <w:name w:val="Nadpis 2.Úloha"/>
    <w:basedOn w:val="Normal"/>
    <w:uiPriority w:val="99"/>
    <w:pPr>
      <w:tabs>
        <w:tab w:val="left" w:pos="1418"/>
      </w:tabs>
      <w:spacing w:before="120"/>
      <w:ind w:left="1418" w:hanging="851"/>
      <w:jc w:val="both"/>
    </w:pPr>
  </w:style>
  <w:style w:type="paragraph" w:styleId="BodyText2">
    <w:name w:val="Body Text 2"/>
    <w:basedOn w:val="Normal"/>
    <w:link w:val="Zkladntext2Char"/>
    <w:uiPriority w:val="99"/>
    <w:pPr>
      <w:overflowPunct/>
      <w:ind w:left="567"/>
      <w:jc w:val="both"/>
      <w:textAlignment w:val="auto"/>
    </w:pPr>
    <w:rPr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81</Words>
  <Characters>464</Characters>
  <Application>Microsoft Office Word</Application>
  <DocSecurity>0</DocSecurity>
  <Lines>0</Lines>
  <Paragraphs>0</Paragraphs>
  <ScaleCrop>false</ScaleCrop>
  <Company>MZV SR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PC</dc:creator>
  <cp:lastModifiedBy>Windows User</cp:lastModifiedBy>
  <cp:revision>2</cp:revision>
  <cp:lastPrinted>2013-03-12T15:21:00Z</cp:lastPrinted>
  <dcterms:created xsi:type="dcterms:W3CDTF">2013-07-24T14:56:00Z</dcterms:created>
  <dcterms:modified xsi:type="dcterms:W3CDTF">2013-07-24T14:56:00Z</dcterms:modified>
</cp:coreProperties>
</file>