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</w:tblPr>
      <w:tblGrid>
        <w:gridCol w:w="5087"/>
        <w:gridCol w:w="1246"/>
        <w:gridCol w:w="3073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pStyle w:val="Title"/>
              <w:widowControl/>
              <w:pBdr>
                <w:bottom w:val="none" w:sz="0" w:space="0" w:color="auto"/>
              </w:pBdr>
              <w:bidi w:val="0"/>
              <w:rPr>
                <w:rFonts w:ascii="Times New Roman" w:hAnsi="Times New Roman"/>
                <w:color w:val="000000"/>
              </w:rPr>
            </w:pPr>
            <w:r w:rsidRPr="00041235">
              <w:rPr>
                <w:rFonts w:ascii="Times New Roman" w:hAnsi="Times New Roman"/>
                <w:color w:val="000000"/>
              </w:rPr>
              <w:t>Vláda  Slovenskej  republiky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Materiál na rokovanie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Číslo:</w:t>
            </w:r>
            <w:r w:rsidRPr="00041235" w:rsidR="00F92042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 xml:space="preserve"> </w:t>
            </w:r>
            <w:r w:rsidR="00037C1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UV-20154/2013 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6333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Národnej rady Slovenskej republiky</w:t>
            </w:r>
          </w:p>
        </w:tc>
        <w:tc>
          <w:tcPr>
            <w:tcW w:w="3073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832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FE19E0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664 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AB7EBF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bCs/>
                <w:caps/>
                <w:color w:val="000000"/>
                <w:sz w:val="24"/>
                <w:szCs w:val="24"/>
                <w:lang w:val="sk-SK" w:eastAsia="sk-SK"/>
              </w:rPr>
              <w:t>Vládny návrh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D648A2" w:rsidP="001C6D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zákon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A33B7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Cs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extDirection w:val="lrTb"/>
            <w:vAlign w:val="top"/>
          </w:tcPr>
          <w:p w:rsidR="007A33B7" w:rsidRPr="00D648A2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/>
                <w:sz w:val="24"/>
                <w:szCs w:val="24"/>
                <w:lang w:val="sk-SK" w:eastAsia="sk-SK"/>
              </w:rPr>
            </w:pPr>
            <w:r w:rsidRPr="003C0DDF" w:rsidR="00037C10">
              <w:rPr>
                <w:rStyle w:val="PlaceholderText"/>
                <w:rFonts w:cs="Calibri"/>
                <w:b/>
                <w:color w:val="000000"/>
                <w:sz w:val="24"/>
                <w:szCs w:val="24"/>
              </w:rPr>
              <w:t>ktorým sa mení a dopĺňa zákon č. 261/2002 Z. z. o prevencii závažných priemyselných havárií a o zmene a doplnení niektorých zákonov v znení neskorších predpisov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65"/>
        </w:trPr>
        <w:tc>
          <w:tcPr>
            <w:tcW w:w="940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5087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AB7EBF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 w:eastAsia="sk-SK"/>
              </w:rPr>
            </w:pPr>
          </w:p>
        </w:tc>
        <w:tc>
          <w:tcPr>
            <w:tcW w:w="4319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Návrh uznesenia: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color w:val="000000"/>
                <w:lang w:val="sk-SK" w:eastAsia="sk-SK"/>
              </w:rPr>
              <w:t>Národná rada Slovenskej republiky</w:t>
            </w:r>
          </w:p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lang w:val="sk-SK" w:eastAsia="sk-SK"/>
              </w:rPr>
              <w:t>schvaľuje</w:t>
            </w:r>
          </w:p>
          <w:p w:rsidR="00F92042" w:rsidRPr="00041235" w:rsidP="000857FB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 w:rsidRPr="00E72F14" w:rsidR="00E72F14"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Vládny návrh zákona, ktorým sa mení a dopĺňa zákon č. 261/2002 Z. z. o prevencii závažných priemyselných havárií a o zmene a doplnení niektorých zákonov v znení neskorších predpisov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F9204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9406" w:type="dxa"/>
            <w:gridSpan w:val="3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F92042" w:rsidRPr="00041235" w:rsidP="000E2983">
            <w:pPr>
              <w:widowControl/>
              <w:bidi w:val="0"/>
              <w:spacing w:after="12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</w:pPr>
            <w:r w:rsidRPr="00041235">
              <w:rPr>
                <w:rFonts w:ascii="Times New Roman" w:hAnsi="Times New Roman" w:cs="Calibri"/>
                <w:b/>
                <w:color w:val="000000"/>
                <w:sz w:val="24"/>
                <w:szCs w:val="24"/>
                <w:u w:val="single"/>
                <w:lang w:val="sk-SK" w:eastAsia="sk-SK"/>
              </w:rPr>
              <w:t>Predkladá:</w:t>
            </w:r>
          </w:p>
          <w:p w:rsidR="00F92042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</w:pPr>
            <w:r w:rsidRPr="009C1AE0" w:rsidR="009C1AE0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eastAsia="sk-SK"/>
              </w:rPr>
              <w:t>Robert Fico</w:t>
            </w:r>
            <w:r w:rsidRPr="009C1AE0" w:rsidR="009C1AE0"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  <w:p w:rsid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eastAsia="sk-SK"/>
              </w:rPr>
              <w:t>predseda vl</w:t>
            </w: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ády</w:t>
            </w:r>
          </w:p>
          <w:p w:rsidR="004D3F8B" w:rsidRPr="004D3F8B" w:rsidP="009C1AE0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</w:pPr>
            <w:r>
              <w:rPr>
                <w:rFonts w:ascii="Times New Roman" w:hAnsi="Times New Roman" w:cs="Calibri"/>
                <w:color w:val="000000"/>
                <w:sz w:val="24"/>
                <w:szCs w:val="24"/>
                <w:lang w:val="sk-SK" w:eastAsia="sk-SK"/>
              </w:rPr>
              <w:t>Slovenskej republiky</w:t>
            </w:r>
          </w:p>
        </w:tc>
      </w:tr>
    </w:tbl>
    <w:p w:rsidR="00C35D8B" w:rsidRPr="00041235">
      <w:pPr>
        <w:widowControl/>
        <w:bidi w:val="0"/>
        <w:rPr>
          <w:rFonts w:ascii="Times New Roman" w:hAnsi="Times New Roman" w:cs="Calibri"/>
          <w:color w:val="000000"/>
        </w:rPr>
      </w:pPr>
    </w:p>
    <w:sectPr>
      <w:footerReference w:type="default" r:id="rId4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6A9" w:rsidP="003706A9">
    <w:pPr>
      <w:pStyle w:val="Footer"/>
      <w:widowControl/>
      <w:bidi w:val="0"/>
      <w:jc w:val="center"/>
    </w:pPr>
    <w:r w:rsidRPr="00041235">
      <w:rPr>
        <w:rFonts w:ascii="Times New Roman" w:hAnsi="Times New Roman" w:cs="Calibri"/>
        <w:color w:val="000000"/>
        <w:sz w:val="24"/>
        <w:szCs w:val="24"/>
        <w:lang w:val="sk-SK" w:eastAsia="sk-SK"/>
      </w:rPr>
      <w:t xml:space="preserve">Bratislava </w:t>
    </w:r>
    <w:r>
      <w:rPr>
        <w:rFonts w:ascii="Times New Roman" w:hAnsi="Times New Roman" w:cs="Calibri"/>
        <w:color w:val="000000"/>
        <w:sz w:val="24"/>
        <w:szCs w:val="24"/>
        <w:lang w:val="sk-SK" w:eastAsia="sk-SK"/>
      </w:rPr>
      <w:t>14. augusta 2013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827D2E"/>
    <w:rsid w:val="00037C10"/>
    <w:rsid w:val="00041235"/>
    <w:rsid w:val="000857FB"/>
    <w:rsid w:val="000E2983"/>
    <w:rsid w:val="001C6D9C"/>
    <w:rsid w:val="003706A9"/>
    <w:rsid w:val="003C0DDF"/>
    <w:rsid w:val="004D3F8B"/>
    <w:rsid w:val="007A33B7"/>
    <w:rsid w:val="00827D2E"/>
    <w:rsid w:val="009C1AE0"/>
    <w:rsid w:val="00AB7EBF"/>
    <w:rsid w:val="00C35D8B"/>
    <w:rsid w:val="00D648A2"/>
    <w:rsid w:val="00E72F14"/>
    <w:rsid w:val="00F92042"/>
    <w:rsid w:val="00FE19E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AB7EBF"/>
    <w:pPr>
      <w:widowControl w:val="0"/>
      <w:autoSpaceDE w:val="0"/>
      <w:autoSpaceDN w:val="0"/>
      <w:adjustRightInd w:val="0"/>
    </w:pPr>
    <w:rPr>
      <w:rFonts w:cs="Times New Roman"/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uiPriority w:val="99"/>
    <w:rsid w:val="00AB7EBF"/>
    <w:pPr>
      <w:pBdr>
        <w:bottom w:val="single" w:sz="12" w:space="1" w:color="auto"/>
      </w:pBdr>
      <w:spacing w:after="0" w:line="240" w:lineRule="auto"/>
      <w:jc w:val="center"/>
    </w:pPr>
    <w:rPr>
      <w:rFonts w:ascii="Times New Roman" w:hAnsi="Times New Roman"/>
      <w:b/>
      <w:bCs/>
      <w:caps/>
      <w:sz w:val="36"/>
      <w:szCs w:val="36"/>
      <w:lang w:val="sk-SK" w:eastAsia="sk-SK"/>
    </w:rPr>
  </w:style>
  <w:style w:type="character" w:customStyle="1" w:styleId="TitleChar">
    <w:name w:val="Title Char"/>
    <w:basedOn w:val="DefaultParagraphFont"/>
    <w:link w:val="Title"/>
    <w:uiPriority w:val="99"/>
    <w:locked/>
    <w:rsid w:val="00AB7EBF"/>
    <w:rPr>
      <w:rFonts w:ascii="Times New Roman" w:hAnsi="Times New Roman" w:cs="Times New Roman"/>
      <w:b/>
      <w:bCs/>
      <w:caps/>
      <w:sz w:val="36"/>
      <w:szCs w:val="36"/>
      <w:rtl w:val="0"/>
      <w:cs w:val="0"/>
      <w:lang w:val="sk-SK" w:eastAsia="sk-SK"/>
    </w:rPr>
  </w:style>
  <w:style w:type="character" w:styleId="PlaceholderText">
    <w:name w:val="Placeholder Text"/>
    <w:basedOn w:val="DefaultParagraphFont"/>
    <w:uiPriority w:val="99"/>
    <w:semiHidden/>
    <w:rsid w:val="00F92042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rsid w:val="00F92042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2042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FooterChar"/>
    <w:uiPriority w:val="99"/>
    <w:semiHidden/>
    <w:rsid w:val="003706A9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706A9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93</Words>
  <Characters>533</Characters>
  <Application>Microsoft Office Word</Application>
  <DocSecurity>0</DocSecurity>
  <Lines>0</Lines>
  <Paragraphs>0</Paragraphs>
  <ScaleCrop>false</ScaleCrop>
  <Company>Abyss Studios, Ltd.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koki</dc:creator>
  <cp:lastModifiedBy>Katrlik</cp:lastModifiedBy>
  <cp:revision>2</cp:revision>
  <dcterms:created xsi:type="dcterms:W3CDTF">2013-08-16T10:08:00Z</dcterms:created>
  <dcterms:modified xsi:type="dcterms:W3CDTF">2013-08-16T10:08:00Z</dcterms:modified>
</cp:coreProperties>
</file>