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29DA" w:rsidRPr="001158BE" w:rsidP="00C029D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  <w:r w:rsidRPr="001158BE">
        <w:rPr>
          <w:rFonts w:ascii="Times New Roman" w:hAnsi="Times New Roman"/>
          <w:b/>
          <w:bCs/>
        </w:rPr>
        <w:t>NÁRODNÁ  RADA  SLOVENSKEJ  REPUBLIKY</w:t>
      </w:r>
    </w:p>
    <w:p w:rsidR="00C029DA" w:rsidP="00C029DA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</w:rPr>
      </w:pPr>
      <w:r w:rsidRPr="00E876E3">
        <w:rPr>
          <w:rFonts w:ascii="Times New Roman" w:hAnsi="Times New Roman"/>
          <w:b/>
          <w:bCs/>
        </w:rPr>
        <w:t>VI. volebné obdobie</w:t>
      </w:r>
    </w:p>
    <w:p w:rsidR="00C029DA" w:rsidP="00C029DA">
      <w:pPr>
        <w:shd w:val="clear" w:color="auto" w:fill="FFFFFF"/>
        <w:bidi w:val="0"/>
        <w:rPr>
          <w:rFonts w:ascii="Times New Roman" w:hAnsi="Times New Roman"/>
          <w:b/>
          <w:bCs/>
        </w:rPr>
      </w:pPr>
    </w:p>
    <w:p w:rsidR="00C029DA" w:rsidP="00C029D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C029DA" w:rsidRPr="001158BE" w:rsidP="00C029D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  <w:r w:rsidR="0022694C">
        <w:rPr>
          <w:rFonts w:ascii="Times New Roman" w:hAnsi="Times New Roman"/>
          <w:b/>
          <w:bCs/>
        </w:rPr>
        <w:t>662</w:t>
      </w:r>
    </w:p>
    <w:p w:rsidR="00C029DA" w:rsidRPr="00E876E3" w:rsidP="00C029DA">
      <w:pPr>
        <w:shd w:val="clear" w:color="auto" w:fill="FFFFFF"/>
        <w:bidi w:val="0"/>
        <w:rPr>
          <w:rFonts w:ascii="Times New Roman" w:hAnsi="Times New Roman"/>
          <w:b/>
          <w:bCs/>
          <w:sz w:val="36"/>
          <w:szCs w:val="36"/>
        </w:rPr>
      </w:pPr>
    </w:p>
    <w:p w:rsidR="00C029DA" w:rsidRPr="0013733E" w:rsidP="00C029D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 NÁVRH</w:t>
      </w:r>
    </w:p>
    <w:p w:rsidR="00D01721" w:rsidRPr="00C7021F" w:rsidP="00D01721">
      <w:pPr>
        <w:bidi w:val="0"/>
        <w:rPr>
          <w:rFonts w:ascii="Times New Roman" w:hAnsi="Times New Roman"/>
        </w:rPr>
      </w:pPr>
    </w:p>
    <w:p w:rsidR="00C029DA" w:rsidRPr="00C7021F" w:rsidP="00C029DA">
      <w:pPr>
        <w:bidi w:val="0"/>
        <w:jc w:val="center"/>
        <w:rPr>
          <w:rFonts w:ascii="Times New Roman" w:hAnsi="Times New Roman"/>
          <w:b/>
          <w:bCs/>
        </w:rPr>
      </w:pPr>
      <w:r w:rsidR="00D01721">
        <w:rPr>
          <w:rFonts w:ascii="Times New Roman" w:hAnsi="Times New Roman"/>
          <w:b/>
          <w:bCs/>
        </w:rPr>
        <w:t>Zákon</w:t>
      </w:r>
    </w:p>
    <w:p w:rsidR="00491D05" w:rsidRPr="00C7021F" w:rsidP="00D01721">
      <w:pPr>
        <w:bidi w:val="0"/>
        <w:rPr>
          <w:rFonts w:ascii="Times New Roman" w:hAnsi="Times New Roman"/>
          <w:b/>
          <w:bCs/>
        </w:rPr>
      </w:pPr>
    </w:p>
    <w:p w:rsidR="00491D05" w:rsidP="00491D0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….................. 2013,</w:t>
      </w:r>
    </w:p>
    <w:p w:rsidR="00491D05" w:rsidP="00491D05">
      <w:pPr>
        <w:bidi w:val="0"/>
        <w:jc w:val="center"/>
        <w:rPr>
          <w:rFonts w:ascii="Times New Roman" w:hAnsi="Times New Roman"/>
          <w:b/>
          <w:bCs/>
        </w:rPr>
      </w:pPr>
    </w:p>
    <w:p w:rsidR="00491D05" w:rsidP="00D01721">
      <w:pPr>
        <w:bidi w:val="0"/>
        <w:jc w:val="center"/>
        <w:rPr>
          <w:rStyle w:val="ra"/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ktorým sa mení </w:t>
      </w:r>
      <w:r w:rsidRPr="001F1E2B">
        <w:rPr>
          <w:rFonts w:ascii="Times New Roman" w:hAnsi="Times New Roman"/>
          <w:b/>
          <w:bCs/>
        </w:rPr>
        <w:t>a dopĺňa zákon</w:t>
      </w:r>
      <w:r>
        <w:rPr>
          <w:rFonts w:ascii="Times New Roman" w:hAnsi="Times New Roman"/>
          <w:b/>
          <w:bCs/>
        </w:rPr>
        <w:t xml:space="preserve"> č. </w:t>
      </w:r>
      <w:r w:rsidRPr="00E5465D">
        <w:rPr>
          <w:rStyle w:val="ra"/>
          <w:rFonts w:ascii="Times New Roman" w:hAnsi="Times New Roman"/>
          <w:b/>
        </w:rPr>
        <w:t xml:space="preserve">308/2000 Z. z. o vysielaní a retransmisii a o zmene zákona č. 195/2000 Z. z. o telekomunikáciách v znení </w:t>
      </w:r>
      <w:r>
        <w:rPr>
          <w:rStyle w:val="ra"/>
          <w:rFonts w:ascii="Times New Roman" w:hAnsi="Times New Roman"/>
          <w:b/>
        </w:rPr>
        <w:t xml:space="preserve">neskorších predpisov </w:t>
      </w:r>
      <w:r w:rsidRPr="00751696">
        <w:rPr>
          <w:rStyle w:val="ra"/>
          <w:rFonts w:ascii="Times New Roman" w:hAnsi="Times New Roman"/>
          <w:b/>
        </w:rPr>
        <w:t>a</w:t>
      </w:r>
      <w:r w:rsidR="005706DF">
        <w:rPr>
          <w:rStyle w:val="ra"/>
          <w:rFonts w:ascii="Times New Roman" w:hAnsi="Times New Roman"/>
          <w:b/>
        </w:rPr>
        <w:t xml:space="preserve"> ktorým sa menia a dopĺňajú </w:t>
      </w:r>
      <w:r w:rsidRPr="00751696">
        <w:rPr>
          <w:rStyle w:val="ra"/>
          <w:rFonts w:ascii="Times New Roman" w:hAnsi="Times New Roman"/>
          <w:b/>
        </w:rPr>
        <w:t>niektor</w:t>
      </w:r>
      <w:r w:rsidR="005706DF">
        <w:rPr>
          <w:rStyle w:val="ra"/>
          <w:rFonts w:ascii="Times New Roman" w:hAnsi="Times New Roman"/>
          <w:b/>
        </w:rPr>
        <w:t>é</w:t>
      </w:r>
      <w:r w:rsidRPr="00751696">
        <w:rPr>
          <w:rStyle w:val="ra"/>
          <w:rFonts w:ascii="Times New Roman" w:hAnsi="Times New Roman"/>
          <w:b/>
        </w:rPr>
        <w:t xml:space="preserve"> zákon</w:t>
      </w:r>
      <w:r w:rsidR="005706DF">
        <w:rPr>
          <w:rStyle w:val="ra"/>
          <w:rFonts w:ascii="Times New Roman" w:hAnsi="Times New Roman"/>
          <w:b/>
        </w:rPr>
        <w:t>y</w:t>
      </w:r>
    </w:p>
    <w:p w:rsidR="00491D05" w:rsidP="00491D05">
      <w:pPr>
        <w:bidi w:val="0"/>
        <w:jc w:val="center"/>
        <w:rPr>
          <w:rStyle w:val="ra"/>
          <w:rFonts w:ascii="Times New Roman" w:hAnsi="Times New Roman"/>
          <w:b/>
        </w:rPr>
      </w:pPr>
    </w:p>
    <w:p w:rsidR="00491D05" w:rsidP="00491D05">
      <w:pPr>
        <w:bidi w:val="0"/>
        <w:rPr>
          <w:rFonts w:ascii="Times New Roman" w:hAnsi="Times New Roman"/>
          <w:b/>
        </w:rPr>
      </w:pPr>
    </w:p>
    <w:p w:rsidR="00491D05" w:rsidRPr="001F1E2B" w:rsidP="00491D05">
      <w:pPr>
        <w:bidi w:val="0"/>
        <w:rPr>
          <w:rFonts w:ascii="Times New Roman" w:hAnsi="Times New Roman"/>
        </w:rPr>
      </w:pPr>
      <w:r w:rsidRPr="001F1E2B">
        <w:rPr>
          <w:rFonts w:ascii="Times New Roman" w:hAnsi="Times New Roman"/>
        </w:rPr>
        <w:t>Národná rada Slovenskej republiky sa uzniesla na tomto zákone:</w:t>
      </w:r>
    </w:p>
    <w:p w:rsidR="00491D05" w:rsidRPr="001F1E2B" w:rsidP="00491D05">
      <w:pPr>
        <w:bidi w:val="0"/>
        <w:jc w:val="right"/>
        <w:rPr>
          <w:rFonts w:ascii="Times New Roman" w:hAnsi="Times New Roman"/>
          <w:b/>
          <w:bCs/>
        </w:rPr>
      </w:pPr>
    </w:p>
    <w:p w:rsidR="00491D05" w:rsidRPr="001F1E2B" w:rsidP="00491D05">
      <w:pPr>
        <w:bidi w:val="0"/>
        <w:jc w:val="right"/>
        <w:rPr>
          <w:rFonts w:ascii="Times New Roman" w:hAnsi="Times New Roman"/>
          <w:b/>
          <w:bCs/>
        </w:rPr>
      </w:pPr>
    </w:p>
    <w:p w:rsidR="00491D05" w:rsidRPr="001F1E2B" w:rsidP="00491D05">
      <w:pPr>
        <w:bidi w:val="0"/>
        <w:jc w:val="center"/>
        <w:rPr>
          <w:rFonts w:ascii="Times New Roman" w:hAnsi="Times New Roman"/>
          <w:b/>
          <w:bCs/>
        </w:rPr>
      </w:pPr>
      <w:r w:rsidRPr="001F1E2B">
        <w:rPr>
          <w:rFonts w:ascii="Times New Roman" w:hAnsi="Times New Roman"/>
          <w:b/>
          <w:bCs/>
        </w:rPr>
        <w:t>Čl. I</w:t>
      </w:r>
    </w:p>
    <w:p w:rsidR="00491D05" w:rsidP="00491D05">
      <w:pPr>
        <w:bidi w:val="0"/>
        <w:rPr>
          <w:rFonts w:ascii="Times New Roman" w:hAnsi="Times New Roman"/>
          <w:b/>
        </w:rPr>
      </w:pPr>
    </w:p>
    <w:p w:rsidR="00491D05" w:rsidRPr="00E5465D" w:rsidP="00491D05">
      <w:pPr>
        <w:bidi w:val="0"/>
        <w:jc w:val="both"/>
        <w:rPr>
          <w:rFonts w:ascii="Times New Roman" w:hAnsi="Times New Roman"/>
          <w:bCs/>
        </w:rPr>
      </w:pPr>
      <w:r w:rsidRPr="00E5465D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</w:rPr>
        <w:t xml:space="preserve">č. 308/2000 Z. z. </w:t>
      </w:r>
      <w:r w:rsidRPr="00E5465D">
        <w:rPr>
          <w:rStyle w:val="ra"/>
          <w:rFonts w:ascii="Times New Roman" w:hAnsi="Times New Roman"/>
        </w:rPr>
        <w:t>o vysielaní a retransmisii a o zmene zákona č. 195/2000 Z. z. o telekomunikáciách v znení zákona č. 147/2001</w:t>
      </w:r>
      <w:r>
        <w:rPr>
          <w:rStyle w:val="ra"/>
          <w:rFonts w:ascii="Times New Roman" w:hAnsi="Times New Roman"/>
        </w:rPr>
        <w:t xml:space="preserve"> </w:t>
      </w:r>
      <w:r w:rsidRPr="00E5465D">
        <w:rPr>
          <w:rStyle w:val="ra"/>
          <w:rFonts w:ascii="Times New Roman" w:hAnsi="Times New Roman"/>
        </w:rPr>
        <w:t xml:space="preserve">Z. z., zákona č. 206/2002 Z. z., zákona </w:t>
      </w:r>
      <w:r>
        <w:rPr>
          <w:rStyle w:val="ra"/>
          <w:rFonts w:ascii="Times New Roman" w:hAnsi="Times New Roman"/>
        </w:rPr>
        <w:br/>
      </w:r>
      <w:r w:rsidRPr="00E5465D">
        <w:rPr>
          <w:rStyle w:val="ra"/>
          <w:rFonts w:ascii="Times New Roman" w:hAnsi="Times New Roman"/>
        </w:rPr>
        <w:t>č. 289/2005 Z. z., zákona č. 95/2006 Z. z., zákona č. 121/2006 Z. z., zákona č. 13/2007 Z</w:t>
      </w:r>
      <w:r>
        <w:rPr>
          <w:rStyle w:val="ra"/>
          <w:rFonts w:ascii="Times New Roman" w:hAnsi="Times New Roman"/>
        </w:rPr>
        <w:t>. z., zákona č. 220/2007 Z. z.,</w:t>
      </w:r>
      <w:r w:rsidRPr="00E5465D">
        <w:rPr>
          <w:rStyle w:val="ra"/>
          <w:rFonts w:ascii="Times New Roman" w:hAnsi="Times New Roman"/>
        </w:rPr>
        <w:t xml:space="preserve"> zákona č. 343/2007 Z. z., zákona č. 654/2007 Z. z.</w:t>
      </w:r>
      <w:r>
        <w:rPr>
          <w:rStyle w:val="ra"/>
          <w:rFonts w:ascii="Times New Roman" w:hAnsi="Times New Roman"/>
        </w:rPr>
        <w:t xml:space="preserve">, </w:t>
      </w:r>
      <w:r w:rsidRPr="00E5465D">
        <w:rPr>
          <w:rStyle w:val="ra"/>
          <w:rFonts w:ascii="Times New Roman" w:hAnsi="Times New Roman"/>
        </w:rPr>
        <w:t xml:space="preserve">zákona </w:t>
      </w:r>
      <w:r>
        <w:rPr>
          <w:rStyle w:val="ra"/>
          <w:rFonts w:ascii="Times New Roman" w:hAnsi="Times New Roman"/>
        </w:rPr>
        <w:br/>
      </w:r>
      <w:r w:rsidRPr="00E5465D">
        <w:rPr>
          <w:rStyle w:val="ra"/>
          <w:rFonts w:ascii="Times New Roman" w:hAnsi="Times New Roman"/>
        </w:rPr>
        <w:t>č. 167/2008 Z. z., zákona č. 287/2008 Z. z., zákona č. 516/2008 Z. z., zákona č. 77/2009 Z. z., zákona č. 318/2009 Z. z., zákona č. 498/2009 Z.</w:t>
      </w:r>
      <w:r>
        <w:rPr>
          <w:rStyle w:val="ra"/>
          <w:rFonts w:ascii="Times New Roman" w:hAnsi="Times New Roman"/>
        </w:rPr>
        <w:t xml:space="preserve"> z., zákona č. 532/2010 Z. z., </w:t>
      </w:r>
      <w:r w:rsidRPr="00E5465D">
        <w:rPr>
          <w:rStyle w:val="ra"/>
          <w:rFonts w:ascii="Times New Roman" w:hAnsi="Times New Roman"/>
        </w:rPr>
        <w:t xml:space="preserve">zákona </w:t>
      </w:r>
      <w:r>
        <w:rPr>
          <w:rStyle w:val="ra"/>
          <w:rFonts w:ascii="Times New Roman" w:hAnsi="Times New Roman"/>
        </w:rPr>
        <w:br/>
      </w:r>
      <w:r w:rsidRPr="00E5465D">
        <w:rPr>
          <w:rStyle w:val="ra"/>
          <w:rFonts w:ascii="Times New Roman" w:hAnsi="Times New Roman"/>
        </w:rPr>
        <w:t>č. 221/2011 Z. z.</w:t>
      </w:r>
      <w:r>
        <w:rPr>
          <w:rStyle w:val="ra"/>
          <w:rFonts w:ascii="Times New Roman" w:hAnsi="Times New Roman"/>
        </w:rPr>
        <w:t>, zákona č. 397/2011 Z. z., zákona č. 547/2011 Z. z.</w:t>
      </w:r>
      <w:r w:rsidRPr="00E5465D">
        <w:rPr>
          <w:rStyle w:val="ra"/>
          <w:rFonts w:ascii="Times New Roman" w:hAnsi="Times New Roman"/>
        </w:rPr>
        <w:t xml:space="preserve"> </w:t>
      </w:r>
      <w:r>
        <w:rPr>
          <w:rStyle w:val="ra"/>
          <w:rFonts w:ascii="Times New Roman" w:hAnsi="Times New Roman"/>
        </w:rPr>
        <w:t>a zákona č. 342/2012 Z. z. sa mení a dopĺňa takto:</w:t>
      </w:r>
    </w:p>
    <w:p w:rsidR="00491D05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863D0" w:rsidP="00D863D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1351F" w:rsidRPr="00866436" w:rsidP="00141E7F">
      <w:pPr>
        <w:pStyle w:val="NoSpacing"/>
        <w:numPr>
          <w:numId w:val="1"/>
        </w:numPr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66436">
        <w:rPr>
          <w:rFonts w:ascii="Times New Roman" w:hAnsi="Times New Roman"/>
          <w:sz w:val="24"/>
          <w:szCs w:val="24"/>
        </w:rPr>
        <w:t xml:space="preserve">V § 11 </w:t>
      </w:r>
      <w:r>
        <w:rPr>
          <w:rFonts w:ascii="Times New Roman" w:hAnsi="Times New Roman"/>
          <w:sz w:val="24"/>
          <w:szCs w:val="24"/>
        </w:rPr>
        <w:t>ods. 4</w:t>
      </w:r>
      <w:r w:rsidR="00A95F7C">
        <w:rPr>
          <w:rFonts w:ascii="Times New Roman" w:hAnsi="Times New Roman"/>
          <w:sz w:val="24"/>
          <w:szCs w:val="24"/>
        </w:rPr>
        <w:t xml:space="preserve"> </w:t>
      </w:r>
      <w:r w:rsidR="00AB6D9D">
        <w:rPr>
          <w:rFonts w:ascii="Times New Roman" w:hAnsi="Times New Roman"/>
          <w:sz w:val="24"/>
          <w:szCs w:val="24"/>
        </w:rPr>
        <w:t xml:space="preserve">prvej vete </w:t>
      </w:r>
      <w:r w:rsidR="00A95F7C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na </w:t>
      </w:r>
      <w:r w:rsidR="00A95F7C">
        <w:rPr>
          <w:rFonts w:ascii="Times New Roman" w:hAnsi="Times New Roman"/>
          <w:sz w:val="24"/>
          <w:szCs w:val="24"/>
        </w:rPr>
        <w:t xml:space="preserve">konci </w:t>
      </w:r>
      <w:r w:rsidR="00E76447">
        <w:rPr>
          <w:rFonts w:ascii="Times New Roman" w:hAnsi="Times New Roman"/>
          <w:sz w:val="24"/>
          <w:szCs w:val="24"/>
        </w:rPr>
        <w:t xml:space="preserve">pripájajú tieto </w:t>
      </w:r>
      <w:r>
        <w:rPr>
          <w:rFonts w:ascii="Times New Roman" w:hAnsi="Times New Roman"/>
          <w:sz w:val="24"/>
          <w:szCs w:val="24"/>
        </w:rPr>
        <w:t>slová:</w:t>
      </w:r>
      <w:r w:rsidRPr="00866436">
        <w:rPr>
          <w:rFonts w:ascii="Times New Roman" w:hAnsi="Times New Roman"/>
          <w:sz w:val="24"/>
          <w:szCs w:val="24"/>
        </w:rPr>
        <w:t xml:space="preserve"> „tohto zákona a konanie podľa osobitného predpisu.</w:t>
      </w:r>
      <w:r w:rsidRPr="00866436">
        <w:rPr>
          <w:rFonts w:ascii="Times New Roman" w:hAnsi="Times New Roman"/>
          <w:sz w:val="24"/>
          <w:szCs w:val="24"/>
          <w:vertAlign w:val="superscript"/>
        </w:rPr>
        <w:t>1</w:t>
      </w:r>
      <w:r w:rsidR="004F29A7">
        <w:rPr>
          <w:rFonts w:ascii="Times New Roman" w:hAnsi="Times New Roman"/>
          <w:sz w:val="24"/>
          <w:szCs w:val="24"/>
          <w:vertAlign w:val="superscript"/>
        </w:rPr>
        <w:t>b</w:t>
      </w:r>
      <w:r w:rsidRPr="00866436">
        <w:rPr>
          <w:rFonts w:ascii="Times New Roman" w:hAnsi="Times New Roman"/>
          <w:sz w:val="24"/>
          <w:szCs w:val="24"/>
        </w:rPr>
        <w:t>)“</w:t>
      </w:r>
      <w:r w:rsidR="00C70969">
        <w:rPr>
          <w:rFonts w:ascii="Times New Roman" w:hAnsi="Times New Roman"/>
          <w:sz w:val="24"/>
          <w:szCs w:val="24"/>
        </w:rPr>
        <w:t>.</w:t>
      </w:r>
    </w:p>
    <w:p w:rsidR="004F29A7" w:rsidP="004F29A7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F29A7" w:rsidP="004F29A7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1b znie: </w:t>
      </w:r>
    </w:p>
    <w:p w:rsidR="004F29A7" w:rsidP="004F29A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A5E6A">
        <w:rPr>
          <w:rFonts w:ascii="Times New Roman" w:hAnsi="Times New Roman"/>
          <w:sz w:val="24"/>
          <w:szCs w:val="24"/>
          <w:vertAlign w:val="superscript"/>
        </w:rPr>
        <w:t xml:space="preserve">1b) </w:t>
      </w:r>
      <w:r>
        <w:rPr>
          <w:rFonts w:ascii="Times New Roman" w:hAnsi="Times New Roman"/>
          <w:sz w:val="24"/>
          <w:szCs w:val="24"/>
        </w:rPr>
        <w:t xml:space="preserve">Tretia a štvrtá hlava </w:t>
      </w:r>
      <w:r w:rsidR="00526B66">
        <w:rPr>
          <w:rFonts w:ascii="Times New Roman" w:hAnsi="Times New Roman"/>
          <w:sz w:val="24"/>
          <w:szCs w:val="24"/>
        </w:rPr>
        <w:t xml:space="preserve">štvrtej časti </w:t>
      </w:r>
      <w:r>
        <w:rPr>
          <w:rFonts w:ascii="Times New Roman" w:hAnsi="Times New Roman"/>
          <w:sz w:val="24"/>
          <w:szCs w:val="24"/>
        </w:rPr>
        <w:t>zákona č. 220/2007 Z. z.</w:t>
      </w:r>
      <w:r w:rsidR="006A5E6A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29A7" w:rsidRPr="00866436" w:rsidP="00866436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E00C1" w:rsidRPr="0021351F" w:rsidP="00491D05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1351F">
        <w:rPr>
          <w:rFonts w:ascii="Times New Roman" w:hAnsi="Times New Roman"/>
          <w:sz w:val="24"/>
          <w:szCs w:val="24"/>
        </w:rPr>
        <w:t xml:space="preserve">V § 14a ods. 7 sa vypúšťa </w:t>
      </w:r>
      <w:r w:rsidR="00061A28">
        <w:rPr>
          <w:rFonts w:ascii="Times New Roman" w:hAnsi="Times New Roman"/>
          <w:sz w:val="24"/>
          <w:szCs w:val="24"/>
        </w:rPr>
        <w:t>posledná</w:t>
      </w:r>
      <w:r w:rsidRPr="0021351F" w:rsidR="00061A28">
        <w:rPr>
          <w:rFonts w:ascii="Times New Roman" w:hAnsi="Times New Roman"/>
          <w:sz w:val="24"/>
          <w:szCs w:val="24"/>
        </w:rPr>
        <w:t xml:space="preserve"> </w:t>
      </w:r>
      <w:r w:rsidRPr="0021351F">
        <w:rPr>
          <w:rFonts w:ascii="Times New Roman" w:hAnsi="Times New Roman"/>
          <w:sz w:val="24"/>
          <w:szCs w:val="24"/>
        </w:rPr>
        <w:t>veta.</w:t>
      </w:r>
    </w:p>
    <w:p w:rsidR="00FE00C1" w:rsidRPr="0021351F" w:rsidP="00B12DA7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E00C1" w:rsidRPr="0021351F" w:rsidP="00141E7F">
      <w:pPr>
        <w:pStyle w:val="NoSpacing"/>
        <w:numPr>
          <w:numId w:val="1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1351F">
        <w:rPr>
          <w:rFonts w:ascii="Times New Roman" w:hAnsi="Times New Roman"/>
          <w:sz w:val="24"/>
          <w:szCs w:val="24"/>
        </w:rPr>
        <w:t xml:space="preserve">V § 16 ods. 3 písm. l) </w:t>
      </w:r>
      <w:r w:rsidRPr="0021351F" w:rsidR="00D47F2E">
        <w:rPr>
          <w:rFonts w:ascii="Times New Roman" w:hAnsi="Times New Roman"/>
          <w:sz w:val="24"/>
          <w:szCs w:val="24"/>
        </w:rPr>
        <w:t>sa slová „na vyžiadanie rady poskytne vysielateľ záznam vysielania“ nahrádzajú slovami „záznam vysielania je vysielat</w:t>
      </w:r>
      <w:r w:rsidR="00866436">
        <w:rPr>
          <w:rFonts w:ascii="Times New Roman" w:hAnsi="Times New Roman"/>
          <w:sz w:val="24"/>
          <w:szCs w:val="24"/>
        </w:rPr>
        <w:t>eľ povinný poskytnúť rade do 15</w:t>
      </w:r>
      <w:r w:rsidR="00FE72D5">
        <w:rPr>
          <w:rFonts w:ascii="Times New Roman" w:hAnsi="Times New Roman"/>
          <w:sz w:val="24"/>
          <w:szCs w:val="24"/>
        </w:rPr>
        <w:t xml:space="preserve"> </w:t>
      </w:r>
      <w:r w:rsidRPr="0021351F" w:rsidR="00D47F2E">
        <w:rPr>
          <w:rFonts w:ascii="Times New Roman" w:hAnsi="Times New Roman"/>
          <w:sz w:val="24"/>
          <w:szCs w:val="24"/>
        </w:rPr>
        <w:t>dní od doručenia žiadosti rady o poskytnutie tohto záznamu vysielania,“.</w:t>
      </w:r>
    </w:p>
    <w:p w:rsidR="00491D05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C5D52" w:rsidRPr="00C70969" w:rsidP="002732D7">
      <w:pPr>
        <w:pStyle w:val="NoSpacing"/>
        <w:numPr>
          <w:numId w:val="1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70969">
        <w:rPr>
          <w:rFonts w:ascii="Times New Roman" w:hAnsi="Times New Roman"/>
          <w:sz w:val="24"/>
          <w:szCs w:val="24"/>
        </w:rPr>
        <w:t>V § 16 ods. 3 písm. m) sa za slová „nezávislej produkcie“ vkladajú slová „vrátane vyhodnotenia podielu nových diel“.</w:t>
      </w:r>
    </w:p>
    <w:p w:rsidR="00CC5D52" w:rsidP="00CC5D52">
      <w:pPr>
        <w:pStyle w:val="ListParagraph"/>
        <w:bidi w:val="0"/>
        <w:rPr>
          <w:rFonts w:ascii="Times New Roman" w:hAnsi="Times New Roman"/>
        </w:rPr>
      </w:pPr>
    </w:p>
    <w:p w:rsidR="00017DF9" w:rsidP="0010048C">
      <w:pPr>
        <w:pStyle w:val="NoSpacing"/>
        <w:numPr>
          <w:numId w:val="1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16 sa odsek 3 dopĺňa písmenom n), ktoré znie:</w:t>
      </w:r>
    </w:p>
    <w:p w:rsidR="00017DF9" w:rsidP="00017DF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„n)</w:t>
      </w:r>
      <w:r w:rsidRPr="00017DF9">
        <w:rPr>
          <w:i/>
        </w:rPr>
        <w:t xml:space="preserve"> </w:t>
      </w:r>
      <w:r w:rsidRPr="00017DF9">
        <w:rPr>
          <w:rFonts w:ascii="Times New Roman" w:hAnsi="Times New Roman"/>
          <w:sz w:val="24"/>
          <w:szCs w:val="24"/>
        </w:rPr>
        <w:t>zabezpečiť, aby zvuková zložka ním vysielanej programovej služby bola v súlade s </w:t>
      </w:r>
      <w:r w:rsidR="00B510F1">
        <w:rPr>
          <w:rFonts w:ascii="Times New Roman" w:hAnsi="Times New Roman"/>
          <w:sz w:val="24"/>
          <w:szCs w:val="24"/>
        </w:rPr>
        <w:t>technickými požiadavkami</w:t>
      </w:r>
      <w:r w:rsidRPr="00017DF9" w:rsidR="00B510F1">
        <w:rPr>
          <w:rFonts w:ascii="Times New Roman" w:hAnsi="Times New Roman"/>
          <w:sz w:val="24"/>
          <w:szCs w:val="24"/>
        </w:rPr>
        <w:t xml:space="preserve"> </w:t>
      </w:r>
      <w:r w:rsidR="00652019">
        <w:rPr>
          <w:rFonts w:ascii="Times New Roman" w:hAnsi="Times New Roman"/>
          <w:sz w:val="24"/>
          <w:szCs w:val="24"/>
        </w:rPr>
        <w:t>u</w:t>
      </w:r>
      <w:r w:rsidRPr="00017DF9">
        <w:rPr>
          <w:rFonts w:ascii="Times New Roman" w:hAnsi="Times New Roman"/>
          <w:sz w:val="24"/>
          <w:szCs w:val="24"/>
        </w:rPr>
        <w:t xml:space="preserve">stanovenými </w:t>
      </w:r>
      <w:r w:rsidR="00061A28">
        <w:rPr>
          <w:rFonts w:ascii="Times New Roman" w:hAnsi="Times New Roman"/>
          <w:sz w:val="24"/>
          <w:szCs w:val="24"/>
        </w:rPr>
        <w:t>všeobecne záväzným právnym</w:t>
      </w:r>
      <w:r w:rsidRPr="00017DF9" w:rsidR="00061A28">
        <w:rPr>
          <w:rFonts w:ascii="Times New Roman" w:hAnsi="Times New Roman"/>
          <w:sz w:val="24"/>
          <w:szCs w:val="24"/>
        </w:rPr>
        <w:t xml:space="preserve"> </w:t>
      </w:r>
      <w:r w:rsidRPr="00017DF9">
        <w:rPr>
          <w:rFonts w:ascii="Times New Roman" w:hAnsi="Times New Roman"/>
          <w:sz w:val="24"/>
          <w:szCs w:val="24"/>
        </w:rPr>
        <w:t>predpisom, ktorý vydá ministerstvo</w:t>
      </w:r>
      <w:r w:rsidR="002732D7">
        <w:rPr>
          <w:rFonts w:ascii="Times New Roman" w:hAnsi="Times New Roman"/>
          <w:sz w:val="24"/>
          <w:szCs w:val="24"/>
        </w:rPr>
        <w:t xml:space="preserve"> kultúry</w:t>
      </w:r>
      <w:r>
        <w:rPr>
          <w:rFonts w:ascii="Times New Roman" w:hAnsi="Times New Roman"/>
          <w:sz w:val="24"/>
          <w:szCs w:val="24"/>
        </w:rPr>
        <w:t>.“.</w:t>
      </w:r>
    </w:p>
    <w:p w:rsidR="00017DF9" w:rsidP="00C874DA">
      <w:pPr>
        <w:pStyle w:val="ListParagraph"/>
        <w:bidi w:val="0"/>
        <w:rPr>
          <w:rFonts w:ascii="Times New Roman" w:hAnsi="Times New Roman"/>
        </w:rPr>
      </w:pPr>
    </w:p>
    <w:p w:rsidR="00061A28" w:rsidP="00061A28">
      <w:pPr>
        <w:pStyle w:val="NoSpacing"/>
        <w:numPr>
          <w:numId w:val="1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="002732D7">
        <w:rPr>
          <w:rFonts w:ascii="Times New Roman" w:hAnsi="Times New Roman"/>
          <w:sz w:val="24"/>
          <w:szCs w:val="24"/>
        </w:rPr>
        <w:t>V § 16 ods. 5 sa slová „</w:t>
      </w:r>
      <w:r w:rsidRPr="002732D7" w:rsidR="002732D7">
        <w:rPr>
          <w:rFonts w:ascii="Times New Roman" w:hAnsi="Times New Roman"/>
          <w:sz w:val="24"/>
          <w:szCs w:val="24"/>
        </w:rPr>
        <w:t>3 písm. a) až e), h) a l)</w:t>
      </w:r>
      <w:r w:rsidR="002732D7">
        <w:rPr>
          <w:rFonts w:ascii="Times New Roman" w:hAnsi="Times New Roman"/>
          <w:sz w:val="24"/>
          <w:szCs w:val="24"/>
        </w:rPr>
        <w:t>“ nahrádzajú slovami „3 písm. a) až e), h),</w:t>
      </w:r>
      <w:r w:rsidRPr="002732D7" w:rsidR="002732D7">
        <w:rPr>
          <w:rFonts w:ascii="Times New Roman" w:hAnsi="Times New Roman"/>
          <w:sz w:val="24"/>
          <w:szCs w:val="24"/>
        </w:rPr>
        <w:t xml:space="preserve"> l)</w:t>
      </w:r>
      <w:r w:rsidR="002732D7">
        <w:rPr>
          <w:rFonts w:ascii="Times New Roman" w:hAnsi="Times New Roman"/>
          <w:sz w:val="24"/>
          <w:szCs w:val="24"/>
        </w:rPr>
        <w:t xml:space="preserve"> a n)“</w:t>
      </w:r>
      <w:r w:rsidR="007D7B39">
        <w:rPr>
          <w:rFonts w:ascii="Times New Roman" w:hAnsi="Times New Roman"/>
          <w:sz w:val="24"/>
          <w:szCs w:val="24"/>
        </w:rPr>
        <w:t>.</w:t>
      </w:r>
    </w:p>
    <w:p w:rsidR="00061A28" w:rsidRPr="00061A28" w:rsidP="00061A28">
      <w:pPr>
        <w:pStyle w:val="NoSpacing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54F30" w:rsidP="00854F30">
      <w:pPr>
        <w:pStyle w:val="NoSpacing"/>
        <w:numPr>
          <w:numId w:val="1"/>
        </w:numPr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 ods. 2 písm. a) a ods. 3 písm. a) sa za slová „</w:t>
      </w:r>
      <w:r w:rsidRPr="00854F30">
        <w:rPr>
          <w:rFonts w:ascii="Times New Roman" w:hAnsi="Times New Roman"/>
          <w:sz w:val="24"/>
          <w:szCs w:val="24"/>
        </w:rPr>
        <w:t>skrytými alebo otvorenými titulkami</w:t>
      </w:r>
      <w:r>
        <w:rPr>
          <w:rFonts w:ascii="Times New Roman" w:hAnsi="Times New Roman"/>
          <w:sz w:val="24"/>
          <w:szCs w:val="24"/>
        </w:rPr>
        <w:t>“ vklad</w:t>
      </w:r>
      <w:r w:rsidR="00061A28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čiarka a slová „ktoré korešpondujú s dejom vysielaného programu“.</w:t>
      </w:r>
    </w:p>
    <w:p w:rsidR="00854F30" w:rsidP="0049722E">
      <w:pPr>
        <w:pStyle w:val="ListParagraph"/>
        <w:bidi w:val="0"/>
        <w:ind w:left="0" w:firstLine="426"/>
        <w:rPr>
          <w:rFonts w:ascii="Times New Roman" w:hAnsi="Times New Roman"/>
        </w:rPr>
      </w:pPr>
    </w:p>
    <w:p w:rsidR="00C25E7C" w:rsidRPr="00D464A2" w:rsidP="005B0BBE">
      <w:pPr>
        <w:pStyle w:val="NoSpacing"/>
        <w:numPr>
          <w:numId w:val="1"/>
        </w:numPr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5961">
        <w:rPr>
          <w:rFonts w:ascii="Times New Roman" w:hAnsi="Times New Roman"/>
          <w:sz w:val="24"/>
          <w:szCs w:val="24"/>
        </w:rPr>
        <w:t xml:space="preserve">V § 18a </w:t>
      </w:r>
      <w:r w:rsidR="00A95F7C">
        <w:rPr>
          <w:rFonts w:ascii="Times New Roman" w:hAnsi="Times New Roman"/>
          <w:sz w:val="24"/>
          <w:szCs w:val="24"/>
        </w:rPr>
        <w:t>uvádzacej</w:t>
      </w:r>
      <w:r w:rsidRPr="008B5961" w:rsidR="00A95F7C">
        <w:rPr>
          <w:rFonts w:ascii="Times New Roman" w:hAnsi="Times New Roman"/>
          <w:sz w:val="24"/>
          <w:szCs w:val="24"/>
        </w:rPr>
        <w:t xml:space="preserve"> </w:t>
      </w:r>
      <w:r w:rsidRPr="008B5961">
        <w:rPr>
          <w:rFonts w:ascii="Times New Roman" w:hAnsi="Times New Roman"/>
          <w:sz w:val="24"/>
          <w:szCs w:val="24"/>
        </w:rPr>
        <w:t xml:space="preserve">vete </w:t>
      </w:r>
      <w:r w:rsidR="00A95F7C">
        <w:rPr>
          <w:rFonts w:ascii="Times New Roman" w:hAnsi="Times New Roman"/>
          <w:sz w:val="24"/>
          <w:szCs w:val="24"/>
        </w:rPr>
        <w:t xml:space="preserve">sa </w:t>
      </w:r>
      <w:r w:rsidRPr="008B5961">
        <w:rPr>
          <w:rFonts w:ascii="Times New Roman" w:hAnsi="Times New Roman"/>
          <w:sz w:val="24"/>
          <w:szCs w:val="24"/>
        </w:rPr>
        <w:t>za slovo „vysielaní“ vkladá slovo „každej“</w:t>
      </w:r>
      <w:r w:rsidR="00596EBB">
        <w:rPr>
          <w:rFonts w:ascii="Times New Roman" w:hAnsi="Times New Roman"/>
          <w:sz w:val="24"/>
          <w:szCs w:val="24"/>
        </w:rPr>
        <w:t xml:space="preserve"> a v písm. a) sa za slová „</w:t>
      </w:r>
      <w:r w:rsidRPr="00854F30" w:rsidR="00596EBB">
        <w:rPr>
          <w:rFonts w:ascii="Times New Roman" w:hAnsi="Times New Roman"/>
          <w:sz w:val="24"/>
          <w:szCs w:val="24"/>
        </w:rPr>
        <w:t>skrytými alebo otvorenými titulkami</w:t>
      </w:r>
      <w:r w:rsidR="00596EBB">
        <w:rPr>
          <w:rFonts w:ascii="Times New Roman" w:hAnsi="Times New Roman"/>
          <w:sz w:val="24"/>
          <w:szCs w:val="24"/>
        </w:rPr>
        <w:t>“ vklad</w:t>
      </w:r>
      <w:r w:rsidR="00061A28">
        <w:rPr>
          <w:rFonts w:ascii="Times New Roman" w:hAnsi="Times New Roman"/>
          <w:sz w:val="24"/>
          <w:szCs w:val="24"/>
        </w:rPr>
        <w:t>á</w:t>
      </w:r>
      <w:r w:rsidR="00596EBB">
        <w:rPr>
          <w:rFonts w:ascii="Times New Roman" w:hAnsi="Times New Roman"/>
          <w:sz w:val="24"/>
          <w:szCs w:val="24"/>
        </w:rPr>
        <w:t xml:space="preserve"> čiarka a </w:t>
      </w:r>
      <w:r w:rsidRPr="005B0BBE" w:rsidR="00596EBB">
        <w:rPr>
          <w:rFonts w:ascii="Times New Roman" w:hAnsi="Times New Roman"/>
          <w:sz w:val="24"/>
          <w:szCs w:val="24"/>
        </w:rPr>
        <w:t>slová „ktoré korešpondujú s dejom vysielaného programu“</w:t>
      </w:r>
      <w:r w:rsidRPr="00D464A2">
        <w:rPr>
          <w:rFonts w:ascii="Times New Roman" w:hAnsi="Times New Roman"/>
          <w:sz w:val="24"/>
          <w:szCs w:val="24"/>
        </w:rPr>
        <w:t>.</w:t>
      </w:r>
    </w:p>
    <w:p w:rsidR="00C25E7C" w:rsidP="00C25E7C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27F1F" w:rsidRPr="00BC1B0D" w:rsidP="004A7105">
      <w:pPr>
        <w:pStyle w:val="NoSpacing"/>
        <w:numPr>
          <w:numId w:val="1"/>
        </w:numPr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18b ods</w:t>
      </w:r>
      <w:r w:rsidR="00A95F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sa </w:t>
      </w:r>
      <w:r w:rsidR="002D53B8">
        <w:rPr>
          <w:rFonts w:ascii="Times New Roman" w:hAnsi="Times New Roman"/>
          <w:sz w:val="24"/>
          <w:szCs w:val="24"/>
        </w:rPr>
        <w:t>slová „s</w:t>
      </w:r>
      <w:r w:rsidRPr="002D53B8" w:rsidR="002D53B8">
        <w:rPr>
          <w:rFonts w:ascii="Times New Roman" w:hAnsi="Times New Roman"/>
          <w:sz w:val="24"/>
          <w:szCs w:val="24"/>
        </w:rPr>
        <w:t>krytými titulkami, otvorenými titulkami</w:t>
      </w:r>
      <w:r w:rsidR="002D53B8">
        <w:rPr>
          <w:rFonts w:ascii="Times New Roman" w:hAnsi="Times New Roman"/>
          <w:sz w:val="24"/>
          <w:szCs w:val="24"/>
        </w:rPr>
        <w:t>“ nahrádzajú slovami „</w:t>
      </w:r>
      <w:r w:rsidRPr="00854F30" w:rsidR="002D53B8">
        <w:rPr>
          <w:rFonts w:ascii="Times New Roman" w:hAnsi="Times New Roman"/>
          <w:sz w:val="24"/>
          <w:szCs w:val="24"/>
        </w:rPr>
        <w:t>skrytými alebo otvorenými titulkami</w:t>
      </w:r>
      <w:r w:rsidR="002D53B8">
        <w:rPr>
          <w:rFonts w:ascii="Times New Roman" w:hAnsi="Times New Roman"/>
          <w:sz w:val="24"/>
          <w:szCs w:val="24"/>
        </w:rPr>
        <w:t>, ktoré korešpondujú s dejom vysielaného programu“ a</w:t>
      </w:r>
      <w:r w:rsidRPr="002D53B8" w:rsidR="002D53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konc</w:t>
      </w:r>
      <w:r w:rsidR="00BC1B0D">
        <w:rPr>
          <w:rFonts w:ascii="Times New Roman" w:hAnsi="Times New Roman"/>
          <w:sz w:val="24"/>
          <w:szCs w:val="24"/>
        </w:rPr>
        <w:t xml:space="preserve">i </w:t>
      </w:r>
      <w:r w:rsidR="002D53B8">
        <w:rPr>
          <w:rFonts w:ascii="Times New Roman" w:hAnsi="Times New Roman"/>
          <w:sz w:val="24"/>
          <w:szCs w:val="24"/>
        </w:rPr>
        <w:t xml:space="preserve">sa </w:t>
      </w:r>
      <w:r w:rsidR="00BC1B0D">
        <w:rPr>
          <w:rFonts w:ascii="Times New Roman" w:hAnsi="Times New Roman"/>
          <w:sz w:val="24"/>
          <w:szCs w:val="24"/>
        </w:rPr>
        <w:t>pripájajú</w:t>
      </w:r>
      <w:r w:rsidR="003570FA">
        <w:rPr>
          <w:rFonts w:ascii="Times New Roman" w:hAnsi="Times New Roman"/>
          <w:sz w:val="24"/>
          <w:szCs w:val="24"/>
        </w:rPr>
        <w:t xml:space="preserve"> tieto</w:t>
      </w:r>
      <w:r w:rsidR="00BC1B0D">
        <w:rPr>
          <w:rFonts w:ascii="Times New Roman" w:hAnsi="Times New Roman"/>
          <w:sz w:val="24"/>
          <w:szCs w:val="24"/>
        </w:rPr>
        <w:t xml:space="preserve"> slová </w:t>
      </w:r>
      <w:r w:rsidRPr="00BC1B0D">
        <w:rPr>
          <w:rFonts w:ascii="Times New Roman" w:hAnsi="Times New Roman"/>
          <w:sz w:val="24"/>
          <w:szCs w:val="24"/>
        </w:rPr>
        <w:t>„a oznámiť rade sp</w:t>
      </w:r>
      <w:r w:rsidR="00BC1B0D">
        <w:rPr>
          <w:rFonts w:ascii="Times New Roman" w:hAnsi="Times New Roman"/>
          <w:sz w:val="24"/>
          <w:szCs w:val="24"/>
        </w:rPr>
        <w:t>ôsob označenia týchto programov</w:t>
      </w:r>
      <w:r w:rsidRPr="00BC1B0D">
        <w:rPr>
          <w:rFonts w:ascii="Times New Roman" w:hAnsi="Times New Roman"/>
          <w:sz w:val="24"/>
          <w:szCs w:val="24"/>
        </w:rPr>
        <w:t>“</w:t>
      </w:r>
      <w:r w:rsidRPr="00BC1B0D" w:rsidR="00BC1B0D">
        <w:rPr>
          <w:rFonts w:ascii="Times New Roman" w:hAnsi="Times New Roman"/>
          <w:sz w:val="24"/>
          <w:szCs w:val="24"/>
        </w:rPr>
        <w:t>.</w:t>
      </w:r>
    </w:p>
    <w:p w:rsidR="00727F1F" w:rsidP="00B12DA7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55C41" w:rsidP="0010048C">
      <w:pPr>
        <w:pStyle w:val="NoSpacing"/>
        <w:numPr>
          <w:numId w:val="1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3EB" w:rsidR="002A78FF">
        <w:rPr>
          <w:rFonts w:ascii="Times New Roman" w:hAnsi="Times New Roman"/>
          <w:sz w:val="24"/>
          <w:szCs w:val="24"/>
        </w:rPr>
        <w:t xml:space="preserve">V § 18c </w:t>
      </w:r>
      <w:r w:rsidRPr="00A957C2" w:rsidR="002A78FF">
        <w:rPr>
          <w:rFonts w:ascii="Times New Roman" w:hAnsi="Times New Roman"/>
          <w:sz w:val="24"/>
          <w:szCs w:val="24"/>
        </w:rPr>
        <w:t>ods</w:t>
      </w:r>
      <w:r w:rsidR="00A95F7C">
        <w:rPr>
          <w:rFonts w:ascii="Times New Roman" w:hAnsi="Times New Roman"/>
          <w:sz w:val="24"/>
          <w:szCs w:val="24"/>
        </w:rPr>
        <w:t>.</w:t>
      </w:r>
      <w:r w:rsidRPr="00A957C2" w:rsidR="002A78FF">
        <w:rPr>
          <w:rFonts w:ascii="Times New Roman" w:hAnsi="Times New Roman"/>
          <w:sz w:val="24"/>
          <w:szCs w:val="24"/>
        </w:rPr>
        <w:t xml:space="preserve"> 1 sa slová „až 18b“ nahrádzajú slovami „a 18a“</w:t>
      </w:r>
      <w:r w:rsidR="00563444">
        <w:rPr>
          <w:rFonts w:ascii="Times New Roman" w:hAnsi="Times New Roman"/>
          <w:sz w:val="24"/>
          <w:szCs w:val="24"/>
        </w:rPr>
        <w:t xml:space="preserve"> </w:t>
      </w:r>
      <w:r w:rsidR="00DD7961">
        <w:rPr>
          <w:rFonts w:ascii="Times New Roman" w:hAnsi="Times New Roman"/>
          <w:sz w:val="24"/>
          <w:szCs w:val="24"/>
        </w:rPr>
        <w:t xml:space="preserve">a vypúšťa sa </w:t>
      </w:r>
      <w:r w:rsidR="00DB0134">
        <w:rPr>
          <w:rFonts w:ascii="Times New Roman" w:hAnsi="Times New Roman"/>
          <w:sz w:val="24"/>
          <w:szCs w:val="24"/>
        </w:rPr>
        <w:t xml:space="preserve"> bodkočiarka a </w:t>
      </w:r>
      <w:r w:rsidR="00DD7961">
        <w:rPr>
          <w:rFonts w:ascii="Times New Roman" w:hAnsi="Times New Roman"/>
          <w:sz w:val="24"/>
          <w:szCs w:val="24"/>
        </w:rPr>
        <w:t>časť vety za bodkočiarkou</w:t>
      </w:r>
      <w:r w:rsidR="002A78FF">
        <w:rPr>
          <w:rFonts w:ascii="Times New Roman" w:hAnsi="Times New Roman"/>
          <w:sz w:val="24"/>
          <w:szCs w:val="24"/>
        </w:rPr>
        <w:t>.</w:t>
      </w:r>
    </w:p>
    <w:p w:rsidR="00EB6629" w:rsidP="00EB662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63444" w:rsidRPr="00B55C41" w:rsidP="00B55C4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480D77">
        <w:rPr>
          <w:rFonts w:ascii="Times New Roman" w:hAnsi="Times New Roman"/>
          <w:sz w:val="24"/>
          <w:szCs w:val="24"/>
        </w:rPr>
        <w:t xml:space="preserve"> </w:t>
      </w:r>
      <w:r w:rsidR="00DD7961">
        <w:rPr>
          <w:rFonts w:ascii="Times New Roman" w:hAnsi="Times New Roman"/>
          <w:sz w:val="24"/>
          <w:szCs w:val="24"/>
        </w:rPr>
        <w:t>V § 18 c sa za odsek 1 vkladá nový odsek 2, ktorý znie</w:t>
      </w:r>
      <w:r w:rsidR="00EB6629">
        <w:rPr>
          <w:rFonts w:ascii="Times New Roman" w:hAnsi="Times New Roman"/>
          <w:sz w:val="24"/>
          <w:szCs w:val="24"/>
        </w:rPr>
        <w:t>:</w:t>
      </w:r>
    </w:p>
    <w:p w:rsidR="00EB6629" w:rsidP="00EB662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D</w:t>
      </w:r>
      <w:r w:rsidRPr="00B55C41" w:rsidR="00B55C41">
        <w:rPr>
          <w:rFonts w:ascii="Times New Roman" w:hAnsi="Times New Roman"/>
          <w:sz w:val="24"/>
          <w:szCs w:val="24"/>
        </w:rPr>
        <w:t xml:space="preserve">o celkového vysielacieho času </w:t>
      </w:r>
      <w:r>
        <w:rPr>
          <w:rFonts w:ascii="Times New Roman" w:hAnsi="Times New Roman"/>
          <w:sz w:val="24"/>
          <w:szCs w:val="24"/>
        </w:rPr>
        <w:t xml:space="preserve">podľa odseku 1 </w:t>
      </w:r>
      <w:r w:rsidRPr="00B55C41" w:rsidR="00B55C41">
        <w:rPr>
          <w:rFonts w:ascii="Times New Roman" w:hAnsi="Times New Roman"/>
          <w:sz w:val="24"/>
          <w:szCs w:val="24"/>
        </w:rPr>
        <w:t>sa nezapočítava vysielací čas venovaný</w:t>
      </w:r>
    </w:p>
    <w:p w:rsidR="00B55C41" w:rsidP="00EB662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EB6629">
        <w:rPr>
          <w:rFonts w:ascii="Times New Roman" w:hAnsi="Times New Roman"/>
          <w:sz w:val="24"/>
          <w:szCs w:val="24"/>
        </w:rPr>
        <w:t>a)</w:t>
      </w:r>
      <w:r w:rsidRPr="00B55C41">
        <w:rPr>
          <w:rFonts w:ascii="Times New Roman" w:hAnsi="Times New Roman"/>
          <w:sz w:val="24"/>
          <w:szCs w:val="24"/>
        </w:rPr>
        <w:t xml:space="preserve"> hudobným programom a programom, ktorých hudobná </w:t>
      </w:r>
      <w:r w:rsidR="00EB6629">
        <w:rPr>
          <w:rFonts w:ascii="Times New Roman" w:hAnsi="Times New Roman"/>
          <w:sz w:val="24"/>
          <w:szCs w:val="24"/>
        </w:rPr>
        <w:t>zložka tvorí ich podstatnú časť,</w:t>
      </w:r>
    </w:p>
    <w:p w:rsidR="00EB6629" w:rsidP="00EB662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doplnkovému vysielaniu, ktorým je vysielanie programu prerušené.</w:t>
      </w:r>
      <w:r w:rsidR="00480D77">
        <w:rPr>
          <w:rFonts w:ascii="Times New Roman" w:hAnsi="Times New Roman"/>
          <w:sz w:val="24"/>
          <w:szCs w:val="24"/>
        </w:rPr>
        <w:t>“.</w:t>
      </w:r>
    </w:p>
    <w:p w:rsidR="00B55C41" w:rsidP="002A78FF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D7961" w:rsidP="002A78FF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</w:t>
      </w:r>
      <w:r w:rsidR="009B1D35">
        <w:rPr>
          <w:rFonts w:ascii="Times New Roman" w:hAnsi="Times New Roman"/>
          <w:sz w:val="24"/>
          <w:szCs w:val="24"/>
        </w:rPr>
        <w:t>ek 2 sa označuje ako odsek</w:t>
      </w:r>
      <w:r>
        <w:rPr>
          <w:rFonts w:ascii="Times New Roman" w:hAnsi="Times New Roman"/>
          <w:sz w:val="24"/>
          <w:szCs w:val="24"/>
        </w:rPr>
        <w:t xml:space="preserve"> 3.</w:t>
      </w:r>
    </w:p>
    <w:p w:rsidR="00B55C41" w:rsidP="002A78FF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27F1F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7534D8">
        <w:rPr>
          <w:rFonts w:ascii="Times New Roman" w:hAnsi="Times New Roman"/>
          <w:sz w:val="24"/>
          <w:szCs w:val="24"/>
        </w:rPr>
        <w:t>Za § 18c</w:t>
      </w:r>
      <w:r w:rsidR="00A7671D">
        <w:rPr>
          <w:rFonts w:ascii="Times New Roman" w:hAnsi="Times New Roman"/>
          <w:sz w:val="24"/>
          <w:szCs w:val="24"/>
        </w:rPr>
        <w:t xml:space="preserve"> sa</w:t>
      </w:r>
      <w:r w:rsidR="007534D8">
        <w:rPr>
          <w:rFonts w:ascii="Times New Roman" w:hAnsi="Times New Roman"/>
          <w:sz w:val="24"/>
          <w:szCs w:val="24"/>
        </w:rPr>
        <w:t xml:space="preserve"> vkladá § 18d</w:t>
      </w:r>
      <w:r w:rsidR="00A7671D">
        <w:rPr>
          <w:rFonts w:ascii="Times New Roman" w:hAnsi="Times New Roman"/>
          <w:sz w:val="24"/>
          <w:szCs w:val="24"/>
        </w:rPr>
        <w:t>, ktor</w:t>
      </w:r>
      <w:r w:rsidR="007534D8">
        <w:rPr>
          <w:rFonts w:ascii="Times New Roman" w:hAnsi="Times New Roman"/>
          <w:sz w:val="24"/>
          <w:szCs w:val="24"/>
        </w:rPr>
        <w:t>ý</w:t>
      </w:r>
      <w:r w:rsidR="00A7671D">
        <w:rPr>
          <w:rFonts w:ascii="Times New Roman" w:hAnsi="Times New Roman"/>
          <w:sz w:val="24"/>
          <w:szCs w:val="24"/>
        </w:rPr>
        <w:t xml:space="preserve"> zn</w:t>
      </w:r>
      <w:r w:rsidR="007534D8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:</w:t>
      </w:r>
    </w:p>
    <w:p w:rsidR="007534D8" w:rsidP="007534D8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 § 18d</w:t>
      </w:r>
    </w:p>
    <w:p w:rsidR="007534D8" w:rsidP="007534D8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34634B" w:rsidRPr="0034634B" w:rsidP="004A7105">
      <w:pPr>
        <w:pStyle w:val="NoSpacing"/>
        <w:numPr>
          <w:numId w:val="25"/>
        </w:numPr>
        <w:bidi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="00727F1F">
        <w:rPr>
          <w:rFonts w:ascii="Times New Roman" w:hAnsi="Times New Roman"/>
          <w:sz w:val="24"/>
          <w:szCs w:val="24"/>
        </w:rPr>
        <w:t xml:space="preserve">Vysielateľ </w:t>
      </w:r>
      <w:r>
        <w:rPr>
          <w:rFonts w:ascii="Times New Roman" w:hAnsi="Times New Roman"/>
          <w:sz w:val="24"/>
          <w:szCs w:val="24"/>
        </w:rPr>
        <w:t>je povinný poskytovať rade na požiadanie údaje potrebné na kontrolu plnenia povinností podľa § 18 a 18a, a to</w:t>
      </w:r>
    </w:p>
    <w:p w:rsidR="0034634B" w:rsidRPr="00B65181" w:rsidP="0034634B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B65181">
        <w:rPr>
          <w:rFonts w:ascii="Times New Roman" w:hAnsi="Times New Roman"/>
        </w:rPr>
        <w:t xml:space="preserve">údaje o percente, počte a časovom rozsahu odvysielaných programov sprevádzaných skrytými titulkami, otvorenými titulkami, hlasovým komentovaním pre nevidiacich, tlmočených do posunkovej reči nepočujúcich, v posunkovej reči nepočujúcich, </w:t>
      </w:r>
    </w:p>
    <w:p w:rsidR="0034634B" w:rsidP="0034634B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B65181">
        <w:rPr>
          <w:rFonts w:ascii="Times New Roman" w:hAnsi="Times New Roman"/>
        </w:rPr>
        <w:t xml:space="preserve">zoznam </w:t>
      </w:r>
      <w:r>
        <w:rPr>
          <w:rFonts w:ascii="Times New Roman" w:hAnsi="Times New Roman"/>
        </w:rPr>
        <w:t xml:space="preserve">odvysielaných </w:t>
      </w:r>
      <w:r w:rsidRPr="00B65181">
        <w:rPr>
          <w:rFonts w:ascii="Times New Roman" w:hAnsi="Times New Roman"/>
        </w:rPr>
        <w:t>programov sprevádzaných skrytými titulkami, otvorenými titulkami, hlasovým komentovaním pre nevidiacich, tlmočených do posunkovej reči nepočujúcich, v posunkovej reči nepočujúcich s uvedením dátumu a času ich odvysielania v</w:t>
      </w:r>
      <w:r>
        <w:rPr>
          <w:rFonts w:ascii="Times New Roman" w:hAnsi="Times New Roman"/>
        </w:rPr>
        <w:t> </w:t>
      </w:r>
      <w:r w:rsidRPr="00B65181">
        <w:rPr>
          <w:rFonts w:ascii="Times New Roman" w:hAnsi="Times New Roman"/>
        </w:rPr>
        <w:t>rámci</w:t>
      </w:r>
      <w:r>
        <w:rPr>
          <w:rFonts w:ascii="Times New Roman" w:hAnsi="Times New Roman"/>
        </w:rPr>
        <w:t xml:space="preserve"> programovej služby.</w:t>
      </w:r>
      <w:r w:rsidRPr="00B65181">
        <w:rPr>
          <w:rFonts w:ascii="Times New Roman" w:hAnsi="Times New Roman"/>
        </w:rPr>
        <w:t xml:space="preserve"> </w:t>
      </w:r>
    </w:p>
    <w:p w:rsidR="004A7105" w:rsidP="004A7105">
      <w:pPr>
        <w:pStyle w:val="ListParagraph"/>
        <w:bidi w:val="0"/>
        <w:jc w:val="both"/>
        <w:rPr>
          <w:rFonts w:ascii="Times New Roman" w:hAnsi="Times New Roman"/>
        </w:rPr>
      </w:pPr>
    </w:p>
    <w:p w:rsidR="00A7671D" w:rsidRPr="00C70969" w:rsidP="00C7096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4A7105">
        <w:rPr>
          <w:rFonts w:ascii="Times New Roman" w:hAnsi="Times New Roman"/>
          <w:sz w:val="24"/>
          <w:szCs w:val="24"/>
        </w:rPr>
        <w:t xml:space="preserve">(2) </w:t>
      </w:r>
      <w:r w:rsidRPr="00866901" w:rsidR="0034634B">
        <w:rPr>
          <w:rFonts w:ascii="Times New Roman" w:hAnsi="Times New Roman"/>
          <w:sz w:val="24"/>
          <w:szCs w:val="24"/>
        </w:rPr>
        <w:t>P</w:t>
      </w:r>
      <w:r w:rsidRPr="00C71468" w:rsidR="00727F1F">
        <w:rPr>
          <w:rFonts w:ascii="Times New Roman" w:hAnsi="Times New Roman"/>
          <w:sz w:val="24"/>
          <w:szCs w:val="24"/>
        </w:rPr>
        <w:t xml:space="preserve">oskytovateľ audiovizuálnej mediálnej služby na požiadanie je </w:t>
      </w:r>
      <w:r w:rsidRPr="00C71468" w:rsidR="00866901">
        <w:rPr>
          <w:rFonts w:ascii="Times New Roman" w:hAnsi="Times New Roman"/>
          <w:sz w:val="24"/>
          <w:szCs w:val="24"/>
        </w:rPr>
        <w:t xml:space="preserve">za účelom kontroly plnenia povinností podľa </w:t>
      </w:r>
      <w:r w:rsidR="0017249F">
        <w:rPr>
          <w:rFonts w:ascii="Times New Roman" w:hAnsi="Times New Roman"/>
          <w:sz w:val="24"/>
          <w:szCs w:val="24"/>
        </w:rPr>
        <w:t xml:space="preserve">§ </w:t>
      </w:r>
      <w:r w:rsidRPr="00C70969" w:rsidR="00866901">
        <w:rPr>
          <w:rFonts w:ascii="Times New Roman" w:hAnsi="Times New Roman"/>
          <w:sz w:val="24"/>
          <w:szCs w:val="24"/>
        </w:rPr>
        <w:t>18b</w:t>
      </w:r>
      <w:r w:rsidRPr="00866901" w:rsidR="00866901">
        <w:t xml:space="preserve"> </w:t>
      </w:r>
      <w:r w:rsidRPr="00A348A1">
        <w:rPr>
          <w:rFonts w:ascii="Times New Roman" w:hAnsi="Times New Roman"/>
          <w:sz w:val="24"/>
          <w:szCs w:val="24"/>
          <w:lang w:eastAsia="sk-SK"/>
        </w:rPr>
        <w:t>povinný</w:t>
      </w:r>
      <w:r w:rsidRPr="00A348A1" w:rsidR="002A23E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348A1">
        <w:rPr>
          <w:rFonts w:ascii="Times New Roman" w:hAnsi="Times New Roman"/>
          <w:sz w:val="24"/>
          <w:szCs w:val="24"/>
          <w:lang w:eastAsia="sk-SK"/>
        </w:rPr>
        <w:t>poskytovať rade na požiadanie</w:t>
      </w:r>
      <w:r w:rsidRPr="00866901">
        <w:t xml:space="preserve"> </w:t>
      </w:r>
      <w:r w:rsidRPr="00C70969">
        <w:rPr>
          <w:rFonts w:ascii="Times New Roman" w:hAnsi="Times New Roman"/>
          <w:sz w:val="24"/>
          <w:szCs w:val="24"/>
        </w:rPr>
        <w:t xml:space="preserve">zoznam </w:t>
      </w:r>
      <w:r w:rsidRPr="00C70969" w:rsidR="00C71468">
        <w:rPr>
          <w:rFonts w:ascii="Times New Roman" w:hAnsi="Times New Roman"/>
          <w:sz w:val="24"/>
          <w:szCs w:val="24"/>
        </w:rPr>
        <w:t xml:space="preserve">poskytovaných </w:t>
      </w:r>
      <w:r w:rsidRPr="00C70969" w:rsidR="007871B3">
        <w:rPr>
          <w:rFonts w:ascii="Times New Roman" w:hAnsi="Times New Roman"/>
          <w:sz w:val="24"/>
          <w:szCs w:val="24"/>
        </w:rPr>
        <w:t>programov sprevádzaných</w:t>
      </w:r>
      <w:r w:rsidRPr="00C70969">
        <w:rPr>
          <w:rFonts w:ascii="Times New Roman" w:hAnsi="Times New Roman"/>
          <w:sz w:val="24"/>
          <w:szCs w:val="24"/>
        </w:rPr>
        <w:t xml:space="preserve"> skrytými titulkami, otvorenými titulkami, hlasovým komentovaním pre nevidiacich</w:t>
      </w:r>
      <w:r w:rsidRPr="00C70969" w:rsidR="007871B3">
        <w:rPr>
          <w:rFonts w:ascii="Times New Roman" w:hAnsi="Times New Roman"/>
          <w:sz w:val="24"/>
          <w:szCs w:val="24"/>
        </w:rPr>
        <w:t>, tlmočených</w:t>
      </w:r>
      <w:r w:rsidRPr="00C70969">
        <w:rPr>
          <w:rFonts w:ascii="Times New Roman" w:hAnsi="Times New Roman"/>
          <w:sz w:val="24"/>
          <w:szCs w:val="24"/>
        </w:rPr>
        <w:t xml:space="preserve"> do po</w:t>
      </w:r>
      <w:r w:rsidRPr="00C70969" w:rsidR="007871B3">
        <w:rPr>
          <w:rFonts w:ascii="Times New Roman" w:hAnsi="Times New Roman"/>
          <w:sz w:val="24"/>
          <w:szCs w:val="24"/>
        </w:rPr>
        <w:t xml:space="preserve">sunkovej reči nepočujúcich, </w:t>
      </w:r>
      <w:r w:rsidRPr="00C70969">
        <w:rPr>
          <w:rFonts w:ascii="Times New Roman" w:hAnsi="Times New Roman"/>
          <w:sz w:val="24"/>
          <w:szCs w:val="24"/>
        </w:rPr>
        <w:t xml:space="preserve"> v posunkovej reči nepočujúcich</w:t>
      </w:r>
      <w:r w:rsidRPr="00C70969" w:rsidR="00C71468">
        <w:rPr>
          <w:rFonts w:ascii="Times New Roman" w:hAnsi="Times New Roman"/>
          <w:sz w:val="24"/>
          <w:szCs w:val="24"/>
        </w:rPr>
        <w:t xml:space="preserve"> </w:t>
      </w:r>
      <w:r w:rsidRPr="00C70969">
        <w:rPr>
          <w:rFonts w:ascii="Times New Roman" w:hAnsi="Times New Roman"/>
          <w:sz w:val="24"/>
          <w:szCs w:val="24"/>
        </w:rPr>
        <w:t>s uvedením dátumu a času ich</w:t>
      </w:r>
      <w:r w:rsidRPr="00C70969" w:rsidR="00C71468">
        <w:rPr>
          <w:rFonts w:ascii="Times New Roman" w:hAnsi="Times New Roman"/>
          <w:sz w:val="24"/>
          <w:szCs w:val="24"/>
        </w:rPr>
        <w:t xml:space="preserve"> </w:t>
      </w:r>
      <w:r w:rsidRPr="00C70969">
        <w:rPr>
          <w:rFonts w:ascii="Times New Roman" w:hAnsi="Times New Roman"/>
          <w:sz w:val="24"/>
          <w:szCs w:val="24"/>
        </w:rPr>
        <w:t>zaradenia v rámci poskytovanej audiovizuálnej mediálnej služby na požiadanie</w:t>
      </w:r>
      <w:r w:rsidRPr="00C70969" w:rsidR="00B65181">
        <w:rPr>
          <w:rFonts w:ascii="Times New Roman" w:hAnsi="Times New Roman"/>
          <w:sz w:val="24"/>
          <w:szCs w:val="24"/>
        </w:rPr>
        <w:t>.</w:t>
      </w:r>
      <w:r w:rsidRPr="00C70969" w:rsidR="007871B3">
        <w:rPr>
          <w:rFonts w:ascii="Times New Roman" w:hAnsi="Times New Roman"/>
          <w:sz w:val="24"/>
          <w:szCs w:val="24"/>
        </w:rPr>
        <w:t xml:space="preserve"> </w:t>
      </w:r>
    </w:p>
    <w:p w:rsidR="00FE72D5" w:rsidRPr="00B65181" w:rsidP="00B12DA7">
      <w:pPr>
        <w:pStyle w:val="ListParagraph"/>
        <w:bidi w:val="0"/>
        <w:rPr>
          <w:rFonts w:ascii="Times New Roman" w:hAnsi="Times New Roman"/>
        </w:rPr>
      </w:pPr>
    </w:p>
    <w:p w:rsidR="00727F1F" w:rsidRPr="00B12DA7" w:rsidP="00C70969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7534D8">
        <w:rPr>
          <w:rFonts w:ascii="Times New Roman" w:hAnsi="Times New Roman"/>
          <w:sz w:val="24"/>
          <w:szCs w:val="24"/>
          <w:lang w:eastAsia="sk-SK"/>
        </w:rPr>
        <w:t>(</w:t>
      </w:r>
      <w:r w:rsidR="002864AA">
        <w:rPr>
          <w:rFonts w:ascii="Times New Roman" w:hAnsi="Times New Roman"/>
          <w:sz w:val="24"/>
          <w:szCs w:val="24"/>
          <w:lang w:eastAsia="sk-SK"/>
        </w:rPr>
        <w:t>3</w:t>
      </w:r>
      <w:r w:rsidR="00FE72D5">
        <w:rPr>
          <w:rFonts w:ascii="Times New Roman" w:hAnsi="Times New Roman"/>
          <w:sz w:val="24"/>
          <w:szCs w:val="24"/>
          <w:lang w:eastAsia="sk-SK"/>
        </w:rPr>
        <w:t>)</w:t>
      </w:r>
      <w:r w:rsidR="00D87476">
        <w:rPr>
          <w:rFonts w:ascii="Times New Roman" w:hAnsi="Times New Roman"/>
          <w:sz w:val="24"/>
          <w:szCs w:val="24"/>
          <w:lang w:eastAsia="sk-SK"/>
        </w:rPr>
        <w:t xml:space="preserve"> Ú</w:t>
      </w:r>
      <w:r w:rsidR="000F78C9">
        <w:rPr>
          <w:rFonts w:ascii="Times New Roman" w:hAnsi="Times New Roman"/>
          <w:sz w:val="24"/>
          <w:szCs w:val="24"/>
          <w:lang w:eastAsia="sk-SK"/>
        </w:rPr>
        <w:t>daje podľa odsek</w:t>
      </w:r>
      <w:r w:rsidR="00F006BC">
        <w:rPr>
          <w:rFonts w:ascii="Times New Roman" w:hAnsi="Times New Roman"/>
          <w:sz w:val="24"/>
          <w:szCs w:val="24"/>
          <w:lang w:eastAsia="sk-SK"/>
        </w:rPr>
        <w:t>ov</w:t>
      </w:r>
      <w:r w:rsidR="000F78C9">
        <w:rPr>
          <w:rFonts w:ascii="Times New Roman" w:hAnsi="Times New Roman"/>
          <w:sz w:val="24"/>
          <w:szCs w:val="24"/>
          <w:lang w:eastAsia="sk-SK"/>
        </w:rPr>
        <w:t xml:space="preserve"> 1</w:t>
      </w:r>
      <w:r w:rsidR="00F006BC">
        <w:rPr>
          <w:rFonts w:ascii="Times New Roman" w:hAnsi="Times New Roman"/>
          <w:sz w:val="24"/>
          <w:szCs w:val="24"/>
          <w:lang w:eastAsia="sk-SK"/>
        </w:rPr>
        <w:t xml:space="preserve"> a 2</w:t>
      </w:r>
      <w:r w:rsidR="00FE72D5">
        <w:rPr>
          <w:rFonts w:ascii="Times New Roman" w:hAnsi="Times New Roman"/>
          <w:sz w:val="24"/>
          <w:szCs w:val="24"/>
          <w:lang w:eastAsia="sk-SK"/>
        </w:rPr>
        <w:t xml:space="preserve"> je </w:t>
      </w:r>
      <w:r w:rsidR="00FE72D5">
        <w:rPr>
          <w:rFonts w:ascii="Times New Roman" w:hAnsi="Times New Roman"/>
          <w:sz w:val="24"/>
          <w:szCs w:val="24"/>
        </w:rPr>
        <w:t>vysielateľ a poskytovateľ audiovizuálnej mediálnej služby na požiadan</w:t>
      </w:r>
      <w:r w:rsidR="00B12DA7">
        <w:rPr>
          <w:rFonts w:ascii="Times New Roman" w:hAnsi="Times New Roman"/>
          <w:sz w:val="24"/>
          <w:szCs w:val="24"/>
        </w:rPr>
        <w:t xml:space="preserve">ie povinný poskytnúť rade do 15 </w:t>
      </w:r>
      <w:r w:rsidR="00FE72D5">
        <w:rPr>
          <w:rFonts w:ascii="Times New Roman" w:hAnsi="Times New Roman"/>
          <w:sz w:val="24"/>
          <w:szCs w:val="24"/>
        </w:rPr>
        <w:t>dní odo dňa doručenia žiadosti rady o p</w:t>
      </w:r>
      <w:r w:rsidR="000F78C9">
        <w:rPr>
          <w:rFonts w:ascii="Times New Roman" w:hAnsi="Times New Roman"/>
          <w:sz w:val="24"/>
          <w:szCs w:val="24"/>
        </w:rPr>
        <w:t xml:space="preserve">oskytnutie </w:t>
      </w:r>
      <w:r w:rsidR="009D622B">
        <w:rPr>
          <w:rFonts w:ascii="Times New Roman" w:hAnsi="Times New Roman"/>
          <w:sz w:val="24"/>
          <w:szCs w:val="24"/>
        </w:rPr>
        <w:t xml:space="preserve">týchto </w:t>
      </w:r>
      <w:r w:rsidR="000F78C9">
        <w:rPr>
          <w:rFonts w:ascii="Times New Roman" w:hAnsi="Times New Roman"/>
          <w:sz w:val="24"/>
          <w:szCs w:val="24"/>
        </w:rPr>
        <w:t>údajov</w:t>
      </w:r>
      <w:r w:rsidR="00FE72D5">
        <w:rPr>
          <w:rFonts w:ascii="Times New Roman" w:hAnsi="Times New Roman"/>
          <w:sz w:val="24"/>
          <w:szCs w:val="24"/>
        </w:rPr>
        <w:t>.</w:t>
      </w:r>
      <w:r w:rsidRPr="00B12DA7">
        <w:rPr>
          <w:rFonts w:ascii="Times New Roman" w:hAnsi="Times New Roman"/>
          <w:sz w:val="24"/>
          <w:szCs w:val="24"/>
          <w:lang w:eastAsia="sk-SK"/>
        </w:rPr>
        <w:t>“</w:t>
      </w:r>
      <w:r w:rsidR="00FE72D5">
        <w:rPr>
          <w:rFonts w:ascii="Times New Roman" w:hAnsi="Times New Roman"/>
          <w:sz w:val="24"/>
          <w:szCs w:val="24"/>
          <w:lang w:eastAsia="sk-SK"/>
        </w:rPr>
        <w:t>.</w:t>
      </w:r>
    </w:p>
    <w:p w:rsidR="00141E7F" w:rsidRPr="002A23EB" w:rsidP="002A78F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RPr="00B12DA7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12DA7">
        <w:rPr>
          <w:rFonts w:ascii="Times New Roman" w:hAnsi="Times New Roman"/>
          <w:sz w:val="24"/>
          <w:szCs w:val="24"/>
        </w:rPr>
        <w:t xml:space="preserve">V § 20 sa vypúšťa odsek 3. </w:t>
      </w:r>
    </w:p>
    <w:p w:rsidR="00491D05" w:rsidP="00491D05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91D05" w:rsidP="00491D05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9C6BEA">
        <w:rPr>
          <w:rFonts w:ascii="Times New Roman" w:hAnsi="Times New Roman"/>
          <w:sz w:val="24"/>
          <w:szCs w:val="24"/>
        </w:rPr>
        <w:t xml:space="preserve">Doterajšie </w:t>
      </w:r>
      <w:r>
        <w:rPr>
          <w:rFonts w:ascii="Times New Roman" w:hAnsi="Times New Roman"/>
          <w:sz w:val="24"/>
          <w:szCs w:val="24"/>
        </w:rPr>
        <w:t>odseky 4 až 9 sa označujú ako odseky 3 až 8.</w:t>
      </w:r>
    </w:p>
    <w:p w:rsidR="00491D05" w:rsidP="00AE5D7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224D9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20 ods. </w:t>
      </w:r>
      <w:r w:rsidR="000522D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sa slová „5 a 6“ nahrádzajú slovami „4 a 5“.</w:t>
      </w:r>
    </w:p>
    <w:p w:rsidR="008224D9" w:rsidP="008224D9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8224D9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20 ods. </w:t>
      </w:r>
      <w:r w:rsidR="000522D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sa slová „4 a 6“ nahrádzajú slovami „3 a 5“.</w:t>
      </w:r>
    </w:p>
    <w:p w:rsidR="00A95932" w:rsidP="00A95932">
      <w:pPr>
        <w:pStyle w:val="ListParagraph"/>
        <w:bidi w:val="0"/>
        <w:rPr>
          <w:rFonts w:ascii="Times New Roman" w:hAnsi="Times New Roman"/>
        </w:rPr>
      </w:pPr>
    </w:p>
    <w:p w:rsidR="000E253E" w:rsidP="00260BAA">
      <w:pPr>
        <w:pStyle w:val="NoSpacing"/>
        <w:numPr>
          <w:numId w:val="1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25 ods. 1</w:t>
      </w:r>
      <w:r w:rsidR="00061A28">
        <w:rPr>
          <w:rFonts w:ascii="Times New Roman" w:hAnsi="Times New Roman"/>
          <w:sz w:val="24"/>
          <w:szCs w:val="24"/>
        </w:rPr>
        <w:t xml:space="preserve"> celom texte</w:t>
      </w:r>
      <w:r>
        <w:rPr>
          <w:rFonts w:ascii="Times New Roman" w:hAnsi="Times New Roman"/>
          <w:sz w:val="24"/>
          <w:szCs w:val="24"/>
        </w:rPr>
        <w:t xml:space="preserve"> </w:t>
      </w:r>
      <w:r w:rsidR="00260BAA">
        <w:rPr>
          <w:rFonts w:ascii="Times New Roman" w:hAnsi="Times New Roman"/>
          <w:sz w:val="24"/>
          <w:szCs w:val="24"/>
        </w:rPr>
        <w:t xml:space="preserve">sa  slovo „mesiac“ nahrádza slovom „štvrťrok“ a slová </w:t>
      </w:r>
      <w:r>
        <w:rPr>
          <w:rFonts w:ascii="Times New Roman" w:hAnsi="Times New Roman"/>
          <w:sz w:val="24"/>
          <w:szCs w:val="24"/>
        </w:rPr>
        <w:t>„najmenej 20</w:t>
      </w:r>
      <w:r w:rsidR="007F33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%“</w:t>
      </w:r>
      <w:r w:rsidR="00260BAA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/>
          <w:sz w:val="24"/>
          <w:szCs w:val="24"/>
        </w:rPr>
        <w:t xml:space="preserve"> nahrádzajú slovami „najmenej 15</w:t>
      </w:r>
      <w:r w:rsidR="007F33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%“.</w:t>
      </w:r>
    </w:p>
    <w:p w:rsidR="000E253E" w:rsidP="00C70969">
      <w:pPr>
        <w:pStyle w:val="ListParagraph"/>
        <w:bidi w:val="0"/>
        <w:rPr>
          <w:rFonts w:ascii="Times New Roman" w:hAnsi="Times New Roman"/>
        </w:rPr>
      </w:pPr>
    </w:p>
    <w:p w:rsidR="00CC5D52" w:rsidRPr="00C70969" w:rsidP="00CC5D52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C70969" w:rsidR="000E253E">
        <w:rPr>
          <w:rFonts w:ascii="Times New Roman" w:hAnsi="Times New Roman"/>
          <w:sz w:val="24"/>
          <w:szCs w:val="24"/>
        </w:rPr>
        <w:t xml:space="preserve">V § 25 odsek 2 časť vety </w:t>
      </w:r>
      <w:r w:rsidRPr="00C70969" w:rsidR="00193FD5">
        <w:rPr>
          <w:rFonts w:ascii="Times New Roman" w:hAnsi="Times New Roman"/>
          <w:sz w:val="24"/>
          <w:szCs w:val="24"/>
        </w:rPr>
        <w:t>pred</w:t>
      </w:r>
      <w:r w:rsidRPr="00C70969" w:rsidR="000E253E">
        <w:rPr>
          <w:rFonts w:ascii="Times New Roman" w:hAnsi="Times New Roman"/>
          <w:sz w:val="24"/>
          <w:szCs w:val="24"/>
        </w:rPr>
        <w:t xml:space="preserve"> bodkočiarkou znie:</w:t>
      </w:r>
    </w:p>
    <w:p w:rsidR="00CC5D52" w:rsidRPr="00CC5D52" w:rsidP="00CC5D5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C70969">
        <w:rPr>
          <w:rFonts w:ascii="Times New Roman" w:hAnsi="Times New Roman"/>
          <w:sz w:val="24"/>
          <w:szCs w:val="24"/>
          <w:lang w:eastAsia="sk-SK"/>
        </w:rPr>
        <w:t>„Vysielateľ je povinný zabezpečiť, aby v rámci vysielacieho času vyhradeného európskym dielam, ktoré vytvorili nezávislí producenti, tvorilo vysielanie nových diel aspoň 10</w:t>
      </w:r>
      <w:r w:rsidRPr="00C70969" w:rsidR="007F33E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70969">
        <w:rPr>
          <w:rFonts w:ascii="Times New Roman" w:hAnsi="Times New Roman"/>
          <w:sz w:val="24"/>
          <w:szCs w:val="24"/>
          <w:lang w:eastAsia="sk-SK"/>
        </w:rPr>
        <w:t>%“</w:t>
      </w:r>
      <w:r w:rsidRPr="00C70969" w:rsidR="003A0B7D">
        <w:rPr>
          <w:rFonts w:ascii="Times New Roman" w:hAnsi="Times New Roman"/>
          <w:sz w:val="24"/>
          <w:szCs w:val="24"/>
          <w:lang w:eastAsia="sk-SK"/>
        </w:rPr>
        <w:t>.</w:t>
      </w:r>
    </w:p>
    <w:p w:rsidR="000E253E" w:rsidP="00CC5D52">
      <w:pPr>
        <w:pStyle w:val="ListParagraph"/>
        <w:bidi w:val="0"/>
        <w:rPr>
          <w:rFonts w:ascii="Times New Roman" w:hAnsi="Times New Roman"/>
        </w:rPr>
      </w:pPr>
    </w:p>
    <w:p w:rsidR="00260BAA" w:rsidP="00C70969">
      <w:pPr>
        <w:pStyle w:val="NoSpacing"/>
        <w:numPr>
          <w:numId w:val="1"/>
        </w:numPr>
        <w:bidi w:val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25 ods. 3 sa za slovo „ak“ vkladajú slová „počas kalendárneho štvrťroku“ a slová „najmenej 20</w:t>
      </w:r>
      <w:r w:rsidR="007F33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%“ sa nahrádzajú slovami „najmenej 15</w:t>
      </w:r>
      <w:r w:rsidR="007F33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%“</w:t>
      </w:r>
      <w:r w:rsidR="00C941AC">
        <w:rPr>
          <w:rFonts w:ascii="Times New Roman" w:hAnsi="Times New Roman"/>
          <w:sz w:val="24"/>
          <w:szCs w:val="24"/>
        </w:rPr>
        <w:t>.</w:t>
      </w:r>
    </w:p>
    <w:p w:rsidR="00260BAA" w:rsidP="00260BAA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A95932" w:rsidP="00A95932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34 </w:t>
      </w:r>
      <w:r w:rsidR="002732D7">
        <w:rPr>
          <w:rFonts w:ascii="Times New Roman" w:hAnsi="Times New Roman"/>
          <w:sz w:val="24"/>
          <w:szCs w:val="24"/>
        </w:rPr>
        <w:t>sa vypúšťa</w:t>
      </w:r>
      <w:r w:rsidR="00061A28">
        <w:rPr>
          <w:rFonts w:ascii="Times New Roman" w:hAnsi="Times New Roman"/>
          <w:sz w:val="24"/>
          <w:szCs w:val="24"/>
        </w:rPr>
        <w:t>jú</w:t>
      </w:r>
      <w:r w:rsidR="00273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odsek</w:t>
      </w:r>
      <w:r w:rsidR="00061A2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3</w:t>
      </w:r>
      <w:r w:rsidR="001702AD">
        <w:rPr>
          <w:rFonts w:ascii="Times New Roman" w:hAnsi="Times New Roman"/>
          <w:sz w:val="24"/>
          <w:szCs w:val="24"/>
        </w:rPr>
        <w:t xml:space="preserve"> a  5</w:t>
      </w:r>
      <w:r w:rsidR="002732D7">
        <w:rPr>
          <w:rFonts w:ascii="Times New Roman" w:hAnsi="Times New Roman"/>
          <w:sz w:val="24"/>
          <w:szCs w:val="24"/>
        </w:rPr>
        <w:t>.</w:t>
      </w:r>
    </w:p>
    <w:p w:rsidR="002732D7" w:rsidP="00A9593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732D7" w:rsidRPr="00A95932" w:rsidP="00C874DA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9C6BEA">
        <w:rPr>
          <w:rFonts w:ascii="Times New Roman" w:hAnsi="Times New Roman"/>
          <w:sz w:val="24"/>
          <w:szCs w:val="24"/>
        </w:rPr>
        <w:t>Doterajš</w:t>
      </w:r>
      <w:r w:rsidR="001702AD">
        <w:rPr>
          <w:rFonts w:ascii="Times New Roman" w:hAnsi="Times New Roman"/>
          <w:sz w:val="24"/>
          <w:szCs w:val="24"/>
        </w:rPr>
        <w:t>í</w:t>
      </w:r>
      <w:r w:rsidRPr="009C6BEA">
        <w:rPr>
          <w:rFonts w:ascii="Times New Roman" w:hAnsi="Times New Roman"/>
          <w:sz w:val="24"/>
          <w:szCs w:val="24"/>
        </w:rPr>
        <w:t xml:space="preserve"> </w:t>
      </w:r>
      <w:r w:rsidR="001702AD">
        <w:rPr>
          <w:rFonts w:ascii="Times New Roman" w:hAnsi="Times New Roman"/>
          <w:sz w:val="24"/>
          <w:szCs w:val="24"/>
        </w:rPr>
        <w:t>odsek</w:t>
      </w:r>
      <w:r>
        <w:rPr>
          <w:rFonts w:ascii="Times New Roman" w:hAnsi="Times New Roman"/>
          <w:sz w:val="24"/>
          <w:szCs w:val="24"/>
        </w:rPr>
        <w:t xml:space="preserve"> </w:t>
      </w:r>
      <w:r w:rsidR="001702AD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sa označuj</w:t>
      </w:r>
      <w:r w:rsidR="001702A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ako</w:t>
      </w:r>
      <w:r w:rsidR="001702AD">
        <w:rPr>
          <w:rFonts w:ascii="Times New Roman" w:hAnsi="Times New Roman"/>
          <w:sz w:val="24"/>
          <w:szCs w:val="24"/>
        </w:rPr>
        <w:t xml:space="preserve"> odsek 3</w:t>
      </w:r>
      <w:r>
        <w:rPr>
          <w:rFonts w:ascii="Times New Roman" w:hAnsi="Times New Roman"/>
          <w:sz w:val="24"/>
          <w:szCs w:val="24"/>
        </w:rPr>
        <w:t>.</w:t>
      </w:r>
    </w:p>
    <w:p w:rsidR="008224D9" w:rsidP="008224D9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C874DA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38 sa vypúšťa odsek 5.</w:t>
      </w:r>
    </w:p>
    <w:p w:rsidR="00C874DA" w:rsidP="00C874DA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C874DA" w:rsidP="00C874DA">
      <w:pPr>
        <w:pStyle w:val="NoSpacing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9C6BEA">
        <w:rPr>
          <w:rFonts w:ascii="Times New Roman" w:hAnsi="Times New Roman"/>
          <w:sz w:val="24"/>
          <w:szCs w:val="24"/>
        </w:rPr>
        <w:t>Doterajš</w:t>
      </w:r>
      <w:r>
        <w:rPr>
          <w:rFonts w:ascii="Times New Roman" w:hAnsi="Times New Roman"/>
          <w:sz w:val="24"/>
          <w:szCs w:val="24"/>
        </w:rPr>
        <w:t>í</w:t>
      </w:r>
      <w:r w:rsidRPr="009C6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odsek 6 sa označuje ako odsek 5.</w:t>
      </w:r>
    </w:p>
    <w:p w:rsidR="00C874DA" w:rsidP="00C874D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46 </w:t>
      </w:r>
      <w:r w:rsidR="006F483D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ods</w:t>
      </w:r>
      <w:r w:rsidR="006F483D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1 </w:t>
      </w:r>
      <w:r w:rsidR="006F483D">
        <w:rPr>
          <w:rFonts w:ascii="Times New Roman" w:hAnsi="Times New Roman"/>
          <w:sz w:val="24"/>
          <w:szCs w:val="24"/>
        </w:rPr>
        <w:t xml:space="preserve">dopĺňa </w:t>
      </w:r>
      <w:r>
        <w:rPr>
          <w:rFonts w:ascii="Times New Roman" w:hAnsi="Times New Roman"/>
          <w:sz w:val="24"/>
          <w:szCs w:val="24"/>
        </w:rPr>
        <w:t>písmeno</w:t>
      </w:r>
      <w:r w:rsidR="006F483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n)</w:t>
      </w:r>
      <w:r w:rsidR="006F483D">
        <w:rPr>
          <w:rFonts w:ascii="Times New Roman" w:hAnsi="Times New Roman"/>
          <w:sz w:val="24"/>
          <w:szCs w:val="24"/>
        </w:rPr>
        <w:t>, ktoré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491D05" w:rsidP="00491D05">
      <w:pPr>
        <w:bidi w:val="0"/>
        <w:rPr>
          <w:rFonts w:ascii="Times New Roman" w:hAnsi="Times New Roman"/>
        </w:rPr>
      </w:pPr>
      <w:r w:rsidRPr="000A4AE4">
        <w:rPr>
          <w:rFonts w:ascii="Times New Roman" w:hAnsi="Times New Roman"/>
        </w:rPr>
        <w:t>„n) navrhovaný jazyk alebo jazyky vysielania.“.</w:t>
      </w:r>
    </w:p>
    <w:p w:rsidR="00491D05" w:rsidP="00AE5D7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4AE4">
        <w:rPr>
          <w:rFonts w:ascii="Times New Roman" w:hAnsi="Times New Roman"/>
          <w:sz w:val="24"/>
          <w:szCs w:val="24"/>
        </w:rPr>
        <w:t>Doterajší text § 47 sa označuje ako odsek 1 a dopĺňa sa odsekom 2, ktorý znie:</w:t>
      </w:r>
    </w:p>
    <w:p w:rsidR="00491D05" w:rsidRPr="000A4AE4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A4AE4">
        <w:rPr>
          <w:rFonts w:ascii="Times New Roman" w:hAnsi="Times New Roman"/>
          <w:sz w:val="24"/>
          <w:szCs w:val="24"/>
        </w:rPr>
        <w:t xml:space="preserve">(2) Pri rozhodovaní o udelení licencie na </w:t>
      </w:r>
      <w:r>
        <w:rPr>
          <w:rFonts w:ascii="Times New Roman" w:hAnsi="Times New Roman"/>
          <w:sz w:val="24"/>
          <w:szCs w:val="24"/>
        </w:rPr>
        <w:t xml:space="preserve">regionálne </w:t>
      </w:r>
      <w:r w:rsidRPr="000A4AE4">
        <w:rPr>
          <w:rFonts w:ascii="Times New Roman" w:hAnsi="Times New Roman"/>
          <w:sz w:val="24"/>
          <w:szCs w:val="24"/>
        </w:rPr>
        <w:t>vysielanie</w:t>
      </w:r>
      <w:r>
        <w:rPr>
          <w:rFonts w:ascii="Times New Roman" w:hAnsi="Times New Roman"/>
          <w:sz w:val="24"/>
          <w:szCs w:val="24"/>
        </w:rPr>
        <w:t xml:space="preserve"> alebo lokálne vysielanie</w:t>
      </w:r>
      <w:r w:rsidRPr="000A4AE4">
        <w:rPr>
          <w:rFonts w:ascii="Times New Roman" w:hAnsi="Times New Roman"/>
          <w:sz w:val="24"/>
          <w:szCs w:val="24"/>
        </w:rPr>
        <w:t xml:space="preserve"> výhradne v jednom alebo viacerých </w:t>
      </w:r>
      <w:r w:rsidR="00395B71">
        <w:rPr>
          <w:rFonts w:ascii="Times New Roman" w:hAnsi="Times New Roman"/>
          <w:sz w:val="24"/>
          <w:szCs w:val="24"/>
        </w:rPr>
        <w:t>úradných</w:t>
      </w:r>
      <w:r w:rsidRPr="000A4AE4" w:rsidR="00395B71">
        <w:rPr>
          <w:rFonts w:ascii="Times New Roman" w:hAnsi="Times New Roman"/>
          <w:sz w:val="24"/>
          <w:szCs w:val="24"/>
        </w:rPr>
        <w:t xml:space="preserve"> </w:t>
      </w:r>
      <w:r w:rsidRPr="000A4AE4">
        <w:rPr>
          <w:rFonts w:ascii="Times New Roman" w:hAnsi="Times New Roman"/>
          <w:sz w:val="24"/>
          <w:szCs w:val="24"/>
        </w:rPr>
        <w:t xml:space="preserve">jazykoch Európskej únie, ktorý nie je štátnym jazykom Slovenskej republiky, je rada povinná posudzovať a prihliadať aj na skutočnosť, či existuje dostatočná ponuka </w:t>
      </w:r>
      <w:r w:rsidRPr="00B510F1" w:rsidR="00B510F1">
        <w:rPr>
          <w:rFonts w:ascii="Times New Roman" w:hAnsi="Times New Roman"/>
          <w:sz w:val="24"/>
          <w:szCs w:val="24"/>
        </w:rPr>
        <w:t>regionálneho vysielania alebo lokálneho vysielania</w:t>
      </w:r>
      <w:r w:rsidRPr="00B510F1" w:rsidR="00B510F1">
        <w:rPr>
          <w:sz w:val="24"/>
        </w:rPr>
        <w:t xml:space="preserve"> </w:t>
      </w:r>
      <w:r w:rsidRPr="000A4AE4">
        <w:rPr>
          <w:rFonts w:ascii="Times New Roman" w:hAnsi="Times New Roman"/>
          <w:sz w:val="24"/>
          <w:szCs w:val="24"/>
        </w:rPr>
        <w:t>programových služieb v štátnom jazyku na území, ktoré by malo byť týmto vysielaním pokryté.</w:t>
      </w:r>
      <w:r>
        <w:rPr>
          <w:rFonts w:ascii="Times New Roman" w:hAnsi="Times New Roman"/>
          <w:sz w:val="24"/>
          <w:szCs w:val="24"/>
        </w:rPr>
        <w:t>“</w:t>
      </w:r>
      <w:r w:rsidRPr="000A4AE4">
        <w:rPr>
          <w:rFonts w:ascii="Times New Roman" w:hAnsi="Times New Roman"/>
          <w:sz w:val="24"/>
          <w:szCs w:val="24"/>
        </w:rPr>
        <w:t>.</w:t>
      </w:r>
    </w:p>
    <w:p w:rsidR="00491D05" w:rsidP="00491D05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260A9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48 sa za odsek 6 vkladá nový odsek 7, ktorý znie:</w:t>
      </w:r>
    </w:p>
    <w:p w:rsidR="00F260A9" w:rsidP="001C487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„(7) Účastník konania o udelenie licencie </w:t>
      </w:r>
      <w:r w:rsidR="00156B54">
        <w:rPr>
          <w:rFonts w:ascii="Times New Roman" w:hAnsi="Times New Roman"/>
          <w:sz w:val="24"/>
          <w:szCs w:val="24"/>
        </w:rPr>
        <w:t>na terestriálne vysielanie</w:t>
      </w:r>
      <w:r>
        <w:rPr>
          <w:rFonts w:ascii="Times New Roman" w:hAnsi="Times New Roman"/>
          <w:sz w:val="24"/>
          <w:szCs w:val="24"/>
        </w:rPr>
        <w:t xml:space="preserve"> alebo</w:t>
      </w:r>
      <w:r w:rsidR="00061A28">
        <w:rPr>
          <w:rFonts w:ascii="Times New Roman" w:hAnsi="Times New Roman"/>
          <w:sz w:val="24"/>
          <w:szCs w:val="24"/>
        </w:rPr>
        <w:t xml:space="preserve"> konania</w:t>
      </w:r>
      <w:r>
        <w:rPr>
          <w:rFonts w:ascii="Times New Roman" w:hAnsi="Times New Roman"/>
          <w:sz w:val="24"/>
          <w:szCs w:val="24"/>
        </w:rPr>
        <w:t xml:space="preserve"> o zmenu licencie na terestriálne vysielanie je oprávnený nahliadať iba do tej časti spisovej dokumentácie, ktorá sa týka </w:t>
      </w:r>
      <w:r w:rsidR="00511863">
        <w:rPr>
          <w:rFonts w:ascii="Times New Roman" w:hAnsi="Times New Roman"/>
          <w:sz w:val="24"/>
          <w:szCs w:val="24"/>
        </w:rPr>
        <w:t>výhradne jeho žiadosti. Rada je povinná zabezpečiť, aby sa účastník konania o udelenie licencie na terestriá</w:t>
      </w:r>
      <w:r w:rsidR="006A5E6A">
        <w:rPr>
          <w:rFonts w:ascii="Times New Roman" w:hAnsi="Times New Roman"/>
          <w:sz w:val="24"/>
          <w:szCs w:val="24"/>
        </w:rPr>
        <w:t>l</w:t>
      </w:r>
      <w:r w:rsidR="00511863">
        <w:rPr>
          <w:rFonts w:ascii="Times New Roman" w:hAnsi="Times New Roman"/>
          <w:sz w:val="24"/>
          <w:szCs w:val="24"/>
        </w:rPr>
        <w:t>ne vysiel</w:t>
      </w:r>
      <w:r w:rsidR="00156B54">
        <w:rPr>
          <w:rFonts w:ascii="Times New Roman" w:hAnsi="Times New Roman"/>
          <w:sz w:val="24"/>
          <w:szCs w:val="24"/>
        </w:rPr>
        <w:t xml:space="preserve">anie nemohol oboznámiť s údajmi, </w:t>
      </w:r>
      <w:r w:rsidR="001021F1">
        <w:rPr>
          <w:rFonts w:ascii="Times New Roman" w:hAnsi="Times New Roman"/>
          <w:sz w:val="24"/>
          <w:szCs w:val="24"/>
        </w:rPr>
        <w:t>ktoré rade na</w:t>
      </w:r>
      <w:r w:rsidRPr="00156B54" w:rsidR="00156B54">
        <w:rPr>
          <w:rFonts w:ascii="Times New Roman" w:hAnsi="Times New Roman"/>
          <w:sz w:val="24"/>
          <w:szCs w:val="24"/>
        </w:rPr>
        <w:t xml:space="preserve"> účely tohto konania poskytol iný účastník konania.</w:t>
      </w:r>
      <w:r w:rsidR="00E77A7B">
        <w:rPr>
          <w:rFonts w:ascii="Times New Roman" w:hAnsi="Times New Roman"/>
          <w:sz w:val="24"/>
          <w:szCs w:val="24"/>
        </w:rPr>
        <w:t>“.</w:t>
      </w:r>
      <w:r w:rsidR="00156B54">
        <w:t xml:space="preserve"> </w:t>
      </w:r>
    </w:p>
    <w:p w:rsidR="00511863" w:rsidP="00C2734A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11863" w:rsidP="001C4875">
      <w:pPr>
        <w:pStyle w:val="NoSpacing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7 a 8 sa označujú ako odseky 8 a 9.</w:t>
      </w:r>
    </w:p>
    <w:p w:rsidR="00511863" w:rsidP="00C2734A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91D05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49 ods. 2 písm. c) sa za slová „podľa § 47“ vkladajú slová „ods. 1“.</w:t>
      </w:r>
    </w:p>
    <w:p w:rsidR="00AE2FDA" w:rsidP="00C2734A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4473D1" w:rsidRPr="00C2734A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C2734A">
        <w:rPr>
          <w:rFonts w:ascii="Times New Roman" w:hAnsi="Times New Roman"/>
          <w:sz w:val="24"/>
          <w:szCs w:val="24"/>
        </w:rPr>
        <w:t>V § 49 sa za odsek 2 vkladá nový odsek 3, ktorý znie:</w:t>
      </w:r>
    </w:p>
    <w:p w:rsidR="004473D1" w:rsidRPr="00C2734A" w:rsidP="00491D05">
      <w:pPr>
        <w:bidi w:val="0"/>
        <w:jc w:val="both"/>
        <w:rPr>
          <w:rFonts w:ascii="Times New Roman" w:hAnsi="Times New Roman"/>
        </w:rPr>
      </w:pPr>
      <w:r w:rsidRPr="00C2734A">
        <w:rPr>
          <w:rFonts w:ascii="Times New Roman" w:hAnsi="Times New Roman"/>
        </w:rPr>
        <w:t xml:space="preserve">„(3) Rada môže zamietnuť žiadosť o licenciu na regionálne vysielanie alebo lokálne vysielanie výhradne v jednom alebo viacerých </w:t>
      </w:r>
      <w:r w:rsidR="00364500">
        <w:rPr>
          <w:rFonts w:ascii="Times New Roman" w:hAnsi="Times New Roman"/>
        </w:rPr>
        <w:t>úradných</w:t>
      </w:r>
      <w:r w:rsidRPr="00C2734A" w:rsidR="00395B71">
        <w:rPr>
          <w:rFonts w:ascii="Times New Roman" w:hAnsi="Times New Roman"/>
        </w:rPr>
        <w:t xml:space="preserve"> </w:t>
      </w:r>
      <w:r w:rsidRPr="00C2734A">
        <w:rPr>
          <w:rFonts w:ascii="Times New Roman" w:hAnsi="Times New Roman"/>
        </w:rPr>
        <w:t>jazykoch Európskej únie, ktorý nie je štátnym jazykom Slovenskej republiky, ak na území, ktoré by malo byť týmto vysielaním pokryté, neexistuje dostatočná ponuka regionálneho vysielania alebo lokálneho vysielania programových služieb v štátnom jazyku.“</w:t>
      </w:r>
      <w:r w:rsidR="00983927">
        <w:rPr>
          <w:rFonts w:ascii="Times New Roman" w:hAnsi="Times New Roman"/>
        </w:rPr>
        <w:t>.</w:t>
      </w:r>
    </w:p>
    <w:p w:rsidR="004473D1" w:rsidRPr="00C2734A" w:rsidP="00491D05">
      <w:pPr>
        <w:bidi w:val="0"/>
        <w:jc w:val="both"/>
        <w:rPr>
          <w:rFonts w:ascii="Times New Roman" w:hAnsi="Times New Roman"/>
        </w:rPr>
      </w:pPr>
    </w:p>
    <w:p w:rsidR="00F743AB" w:rsidRPr="00C2734A" w:rsidP="001C4875">
      <w:pPr>
        <w:bidi w:val="0"/>
        <w:ind w:firstLine="708"/>
        <w:jc w:val="both"/>
        <w:rPr>
          <w:rFonts w:ascii="Times New Roman" w:hAnsi="Times New Roman"/>
        </w:rPr>
      </w:pPr>
      <w:r w:rsidRPr="00C2734A">
        <w:rPr>
          <w:rFonts w:ascii="Times New Roman" w:hAnsi="Times New Roman"/>
        </w:rPr>
        <w:t>Doterajšie odseky 3 až 8 sa označujú ako odseky 4 až 9.</w:t>
      </w:r>
    </w:p>
    <w:p w:rsidR="00F743AB" w:rsidRPr="000B3F30" w:rsidP="00C2734A">
      <w:pPr>
        <w:bidi w:val="0"/>
        <w:ind w:firstLine="360"/>
        <w:jc w:val="both"/>
        <w:rPr>
          <w:rFonts w:ascii="Times New Roman" w:hAnsi="Times New Roman"/>
          <w:highlight w:val="yellow"/>
        </w:rPr>
      </w:pPr>
    </w:p>
    <w:p w:rsidR="00491D05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49 ods. </w:t>
      </w:r>
      <w:r w:rsidRPr="00C2734A" w:rsidR="00F743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písm. f) sa za slovo „jazyk“ vkladajú slová „alebo jazyky“.</w:t>
      </w:r>
    </w:p>
    <w:p w:rsidR="00491D05" w:rsidP="00491D05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491D05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49 ods. </w:t>
      </w:r>
      <w:r w:rsidRPr="00C2734A" w:rsidR="00F743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písm. c) sa slová „§ 20 ods. 4“ nahrádzajú slovami „§ 20 ods. 3“.</w:t>
      </w:r>
    </w:p>
    <w:p w:rsidR="00491D05" w:rsidRPr="000C073C" w:rsidP="00C2734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RPr="00416562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16562">
        <w:rPr>
          <w:rFonts w:ascii="Times New Roman" w:hAnsi="Times New Roman"/>
          <w:sz w:val="24"/>
          <w:szCs w:val="24"/>
        </w:rPr>
        <w:t>V § 64 ods. 2</w:t>
      </w:r>
      <w:r w:rsidR="00625749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§ 65 až</w:t>
      </w:r>
      <w:r w:rsidR="004A61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66a</w:t>
      </w:r>
      <w:r w:rsidRPr="00416562">
        <w:rPr>
          <w:rFonts w:ascii="Times New Roman" w:hAnsi="Times New Roman"/>
          <w:sz w:val="24"/>
          <w:szCs w:val="24"/>
        </w:rPr>
        <w:t xml:space="preserve"> sa slová „</w:t>
      </w:r>
      <w:r w:rsidR="00C17B44">
        <w:rPr>
          <w:rFonts w:ascii="Times New Roman" w:hAnsi="Times New Roman"/>
          <w:sz w:val="24"/>
          <w:szCs w:val="24"/>
        </w:rPr>
        <w:t xml:space="preserve">§ 20 ods. 1 </w:t>
      </w:r>
      <w:r w:rsidRPr="00416562">
        <w:rPr>
          <w:rFonts w:ascii="Times New Roman" w:hAnsi="Times New Roman"/>
          <w:sz w:val="24"/>
          <w:szCs w:val="24"/>
        </w:rPr>
        <w:t>a 3“ nahrádzajú slovami „</w:t>
      </w:r>
      <w:r w:rsidR="00C17B44">
        <w:rPr>
          <w:rFonts w:ascii="Times New Roman" w:hAnsi="Times New Roman"/>
          <w:sz w:val="24"/>
          <w:szCs w:val="24"/>
        </w:rPr>
        <w:t xml:space="preserve">§ 20 ods. 1 </w:t>
      </w:r>
      <w:r w:rsidRPr="00416562">
        <w:rPr>
          <w:rFonts w:ascii="Times New Roman" w:hAnsi="Times New Roman"/>
          <w:sz w:val="24"/>
          <w:szCs w:val="24"/>
        </w:rPr>
        <w:t>a 4“.</w:t>
      </w:r>
    </w:p>
    <w:p w:rsidR="00491D05" w:rsidRPr="00660C36" w:rsidP="00491D05">
      <w:pPr>
        <w:pStyle w:val="NoSpacing"/>
        <w:bidi w:val="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B65181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FD441D">
        <w:rPr>
          <w:rFonts w:ascii="Times New Roman" w:hAnsi="Times New Roman"/>
          <w:sz w:val="24"/>
          <w:szCs w:val="24"/>
        </w:rPr>
        <w:t xml:space="preserve">V § 67 ods. 2 </w:t>
      </w:r>
      <w:r w:rsidR="001021F1">
        <w:rPr>
          <w:rFonts w:ascii="Times New Roman" w:hAnsi="Times New Roman"/>
          <w:sz w:val="24"/>
          <w:szCs w:val="24"/>
        </w:rPr>
        <w:t xml:space="preserve"> písm</w:t>
      </w:r>
      <w:r w:rsidR="002D56EA">
        <w:rPr>
          <w:rFonts w:ascii="Times New Roman" w:hAnsi="Times New Roman"/>
          <w:sz w:val="24"/>
          <w:szCs w:val="24"/>
        </w:rPr>
        <w:t>eno</w:t>
      </w:r>
      <w:r w:rsidR="001021F1">
        <w:rPr>
          <w:rFonts w:ascii="Times New Roman" w:hAnsi="Times New Roman"/>
          <w:sz w:val="24"/>
          <w:szCs w:val="24"/>
        </w:rPr>
        <w:t xml:space="preserve"> a)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FD441D" w:rsidRPr="001C4875" w:rsidP="00B6518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B65181">
        <w:rPr>
          <w:rFonts w:ascii="Times New Roman" w:hAnsi="Times New Roman"/>
          <w:sz w:val="24"/>
          <w:szCs w:val="24"/>
          <w:lang w:eastAsia="sk-SK"/>
        </w:rPr>
        <w:t>„</w:t>
      </w:r>
      <w:r w:rsidRPr="00B65181" w:rsidR="00B65181">
        <w:rPr>
          <w:rFonts w:ascii="Times New Roman" w:hAnsi="Times New Roman"/>
          <w:sz w:val="24"/>
          <w:szCs w:val="24"/>
        </w:rPr>
        <w:t>a) nesplnil povinnosť podľa § 16 ods. 3 písm. l),“</w:t>
      </w:r>
      <w:r w:rsidRPr="001C4875" w:rsidR="0021351F">
        <w:rPr>
          <w:rFonts w:ascii="Times New Roman" w:hAnsi="Times New Roman"/>
          <w:sz w:val="24"/>
          <w:szCs w:val="24"/>
        </w:rPr>
        <w:t xml:space="preserve">. </w:t>
      </w:r>
    </w:p>
    <w:p w:rsidR="00D87476" w:rsidP="0071609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058B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94A57" w:rsidR="00491D05">
        <w:rPr>
          <w:rFonts w:ascii="Times New Roman" w:hAnsi="Times New Roman"/>
          <w:sz w:val="24"/>
          <w:szCs w:val="24"/>
        </w:rPr>
        <w:t>V § 67 ods. 3 písm</w:t>
      </w:r>
      <w:r w:rsidRPr="00394A57" w:rsidR="00394A57">
        <w:rPr>
          <w:rFonts w:ascii="Times New Roman" w:hAnsi="Times New Roman"/>
          <w:sz w:val="24"/>
          <w:szCs w:val="24"/>
        </w:rPr>
        <w:t>eno</w:t>
      </w:r>
      <w:r w:rsidRPr="00394A57" w:rsidR="00491D05">
        <w:rPr>
          <w:rFonts w:ascii="Times New Roman" w:hAnsi="Times New Roman"/>
          <w:sz w:val="24"/>
          <w:szCs w:val="24"/>
        </w:rPr>
        <w:t xml:space="preserve"> c) </w:t>
      </w:r>
      <w:r w:rsidRPr="00394A57" w:rsidR="00394A57">
        <w:rPr>
          <w:rFonts w:ascii="Times New Roman" w:hAnsi="Times New Roman"/>
          <w:sz w:val="24"/>
          <w:szCs w:val="24"/>
        </w:rPr>
        <w:t>znie:</w:t>
      </w:r>
    </w:p>
    <w:p w:rsidR="00D2058B" w:rsidP="001C487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D2058B" w:rsidR="00394A57">
        <w:rPr>
          <w:rFonts w:ascii="Times New Roman" w:hAnsi="Times New Roman"/>
          <w:sz w:val="24"/>
          <w:szCs w:val="24"/>
        </w:rPr>
        <w:t>„c) nezabezpečil klasifikáciu a označenie programov alebo iných zložiek programovej služby (§ 20 ods. 3),“.</w:t>
      </w:r>
    </w:p>
    <w:p w:rsidR="00D2058B" w:rsidP="00D2058B">
      <w:pPr>
        <w:pStyle w:val="NoSpacing"/>
        <w:bidi w:val="0"/>
        <w:ind w:left="568"/>
        <w:jc w:val="both"/>
        <w:rPr>
          <w:rFonts w:ascii="Times New Roman" w:hAnsi="Times New Roman"/>
          <w:sz w:val="24"/>
          <w:szCs w:val="24"/>
        </w:rPr>
      </w:pPr>
    </w:p>
    <w:p w:rsidR="00D2058B" w:rsidRPr="00D2058B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D2058B">
        <w:rPr>
          <w:rFonts w:ascii="Times New Roman" w:hAnsi="Times New Roman"/>
          <w:sz w:val="24"/>
          <w:szCs w:val="24"/>
        </w:rPr>
        <w:t xml:space="preserve">V § 67 </w:t>
      </w:r>
      <w:r w:rsidR="006F483D">
        <w:rPr>
          <w:rFonts w:ascii="Times New Roman" w:hAnsi="Times New Roman"/>
          <w:sz w:val="24"/>
          <w:szCs w:val="24"/>
        </w:rPr>
        <w:t xml:space="preserve">sa </w:t>
      </w:r>
      <w:r w:rsidRPr="00D2058B">
        <w:rPr>
          <w:rFonts w:ascii="Times New Roman" w:hAnsi="Times New Roman"/>
          <w:sz w:val="24"/>
          <w:szCs w:val="24"/>
        </w:rPr>
        <w:t xml:space="preserve">odsek 3 </w:t>
      </w:r>
      <w:r w:rsidR="006F483D">
        <w:rPr>
          <w:rFonts w:ascii="Times New Roman" w:hAnsi="Times New Roman"/>
          <w:sz w:val="24"/>
          <w:szCs w:val="24"/>
        </w:rPr>
        <w:t>dopĺňa</w:t>
      </w:r>
      <w:r w:rsidRPr="00D2058B">
        <w:rPr>
          <w:rFonts w:ascii="Times New Roman" w:hAnsi="Times New Roman"/>
          <w:sz w:val="24"/>
          <w:szCs w:val="24"/>
        </w:rPr>
        <w:t xml:space="preserve"> písmeno</w:t>
      </w:r>
      <w:r w:rsidR="006F483D">
        <w:rPr>
          <w:rFonts w:ascii="Times New Roman" w:hAnsi="Times New Roman"/>
          <w:sz w:val="24"/>
          <w:szCs w:val="24"/>
        </w:rPr>
        <w:t>m</w:t>
      </w:r>
      <w:r w:rsidRPr="00D2058B">
        <w:rPr>
          <w:rFonts w:ascii="Times New Roman" w:hAnsi="Times New Roman"/>
          <w:sz w:val="24"/>
          <w:szCs w:val="24"/>
        </w:rPr>
        <w:t xml:space="preserve"> g), ktoré znie:</w:t>
      </w:r>
    </w:p>
    <w:p w:rsidR="00D2058B" w:rsidRPr="00D2058B" w:rsidP="00D2058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D2058B">
        <w:rPr>
          <w:rFonts w:ascii="Times New Roman" w:hAnsi="Times New Roman"/>
          <w:sz w:val="24"/>
          <w:szCs w:val="24"/>
        </w:rPr>
        <w:t>„g) nesplnil povinnosť podľa § 18</w:t>
      </w:r>
      <w:r w:rsidR="007534D8">
        <w:rPr>
          <w:rFonts w:ascii="Times New Roman" w:hAnsi="Times New Roman"/>
          <w:sz w:val="24"/>
          <w:szCs w:val="24"/>
        </w:rPr>
        <w:t>d</w:t>
      </w:r>
      <w:r w:rsidR="00B46B8A">
        <w:rPr>
          <w:rFonts w:ascii="Times New Roman" w:hAnsi="Times New Roman"/>
          <w:sz w:val="24"/>
          <w:szCs w:val="24"/>
        </w:rPr>
        <w:t xml:space="preserve"> ods. 3</w:t>
      </w:r>
      <w:r w:rsidRPr="00D2058B">
        <w:rPr>
          <w:rFonts w:ascii="Times New Roman" w:hAnsi="Times New Roman"/>
          <w:sz w:val="24"/>
          <w:szCs w:val="24"/>
        </w:rPr>
        <w:t>.“</w:t>
      </w:r>
      <w:r w:rsidR="00D17988">
        <w:rPr>
          <w:rFonts w:ascii="Times New Roman" w:hAnsi="Times New Roman"/>
          <w:sz w:val="24"/>
          <w:szCs w:val="24"/>
        </w:rPr>
        <w:t>.</w:t>
      </w:r>
    </w:p>
    <w:p w:rsidR="00D2058B" w:rsidRPr="00394A57" w:rsidP="001C487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RPr="00080443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80443">
        <w:rPr>
          <w:rFonts w:ascii="Times New Roman" w:hAnsi="Times New Roman"/>
          <w:sz w:val="24"/>
          <w:szCs w:val="24"/>
        </w:rPr>
        <w:t>V § 67 ods. 5 písmeno d) znie:</w:t>
      </w:r>
    </w:p>
    <w:p w:rsidR="00491D05" w:rsidRPr="00080443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080443">
        <w:rPr>
          <w:rFonts w:ascii="Times New Roman" w:hAnsi="Times New Roman"/>
          <w:sz w:val="24"/>
          <w:szCs w:val="24"/>
        </w:rPr>
        <w:t>„d) nezohľadnil vekovú vhodnosť programov a iných zložiek programovej služby pre maloletých a nezabezpečil ich časové zaradenie v súlade s podmienkami ustanovenými osobitným predpisom</w:t>
      </w:r>
      <w:r w:rsidR="00AF584B">
        <w:rPr>
          <w:rFonts w:ascii="Times New Roman" w:hAnsi="Times New Roman"/>
          <w:sz w:val="24"/>
          <w:szCs w:val="24"/>
        </w:rPr>
        <w:t xml:space="preserve"> </w:t>
      </w:r>
      <w:r w:rsidRPr="00AF584B" w:rsidR="00AF584B">
        <w:rPr>
          <w:rFonts w:ascii="Times New Roman" w:hAnsi="Times New Roman"/>
          <w:sz w:val="24"/>
          <w:szCs w:val="24"/>
          <w:vertAlign w:val="superscript"/>
        </w:rPr>
        <w:t>28a)</w:t>
      </w:r>
      <w:r w:rsidRPr="00080443">
        <w:rPr>
          <w:rFonts w:ascii="Times New Roman" w:hAnsi="Times New Roman"/>
          <w:sz w:val="24"/>
          <w:szCs w:val="24"/>
        </w:rPr>
        <w:t xml:space="preserve"> (§ 20 ods. 4),“.</w:t>
      </w:r>
    </w:p>
    <w:p w:rsidR="00491D05" w:rsidRPr="00080443" w:rsidP="00491D05">
      <w:pPr>
        <w:pStyle w:val="NoSpacing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080443">
        <w:rPr>
          <w:rFonts w:ascii="Times New Roman" w:hAnsi="Times New Roman"/>
          <w:sz w:val="24"/>
          <w:szCs w:val="24"/>
        </w:rPr>
        <w:t xml:space="preserve"> </w:t>
      </w:r>
    </w:p>
    <w:p w:rsidR="00512D32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491D05">
        <w:rPr>
          <w:rFonts w:ascii="Times New Roman" w:hAnsi="Times New Roman"/>
          <w:sz w:val="24"/>
          <w:szCs w:val="24"/>
        </w:rPr>
        <w:t>V § 67 ods. 11 písm</w:t>
      </w:r>
      <w:r>
        <w:rPr>
          <w:rFonts w:ascii="Times New Roman" w:hAnsi="Times New Roman"/>
          <w:sz w:val="24"/>
          <w:szCs w:val="24"/>
        </w:rPr>
        <w:t>eno</w:t>
      </w:r>
      <w:r w:rsidR="00491D05">
        <w:rPr>
          <w:rFonts w:ascii="Times New Roman" w:hAnsi="Times New Roman"/>
          <w:sz w:val="24"/>
          <w:szCs w:val="24"/>
        </w:rPr>
        <w:t xml:space="preserve"> e) </w:t>
      </w:r>
      <w:r>
        <w:rPr>
          <w:rFonts w:ascii="Times New Roman" w:hAnsi="Times New Roman"/>
          <w:sz w:val="24"/>
          <w:szCs w:val="24"/>
        </w:rPr>
        <w:t>znie:</w:t>
      </w:r>
    </w:p>
    <w:p w:rsidR="00491D05" w:rsidP="001C487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512D32">
        <w:rPr>
          <w:rFonts w:ascii="Times New Roman" w:hAnsi="Times New Roman"/>
          <w:sz w:val="24"/>
          <w:szCs w:val="24"/>
        </w:rPr>
        <w:t xml:space="preserve">„e) nezabezpečil klasifikáciu a označenie programov alebo iných zložiek programovej služby (§ 20 ods. 3),“. </w:t>
      </w:r>
    </w:p>
    <w:p w:rsidR="00491D05" w:rsidP="00491D05">
      <w:pPr>
        <w:pStyle w:val="NoSpacing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91D05" w:rsidRPr="00080443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80443">
        <w:rPr>
          <w:rFonts w:ascii="Times New Roman" w:hAnsi="Times New Roman"/>
          <w:sz w:val="24"/>
          <w:szCs w:val="24"/>
        </w:rPr>
        <w:t>V § 67 ods. 11 písmeno i) znie:</w:t>
      </w:r>
    </w:p>
    <w:p w:rsidR="00491D05" w:rsidRPr="00080443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080443">
        <w:rPr>
          <w:rFonts w:ascii="Times New Roman" w:hAnsi="Times New Roman"/>
          <w:sz w:val="24"/>
          <w:szCs w:val="24"/>
        </w:rPr>
        <w:t>„i) nezohľadnil vekovú vhodnosť programov a iných zložiek programovej služby pre maloletých a nezabezpečil ich časové zaradenie v súlade s podmienkami ustanovenými osobitným predpisom</w:t>
      </w:r>
      <w:r w:rsidR="00AF584B">
        <w:rPr>
          <w:rFonts w:ascii="Times New Roman" w:hAnsi="Times New Roman"/>
          <w:sz w:val="24"/>
          <w:szCs w:val="24"/>
        </w:rPr>
        <w:t xml:space="preserve"> </w:t>
      </w:r>
      <w:r w:rsidRPr="00AF584B" w:rsidR="00AF584B">
        <w:rPr>
          <w:rFonts w:ascii="Times New Roman" w:hAnsi="Times New Roman"/>
          <w:sz w:val="24"/>
          <w:szCs w:val="24"/>
          <w:vertAlign w:val="superscript"/>
        </w:rPr>
        <w:t>28a)</w:t>
      </w:r>
      <w:r w:rsidRPr="00080443">
        <w:rPr>
          <w:rFonts w:ascii="Times New Roman" w:hAnsi="Times New Roman"/>
          <w:sz w:val="24"/>
          <w:szCs w:val="24"/>
        </w:rPr>
        <w:t xml:space="preserve"> (§ 20 ods. 4),“.</w:t>
      </w:r>
    </w:p>
    <w:p w:rsidR="00491D05" w:rsidP="00491D05">
      <w:pPr>
        <w:pStyle w:val="NoSpacing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91D05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67 ods. 14 písm. d) sa slová „§ 20 ods. 4“ nahrádzajú slovami „§ 20 ods. 3“.</w:t>
      </w:r>
    </w:p>
    <w:p w:rsidR="00491D05" w:rsidP="00491D05">
      <w:pPr>
        <w:pStyle w:val="NoSpacing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D87476" w:rsidRPr="001C4875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67 </w:t>
      </w:r>
      <w:r w:rsidR="006F483D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ods</w:t>
      </w:r>
      <w:r w:rsidR="006F483D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14 </w:t>
      </w:r>
      <w:r w:rsidR="006F483D">
        <w:rPr>
          <w:rFonts w:ascii="Times New Roman" w:hAnsi="Times New Roman"/>
          <w:sz w:val="24"/>
          <w:szCs w:val="24"/>
        </w:rPr>
        <w:t xml:space="preserve">dopĺňa </w:t>
      </w:r>
      <w:r w:rsidR="00D2058B">
        <w:rPr>
          <w:rFonts w:ascii="Times New Roman" w:hAnsi="Times New Roman"/>
          <w:sz w:val="24"/>
          <w:szCs w:val="24"/>
        </w:rPr>
        <w:t>písmeno</w:t>
      </w:r>
      <w:r w:rsidR="006F483D">
        <w:rPr>
          <w:rFonts w:ascii="Times New Roman" w:hAnsi="Times New Roman"/>
          <w:sz w:val="24"/>
          <w:szCs w:val="24"/>
        </w:rPr>
        <w:t>m</w:t>
      </w:r>
      <w:r w:rsidR="00D2058B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), ktoré znie:</w:t>
      </w:r>
    </w:p>
    <w:p w:rsidR="00D87476" w:rsidP="001C487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D2058B">
        <w:rPr>
          <w:rFonts w:ascii="Times New Roman" w:hAnsi="Times New Roman"/>
          <w:sz w:val="24"/>
          <w:szCs w:val="24"/>
        </w:rPr>
        <w:t>„h</w:t>
      </w:r>
      <w:r>
        <w:rPr>
          <w:rFonts w:ascii="Times New Roman" w:hAnsi="Times New Roman"/>
          <w:sz w:val="24"/>
          <w:szCs w:val="24"/>
        </w:rPr>
        <w:t>) nespl</w:t>
      </w:r>
      <w:r w:rsidR="007534D8">
        <w:rPr>
          <w:rFonts w:ascii="Times New Roman" w:hAnsi="Times New Roman"/>
          <w:sz w:val="24"/>
          <w:szCs w:val="24"/>
        </w:rPr>
        <w:t>nil povinnosť podľa § 18d</w:t>
      </w:r>
      <w:r w:rsidR="00B46B8A">
        <w:rPr>
          <w:rFonts w:ascii="Times New Roman" w:hAnsi="Times New Roman"/>
          <w:sz w:val="24"/>
          <w:szCs w:val="24"/>
        </w:rPr>
        <w:t xml:space="preserve"> ods. 3</w:t>
      </w:r>
      <w:r>
        <w:rPr>
          <w:rFonts w:ascii="Times New Roman" w:hAnsi="Times New Roman"/>
          <w:sz w:val="24"/>
          <w:szCs w:val="24"/>
        </w:rPr>
        <w:t>.“</w:t>
      </w:r>
      <w:r w:rsidR="00D179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7476" w:rsidP="00D2058B">
      <w:pPr>
        <w:pStyle w:val="ListParagraph"/>
        <w:bidi w:val="0"/>
        <w:rPr>
          <w:rFonts w:ascii="Times New Roman" w:hAnsi="Times New Roman"/>
        </w:rPr>
      </w:pPr>
    </w:p>
    <w:p w:rsidR="00491D05" w:rsidP="002A78FF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76dd sa vkladá § 76de, ktorý vrátane nadpisu znie:</w:t>
      </w:r>
    </w:p>
    <w:p w:rsidR="00491D05" w:rsidP="00491D0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„§ 76de</w:t>
      </w:r>
    </w:p>
    <w:p w:rsidR="00491D05" w:rsidP="00491D0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7E07AA">
        <w:rPr>
          <w:rFonts w:ascii="Times New Roman" w:hAnsi="Times New Roman"/>
          <w:sz w:val="24"/>
          <w:szCs w:val="24"/>
          <w:lang w:eastAsia="sk-SK"/>
        </w:rPr>
        <w:t>Prechodné ustanovenia k</w:t>
      </w:r>
      <w:r>
        <w:rPr>
          <w:rFonts w:ascii="Times New Roman" w:hAnsi="Times New Roman"/>
          <w:sz w:val="24"/>
          <w:szCs w:val="24"/>
          <w:lang w:eastAsia="sk-SK"/>
        </w:rPr>
        <w:t xml:space="preserve"> úpravám účinným od 1. januára 2014</w:t>
      </w:r>
    </w:p>
    <w:p w:rsidR="00716096" w:rsidP="00491D0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39C3" w:rsidP="005D15E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Konania</w:t>
      </w:r>
      <w:r w:rsidR="009A3B30">
        <w:rPr>
          <w:rFonts w:ascii="Times New Roman" w:hAnsi="Times New Roman"/>
          <w:sz w:val="24"/>
          <w:szCs w:val="24"/>
        </w:rPr>
        <w:t xml:space="preserve"> začaté a právoplatne neukončené </w:t>
      </w:r>
      <w:r>
        <w:rPr>
          <w:rFonts w:ascii="Times New Roman" w:hAnsi="Times New Roman"/>
          <w:sz w:val="24"/>
          <w:szCs w:val="24"/>
        </w:rPr>
        <w:t xml:space="preserve">pred 1. januárom 2014, sa dokončia podľa </w:t>
      </w:r>
      <w:r w:rsidR="009A3B30">
        <w:rPr>
          <w:rFonts w:ascii="Times New Roman" w:hAnsi="Times New Roman"/>
          <w:sz w:val="24"/>
          <w:szCs w:val="24"/>
        </w:rPr>
        <w:t>zákona účinného</w:t>
      </w:r>
      <w:r>
        <w:rPr>
          <w:rFonts w:ascii="Times New Roman" w:hAnsi="Times New Roman"/>
          <w:sz w:val="24"/>
          <w:szCs w:val="24"/>
        </w:rPr>
        <w:t xml:space="preserve"> do </w:t>
      </w:r>
      <w:r w:rsidR="00C81D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</w:t>
      </w:r>
      <w:r w:rsidR="00C81D8E">
        <w:rPr>
          <w:rFonts w:ascii="Times New Roman" w:hAnsi="Times New Roman"/>
          <w:sz w:val="24"/>
          <w:szCs w:val="24"/>
        </w:rPr>
        <w:t xml:space="preserve"> decembra 2013.</w:t>
      </w:r>
      <w:r w:rsidR="00D17988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1D05" w:rsidRPr="00F43A29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RPr="003B20F3" w:rsidP="00491D05">
      <w:pPr>
        <w:bidi w:val="0"/>
        <w:jc w:val="center"/>
        <w:rPr>
          <w:rFonts w:ascii="Times New Roman" w:hAnsi="Times New Roman"/>
          <w:b/>
          <w:bCs/>
        </w:rPr>
      </w:pPr>
    </w:p>
    <w:p w:rsidR="00491D05" w:rsidRPr="00C70969" w:rsidP="00C70969">
      <w:pPr>
        <w:bidi w:val="0"/>
        <w:jc w:val="center"/>
        <w:rPr>
          <w:rFonts w:ascii="Times New Roman" w:hAnsi="Times New Roman"/>
          <w:b/>
          <w:bCs/>
        </w:rPr>
      </w:pPr>
      <w:r w:rsidRPr="003B20F3">
        <w:rPr>
          <w:rFonts w:ascii="Times New Roman" w:hAnsi="Times New Roman"/>
          <w:b/>
          <w:bCs/>
        </w:rPr>
        <w:t>Čl. II</w:t>
      </w:r>
    </w:p>
    <w:p w:rsidR="008224D9" w:rsidP="008224D9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491D05" w:rsidP="00491D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Národnej rady Slovenskej republiky č. 270/1995 Z. z.</w:t>
      </w:r>
      <w:r w:rsidRPr="00A0433B">
        <w:rPr>
          <w:rFonts w:ascii="Times New Roman" w:hAnsi="Times New Roman"/>
        </w:rPr>
        <w:t xml:space="preserve"> o štát</w:t>
      </w:r>
      <w:r>
        <w:rPr>
          <w:rFonts w:ascii="Times New Roman" w:hAnsi="Times New Roman"/>
        </w:rPr>
        <w:t>nom jazyku Slovenskej republiky v znení nálezu Ústavného súdu Slovenskej republiky č.</w:t>
      </w:r>
      <w:r w:rsidRPr="00A0433B">
        <w:rPr>
          <w:rFonts w:ascii="Times New Roman" w:hAnsi="Times New Roman"/>
        </w:rPr>
        <w:t xml:space="preserve"> 260/1997 Z.</w:t>
      </w:r>
      <w:r>
        <w:rPr>
          <w:rFonts w:ascii="Times New Roman" w:hAnsi="Times New Roman"/>
        </w:rPr>
        <w:t xml:space="preserve"> </w:t>
      </w:r>
      <w:r w:rsidRPr="00A0433B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Pr="00A0433B">
        <w:rPr>
          <w:rFonts w:ascii="Times New Roman" w:hAnsi="Times New Roman"/>
        </w:rPr>
        <w:t xml:space="preserve"> 5/1999 Z.</w:t>
      </w:r>
      <w:r>
        <w:rPr>
          <w:rFonts w:ascii="Times New Roman" w:hAnsi="Times New Roman"/>
        </w:rPr>
        <w:t xml:space="preserve"> </w:t>
      </w:r>
      <w:r w:rsidRPr="00A0433B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zákona č. </w:t>
      </w:r>
      <w:r w:rsidRPr="00A0433B">
        <w:rPr>
          <w:rFonts w:ascii="Times New Roman" w:hAnsi="Times New Roman"/>
        </w:rPr>
        <w:t>184/1999 Z.</w:t>
      </w:r>
      <w:r>
        <w:rPr>
          <w:rFonts w:ascii="Times New Roman" w:hAnsi="Times New Roman"/>
        </w:rPr>
        <w:t xml:space="preserve"> </w:t>
      </w:r>
      <w:r w:rsidRPr="00A0433B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Pr="00A0433B">
        <w:rPr>
          <w:rFonts w:ascii="Times New Roman" w:hAnsi="Times New Roman"/>
        </w:rPr>
        <w:t xml:space="preserve"> 24/2007 Z.</w:t>
      </w:r>
      <w:r>
        <w:rPr>
          <w:rFonts w:ascii="Times New Roman" w:hAnsi="Times New Roman"/>
        </w:rPr>
        <w:t xml:space="preserve"> </w:t>
      </w:r>
      <w:r w:rsidRPr="00A0433B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zákona č. </w:t>
      </w:r>
      <w:r w:rsidRPr="00A0433B">
        <w:rPr>
          <w:rFonts w:ascii="Times New Roman" w:hAnsi="Times New Roman"/>
        </w:rPr>
        <w:t>318/2009 Z.</w:t>
      </w:r>
      <w:r>
        <w:rPr>
          <w:rFonts w:ascii="Times New Roman" w:hAnsi="Times New Roman"/>
        </w:rPr>
        <w:t xml:space="preserve"> </w:t>
      </w:r>
      <w:r w:rsidRPr="00A0433B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zákona č. </w:t>
      </w:r>
      <w:r w:rsidRPr="00A0433B">
        <w:rPr>
          <w:rFonts w:ascii="Times New Roman" w:hAnsi="Times New Roman"/>
        </w:rPr>
        <w:t>35/2011 Z.</w:t>
      </w:r>
      <w:r>
        <w:rPr>
          <w:rFonts w:ascii="Times New Roman" w:hAnsi="Times New Roman"/>
        </w:rPr>
        <w:t xml:space="preserve"> z. a zákona č.</w:t>
      </w:r>
      <w:r w:rsidRPr="00A0433B">
        <w:rPr>
          <w:rFonts w:ascii="Times New Roman" w:hAnsi="Times New Roman"/>
        </w:rPr>
        <w:t xml:space="preserve"> 204/2011 Z.</w:t>
      </w:r>
      <w:r>
        <w:rPr>
          <w:rFonts w:ascii="Times New Roman" w:hAnsi="Times New Roman"/>
        </w:rPr>
        <w:t xml:space="preserve"> </w:t>
      </w:r>
      <w:r w:rsidRPr="00A0433B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sa mení a dopĺňa takto:</w:t>
      </w:r>
    </w:p>
    <w:p w:rsidR="00491D05" w:rsidP="00491D05">
      <w:pPr>
        <w:bidi w:val="0"/>
        <w:jc w:val="both"/>
        <w:rPr>
          <w:rFonts w:ascii="Times New Roman" w:hAnsi="Times New Roman"/>
        </w:rPr>
      </w:pPr>
    </w:p>
    <w:p w:rsidR="00491D05" w:rsidRPr="00E522BB" w:rsidP="00491D05">
      <w:pPr>
        <w:bidi w:val="0"/>
        <w:jc w:val="both"/>
        <w:rPr>
          <w:rFonts w:ascii="Times New Roman" w:hAnsi="Times New Roman"/>
        </w:rPr>
      </w:pPr>
    </w:p>
    <w:p w:rsidR="00491D05" w:rsidRPr="00CE1946" w:rsidP="00491D05">
      <w:pPr>
        <w:pStyle w:val="NoSpacing"/>
        <w:numPr>
          <w:numId w:val="4"/>
        </w:numPr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1946">
        <w:rPr>
          <w:rFonts w:ascii="Times New Roman" w:hAnsi="Times New Roman"/>
          <w:sz w:val="24"/>
          <w:szCs w:val="24"/>
        </w:rPr>
        <w:t>V § 5 ods. 1 uvádzacej vete sa nad slová „</w:t>
      </w:r>
      <w:r w:rsidR="00095BE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ysielanie </w:t>
      </w:r>
      <w:r w:rsidRPr="00CE1946">
        <w:rPr>
          <w:rFonts w:ascii="Times New Roman" w:hAnsi="Times New Roman"/>
          <w:sz w:val="24"/>
          <w:szCs w:val="24"/>
        </w:rPr>
        <w:t>rozhlasovej programovej služby“ umiestňuje odkaz 9a a nad slová „</w:t>
      </w:r>
      <w:r>
        <w:rPr>
          <w:rFonts w:ascii="Times New Roman" w:hAnsi="Times New Roman"/>
          <w:sz w:val="24"/>
          <w:szCs w:val="24"/>
        </w:rPr>
        <w:t xml:space="preserve">vysielanie </w:t>
      </w:r>
      <w:r w:rsidRPr="00CE1946">
        <w:rPr>
          <w:rFonts w:ascii="Times New Roman" w:hAnsi="Times New Roman"/>
          <w:sz w:val="24"/>
          <w:szCs w:val="24"/>
        </w:rPr>
        <w:t xml:space="preserve">televíznej programovej služby“ sa umiestňuje odkaz 9b.  </w:t>
      </w:r>
    </w:p>
    <w:p w:rsidR="00491D05" w:rsidRPr="00E522BB" w:rsidP="00491D05">
      <w:pPr>
        <w:bidi w:val="0"/>
        <w:jc w:val="both"/>
        <w:rPr>
          <w:rFonts w:ascii="Times New Roman" w:hAnsi="Times New Roman"/>
        </w:rPr>
      </w:pPr>
    </w:p>
    <w:p w:rsidR="00491D05" w:rsidRPr="00E522BB" w:rsidP="00491D05">
      <w:pPr>
        <w:bidi w:val="0"/>
        <w:ind w:firstLine="426"/>
        <w:jc w:val="both"/>
        <w:rPr>
          <w:rFonts w:ascii="Times New Roman" w:hAnsi="Times New Roman"/>
        </w:rPr>
      </w:pPr>
      <w:r w:rsidRPr="00E522BB">
        <w:rPr>
          <w:rFonts w:ascii="Times New Roman" w:hAnsi="Times New Roman"/>
        </w:rPr>
        <w:t xml:space="preserve">Poznámky pod čiarou k odkazom 9a a 9b znejú: </w:t>
      </w:r>
    </w:p>
    <w:p w:rsidR="00491D05" w:rsidRPr="00E522BB" w:rsidP="00491D05">
      <w:pPr>
        <w:bidi w:val="0"/>
        <w:jc w:val="both"/>
        <w:rPr>
          <w:rFonts w:ascii="Times New Roman" w:hAnsi="Times New Roman"/>
        </w:rPr>
      </w:pPr>
      <w:r w:rsidRPr="00E522BB">
        <w:rPr>
          <w:rFonts w:ascii="Times New Roman" w:hAnsi="Times New Roman"/>
        </w:rPr>
        <w:t>„</w:t>
      </w:r>
      <w:r w:rsidRPr="00CE1946">
        <w:rPr>
          <w:rFonts w:ascii="Times New Roman" w:hAnsi="Times New Roman"/>
          <w:vertAlign w:val="superscript"/>
        </w:rPr>
        <w:t>9a</w:t>
      </w:r>
      <w:r w:rsidRPr="00E522BB">
        <w:rPr>
          <w:rFonts w:ascii="Times New Roman" w:hAnsi="Times New Roman"/>
        </w:rPr>
        <w:t>) §</w:t>
      </w:r>
      <w:r>
        <w:rPr>
          <w:rFonts w:ascii="Times New Roman" w:hAnsi="Times New Roman"/>
        </w:rPr>
        <w:t xml:space="preserve"> 3 ods. 2 </w:t>
      </w:r>
      <w:r w:rsidRPr="00E522BB">
        <w:rPr>
          <w:rFonts w:ascii="Times New Roman" w:hAnsi="Times New Roman"/>
        </w:rPr>
        <w:t>zákona č. 220/2007 Z. z. o digitálnom vysielaní programových služieb a  poskytovaní iných obsahových služieb prostredníctvom digitálneho prenosu a o zmene a doplnení niektorých zákonov (zákon o digitálnom vysielaní)</w:t>
      </w:r>
      <w:r w:rsidR="00E27959">
        <w:rPr>
          <w:rFonts w:ascii="Times New Roman" w:hAnsi="Times New Roman"/>
        </w:rPr>
        <w:t>.</w:t>
      </w:r>
      <w:r w:rsidRPr="00E522BB">
        <w:rPr>
          <w:rFonts w:ascii="Times New Roman" w:hAnsi="Times New Roman"/>
        </w:rPr>
        <w:t xml:space="preserve"> </w:t>
      </w:r>
    </w:p>
    <w:p w:rsidR="00491D05" w:rsidP="00491D05">
      <w:pPr>
        <w:bidi w:val="0"/>
        <w:jc w:val="both"/>
        <w:rPr>
          <w:rFonts w:ascii="Times New Roman" w:hAnsi="Times New Roman"/>
        </w:rPr>
      </w:pPr>
      <w:r w:rsidRPr="00CE1946">
        <w:rPr>
          <w:rFonts w:ascii="Times New Roman" w:hAnsi="Times New Roman"/>
          <w:vertAlign w:val="superscript"/>
        </w:rPr>
        <w:t xml:space="preserve">9b) </w:t>
      </w:r>
      <w:r>
        <w:rPr>
          <w:rFonts w:ascii="Times New Roman" w:hAnsi="Times New Roman"/>
        </w:rPr>
        <w:t xml:space="preserve"> § 3 ods. 3</w:t>
      </w:r>
      <w:r w:rsidRPr="00E522BB">
        <w:rPr>
          <w:rFonts w:ascii="Times New Roman" w:hAnsi="Times New Roman"/>
        </w:rPr>
        <w:t xml:space="preserve"> zákona č. 220/2007 Z. z.</w:t>
      </w:r>
      <w:r w:rsidR="00C70969">
        <w:rPr>
          <w:rFonts w:ascii="Times New Roman" w:hAnsi="Times New Roman"/>
        </w:rPr>
        <w:t>“.</w:t>
      </w:r>
      <w:r w:rsidRPr="00E522BB">
        <w:rPr>
          <w:rFonts w:ascii="Times New Roman" w:hAnsi="Times New Roman"/>
        </w:rPr>
        <w:t xml:space="preserve"> </w:t>
      </w:r>
    </w:p>
    <w:p w:rsidR="00491D05" w:rsidP="00491D05">
      <w:pPr>
        <w:bidi w:val="0"/>
        <w:jc w:val="both"/>
        <w:rPr>
          <w:rFonts w:ascii="Times New Roman" w:hAnsi="Times New Roman"/>
        </w:rPr>
      </w:pPr>
    </w:p>
    <w:p w:rsidR="00491D05" w:rsidP="00491D0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en-US"/>
        </w:rPr>
      </w:pPr>
      <w:r w:rsidRPr="00CE1946">
        <w:rPr>
          <w:rFonts w:ascii="Times New Roman" w:hAnsi="Times New Roman"/>
          <w:lang w:eastAsia="en-US"/>
        </w:rPr>
        <w:t>V § 5 ods. 1 písmen</w:t>
      </w:r>
      <w:r>
        <w:rPr>
          <w:rFonts w:ascii="Times New Roman" w:hAnsi="Times New Roman"/>
          <w:lang w:eastAsia="en-US"/>
        </w:rPr>
        <w:t>á</w:t>
      </w:r>
      <w:r w:rsidRPr="00CE1946">
        <w:rPr>
          <w:rFonts w:ascii="Times New Roman" w:hAnsi="Times New Roman"/>
          <w:lang w:eastAsia="en-US"/>
        </w:rPr>
        <w:t xml:space="preserve"> a) </w:t>
      </w:r>
      <w:r>
        <w:rPr>
          <w:rFonts w:ascii="Times New Roman" w:hAnsi="Times New Roman"/>
          <w:lang w:eastAsia="en-US"/>
        </w:rPr>
        <w:t>a</w:t>
      </w:r>
      <w:r w:rsidR="006F483D">
        <w:rPr>
          <w:rFonts w:ascii="Times New Roman" w:hAnsi="Times New Roman"/>
          <w:lang w:eastAsia="en-US"/>
        </w:rPr>
        <w:t>ž</w:t>
      </w:r>
      <w:r>
        <w:rPr>
          <w:rFonts w:ascii="Times New Roman" w:hAnsi="Times New Roman"/>
          <w:lang w:eastAsia="en-US"/>
        </w:rPr>
        <w:t> </w:t>
      </w:r>
      <w:r w:rsidR="006F483D">
        <w:rPr>
          <w:rFonts w:ascii="Times New Roman" w:hAnsi="Times New Roman"/>
          <w:lang w:eastAsia="en-US"/>
        </w:rPr>
        <w:t>c</w:t>
      </w:r>
      <w:r>
        <w:rPr>
          <w:rFonts w:ascii="Times New Roman" w:hAnsi="Times New Roman"/>
          <w:lang w:eastAsia="en-US"/>
        </w:rPr>
        <w:t>) znejú:</w:t>
      </w:r>
    </w:p>
    <w:p w:rsidR="00491D05" w:rsidRPr="00F43A29" w:rsidP="006C5653">
      <w:pPr>
        <w:pStyle w:val="ListParagraph"/>
        <w:bidi w:val="0"/>
        <w:ind w:left="-142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„a) inojazyčných televíznych programov</w:t>
      </w:r>
      <w:r w:rsidRPr="00F43A29">
        <w:rPr>
          <w:rFonts w:ascii="Times New Roman" w:hAnsi="Times New Roman"/>
          <w:vertAlign w:val="superscript"/>
        </w:rPr>
        <w:t>9</w:t>
      </w:r>
      <w:r w:rsidR="0085569D">
        <w:rPr>
          <w:rFonts w:ascii="Times New Roman" w:hAnsi="Times New Roman"/>
          <w:vertAlign w:val="superscript"/>
        </w:rPr>
        <w:t>c</w:t>
      </w:r>
      <w:r w:rsidRPr="009C4684">
        <w:rPr>
          <w:rFonts w:ascii="Times New Roman" w:hAnsi="Times New Roman"/>
        </w:rPr>
        <w:t>)</w:t>
      </w:r>
      <w:r w:rsidRPr="00F43A29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alebo iných zložiek televíznej programovej služby  s titulkami v štátnom jazyku alebo ktorým </w:t>
      </w:r>
      <w:r w:rsidRPr="00702C7F">
        <w:rPr>
          <w:rFonts w:ascii="Times New Roman" w:hAnsi="Times New Roman"/>
        </w:rPr>
        <w:t>bezprostredne</w:t>
      </w:r>
      <w:r>
        <w:rPr>
          <w:rFonts w:ascii="Times New Roman" w:hAnsi="Times New Roman"/>
        </w:rPr>
        <w:t xml:space="preserve"> predchádza alebo po ktorých bezprostredne nasleduje ich vysielanie v štátnom jazyku,</w:t>
      </w:r>
    </w:p>
    <w:p w:rsidR="006F483D" w:rsidP="006C5653">
      <w:pPr>
        <w:pStyle w:val="ListParagraph"/>
        <w:bidi w:val="0"/>
        <w:ind w:left="-142"/>
        <w:jc w:val="both"/>
        <w:rPr>
          <w:rFonts w:ascii="Times New Roman" w:hAnsi="Times New Roman"/>
        </w:rPr>
      </w:pPr>
      <w:r w:rsidR="00491D05">
        <w:rPr>
          <w:rFonts w:ascii="Times New Roman" w:hAnsi="Times New Roman"/>
        </w:rPr>
        <w:t>b) inojazyčných rozhlasových programov alebo iných zložiek</w:t>
      </w:r>
      <w:r w:rsidR="009C7DC3">
        <w:rPr>
          <w:rFonts w:ascii="Times New Roman" w:hAnsi="Times New Roman"/>
        </w:rPr>
        <w:t xml:space="preserve"> rozhlasovej</w:t>
      </w:r>
      <w:r w:rsidR="00491D05">
        <w:rPr>
          <w:rFonts w:ascii="Times New Roman" w:hAnsi="Times New Roman"/>
        </w:rPr>
        <w:t xml:space="preserve"> programovej služby, ktorým </w:t>
      </w:r>
      <w:r w:rsidRPr="00702C7F" w:rsidR="00491D05">
        <w:rPr>
          <w:rFonts w:ascii="Times New Roman" w:hAnsi="Times New Roman"/>
        </w:rPr>
        <w:t>bezprostredne</w:t>
      </w:r>
      <w:r w:rsidR="00491D05">
        <w:rPr>
          <w:rFonts w:ascii="Times New Roman" w:hAnsi="Times New Roman"/>
        </w:rPr>
        <w:t xml:space="preserve"> predchádza alebo po ktorých bezprostredne nasleduje ich vysielanie v štátnom jazyku a </w:t>
      </w:r>
      <w:r w:rsidRPr="00E23A70" w:rsidR="00491D05">
        <w:rPr>
          <w:rFonts w:ascii="Times New Roman" w:hAnsi="Times New Roman"/>
        </w:rPr>
        <w:t xml:space="preserve">rozhlasových </w:t>
      </w:r>
      <w:r w:rsidR="00491D05">
        <w:rPr>
          <w:rFonts w:ascii="Times New Roman" w:hAnsi="Times New Roman"/>
        </w:rPr>
        <w:t xml:space="preserve">programov alebo iných zložiek </w:t>
      </w:r>
      <w:r w:rsidR="00353993">
        <w:rPr>
          <w:rFonts w:ascii="Times New Roman" w:hAnsi="Times New Roman"/>
        </w:rPr>
        <w:t xml:space="preserve">rozhlasovej </w:t>
      </w:r>
      <w:r w:rsidR="00491D05">
        <w:rPr>
          <w:rFonts w:ascii="Times New Roman" w:hAnsi="Times New Roman"/>
        </w:rPr>
        <w:t xml:space="preserve">programovej </w:t>
      </w:r>
      <w:r w:rsidR="00353993">
        <w:rPr>
          <w:rFonts w:ascii="Times New Roman" w:hAnsi="Times New Roman"/>
        </w:rPr>
        <w:t>služby</w:t>
      </w:r>
      <w:r w:rsidRPr="00E23A70" w:rsidR="00353993">
        <w:rPr>
          <w:rFonts w:ascii="Times New Roman" w:hAnsi="Times New Roman"/>
        </w:rPr>
        <w:t xml:space="preserve"> v</w:t>
      </w:r>
      <w:r w:rsidRPr="00E23A70" w:rsidR="00491D05">
        <w:rPr>
          <w:rFonts w:ascii="Times New Roman" w:hAnsi="Times New Roman"/>
        </w:rPr>
        <w:t xml:space="preserve"> regionálnom vysielaní alebo lokálnom vysielaní určených pre príslušníkov národnostnej menšiny vrátane podujatí v priamom prenose,</w:t>
      </w:r>
    </w:p>
    <w:p w:rsidR="00491D05" w:rsidP="006C5653">
      <w:pPr>
        <w:pStyle w:val="ListParagraph"/>
        <w:bidi w:val="0"/>
        <w:ind w:left="-142"/>
        <w:jc w:val="both"/>
        <w:rPr>
          <w:rFonts w:ascii="Times New Roman" w:hAnsi="Times New Roman"/>
        </w:rPr>
      </w:pPr>
      <w:r w:rsidRPr="00840170" w:rsidR="006F483D">
        <w:rPr>
          <w:rFonts w:ascii="Times New Roman" w:hAnsi="Times New Roman"/>
        </w:rPr>
        <w:t>c)</w:t>
      </w:r>
      <w:r w:rsidR="006F483D">
        <w:rPr>
          <w:rFonts w:ascii="Times New Roman" w:hAnsi="Times New Roman"/>
        </w:rPr>
        <w:t xml:space="preserve"> </w:t>
      </w:r>
      <w:r w:rsidRPr="00840170" w:rsidR="006F483D">
        <w:rPr>
          <w:rFonts w:ascii="Times New Roman" w:hAnsi="Times New Roman"/>
        </w:rPr>
        <w:t>rozhlasovej programovej služby Rozhlasu a televízie Slovenska určenej na vysielanie kultúrnych a informačných programov do zahraničia,</w:t>
      </w:r>
      <w:r w:rsidRPr="00840170" w:rsidR="006F483D">
        <w:rPr>
          <w:rFonts w:ascii="Times New Roman" w:hAnsi="Times New Roman"/>
          <w:vertAlign w:val="superscript"/>
        </w:rPr>
        <w:t>10</w:t>
      </w:r>
      <w:r w:rsidRPr="00840170" w:rsidR="006F483D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6C5653" w:rsidRPr="00F43A29" w:rsidP="006C5653">
      <w:pPr>
        <w:pStyle w:val="ListParagraph"/>
        <w:bidi w:val="0"/>
        <w:ind w:left="-142"/>
        <w:jc w:val="both"/>
        <w:rPr>
          <w:rFonts w:ascii="Times New Roman" w:hAnsi="Times New Roman"/>
          <w:lang w:eastAsia="en-US"/>
        </w:rPr>
      </w:pPr>
    </w:p>
    <w:p w:rsidR="00491D05" w:rsidP="00491D05"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</w:t>
      </w:r>
      <w:r w:rsidR="009A3B30">
        <w:rPr>
          <w:rFonts w:ascii="Times New Roman" w:hAnsi="Times New Roman"/>
          <w:lang w:eastAsia="en-US"/>
        </w:rPr>
        <w:t>y</w:t>
      </w:r>
      <w:r>
        <w:rPr>
          <w:rFonts w:ascii="Times New Roman" w:hAnsi="Times New Roman"/>
          <w:lang w:eastAsia="en-US"/>
        </w:rPr>
        <w:t xml:space="preserve"> pod čiarou k odkaz</w:t>
      </w:r>
      <w:r w:rsidR="009A3B30">
        <w:rPr>
          <w:rFonts w:ascii="Times New Roman" w:hAnsi="Times New Roman"/>
          <w:lang w:eastAsia="en-US"/>
        </w:rPr>
        <w:t>om</w:t>
      </w:r>
      <w:r>
        <w:rPr>
          <w:rFonts w:ascii="Times New Roman" w:hAnsi="Times New Roman"/>
          <w:lang w:eastAsia="en-US"/>
        </w:rPr>
        <w:t xml:space="preserve"> 9</w:t>
      </w:r>
      <w:r w:rsidR="0085569D">
        <w:rPr>
          <w:rFonts w:ascii="Times New Roman" w:hAnsi="Times New Roman"/>
          <w:lang w:eastAsia="en-US"/>
        </w:rPr>
        <w:t>c</w:t>
      </w:r>
      <w:r w:rsidR="009A3B30">
        <w:rPr>
          <w:rFonts w:ascii="Times New Roman" w:hAnsi="Times New Roman"/>
          <w:lang w:eastAsia="en-US"/>
        </w:rPr>
        <w:t xml:space="preserve"> a 10</w:t>
      </w:r>
      <w:r>
        <w:rPr>
          <w:rFonts w:ascii="Times New Roman" w:hAnsi="Times New Roman"/>
          <w:lang w:eastAsia="en-US"/>
        </w:rPr>
        <w:t xml:space="preserve"> zne</w:t>
      </w:r>
      <w:r w:rsidR="009A3B30">
        <w:rPr>
          <w:rFonts w:ascii="Times New Roman" w:hAnsi="Times New Roman"/>
          <w:lang w:eastAsia="en-US"/>
        </w:rPr>
        <w:t>jú</w:t>
      </w:r>
      <w:r>
        <w:rPr>
          <w:rFonts w:ascii="Times New Roman" w:hAnsi="Times New Roman"/>
          <w:lang w:eastAsia="en-US"/>
        </w:rPr>
        <w:t>:</w:t>
      </w:r>
    </w:p>
    <w:p w:rsidR="00491D05" w:rsidRPr="009A3B30" w:rsidP="009A3B30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</w:t>
      </w:r>
      <w:r w:rsidRPr="00F43A29">
        <w:rPr>
          <w:rFonts w:ascii="Times New Roman" w:hAnsi="Times New Roman"/>
          <w:vertAlign w:val="superscript"/>
          <w:lang w:eastAsia="en-US"/>
        </w:rPr>
        <w:t>9</w:t>
      </w:r>
      <w:r w:rsidR="0085569D">
        <w:rPr>
          <w:rFonts w:ascii="Times New Roman" w:hAnsi="Times New Roman"/>
          <w:vertAlign w:val="superscript"/>
          <w:lang w:eastAsia="en-US"/>
        </w:rPr>
        <w:t>c</w:t>
      </w:r>
      <w:r>
        <w:rPr>
          <w:rFonts w:ascii="Times New Roman" w:hAnsi="Times New Roman"/>
          <w:lang w:eastAsia="en-US"/>
        </w:rPr>
        <w:t xml:space="preserve">) § 3 písm. i) zákona č. </w:t>
      </w:r>
      <w:r w:rsidRPr="00120A58">
        <w:rPr>
          <w:rFonts w:ascii="Times New Roman" w:hAnsi="Times New Roman"/>
          <w:lang w:eastAsia="en-US"/>
        </w:rPr>
        <w:t>308/2000 Z. z. o vysielaní a retransmisii a o zmene zákona č. 195/2000 Z. z. o</w:t>
      </w:r>
      <w:r>
        <w:rPr>
          <w:rFonts w:ascii="Times New Roman" w:hAnsi="Times New Roman"/>
          <w:lang w:eastAsia="en-US"/>
        </w:rPr>
        <w:t> </w:t>
      </w:r>
      <w:r w:rsidRPr="00120A58">
        <w:rPr>
          <w:rFonts w:ascii="Times New Roman" w:hAnsi="Times New Roman"/>
          <w:lang w:eastAsia="en-US"/>
        </w:rPr>
        <w:t>telekomunikáciách</w:t>
      </w:r>
      <w:r>
        <w:rPr>
          <w:rFonts w:ascii="Times New Roman" w:hAnsi="Times New Roman"/>
          <w:lang w:eastAsia="en-US"/>
        </w:rPr>
        <w:t xml:space="preserve"> v znení neskorších predpisov.</w:t>
      </w:r>
    </w:p>
    <w:p w:rsidR="00491D05" w:rsidRPr="006C576D" w:rsidP="00491D05">
      <w:pPr>
        <w:bidi w:val="0"/>
        <w:jc w:val="both"/>
        <w:rPr>
          <w:rFonts w:ascii="Times New Roman" w:hAnsi="Times New Roman"/>
          <w:lang w:eastAsia="en-US"/>
        </w:rPr>
      </w:pPr>
      <w:r w:rsidRPr="00840170" w:rsidR="009A3B30">
        <w:rPr>
          <w:rFonts w:ascii="Times New Roman" w:hAnsi="Times New Roman"/>
          <w:lang w:eastAsia="en-US"/>
        </w:rPr>
        <w:t xml:space="preserve"> </w:t>
      </w:r>
      <w:r w:rsidRPr="00840170">
        <w:rPr>
          <w:rFonts w:ascii="Times New Roman" w:hAnsi="Times New Roman"/>
          <w:vertAlign w:val="superscript"/>
          <w:lang w:eastAsia="en-US"/>
        </w:rPr>
        <w:t>10</w:t>
      </w:r>
      <w:r w:rsidRPr="00840170">
        <w:rPr>
          <w:rFonts w:ascii="Times New Roman" w:hAnsi="Times New Roman"/>
          <w:lang w:eastAsia="en-US"/>
        </w:rPr>
        <w:t xml:space="preserve">) </w:t>
      </w:r>
      <w:r w:rsidRPr="00840170">
        <w:rPr>
          <w:rFonts w:ascii="Times New Roman" w:hAnsi="Times New Roman"/>
        </w:rPr>
        <w:t>§ 5 ods. 1 písm. m) zákona č. 532/2010 Z. z. o Rozhlase a televízii Slovenska a o zmene a doplnení niektorých zákonov.</w:t>
      </w:r>
      <w:r w:rsidRPr="00840170">
        <w:rPr>
          <w:rFonts w:ascii="Times New Roman" w:hAnsi="Times New Roman"/>
          <w:lang w:eastAsia="en-US"/>
        </w:rPr>
        <w:t>“.</w:t>
      </w:r>
    </w:p>
    <w:p w:rsidR="00491D05" w:rsidP="00491D05">
      <w:pPr>
        <w:pStyle w:val="ListParagraph"/>
        <w:bidi w:val="0"/>
        <w:ind w:left="426"/>
        <w:jc w:val="both"/>
        <w:rPr>
          <w:rFonts w:ascii="Times New Roman" w:hAnsi="Times New Roman"/>
          <w:lang w:eastAsia="en-US"/>
        </w:rPr>
      </w:pPr>
    </w:p>
    <w:p w:rsidR="00491D05" w:rsidRPr="00A275AE" w:rsidP="00491D0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en-US"/>
        </w:rPr>
      </w:pPr>
      <w:r w:rsidR="00FA0B5A">
        <w:rPr>
          <w:rFonts w:ascii="Times New Roman" w:hAnsi="Times New Roman"/>
          <w:lang w:eastAsia="en-US"/>
        </w:rPr>
        <w:t xml:space="preserve"> </w:t>
      </w:r>
      <w:r w:rsidRPr="00A275AE">
        <w:rPr>
          <w:rFonts w:ascii="Times New Roman" w:hAnsi="Times New Roman"/>
          <w:lang w:eastAsia="en-US"/>
        </w:rPr>
        <w:t>V § 5 ods. 1 písmeno f) znie:</w:t>
      </w:r>
    </w:p>
    <w:p w:rsidR="00491D05" w:rsidRPr="00DF1AFC" w:rsidP="00491D05">
      <w:pPr>
        <w:bidi w:val="0"/>
        <w:jc w:val="both"/>
        <w:rPr>
          <w:rFonts w:ascii="Times New Roman" w:hAnsi="Times New Roman"/>
        </w:rPr>
      </w:pPr>
      <w:r w:rsidRPr="00A275AE">
        <w:rPr>
          <w:rFonts w:ascii="Times New Roman" w:hAnsi="Times New Roman"/>
          <w:lang w:eastAsia="en-US"/>
        </w:rPr>
        <w:t xml:space="preserve">„f) </w:t>
      </w:r>
      <w:r w:rsidRPr="00DF1AFC">
        <w:rPr>
          <w:rFonts w:ascii="Times New Roman" w:hAnsi="Times New Roman"/>
        </w:rPr>
        <w:t xml:space="preserve">rozhlasových programov Rozhlasu a televízie Slovenska v jazykoch národnostných menšín a etnických skupín, </w:t>
      </w:r>
      <w:r w:rsidRPr="00B53F8B">
        <w:rPr>
          <w:rFonts w:ascii="Times New Roman" w:hAnsi="Times New Roman"/>
          <w:vertAlign w:val="superscript"/>
        </w:rPr>
        <w:t>11</w:t>
      </w:r>
      <w:r w:rsidRPr="00DF1AFC">
        <w:rPr>
          <w:rFonts w:ascii="Times New Roman" w:hAnsi="Times New Roman"/>
        </w:rPr>
        <w:t>)</w:t>
      </w:r>
      <w:r w:rsidRPr="00A275AE">
        <w:rPr>
          <w:rFonts w:ascii="Times New Roman" w:hAnsi="Times New Roman"/>
          <w:lang w:eastAsia="en-US"/>
        </w:rPr>
        <w:t xml:space="preserve">“. </w:t>
      </w:r>
    </w:p>
    <w:p w:rsidR="00491D05" w:rsidP="00491D05">
      <w:pPr>
        <w:bidi w:val="0"/>
        <w:jc w:val="both"/>
        <w:rPr>
          <w:rFonts w:ascii="Times New Roman" w:hAnsi="Times New Roman"/>
          <w:lang w:eastAsia="en-US"/>
        </w:rPr>
      </w:pPr>
    </w:p>
    <w:p w:rsidR="00491D05" w:rsidRPr="00A275AE" w:rsidP="00491D05">
      <w:pPr>
        <w:bidi w:val="0"/>
        <w:ind w:firstLine="708"/>
        <w:jc w:val="both"/>
        <w:rPr>
          <w:rFonts w:ascii="Times New Roman" w:hAnsi="Times New Roman"/>
          <w:lang w:eastAsia="en-US"/>
        </w:rPr>
      </w:pPr>
      <w:r w:rsidRPr="00A275AE">
        <w:rPr>
          <w:rFonts w:ascii="Times New Roman" w:hAnsi="Times New Roman"/>
          <w:lang w:eastAsia="en-US"/>
        </w:rPr>
        <w:t xml:space="preserve">Poznámka pod čiarou k odkazu 11 znie: </w:t>
      </w:r>
    </w:p>
    <w:p w:rsidR="00491D05" w:rsidRPr="00A275AE" w:rsidP="00491D05">
      <w:pPr>
        <w:bidi w:val="0"/>
        <w:jc w:val="both"/>
        <w:rPr>
          <w:rFonts w:ascii="Times New Roman" w:hAnsi="Times New Roman"/>
          <w:lang w:eastAsia="en-US"/>
        </w:rPr>
      </w:pPr>
      <w:r w:rsidRPr="00A275AE">
        <w:rPr>
          <w:rFonts w:ascii="Times New Roman" w:hAnsi="Times New Roman"/>
          <w:lang w:eastAsia="en-US"/>
        </w:rPr>
        <w:t>„</w:t>
      </w:r>
      <w:r w:rsidRPr="00A275AE">
        <w:rPr>
          <w:rFonts w:ascii="Times New Roman" w:hAnsi="Times New Roman"/>
          <w:vertAlign w:val="superscript"/>
          <w:lang w:eastAsia="en-US"/>
        </w:rPr>
        <w:t>11</w:t>
      </w:r>
      <w:r w:rsidRPr="00A275AE">
        <w:rPr>
          <w:rFonts w:ascii="Times New Roman" w:hAnsi="Times New Roman"/>
          <w:lang w:eastAsia="en-US"/>
        </w:rPr>
        <w:t xml:space="preserve">) </w:t>
      </w:r>
      <w:r w:rsidRPr="00DF1AFC">
        <w:rPr>
          <w:rFonts w:ascii="Times New Roman" w:hAnsi="Times New Roman"/>
        </w:rPr>
        <w:t>§ 5 ods. 1 písm. b) a g) zákona č. 532/2010 Z. z.</w:t>
      </w:r>
      <w:r w:rsidRPr="00A275AE">
        <w:rPr>
          <w:rFonts w:ascii="Times New Roman" w:hAnsi="Times New Roman"/>
          <w:lang w:eastAsia="en-US"/>
        </w:rPr>
        <w:t>“.</w:t>
      </w:r>
    </w:p>
    <w:p w:rsidR="00491D05" w:rsidP="00491D05">
      <w:pPr>
        <w:bidi w:val="0"/>
        <w:jc w:val="both"/>
        <w:rPr>
          <w:rFonts w:ascii="Times New Roman" w:hAnsi="Times New Roman"/>
          <w:lang w:eastAsia="en-US"/>
        </w:rPr>
      </w:pPr>
    </w:p>
    <w:p w:rsidR="00491D05" w:rsidRPr="002616F2" w:rsidP="0010048C">
      <w:pPr>
        <w:pStyle w:val="NoSpacing"/>
        <w:numPr>
          <w:numId w:val="4"/>
        </w:numPr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16F2">
        <w:rPr>
          <w:rFonts w:ascii="Times New Roman" w:hAnsi="Times New Roman"/>
          <w:sz w:val="24"/>
          <w:szCs w:val="24"/>
        </w:rPr>
        <w:t>V § 5 ods. 1 písm. h) sa slová „nadobudnutím účinnosti osobitnéhopredpisu</w:t>
      </w:r>
      <w:r w:rsidRPr="0010048C">
        <w:rPr>
          <w:rFonts w:ascii="Times New Roman" w:hAnsi="Times New Roman"/>
          <w:sz w:val="24"/>
          <w:szCs w:val="24"/>
          <w:vertAlign w:val="superscript"/>
        </w:rPr>
        <w:t>11b</w:t>
      </w:r>
      <w:r w:rsidRPr="002616F2">
        <w:rPr>
          <w:rFonts w:ascii="Times New Roman" w:hAnsi="Times New Roman"/>
          <w:sz w:val="24"/>
          <w:szCs w:val="24"/>
        </w:rPr>
        <w:t>)“ a slová „nadobudnutím účinnosti tohto osobitného predpisu“ nahrádzajú slovami „1. januárom 2008“.</w:t>
      </w:r>
    </w:p>
    <w:p w:rsidR="00491D05" w:rsidRPr="0010048C" w:rsidP="0010048C">
      <w:pPr>
        <w:bidi w:val="0"/>
        <w:jc w:val="both"/>
        <w:rPr>
          <w:rFonts w:ascii="Times New Roman" w:hAnsi="Times New Roman"/>
          <w:lang w:eastAsia="en-US"/>
        </w:rPr>
      </w:pPr>
    </w:p>
    <w:p w:rsidR="00491D05" w:rsidP="00491D0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en-US"/>
        </w:rPr>
      </w:pPr>
      <w:r w:rsidR="00FA0B5A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V § 5 sa za odsek 2 vkladá nový odsek 3, ktorý znie: </w:t>
      </w:r>
    </w:p>
    <w:p w:rsidR="00491D05" w:rsidRPr="00120A58" w:rsidP="00491D05">
      <w:pPr>
        <w:bidi w:val="0"/>
        <w:jc w:val="both"/>
        <w:rPr>
          <w:rFonts w:ascii="Times New Roman" w:hAnsi="Times New Roman"/>
          <w:lang w:eastAsia="en-US"/>
        </w:rPr>
      </w:pPr>
      <w:r w:rsidRPr="00120A58">
        <w:rPr>
          <w:rFonts w:ascii="Times New Roman" w:hAnsi="Times New Roman"/>
          <w:lang w:eastAsia="en-US"/>
        </w:rPr>
        <w:t>„(3) Ustanovenia odsekov 1 a 2 sa nevzťahujú na vysielateľa, ktorému Rada pre vysielanie a retransmisiu za podmienok ustanovených osobitným predpisom</w:t>
      </w:r>
      <w:r w:rsidRPr="00120A58">
        <w:rPr>
          <w:rFonts w:ascii="Times New Roman" w:hAnsi="Times New Roman"/>
          <w:vertAlign w:val="superscript"/>
          <w:lang w:eastAsia="en-US"/>
        </w:rPr>
        <w:t>11b</w:t>
      </w:r>
      <w:r w:rsidRPr="00120A58">
        <w:rPr>
          <w:rFonts w:ascii="Times New Roman" w:hAnsi="Times New Roman"/>
          <w:lang w:eastAsia="en-US"/>
        </w:rPr>
        <w:t xml:space="preserve">) udelila licenciu na vysielanie programovej služby výhradne v jednom alebo viacerých </w:t>
      </w:r>
      <w:r w:rsidR="005037DD">
        <w:rPr>
          <w:rFonts w:ascii="Times New Roman" w:hAnsi="Times New Roman"/>
          <w:lang w:eastAsia="en-US"/>
        </w:rPr>
        <w:t>úrad</w:t>
      </w:r>
      <w:r w:rsidRPr="00120A58">
        <w:rPr>
          <w:rFonts w:ascii="Times New Roman" w:hAnsi="Times New Roman"/>
          <w:lang w:eastAsia="en-US"/>
        </w:rPr>
        <w:t>n</w:t>
      </w:r>
      <w:r w:rsidR="005037DD">
        <w:rPr>
          <w:rFonts w:ascii="Times New Roman" w:hAnsi="Times New Roman"/>
          <w:lang w:eastAsia="en-US"/>
        </w:rPr>
        <w:t>ý</w:t>
      </w:r>
      <w:r w:rsidRPr="00120A58">
        <w:rPr>
          <w:rFonts w:ascii="Times New Roman" w:hAnsi="Times New Roman"/>
          <w:lang w:eastAsia="en-US"/>
        </w:rPr>
        <w:t>ch jazykoch Európskej únie, ktorý nie je štátnym jazykom Slovenskej republiky.“</w:t>
      </w:r>
      <w:r w:rsidR="005C618D">
        <w:rPr>
          <w:rFonts w:ascii="Times New Roman" w:hAnsi="Times New Roman"/>
          <w:lang w:eastAsia="en-US"/>
        </w:rPr>
        <w:t>.</w:t>
      </w:r>
    </w:p>
    <w:p w:rsidR="00491D05" w:rsidP="00491D05">
      <w:pPr>
        <w:bidi w:val="0"/>
        <w:rPr>
          <w:rFonts w:ascii="Times New Roman" w:hAnsi="Times New Roman"/>
        </w:rPr>
      </w:pPr>
    </w:p>
    <w:p w:rsidR="00491D05" w:rsidRPr="004E724A" w:rsidP="00491D05">
      <w:pPr>
        <w:pStyle w:val="ListParagraph"/>
        <w:bidi w:val="0"/>
        <w:rPr>
          <w:rFonts w:ascii="Times New Roman" w:hAnsi="Times New Roman"/>
        </w:rPr>
      </w:pPr>
      <w:r w:rsidRPr="004E724A">
        <w:rPr>
          <w:rFonts w:ascii="Times New Roman" w:hAnsi="Times New Roman"/>
        </w:rPr>
        <w:t>Poznámka pod čiarou k odkazu 11b znie:</w:t>
      </w:r>
    </w:p>
    <w:p w:rsidR="00491D05" w:rsidRPr="004E724A" w:rsidP="00491D05">
      <w:pPr>
        <w:bidi w:val="0"/>
        <w:jc w:val="both"/>
        <w:rPr>
          <w:rFonts w:ascii="Times New Roman" w:hAnsi="Times New Roman"/>
          <w:lang w:eastAsia="en-US"/>
        </w:rPr>
      </w:pPr>
      <w:r w:rsidRPr="004E724A">
        <w:rPr>
          <w:rFonts w:ascii="Times New Roman" w:hAnsi="Times New Roman"/>
          <w:lang w:eastAsia="en-US"/>
        </w:rPr>
        <w:t>„</w:t>
      </w:r>
      <w:r w:rsidRPr="004E724A">
        <w:rPr>
          <w:rFonts w:ascii="Times New Roman" w:hAnsi="Times New Roman"/>
          <w:vertAlign w:val="superscript"/>
          <w:lang w:eastAsia="en-US"/>
        </w:rPr>
        <w:t>11b</w:t>
      </w:r>
      <w:r w:rsidRPr="004E724A">
        <w:rPr>
          <w:rFonts w:ascii="Times New Roman" w:hAnsi="Times New Roman"/>
          <w:lang w:eastAsia="en-US"/>
        </w:rPr>
        <w:t>) § 47 zákona č. 308/2000 Z. z</w:t>
      </w:r>
      <w:r w:rsidRPr="004E724A" w:rsidR="00840170">
        <w:rPr>
          <w:rFonts w:ascii="Times New Roman" w:hAnsi="Times New Roman"/>
          <w:lang w:eastAsia="en-US"/>
        </w:rPr>
        <w:t>. v znení neskorších predpisov</w:t>
      </w:r>
      <w:r w:rsidRPr="004E724A">
        <w:rPr>
          <w:rFonts w:ascii="Times New Roman" w:hAnsi="Times New Roman"/>
          <w:lang w:eastAsia="en-US"/>
        </w:rPr>
        <w:t>.</w:t>
      </w:r>
    </w:p>
    <w:p w:rsidR="00491D05" w:rsidRPr="00120A58" w:rsidP="00491D05">
      <w:pPr>
        <w:bidi w:val="0"/>
        <w:jc w:val="both"/>
        <w:rPr>
          <w:rFonts w:ascii="Times New Roman" w:hAnsi="Times New Roman"/>
          <w:lang w:eastAsia="en-US"/>
        </w:rPr>
      </w:pPr>
      <w:r w:rsidRPr="004E724A">
        <w:rPr>
          <w:rFonts w:ascii="Times New Roman" w:hAnsi="Times New Roman"/>
          <w:lang w:eastAsia="en-US"/>
        </w:rPr>
        <w:t>§ 27 zákona č. 220/2007 Z. z. v znení zákona č. .../2013 Z. z.“.</w:t>
      </w:r>
    </w:p>
    <w:p w:rsidR="00491D05" w:rsidP="00491D05">
      <w:pPr>
        <w:bidi w:val="0"/>
        <w:jc w:val="both"/>
        <w:rPr>
          <w:rFonts w:ascii="Times New Roman" w:hAnsi="Times New Roman"/>
          <w:lang w:eastAsia="en-US"/>
        </w:rPr>
      </w:pPr>
    </w:p>
    <w:p w:rsidR="00491D05" w:rsidRPr="00CE1946" w:rsidP="00491D05"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 w:rsidRPr="00CE1946">
        <w:rPr>
          <w:rFonts w:ascii="Times New Roman" w:hAnsi="Times New Roman"/>
          <w:lang w:eastAsia="en-US"/>
        </w:rPr>
        <w:t>Doterajšie odseky 3 až 8 sa označujú ako odseky 4 až 9.</w:t>
      </w:r>
    </w:p>
    <w:p w:rsidR="00491D05" w:rsidRPr="00296A66" w:rsidP="00491D05">
      <w:pPr>
        <w:bidi w:val="0"/>
        <w:jc w:val="both"/>
        <w:rPr>
          <w:rFonts w:ascii="Times New Roman" w:hAnsi="Times New Roman"/>
          <w:lang w:eastAsia="en-US"/>
        </w:rPr>
      </w:pPr>
    </w:p>
    <w:p w:rsidR="00491D05" w:rsidRPr="00296A66" w:rsidP="00491D05">
      <w:pPr>
        <w:pStyle w:val="ListParagraph"/>
        <w:numPr>
          <w:numId w:val="4"/>
        </w:numPr>
        <w:bidi w:val="0"/>
        <w:ind w:left="0" w:firstLine="284"/>
        <w:jc w:val="both"/>
        <w:rPr>
          <w:rFonts w:ascii="Times New Roman" w:hAnsi="Times New Roman"/>
          <w:lang w:eastAsia="en-US"/>
        </w:rPr>
      </w:pPr>
      <w:r w:rsidR="00FA0B5A">
        <w:rPr>
          <w:rFonts w:ascii="Times New Roman" w:hAnsi="Times New Roman"/>
          <w:lang w:eastAsia="en-US"/>
        </w:rPr>
        <w:t xml:space="preserve"> </w:t>
      </w:r>
      <w:r w:rsidRPr="00296A66">
        <w:rPr>
          <w:rFonts w:ascii="Times New Roman" w:hAnsi="Times New Roman"/>
          <w:lang w:eastAsia="en-US"/>
        </w:rPr>
        <w:t xml:space="preserve">V § 9 ods. 1 sa slová „§ 5 ods. 3, ods. 4 písm. b), ods. </w:t>
      </w:r>
      <w:r>
        <w:rPr>
          <w:rFonts w:ascii="Times New Roman" w:hAnsi="Times New Roman"/>
          <w:lang w:eastAsia="en-US"/>
        </w:rPr>
        <w:t xml:space="preserve">5 až 7“ nahrádzajú slovami „§ 5 </w:t>
      </w:r>
      <w:r w:rsidRPr="00296A66">
        <w:rPr>
          <w:rFonts w:ascii="Times New Roman" w:hAnsi="Times New Roman"/>
          <w:lang w:eastAsia="en-US"/>
        </w:rPr>
        <w:t>ods. 4, ods. 5 písm. b), ods. 6 až 8.“.</w:t>
      </w:r>
    </w:p>
    <w:p w:rsidR="00491D05" w:rsidRPr="00296A66" w:rsidP="00491D05">
      <w:pPr>
        <w:bidi w:val="0"/>
        <w:jc w:val="both"/>
        <w:rPr>
          <w:rFonts w:ascii="Times New Roman" w:hAnsi="Times New Roman"/>
          <w:lang w:eastAsia="en-US"/>
        </w:rPr>
      </w:pPr>
    </w:p>
    <w:p w:rsidR="00491D05" w:rsidRPr="001C64C5" w:rsidP="00491D05">
      <w:pPr>
        <w:bidi w:val="0"/>
        <w:jc w:val="both"/>
        <w:rPr>
          <w:rFonts w:ascii="Times New Roman" w:hAnsi="Times New Roman"/>
          <w:lang w:eastAsia="en-US"/>
        </w:rPr>
      </w:pPr>
    </w:p>
    <w:p w:rsidR="00491D05" w:rsidRPr="003B20F3" w:rsidP="00491D05">
      <w:pPr>
        <w:bidi w:val="0"/>
        <w:jc w:val="center"/>
        <w:rPr>
          <w:rFonts w:ascii="Times New Roman" w:hAnsi="Times New Roman"/>
          <w:b/>
          <w:bCs/>
        </w:rPr>
      </w:pPr>
      <w:r w:rsidRPr="003B20F3">
        <w:rPr>
          <w:rFonts w:ascii="Times New Roman" w:hAnsi="Times New Roman"/>
          <w:b/>
          <w:bCs/>
        </w:rPr>
        <w:t>Čl. III</w:t>
      </w:r>
    </w:p>
    <w:p w:rsidR="00491D05" w:rsidP="00491D05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491D05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220/2007 Z. z. </w:t>
      </w:r>
      <w:r w:rsidRPr="003B20F3">
        <w:rPr>
          <w:rFonts w:ascii="Times New Roman" w:hAnsi="Times New Roman"/>
          <w:sz w:val="24"/>
          <w:szCs w:val="24"/>
        </w:rPr>
        <w:t>o digitálnom vysielaní programových služieb a poskytovaní iných obsahových služieb prostredníctvom digitálneho prenosu a o zmene a doplnení niektorých zákonov (zákon o digitálnom vysielaní)</w:t>
      </w:r>
      <w:r>
        <w:rPr>
          <w:rFonts w:ascii="Times New Roman" w:hAnsi="Times New Roman"/>
          <w:sz w:val="24"/>
          <w:szCs w:val="24"/>
        </w:rPr>
        <w:t xml:space="preserve"> v znení zákona č. </w:t>
      </w:r>
      <w:r w:rsidRPr="003B20F3">
        <w:rPr>
          <w:rFonts w:ascii="Times New Roman" w:hAnsi="Times New Roman"/>
          <w:sz w:val="24"/>
          <w:szCs w:val="24"/>
        </w:rPr>
        <w:t>654/2007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20F3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zákona č. 498/2009 </w:t>
      </w:r>
      <w:r w:rsidRPr="003B20F3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20F3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</w:t>
      </w:r>
      <w:r w:rsidR="00C4397C">
        <w:rPr>
          <w:rFonts w:ascii="Times New Roman" w:hAnsi="Times New Roman"/>
          <w:sz w:val="24"/>
          <w:szCs w:val="24"/>
        </w:rPr>
        <w:t xml:space="preserve"> zákona č. </w:t>
      </w:r>
      <w:r w:rsidRPr="003B20F3" w:rsidR="00C4397C">
        <w:rPr>
          <w:rFonts w:ascii="Times New Roman" w:hAnsi="Times New Roman"/>
          <w:sz w:val="24"/>
          <w:szCs w:val="24"/>
        </w:rPr>
        <w:t>532/2010 Z.</w:t>
      </w:r>
      <w:r w:rsidR="00C4397C">
        <w:rPr>
          <w:rFonts w:ascii="Times New Roman" w:hAnsi="Times New Roman"/>
          <w:sz w:val="24"/>
          <w:szCs w:val="24"/>
        </w:rPr>
        <w:t xml:space="preserve"> </w:t>
      </w:r>
      <w:r w:rsidRPr="003B20F3" w:rsidR="00C4397C">
        <w:rPr>
          <w:rFonts w:ascii="Times New Roman" w:hAnsi="Times New Roman"/>
          <w:sz w:val="24"/>
          <w:szCs w:val="24"/>
        </w:rPr>
        <w:t>z.</w:t>
      </w:r>
      <w:r w:rsidR="00C439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zákona č. </w:t>
      </w:r>
      <w:r w:rsidRPr="003B20F3">
        <w:rPr>
          <w:rFonts w:ascii="Times New Roman" w:hAnsi="Times New Roman"/>
          <w:sz w:val="24"/>
          <w:szCs w:val="24"/>
        </w:rPr>
        <w:t>556/2010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20F3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 </w:t>
      </w:r>
      <w:r w:rsidR="001727D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zákona č. </w:t>
      </w:r>
      <w:r w:rsidRPr="003B20F3">
        <w:rPr>
          <w:rFonts w:ascii="Times New Roman" w:hAnsi="Times New Roman"/>
          <w:sz w:val="24"/>
          <w:szCs w:val="24"/>
        </w:rPr>
        <w:t>204/2011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20F3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5DE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mení a</w:t>
      </w:r>
      <w:r w:rsidRPr="00DC15DE">
        <w:rPr>
          <w:rFonts w:ascii="Times New Roman" w:hAnsi="Times New Roman"/>
          <w:sz w:val="24"/>
          <w:szCs w:val="24"/>
        </w:rPr>
        <w:t xml:space="preserve"> dopĺňa takto:</w:t>
      </w:r>
    </w:p>
    <w:p w:rsidR="00491D05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P="00E94D8A">
      <w:pPr>
        <w:pStyle w:val="ListParagraph"/>
        <w:numPr>
          <w:numId w:val="23"/>
        </w:numPr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26 ods. 1 písm. g) sa za slová „informáciu o“ vkladá slovo „navrhovanom“ a za slovo „jazyku“ sa vkladajú slová „alebo jazykoch“.</w:t>
        <w:tab/>
      </w:r>
    </w:p>
    <w:p w:rsidR="00491D05" w:rsidRPr="0027186B" w:rsidP="00491D0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91D05" w:rsidP="0049449B">
      <w:pPr>
        <w:pStyle w:val="ListParagraph"/>
        <w:numPr>
          <w:numId w:val="2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27 ods. 7 písm. e) sa za slovo „jazyk“ vkladajú slová „alebo jazyky“.</w:t>
      </w:r>
    </w:p>
    <w:p w:rsidR="00491D05" w:rsidRPr="00E11734" w:rsidP="0049449B">
      <w:pPr>
        <w:bidi w:val="0"/>
        <w:rPr>
          <w:rFonts w:ascii="Times New Roman" w:hAnsi="Times New Roman"/>
        </w:rPr>
      </w:pPr>
    </w:p>
    <w:p w:rsidR="00491D05" w:rsidRPr="00AA632D" w:rsidP="0049449B">
      <w:pPr>
        <w:pStyle w:val="NoSpacing"/>
        <w:numPr>
          <w:numId w:val="2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A632D">
        <w:rPr>
          <w:rFonts w:ascii="Times New Roman" w:hAnsi="Times New Roman"/>
          <w:sz w:val="24"/>
          <w:szCs w:val="24"/>
        </w:rPr>
        <w:t>Za § 7</w:t>
      </w:r>
      <w:r w:rsidR="006F483D">
        <w:rPr>
          <w:rFonts w:ascii="Times New Roman" w:hAnsi="Times New Roman"/>
          <w:sz w:val="24"/>
          <w:szCs w:val="24"/>
        </w:rPr>
        <w:t>1</w:t>
      </w:r>
      <w:r w:rsidRPr="00AA632D">
        <w:rPr>
          <w:rFonts w:ascii="Times New Roman" w:hAnsi="Times New Roman"/>
          <w:sz w:val="24"/>
          <w:szCs w:val="24"/>
        </w:rPr>
        <w:t xml:space="preserve"> sa vkladá § 7</w:t>
      </w:r>
      <w:r w:rsidR="006F483D">
        <w:rPr>
          <w:rFonts w:ascii="Times New Roman" w:hAnsi="Times New Roman"/>
          <w:sz w:val="24"/>
          <w:szCs w:val="24"/>
        </w:rPr>
        <w:t>1</w:t>
      </w:r>
      <w:r w:rsidRPr="00AA632D">
        <w:rPr>
          <w:rFonts w:ascii="Times New Roman" w:hAnsi="Times New Roman"/>
          <w:sz w:val="24"/>
          <w:szCs w:val="24"/>
        </w:rPr>
        <w:t>a, ktorý vrátane nadpisu znie:</w:t>
      </w:r>
    </w:p>
    <w:p w:rsidR="00491D05" w:rsidRPr="00E11734" w:rsidP="00491D05">
      <w:pPr>
        <w:pStyle w:val="NoSpacing"/>
        <w:bidi w:val="0"/>
        <w:ind w:left="72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1734">
        <w:rPr>
          <w:rFonts w:ascii="Times New Roman" w:hAnsi="Times New Roman"/>
          <w:sz w:val="24"/>
          <w:szCs w:val="24"/>
          <w:lang w:eastAsia="sk-SK"/>
        </w:rPr>
        <w:t>„§ 7</w:t>
      </w:r>
      <w:r w:rsidR="006F483D">
        <w:rPr>
          <w:rFonts w:ascii="Times New Roman" w:hAnsi="Times New Roman"/>
          <w:sz w:val="24"/>
          <w:szCs w:val="24"/>
          <w:lang w:eastAsia="sk-SK"/>
        </w:rPr>
        <w:t>1</w:t>
      </w:r>
      <w:r w:rsidRPr="00E11734">
        <w:rPr>
          <w:rFonts w:ascii="Times New Roman" w:hAnsi="Times New Roman"/>
          <w:sz w:val="24"/>
          <w:szCs w:val="24"/>
          <w:lang w:eastAsia="sk-SK"/>
        </w:rPr>
        <w:t>a</w:t>
      </w:r>
    </w:p>
    <w:p w:rsidR="00491D05" w:rsidP="00491D05">
      <w:pPr>
        <w:pStyle w:val="NoSpacing"/>
        <w:bidi w:val="0"/>
        <w:ind w:left="72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1734">
        <w:rPr>
          <w:rFonts w:ascii="Times New Roman" w:hAnsi="Times New Roman"/>
          <w:sz w:val="24"/>
          <w:szCs w:val="24"/>
          <w:lang w:eastAsia="sk-SK"/>
        </w:rPr>
        <w:t>Prechodné ustanovenia k úpravám účinným od 1. januára 2014</w:t>
      </w:r>
    </w:p>
    <w:p w:rsidR="006C5653" w:rsidP="0049449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6C5653" w:rsidP="006C5653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Konania</w:t>
      </w:r>
      <w:r w:rsidR="00F92B68">
        <w:rPr>
          <w:rFonts w:ascii="Times New Roman" w:hAnsi="Times New Roman"/>
          <w:sz w:val="24"/>
          <w:szCs w:val="24"/>
        </w:rPr>
        <w:t xml:space="preserve"> začaté a právoplatne neukončené</w:t>
      </w:r>
      <w:r>
        <w:rPr>
          <w:rFonts w:ascii="Times New Roman" w:hAnsi="Times New Roman"/>
          <w:sz w:val="24"/>
          <w:szCs w:val="24"/>
        </w:rPr>
        <w:t xml:space="preserve"> pred 1. januárom 2014, sa dokonči</w:t>
      </w:r>
      <w:r w:rsidR="00FD441D">
        <w:rPr>
          <w:rFonts w:ascii="Times New Roman" w:hAnsi="Times New Roman"/>
          <w:sz w:val="24"/>
          <w:szCs w:val="24"/>
        </w:rPr>
        <w:t xml:space="preserve">a podľa </w:t>
      </w:r>
      <w:r w:rsidR="00F92B68">
        <w:rPr>
          <w:rFonts w:ascii="Times New Roman" w:hAnsi="Times New Roman"/>
          <w:sz w:val="24"/>
          <w:szCs w:val="24"/>
        </w:rPr>
        <w:t>zákona účinného</w:t>
      </w:r>
      <w:r w:rsidR="00D01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FD441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81D8E">
        <w:rPr>
          <w:rFonts w:ascii="Times New Roman" w:hAnsi="Times New Roman"/>
          <w:sz w:val="24"/>
          <w:szCs w:val="24"/>
        </w:rPr>
        <w:t>31. decembra 2013</w:t>
      </w:r>
      <w:r>
        <w:rPr>
          <w:rFonts w:ascii="Times New Roman" w:hAnsi="Times New Roman"/>
          <w:sz w:val="24"/>
          <w:szCs w:val="24"/>
        </w:rPr>
        <w:t>.</w:t>
      </w:r>
      <w:r w:rsidR="009E5735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1D05" w:rsidRPr="005C69AE" w:rsidP="00491D05">
      <w:pPr>
        <w:pStyle w:val="ListParagraph"/>
        <w:bidi w:val="0"/>
        <w:rPr>
          <w:rFonts w:ascii="Times New Roman" w:hAnsi="Times New Roman"/>
          <w:color w:val="0070C0"/>
        </w:rPr>
      </w:pPr>
    </w:p>
    <w:p w:rsidR="00491D05" w:rsidRPr="00B52880" w:rsidP="00E94D8A">
      <w:pPr>
        <w:pStyle w:val="NoSpacing"/>
        <w:numPr>
          <w:numId w:val="23"/>
        </w:numPr>
        <w:bidi w:val="0"/>
        <w:ind w:left="0" w:firstLine="426"/>
        <w:jc w:val="both"/>
        <w:rPr>
          <w:rFonts w:ascii="Times New Roman" w:hAnsi="Times New Roman"/>
        </w:rPr>
      </w:pPr>
      <w:r w:rsidRPr="005C69AE">
        <w:rPr>
          <w:rFonts w:ascii="Times New Roman" w:hAnsi="Times New Roman"/>
          <w:sz w:val="24"/>
          <w:szCs w:val="24"/>
          <w:lang w:eastAsia="sk-SK"/>
        </w:rPr>
        <w:t xml:space="preserve">V § 72 sa  slová </w:t>
      </w:r>
      <w:r w:rsidRPr="005C69AE">
        <w:rPr>
          <w:rFonts w:ascii="Times New Roman" w:hAnsi="Times New Roman"/>
          <w:sz w:val="24"/>
          <w:szCs w:val="24"/>
        </w:rPr>
        <w:t>“akty Európskych spoločenstiev a“ nahrádzajú slovami „záväzné akty“.</w:t>
      </w:r>
    </w:p>
    <w:p w:rsidR="005C69AE" w:rsidRPr="00F72C90" w:rsidP="00B52880">
      <w:pPr>
        <w:pStyle w:val="NoSpacing"/>
        <w:bidi w:val="0"/>
        <w:ind w:left="720"/>
        <w:jc w:val="both"/>
      </w:pPr>
    </w:p>
    <w:p w:rsidR="00491D05" w:rsidRPr="00F72C90" w:rsidP="0049449B">
      <w:pPr>
        <w:pStyle w:val="ListParagraph"/>
        <w:numPr>
          <w:numId w:val="23"/>
        </w:numPr>
        <w:bidi w:val="0"/>
        <w:jc w:val="both"/>
        <w:rPr>
          <w:rFonts w:ascii="Times New Roman" w:hAnsi="Times New Roman"/>
        </w:rPr>
      </w:pPr>
      <w:r w:rsidRPr="00F72C90">
        <w:rPr>
          <w:rFonts w:ascii="Times New Roman" w:hAnsi="Times New Roman"/>
        </w:rPr>
        <w:t xml:space="preserve">Príloha vrátane nadpisu znie: </w:t>
      </w:r>
    </w:p>
    <w:p w:rsidR="00491D05" w:rsidRPr="00F72C90" w:rsidP="00491D05">
      <w:pPr>
        <w:bidi w:val="0"/>
        <w:jc w:val="both"/>
        <w:rPr>
          <w:rFonts w:ascii="Times New Roman" w:hAnsi="Times New Roman"/>
        </w:rPr>
      </w:pPr>
    </w:p>
    <w:p w:rsidR="00491D05" w:rsidRPr="00F72C90" w:rsidP="00491D05">
      <w:pPr>
        <w:bidi w:val="0"/>
        <w:jc w:val="center"/>
        <w:rPr>
          <w:rFonts w:ascii="Times New Roman" w:hAnsi="Times New Roman"/>
        </w:rPr>
      </w:pPr>
      <w:r w:rsidRPr="00F72C90">
        <w:rPr>
          <w:rFonts w:ascii="Times New Roman" w:hAnsi="Times New Roman"/>
        </w:rPr>
        <w:t>„</w:t>
      </w:r>
      <w:r w:rsidRPr="00F72C90">
        <w:rPr>
          <w:rFonts w:ascii="Times New Roman" w:hAnsi="Times New Roman" w:cs="Calibri"/>
        </w:rPr>
        <w:t>Príloha k zákonu č. 220/2007 Z. z.</w:t>
      </w:r>
      <w:r w:rsidRPr="00F72C90">
        <w:rPr>
          <w:rFonts w:ascii="Times New Roman" w:hAnsi="Times New Roman" w:cs="Calibri"/>
          <w:sz w:val="20"/>
          <w:szCs w:val="20"/>
        </w:rPr>
        <w:t xml:space="preserve"> </w:t>
        <w:br/>
      </w:r>
    </w:p>
    <w:p w:rsidR="00491D05" w:rsidRPr="00F72C90" w:rsidP="00491D05">
      <w:pPr>
        <w:bidi w:val="0"/>
        <w:jc w:val="center"/>
        <w:rPr>
          <w:rFonts w:ascii="Times New Roman" w:hAnsi="Times New Roman"/>
        </w:rPr>
      </w:pPr>
      <w:r w:rsidRPr="00F72C90">
        <w:rPr>
          <w:rFonts w:ascii="Times New Roman" w:hAnsi="Times New Roman"/>
        </w:rPr>
        <w:t>ZOZNAM PREBERANÝCH PRÁVNE ZÁVÄZNÝCH AKTOV EURÓPSKEJ ÚNIE</w:t>
      </w:r>
    </w:p>
    <w:p w:rsidR="00491D05" w:rsidRPr="00F72C90" w:rsidP="00491D05">
      <w:pPr>
        <w:bidi w:val="0"/>
        <w:jc w:val="both"/>
        <w:rPr>
          <w:rFonts w:ascii="Times New Roman" w:hAnsi="Times New Roman"/>
        </w:rPr>
      </w:pPr>
    </w:p>
    <w:p w:rsidR="00C513F4" w:rsidP="00C513F4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F72C90">
        <w:rPr>
          <w:rFonts w:ascii="Times New Roman" w:hAnsi="Times New Roman"/>
        </w:rPr>
        <w:t>Smernica Rady 93/83/EHS z 27. septembra 1993 o koordinácii určitých pravidiel týkajúcich sa autorského práva a príbuzných práv pri satelitnom vysielaní a káblovej retransmisii (Mimoriadne vydanie Ú.</w:t>
      </w:r>
      <w:r>
        <w:rPr>
          <w:rFonts w:ascii="Times New Roman" w:hAnsi="Times New Roman"/>
        </w:rPr>
        <w:t xml:space="preserve"> </w:t>
      </w:r>
      <w:r w:rsidRPr="00F72C90">
        <w:rPr>
          <w:rFonts w:ascii="Times New Roman" w:hAnsi="Times New Roman"/>
        </w:rPr>
        <w:t>v. EÚ, kap. 17/zv. 1).</w:t>
      </w:r>
    </w:p>
    <w:p w:rsidR="00C513F4" w:rsidRPr="00F72C90" w:rsidP="00C513F4">
      <w:pPr>
        <w:pStyle w:val="ListParagraph"/>
        <w:bidi w:val="0"/>
        <w:jc w:val="both"/>
        <w:rPr>
          <w:rFonts w:ascii="Times New Roman" w:hAnsi="Times New Roman"/>
        </w:rPr>
      </w:pPr>
    </w:p>
    <w:p w:rsidR="00491D05" w:rsidRPr="00F72C90" w:rsidP="00C513F4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F72C90">
        <w:rPr>
          <w:rFonts w:ascii="Times New Roman" w:hAnsi="Times New Roman"/>
        </w:rPr>
        <w:t>Smernica Európskeho parlamentu a Rady 2010/13/EÚ z 10. marca 2010 o koordinácii niektorých ustanovení upravených zákonom, iným právnym predpisom alebo správnym opatrením v členských štátoch týkajúcich sa poskytovania audiovizuálnych mediálnych služieb (smernica o audiovizuálnych mediálnych službách) (kodifikované znenie) (Ú.</w:t>
      </w:r>
      <w:r w:rsidR="00C513F4">
        <w:rPr>
          <w:rFonts w:ascii="Times New Roman" w:hAnsi="Times New Roman"/>
        </w:rPr>
        <w:t xml:space="preserve"> </w:t>
      </w:r>
      <w:r w:rsidRPr="00F72C90">
        <w:rPr>
          <w:rFonts w:ascii="Times New Roman" w:hAnsi="Times New Roman"/>
        </w:rPr>
        <w:t>v. EÚ L 95/1, 15. 4. 2010).</w:t>
      </w:r>
      <w:r w:rsidR="0088181B">
        <w:rPr>
          <w:rFonts w:ascii="Times New Roman" w:hAnsi="Times New Roman"/>
        </w:rPr>
        <w:t>“.</w:t>
      </w:r>
    </w:p>
    <w:p w:rsidR="00491D05" w:rsidRPr="00F72C90" w:rsidP="00491D05">
      <w:pPr>
        <w:pStyle w:val="ListParagraph"/>
        <w:bidi w:val="0"/>
        <w:jc w:val="both"/>
        <w:rPr>
          <w:rFonts w:ascii="Times New Roman" w:hAnsi="Times New Roman"/>
        </w:rPr>
      </w:pPr>
    </w:p>
    <w:p w:rsidR="00C70969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P="00491D0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B20F3">
        <w:rPr>
          <w:rFonts w:ascii="Times New Roman" w:hAnsi="Times New Roman"/>
          <w:b/>
          <w:sz w:val="24"/>
          <w:szCs w:val="24"/>
        </w:rPr>
        <w:t>Čl. IV</w:t>
      </w:r>
    </w:p>
    <w:p w:rsidR="00491D05" w:rsidP="00491D0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91D05" w:rsidRPr="000E5028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3B20F3">
        <w:rPr>
          <w:rFonts w:ascii="Times New Roman" w:hAnsi="Times New Roman"/>
          <w:sz w:val="24"/>
          <w:szCs w:val="24"/>
        </w:rPr>
        <w:t xml:space="preserve">Zákon č. </w:t>
      </w:r>
      <w:r>
        <w:rPr>
          <w:rFonts w:ascii="Times New Roman" w:hAnsi="Times New Roman"/>
          <w:sz w:val="24"/>
          <w:szCs w:val="24"/>
        </w:rPr>
        <w:t xml:space="preserve">343/2007 Z. z. </w:t>
      </w:r>
      <w:r w:rsidRPr="000E5028">
        <w:rPr>
          <w:rFonts w:ascii="Times New Roman" w:hAnsi="Times New Roman"/>
          <w:sz w:val="24"/>
          <w:szCs w:val="24"/>
        </w:rPr>
        <w:t>o podmienkach evidencie, verejného šírenia a uchovávania audiovizuálnych diel, multimediálnych diel a zvukových záznamov umeleckých výkonov a o zmene a doplnení niektorých zákonov (audiovizuálny zákon)</w:t>
      </w:r>
      <w:r>
        <w:rPr>
          <w:rFonts w:ascii="Times New Roman" w:hAnsi="Times New Roman"/>
          <w:sz w:val="24"/>
          <w:szCs w:val="24"/>
        </w:rPr>
        <w:t xml:space="preserve"> v znení zákona č. </w:t>
      </w:r>
      <w:r w:rsidRPr="000E5028">
        <w:rPr>
          <w:rFonts w:ascii="Times New Roman" w:hAnsi="Times New Roman"/>
          <w:sz w:val="24"/>
          <w:szCs w:val="24"/>
        </w:rPr>
        <w:t>498/2009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028">
        <w:rPr>
          <w:rFonts w:ascii="Times New Roman" w:hAnsi="Times New Roman"/>
          <w:sz w:val="24"/>
          <w:szCs w:val="24"/>
        </w:rPr>
        <w:t>z.</w:t>
      </w:r>
    </w:p>
    <w:p w:rsidR="00491D05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zákona č. </w:t>
      </w:r>
      <w:r w:rsidRPr="000E5028">
        <w:rPr>
          <w:rFonts w:ascii="Times New Roman" w:hAnsi="Times New Roman"/>
          <w:sz w:val="24"/>
          <w:szCs w:val="24"/>
        </w:rPr>
        <w:t>532/2010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028">
        <w:rPr>
          <w:rFonts w:ascii="Times New Roman" w:hAnsi="Times New Roman"/>
          <w:sz w:val="24"/>
          <w:szCs w:val="24"/>
        </w:rPr>
        <w:t>z</w:t>
      </w:r>
      <w:r w:rsidRPr="00DC15DE">
        <w:rPr>
          <w:rFonts w:ascii="Times New Roman" w:hAnsi="Times New Roman"/>
          <w:sz w:val="24"/>
          <w:szCs w:val="24"/>
        </w:rPr>
        <w:t xml:space="preserve">. sa mení </w:t>
      </w:r>
      <w:r>
        <w:rPr>
          <w:rFonts w:ascii="Times New Roman" w:hAnsi="Times New Roman"/>
          <w:sz w:val="24"/>
          <w:szCs w:val="24"/>
        </w:rPr>
        <w:t>takto:</w:t>
      </w:r>
    </w:p>
    <w:p w:rsidR="00491D05" w:rsidP="00491D0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1D05" w:rsidP="00491D05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 sa vypúšťa odsek 5.</w:t>
      </w:r>
    </w:p>
    <w:p w:rsidR="00491D05" w:rsidP="00491D05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491D05" w:rsidP="00491D05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46 sa vypúšťa odsek 6.</w:t>
      </w:r>
    </w:p>
    <w:p w:rsidR="00491D05" w:rsidP="006E680F">
      <w:pPr>
        <w:pStyle w:val="ListParagraph"/>
        <w:bidi w:val="0"/>
        <w:ind w:left="0"/>
        <w:rPr>
          <w:rFonts w:ascii="Times New Roman" w:hAnsi="Times New Roman"/>
        </w:rPr>
      </w:pPr>
    </w:p>
    <w:p w:rsidR="00491D05" w:rsidRPr="00E11734" w:rsidP="00491D05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E11734">
        <w:rPr>
          <w:rFonts w:ascii="Times New Roman" w:hAnsi="Times New Roman"/>
          <w:sz w:val="24"/>
          <w:szCs w:val="24"/>
        </w:rPr>
        <w:t>Doterajší odsek 7 sa označuje ako odsek 6.</w:t>
      </w:r>
    </w:p>
    <w:p w:rsidR="00491D05" w:rsidP="00491D05">
      <w:pPr>
        <w:pStyle w:val="ListParagraph"/>
        <w:bidi w:val="0"/>
        <w:rPr>
          <w:rFonts w:ascii="Times New Roman" w:hAnsi="Times New Roman"/>
        </w:rPr>
      </w:pPr>
    </w:p>
    <w:p w:rsidR="00C70969" w:rsidP="00491D05">
      <w:pPr>
        <w:pStyle w:val="ListParagraph"/>
        <w:bidi w:val="0"/>
        <w:rPr>
          <w:rFonts w:ascii="Times New Roman" w:hAnsi="Times New Roman"/>
        </w:rPr>
      </w:pPr>
    </w:p>
    <w:p w:rsidR="00491D05" w:rsidP="0069766E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7E07AA">
        <w:rPr>
          <w:rFonts w:ascii="Times New Roman" w:hAnsi="Times New Roman"/>
          <w:b/>
          <w:sz w:val="24"/>
          <w:szCs w:val="24"/>
        </w:rPr>
        <w:t>Čl. V</w:t>
      </w:r>
    </w:p>
    <w:p w:rsidR="00491D05" w:rsidP="00491D05">
      <w:pPr>
        <w:pStyle w:val="NoSpacing"/>
        <w:bidi w:val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91D05" w:rsidP="00491D05">
      <w:pPr>
        <w:bidi w:val="0"/>
        <w:ind w:firstLine="720"/>
        <w:jc w:val="both"/>
        <w:rPr>
          <w:rFonts w:ascii="Times New Roman" w:hAnsi="Times New Roman"/>
        </w:rPr>
      </w:pPr>
      <w:r w:rsidRPr="00E5465D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</w:rPr>
        <w:t xml:space="preserve">č. 340/2012 Z. z. o úhrade za služby verejnosti poskytované Rozhlasom a televíziou Slovenska a o zmene a doplnení niektorých zákonov </w:t>
      </w:r>
      <w:r w:rsidRPr="00AD6202">
        <w:rPr>
          <w:rFonts w:ascii="Times New Roman" w:hAnsi="Times New Roman"/>
        </w:rPr>
        <w:t>sa mení a dopĺňa</w:t>
      </w:r>
      <w:r>
        <w:rPr>
          <w:rFonts w:ascii="Times New Roman" w:hAnsi="Times New Roman"/>
        </w:rPr>
        <w:t xml:space="preserve"> takto:</w:t>
      </w:r>
    </w:p>
    <w:p w:rsidR="00491D05" w:rsidP="00491D05">
      <w:pPr>
        <w:bidi w:val="0"/>
        <w:ind w:firstLine="720"/>
        <w:jc w:val="both"/>
        <w:rPr>
          <w:rFonts w:ascii="Times New Roman" w:hAnsi="Times New Roman"/>
        </w:rPr>
      </w:pPr>
    </w:p>
    <w:p w:rsidR="00491D05" w:rsidP="00491D0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224D9" w:rsidP="009F62D4">
      <w:pPr>
        <w:pStyle w:val="ListParagraph"/>
        <w:widowControl w:val="0"/>
        <w:numPr>
          <w:numId w:val="19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Pr="00B52880" w:rsidR="00B55A22">
        <w:rPr>
          <w:rFonts w:ascii="Times New Roman" w:hAnsi="Times New Roman"/>
        </w:rPr>
        <w:t xml:space="preserve">V § 7 </w:t>
      </w:r>
      <w:r w:rsidRPr="00B52880" w:rsidR="001D3C59">
        <w:rPr>
          <w:rFonts w:ascii="Times New Roman" w:hAnsi="Times New Roman"/>
        </w:rPr>
        <w:t>ods</w:t>
      </w:r>
      <w:r w:rsidR="002D56EA">
        <w:rPr>
          <w:rFonts w:ascii="Times New Roman" w:hAnsi="Times New Roman"/>
        </w:rPr>
        <w:t>.</w:t>
      </w:r>
      <w:r w:rsidRPr="00B52880" w:rsidR="001D3C59">
        <w:rPr>
          <w:rFonts w:ascii="Times New Roman" w:hAnsi="Times New Roman"/>
        </w:rPr>
        <w:t xml:space="preserve"> 6</w:t>
      </w:r>
      <w:r w:rsidR="004A28AD">
        <w:rPr>
          <w:rFonts w:ascii="Times New Roman" w:hAnsi="Times New Roman"/>
        </w:rPr>
        <w:t xml:space="preserve"> sa</w:t>
      </w:r>
      <w:r w:rsidRPr="00B52880" w:rsidR="001D3C59">
        <w:rPr>
          <w:rFonts w:ascii="Times New Roman" w:hAnsi="Times New Roman"/>
        </w:rPr>
        <w:t xml:space="preserve"> vy</w:t>
      </w:r>
      <w:r w:rsidR="00B52880">
        <w:rPr>
          <w:rFonts w:ascii="Times New Roman" w:hAnsi="Times New Roman"/>
        </w:rPr>
        <w:t xml:space="preserve">púšťajú slová </w:t>
      </w:r>
      <w:r w:rsidR="001D3C59">
        <w:rPr>
          <w:rFonts w:ascii="Times New Roman" w:hAnsi="Times New Roman"/>
        </w:rPr>
        <w:t>„</w:t>
      </w:r>
      <w:r w:rsidRPr="001D3C59" w:rsidR="001D3C59">
        <w:rPr>
          <w:rFonts w:ascii="Times New Roman" w:hAnsi="Times New Roman"/>
        </w:rPr>
        <w:t xml:space="preserve">prevodom z účtu alebo prostredníctvom poštového podniku </w:t>
      </w:r>
      <w:r w:rsidRPr="00B52880" w:rsidR="001D3C59">
        <w:rPr>
          <w:rFonts w:ascii="Times New Roman" w:hAnsi="Times New Roman"/>
          <w:vertAlign w:val="superscript"/>
        </w:rPr>
        <w:t>20</w:t>
      </w:r>
      <w:r w:rsidRPr="001D3C59" w:rsidR="001D3C59">
        <w:rPr>
          <w:rFonts w:ascii="Times New Roman" w:hAnsi="Times New Roman"/>
        </w:rPr>
        <w:t>)</w:t>
      </w:r>
      <w:r w:rsidR="001D3C59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  <w:r w:rsidR="001D3C59">
        <w:rPr>
          <w:rFonts w:ascii="Times New Roman" w:hAnsi="Times New Roman"/>
        </w:rPr>
        <w:t> </w:t>
      </w:r>
    </w:p>
    <w:p w:rsidR="008224D9" w:rsidP="00C7096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3C59" w:rsidRPr="00B52880" w:rsidP="00C7096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8224D9">
        <w:rPr>
          <w:rFonts w:ascii="Times New Roman" w:hAnsi="Times New Roman"/>
        </w:rPr>
        <w:t>P</w:t>
      </w:r>
      <w:r>
        <w:rPr>
          <w:rFonts w:ascii="Times New Roman" w:hAnsi="Times New Roman"/>
        </w:rPr>
        <w:t>oznámka pod čiarou k odkazu 20</w:t>
      </w:r>
      <w:r w:rsidR="008224D9">
        <w:rPr>
          <w:rFonts w:ascii="Times New Roman" w:hAnsi="Times New Roman"/>
        </w:rPr>
        <w:t xml:space="preserve"> sa vypúšťa</w:t>
      </w:r>
      <w:r>
        <w:rPr>
          <w:rFonts w:ascii="Times New Roman" w:hAnsi="Times New Roman"/>
        </w:rPr>
        <w:t>.</w:t>
      </w:r>
    </w:p>
    <w:p w:rsidR="00491D05" w:rsidP="00491D0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91D05" w:rsidRPr="008E1A12" w:rsidP="00824EDF">
      <w:pPr>
        <w:pStyle w:val="ListParagraph"/>
        <w:widowControl w:val="0"/>
        <w:numPr>
          <w:numId w:val="1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8E1A12">
        <w:rPr>
          <w:rFonts w:ascii="Times New Roman" w:hAnsi="Times New Roman"/>
        </w:rPr>
        <w:t xml:space="preserve">§ 9 sa </w:t>
      </w:r>
      <w:r w:rsidR="00960ED3">
        <w:rPr>
          <w:rFonts w:ascii="Times New Roman" w:hAnsi="Times New Roman"/>
        </w:rPr>
        <w:t xml:space="preserve"> dopĺňa  odsekom 9</w:t>
      </w:r>
      <w:r w:rsidRPr="008E1A12">
        <w:rPr>
          <w:rFonts w:ascii="Times New Roman" w:hAnsi="Times New Roman"/>
        </w:rPr>
        <w:t>, ktorý znie:</w:t>
      </w:r>
    </w:p>
    <w:p w:rsidR="005333D9" w:rsidRPr="00824EDF" w:rsidP="00824EDF">
      <w:pPr>
        <w:autoSpaceDE w:val="0"/>
        <w:autoSpaceDN w:val="0"/>
        <w:bidi w:val="0"/>
        <w:jc w:val="both"/>
        <w:rPr>
          <w:rFonts w:ascii="Times New Roman" w:hAnsi="Times New Roman"/>
          <w:iCs/>
        </w:rPr>
      </w:pPr>
      <w:r w:rsidRPr="005E2AB2" w:rsidR="00491D05">
        <w:rPr>
          <w:rFonts w:ascii="Times New Roman" w:hAnsi="Times New Roman"/>
        </w:rPr>
        <w:t>„</w:t>
      </w:r>
      <w:r w:rsidR="0035021F">
        <w:rPr>
          <w:rFonts w:ascii="Times New Roman" w:hAnsi="Times New Roman"/>
          <w:iCs/>
        </w:rPr>
        <w:t>(9</w:t>
      </w:r>
      <w:r w:rsidRPr="00824EDF">
        <w:rPr>
          <w:rFonts w:ascii="Times New Roman" w:hAnsi="Times New Roman"/>
          <w:iCs/>
        </w:rPr>
        <w:t>) Na účely preukazovania nároku podľa § 5 ods. 1 a § 6 ods. 1 a 3,  vyberania úhrady, kontroly platenia úhrady a vymáhania úhrady, je vyberateľ úhrady oprávnený aj bez súhlasu dotknutej osoby získavať a spracúvať  jej osobné údaje kopírovaním, skenovaním alebo iným zaznamenávaním úradných dokladov v rozsahu nevyhnutnom na dosiahnutie účelu spracúvania.“</w:t>
      </w:r>
      <w:r w:rsidR="00466046">
        <w:rPr>
          <w:rFonts w:ascii="Times New Roman" w:hAnsi="Times New Roman"/>
          <w:iCs/>
        </w:rPr>
        <w:t>.</w:t>
      </w:r>
      <w:r w:rsidRPr="00824EDF">
        <w:rPr>
          <w:rFonts w:ascii="Times New Roman" w:hAnsi="Times New Roman"/>
          <w:iCs/>
        </w:rPr>
        <w:t xml:space="preserve">  </w:t>
      </w:r>
    </w:p>
    <w:p w:rsidR="00491D05" w:rsidRPr="008E1A12" w:rsidP="00491D0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B2B3E" w:rsidRPr="00AB2B3E" w:rsidP="00AB2B3E">
      <w:pPr>
        <w:pStyle w:val="ListParagraph"/>
        <w:widowControl w:val="0"/>
        <w:numPr>
          <w:numId w:val="1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B2B3E">
        <w:rPr>
          <w:rFonts w:ascii="Times New Roman" w:hAnsi="Times New Roman"/>
        </w:rPr>
        <w:t>Poznámka pod čiarou k odkazu 23 znie:</w:t>
      </w:r>
    </w:p>
    <w:p w:rsidR="00824EDF" w:rsidP="00824ED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AB2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Pr="0010048C">
        <w:rPr>
          <w:rFonts w:ascii="Times New Roman" w:hAnsi="Times New Roman"/>
          <w:vertAlign w:val="superscript"/>
        </w:rPr>
        <w:t>23</w:t>
      </w:r>
      <w:r>
        <w:rPr>
          <w:rFonts w:ascii="Times New Roman" w:hAnsi="Times New Roman"/>
        </w:rPr>
        <w:t xml:space="preserve">) § 4 ods. 1 </w:t>
      </w:r>
      <w:r w:rsidR="007604E9">
        <w:rPr>
          <w:rFonts w:ascii="Times New Roman" w:hAnsi="Times New Roman"/>
        </w:rPr>
        <w:t>a </w:t>
      </w:r>
      <w:r w:rsidR="00625749">
        <w:rPr>
          <w:rFonts w:ascii="Times New Roman" w:hAnsi="Times New Roman"/>
        </w:rPr>
        <w:t xml:space="preserve">§ </w:t>
      </w:r>
      <w:r w:rsidR="007604E9">
        <w:rPr>
          <w:rFonts w:ascii="Times New Roman" w:hAnsi="Times New Roman"/>
        </w:rPr>
        <w:t xml:space="preserve">29 </w:t>
      </w:r>
      <w:r>
        <w:rPr>
          <w:rFonts w:ascii="Times New Roman" w:hAnsi="Times New Roman"/>
        </w:rPr>
        <w:t>zákona č. 324/2011 Z. z. o poštových službách a o zmene a doplnení niektorých zákonov.“.</w:t>
      </w:r>
    </w:p>
    <w:p w:rsidR="00491D05" w:rsidP="00491D05">
      <w:pPr>
        <w:pStyle w:val="NoSpacing"/>
        <w:bidi w:val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91D05" w:rsidP="00C70969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VI.</w:t>
      </w:r>
    </w:p>
    <w:p w:rsidR="00491D05" w:rsidP="00491D05">
      <w:pPr>
        <w:pStyle w:val="NoSpacing"/>
        <w:bidi w:val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91D05" w:rsidRPr="0045401B" w:rsidP="00141E7F">
      <w:pPr>
        <w:bidi w:val="0"/>
        <w:ind w:firstLine="708"/>
        <w:jc w:val="both"/>
        <w:rPr>
          <w:rFonts w:ascii="Times New Roman" w:hAnsi="Times New Roman"/>
        </w:rPr>
      </w:pPr>
      <w:r w:rsidRPr="00E11734">
        <w:rPr>
          <w:rFonts w:ascii="Times New Roman" w:hAnsi="Times New Roman"/>
        </w:rPr>
        <w:t>Tento zákon nadobúda účinnosť 1. januára 2014.</w:t>
      </w:r>
    </w:p>
    <w:p w:rsidR="00491D05" w:rsidRPr="007E07AA" w:rsidP="00491D05">
      <w:pPr>
        <w:pStyle w:val="NoSpacing"/>
        <w:bidi w:val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61B9C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43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2694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6643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E02"/>
    <w:multiLevelType w:val="hybridMultilevel"/>
    <w:tmpl w:val="53A8B7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5E3A24"/>
    <w:multiLevelType w:val="hybridMultilevel"/>
    <w:tmpl w:val="9E325F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(%3)"/>
      <w:lvlJc w:val="left"/>
      <w:pPr>
        <w:ind w:left="3045" w:hanging="106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4307F8"/>
    <w:multiLevelType w:val="hybridMultilevel"/>
    <w:tmpl w:val="D5DCE1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56264F"/>
    <w:multiLevelType w:val="hybridMultilevel"/>
    <w:tmpl w:val="D7B6F6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9528B9"/>
    <w:multiLevelType w:val="hybridMultilevel"/>
    <w:tmpl w:val="284A10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1539D8"/>
    <w:multiLevelType w:val="hybridMultilevel"/>
    <w:tmpl w:val="99BC44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6A42DEC"/>
    <w:multiLevelType w:val="hybridMultilevel"/>
    <w:tmpl w:val="7CE03F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B4D699A"/>
    <w:multiLevelType w:val="hybridMultilevel"/>
    <w:tmpl w:val="D05CFC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7544049"/>
    <w:multiLevelType w:val="hybridMultilevel"/>
    <w:tmpl w:val="33C0A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7B56AB6"/>
    <w:multiLevelType w:val="hybridMultilevel"/>
    <w:tmpl w:val="210403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B3D5EA3"/>
    <w:multiLevelType w:val="hybridMultilevel"/>
    <w:tmpl w:val="D25C9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C0960A5"/>
    <w:multiLevelType w:val="hybridMultilevel"/>
    <w:tmpl w:val="746815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E2E1DD7"/>
    <w:multiLevelType w:val="hybridMultilevel"/>
    <w:tmpl w:val="BD2CC9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3195845"/>
    <w:multiLevelType w:val="hybridMultilevel"/>
    <w:tmpl w:val="5678C84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4">
    <w:nsid w:val="45616EE7"/>
    <w:multiLevelType w:val="hybridMultilevel"/>
    <w:tmpl w:val="E986510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71B1704"/>
    <w:multiLevelType w:val="hybridMultilevel"/>
    <w:tmpl w:val="3208E3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834D58"/>
    <w:multiLevelType w:val="hybridMultilevel"/>
    <w:tmpl w:val="6060BCB4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17">
    <w:nsid w:val="56E4296C"/>
    <w:multiLevelType w:val="hybridMultilevel"/>
    <w:tmpl w:val="B4188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8144287"/>
    <w:multiLevelType w:val="hybridMultilevel"/>
    <w:tmpl w:val="1376E1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3B0FB3"/>
    <w:multiLevelType w:val="hybridMultilevel"/>
    <w:tmpl w:val="B8F887D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9009DA"/>
    <w:multiLevelType w:val="hybridMultilevel"/>
    <w:tmpl w:val="22EC3C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20B60EE"/>
    <w:multiLevelType w:val="hybridMultilevel"/>
    <w:tmpl w:val="B9B836F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193E76"/>
    <w:multiLevelType w:val="hybridMultilevel"/>
    <w:tmpl w:val="D84EC3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7F262DC"/>
    <w:multiLevelType w:val="hybridMultilevel"/>
    <w:tmpl w:val="0610ED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8076CFB"/>
    <w:multiLevelType w:val="hybridMultilevel"/>
    <w:tmpl w:val="394A4B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0"/>
  </w:num>
  <w:num w:numId="7">
    <w:abstractNumId w:val="24"/>
  </w:num>
  <w:num w:numId="8">
    <w:abstractNumId w:val="4"/>
  </w:num>
  <w:num w:numId="9">
    <w:abstractNumId w:val="21"/>
  </w:num>
  <w:num w:numId="10">
    <w:abstractNumId w:val="21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  <w:rtl w:val="0"/>
          <w: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rtl w:val="0"/>
          <w:cs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rtl w:val="0"/>
          <w:cs w:val="0"/>
        </w:rPr>
      </w:lvl>
    </w:lvlOverride>
  </w:num>
  <w:num w:numId="11">
    <w:abstractNumId w:val="14"/>
  </w:num>
  <w:num w:numId="12">
    <w:abstractNumId w:val="19"/>
  </w:num>
  <w:num w:numId="13">
    <w:abstractNumId w:val="5"/>
  </w:num>
  <w:num w:numId="14">
    <w:abstractNumId w:val="16"/>
  </w:num>
  <w:num w:numId="15">
    <w:abstractNumId w:val="7"/>
  </w:num>
  <w:num w:numId="16">
    <w:abstractNumId w:val="3"/>
  </w:num>
  <w:num w:numId="17">
    <w:abstractNumId w:val="22"/>
  </w:num>
  <w:num w:numId="18">
    <w:abstractNumId w:val="9"/>
  </w:num>
  <w:num w:numId="19">
    <w:abstractNumId w:val="2"/>
  </w:num>
  <w:num w:numId="20">
    <w:abstractNumId w:val="20"/>
  </w:num>
  <w:num w:numId="21">
    <w:abstractNumId w:val="18"/>
  </w:num>
  <w:num w:numId="22">
    <w:abstractNumId w:val="11"/>
  </w:num>
  <w:num w:numId="23">
    <w:abstractNumId w:val="6"/>
  </w:num>
  <w:num w:numId="24">
    <w:abstractNumId w:val="17"/>
  </w:num>
  <w:num w:numId="25">
    <w:abstractNumId w:val="2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042E60"/>
    <w:rsid w:val="00017DF9"/>
    <w:rsid w:val="00042E60"/>
    <w:rsid w:val="000522D8"/>
    <w:rsid w:val="000543B0"/>
    <w:rsid w:val="00061A28"/>
    <w:rsid w:val="000757E4"/>
    <w:rsid w:val="00080443"/>
    <w:rsid w:val="00083AE0"/>
    <w:rsid w:val="00086BBD"/>
    <w:rsid w:val="00095BEE"/>
    <w:rsid w:val="000A4AE4"/>
    <w:rsid w:val="000B3F30"/>
    <w:rsid w:val="000B4E3F"/>
    <w:rsid w:val="000B5A85"/>
    <w:rsid w:val="000C073C"/>
    <w:rsid w:val="000C3D9D"/>
    <w:rsid w:val="000E253E"/>
    <w:rsid w:val="000E5028"/>
    <w:rsid w:val="000F43BD"/>
    <w:rsid w:val="000F78C9"/>
    <w:rsid w:val="0010048C"/>
    <w:rsid w:val="001021F1"/>
    <w:rsid w:val="001158BE"/>
    <w:rsid w:val="00120A58"/>
    <w:rsid w:val="00120D3B"/>
    <w:rsid w:val="0013733E"/>
    <w:rsid w:val="00141E7F"/>
    <w:rsid w:val="00156B54"/>
    <w:rsid w:val="00164598"/>
    <w:rsid w:val="001702AD"/>
    <w:rsid w:val="0017249F"/>
    <w:rsid w:val="001727DF"/>
    <w:rsid w:val="00180CFE"/>
    <w:rsid w:val="00193FD5"/>
    <w:rsid w:val="001952E0"/>
    <w:rsid w:val="001A7499"/>
    <w:rsid w:val="001B48B8"/>
    <w:rsid w:val="001B666A"/>
    <w:rsid w:val="001C4875"/>
    <w:rsid w:val="001C64C5"/>
    <w:rsid w:val="001D3C59"/>
    <w:rsid w:val="001E7194"/>
    <w:rsid w:val="001F1E2B"/>
    <w:rsid w:val="0020545B"/>
    <w:rsid w:val="0021351F"/>
    <w:rsid w:val="002163E4"/>
    <w:rsid w:val="0022694C"/>
    <w:rsid w:val="00253F4C"/>
    <w:rsid w:val="00260BAA"/>
    <w:rsid w:val="002616F2"/>
    <w:rsid w:val="0027186B"/>
    <w:rsid w:val="002732D7"/>
    <w:rsid w:val="00285089"/>
    <w:rsid w:val="002864AA"/>
    <w:rsid w:val="00296A66"/>
    <w:rsid w:val="002A23EB"/>
    <w:rsid w:val="002A78FF"/>
    <w:rsid w:val="002B546B"/>
    <w:rsid w:val="002D39C3"/>
    <w:rsid w:val="002D53B8"/>
    <w:rsid w:val="002D56EA"/>
    <w:rsid w:val="002E4704"/>
    <w:rsid w:val="00345623"/>
    <w:rsid w:val="0034634B"/>
    <w:rsid w:val="0035021F"/>
    <w:rsid w:val="00353993"/>
    <w:rsid w:val="003570FA"/>
    <w:rsid w:val="0036433D"/>
    <w:rsid w:val="00364500"/>
    <w:rsid w:val="00381C8C"/>
    <w:rsid w:val="00386E9C"/>
    <w:rsid w:val="00394A57"/>
    <w:rsid w:val="0039522E"/>
    <w:rsid w:val="00395B71"/>
    <w:rsid w:val="003A0B7D"/>
    <w:rsid w:val="003B1F3B"/>
    <w:rsid w:val="003B20F3"/>
    <w:rsid w:val="003F1B76"/>
    <w:rsid w:val="003F6855"/>
    <w:rsid w:val="00402CA9"/>
    <w:rsid w:val="00416562"/>
    <w:rsid w:val="004473D1"/>
    <w:rsid w:val="0045401B"/>
    <w:rsid w:val="0045694D"/>
    <w:rsid w:val="00466046"/>
    <w:rsid w:val="00466D08"/>
    <w:rsid w:val="00480D77"/>
    <w:rsid w:val="004829D3"/>
    <w:rsid w:val="00490265"/>
    <w:rsid w:val="00491D05"/>
    <w:rsid w:val="0049449B"/>
    <w:rsid w:val="0049722E"/>
    <w:rsid w:val="004A28AD"/>
    <w:rsid w:val="004A616F"/>
    <w:rsid w:val="004A7105"/>
    <w:rsid w:val="004D1B25"/>
    <w:rsid w:val="004D4B4A"/>
    <w:rsid w:val="004E18D5"/>
    <w:rsid w:val="004E724A"/>
    <w:rsid w:val="004F03D5"/>
    <w:rsid w:val="004F29A7"/>
    <w:rsid w:val="004F5E21"/>
    <w:rsid w:val="005037DD"/>
    <w:rsid w:val="00511863"/>
    <w:rsid w:val="00512D32"/>
    <w:rsid w:val="00526B66"/>
    <w:rsid w:val="005333D9"/>
    <w:rsid w:val="00560D1C"/>
    <w:rsid w:val="00563444"/>
    <w:rsid w:val="00565594"/>
    <w:rsid w:val="005706DF"/>
    <w:rsid w:val="00596EBB"/>
    <w:rsid w:val="005B0BBE"/>
    <w:rsid w:val="005B2D25"/>
    <w:rsid w:val="005C4EA5"/>
    <w:rsid w:val="005C618D"/>
    <w:rsid w:val="005C69AE"/>
    <w:rsid w:val="005D15E1"/>
    <w:rsid w:val="005E2AB2"/>
    <w:rsid w:val="005E562D"/>
    <w:rsid w:val="005F5156"/>
    <w:rsid w:val="00610476"/>
    <w:rsid w:val="006208A7"/>
    <w:rsid w:val="00625749"/>
    <w:rsid w:val="00652019"/>
    <w:rsid w:val="00656AEF"/>
    <w:rsid w:val="00660C36"/>
    <w:rsid w:val="0069644A"/>
    <w:rsid w:val="0069766E"/>
    <w:rsid w:val="006A49D6"/>
    <w:rsid w:val="006A5E6A"/>
    <w:rsid w:val="006B2BC2"/>
    <w:rsid w:val="006C5653"/>
    <w:rsid w:val="006C576D"/>
    <w:rsid w:val="006D73E6"/>
    <w:rsid w:val="006E680F"/>
    <w:rsid w:val="006F483D"/>
    <w:rsid w:val="00702C7F"/>
    <w:rsid w:val="007076F5"/>
    <w:rsid w:val="00716096"/>
    <w:rsid w:val="00727F1F"/>
    <w:rsid w:val="00750CB7"/>
    <w:rsid w:val="00751610"/>
    <w:rsid w:val="00751696"/>
    <w:rsid w:val="007534D8"/>
    <w:rsid w:val="007604E9"/>
    <w:rsid w:val="007871B3"/>
    <w:rsid w:val="00797792"/>
    <w:rsid w:val="007A2381"/>
    <w:rsid w:val="007D7B39"/>
    <w:rsid w:val="007E07AA"/>
    <w:rsid w:val="007F33EB"/>
    <w:rsid w:val="008042D0"/>
    <w:rsid w:val="00807194"/>
    <w:rsid w:val="008151FE"/>
    <w:rsid w:val="00821AAB"/>
    <w:rsid w:val="008224D9"/>
    <w:rsid w:val="00823A0B"/>
    <w:rsid w:val="0082458B"/>
    <w:rsid w:val="00824EDF"/>
    <w:rsid w:val="00840170"/>
    <w:rsid w:val="00844D38"/>
    <w:rsid w:val="00854F30"/>
    <w:rsid w:val="0085569D"/>
    <w:rsid w:val="00856731"/>
    <w:rsid w:val="00865597"/>
    <w:rsid w:val="00866436"/>
    <w:rsid w:val="00866901"/>
    <w:rsid w:val="0088181B"/>
    <w:rsid w:val="00886FA7"/>
    <w:rsid w:val="008B3CFD"/>
    <w:rsid w:val="008B5961"/>
    <w:rsid w:val="008C0943"/>
    <w:rsid w:val="008C14EF"/>
    <w:rsid w:val="008C4805"/>
    <w:rsid w:val="008D0366"/>
    <w:rsid w:val="008D2DF8"/>
    <w:rsid w:val="008E1A12"/>
    <w:rsid w:val="00914302"/>
    <w:rsid w:val="009449FC"/>
    <w:rsid w:val="00950B5D"/>
    <w:rsid w:val="00960ED3"/>
    <w:rsid w:val="00973CC9"/>
    <w:rsid w:val="00983927"/>
    <w:rsid w:val="009A3B30"/>
    <w:rsid w:val="009B1D35"/>
    <w:rsid w:val="009B32D9"/>
    <w:rsid w:val="009C4684"/>
    <w:rsid w:val="009C6BEA"/>
    <w:rsid w:val="009C7DC3"/>
    <w:rsid w:val="009D622B"/>
    <w:rsid w:val="009E5735"/>
    <w:rsid w:val="009F62D4"/>
    <w:rsid w:val="00A0433B"/>
    <w:rsid w:val="00A275AE"/>
    <w:rsid w:val="00A348A1"/>
    <w:rsid w:val="00A7671D"/>
    <w:rsid w:val="00A8522E"/>
    <w:rsid w:val="00A92CCA"/>
    <w:rsid w:val="00A957C2"/>
    <w:rsid w:val="00A95932"/>
    <w:rsid w:val="00A95F7C"/>
    <w:rsid w:val="00AA1D38"/>
    <w:rsid w:val="00AA632D"/>
    <w:rsid w:val="00AB2B3E"/>
    <w:rsid w:val="00AB6D9D"/>
    <w:rsid w:val="00AC4B88"/>
    <w:rsid w:val="00AD6202"/>
    <w:rsid w:val="00AE2FDA"/>
    <w:rsid w:val="00AE5D75"/>
    <w:rsid w:val="00AF584B"/>
    <w:rsid w:val="00B12DA7"/>
    <w:rsid w:val="00B37011"/>
    <w:rsid w:val="00B45471"/>
    <w:rsid w:val="00B46B8A"/>
    <w:rsid w:val="00B510F1"/>
    <w:rsid w:val="00B52880"/>
    <w:rsid w:val="00B53F8B"/>
    <w:rsid w:val="00B55A22"/>
    <w:rsid w:val="00B55C41"/>
    <w:rsid w:val="00B565A4"/>
    <w:rsid w:val="00B6134B"/>
    <w:rsid w:val="00B65181"/>
    <w:rsid w:val="00B663C7"/>
    <w:rsid w:val="00B80225"/>
    <w:rsid w:val="00BB113F"/>
    <w:rsid w:val="00BB3ABB"/>
    <w:rsid w:val="00BC1B0D"/>
    <w:rsid w:val="00BF64B4"/>
    <w:rsid w:val="00BF681A"/>
    <w:rsid w:val="00C01143"/>
    <w:rsid w:val="00C029DA"/>
    <w:rsid w:val="00C17B44"/>
    <w:rsid w:val="00C25E7C"/>
    <w:rsid w:val="00C2734A"/>
    <w:rsid w:val="00C32405"/>
    <w:rsid w:val="00C4397C"/>
    <w:rsid w:val="00C513F4"/>
    <w:rsid w:val="00C63604"/>
    <w:rsid w:val="00C66ADE"/>
    <w:rsid w:val="00C7021F"/>
    <w:rsid w:val="00C706E3"/>
    <w:rsid w:val="00C70969"/>
    <w:rsid w:val="00C71468"/>
    <w:rsid w:val="00C714D1"/>
    <w:rsid w:val="00C81D8E"/>
    <w:rsid w:val="00C874DA"/>
    <w:rsid w:val="00C941AC"/>
    <w:rsid w:val="00CA3DF3"/>
    <w:rsid w:val="00CC5D52"/>
    <w:rsid w:val="00CE1946"/>
    <w:rsid w:val="00CF4A13"/>
    <w:rsid w:val="00D01721"/>
    <w:rsid w:val="00D0651C"/>
    <w:rsid w:val="00D17988"/>
    <w:rsid w:val="00D2058B"/>
    <w:rsid w:val="00D30A1A"/>
    <w:rsid w:val="00D464A2"/>
    <w:rsid w:val="00D47F2E"/>
    <w:rsid w:val="00D61B9C"/>
    <w:rsid w:val="00D863D0"/>
    <w:rsid w:val="00D87476"/>
    <w:rsid w:val="00DA0FB1"/>
    <w:rsid w:val="00DA2565"/>
    <w:rsid w:val="00DB0134"/>
    <w:rsid w:val="00DC15DE"/>
    <w:rsid w:val="00DC29A9"/>
    <w:rsid w:val="00DC630F"/>
    <w:rsid w:val="00DD7961"/>
    <w:rsid w:val="00DF1AFC"/>
    <w:rsid w:val="00E11734"/>
    <w:rsid w:val="00E155B7"/>
    <w:rsid w:val="00E23A70"/>
    <w:rsid w:val="00E27959"/>
    <w:rsid w:val="00E47C80"/>
    <w:rsid w:val="00E522BB"/>
    <w:rsid w:val="00E5465D"/>
    <w:rsid w:val="00E554BA"/>
    <w:rsid w:val="00E63412"/>
    <w:rsid w:val="00E64EA3"/>
    <w:rsid w:val="00E76447"/>
    <w:rsid w:val="00E77A7B"/>
    <w:rsid w:val="00E876E3"/>
    <w:rsid w:val="00E94D8A"/>
    <w:rsid w:val="00EB24C0"/>
    <w:rsid w:val="00EB6629"/>
    <w:rsid w:val="00F006BC"/>
    <w:rsid w:val="00F11D02"/>
    <w:rsid w:val="00F13E82"/>
    <w:rsid w:val="00F260A9"/>
    <w:rsid w:val="00F43A29"/>
    <w:rsid w:val="00F60A4A"/>
    <w:rsid w:val="00F72C90"/>
    <w:rsid w:val="00F743AB"/>
    <w:rsid w:val="00F85933"/>
    <w:rsid w:val="00F8620E"/>
    <w:rsid w:val="00F92B68"/>
    <w:rsid w:val="00F92F24"/>
    <w:rsid w:val="00F95D2D"/>
    <w:rsid w:val="00FA0B5A"/>
    <w:rsid w:val="00FD118A"/>
    <w:rsid w:val="00FD441D"/>
    <w:rsid w:val="00FD62E4"/>
    <w:rsid w:val="00FE00C1"/>
    <w:rsid w:val="00FE72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D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9"/>
    <w:qFormat/>
    <w:rsid w:val="00491D05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bC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9"/>
    <w:locked/>
    <w:rsid w:val="00491D05"/>
    <w:rPr>
      <w:rFonts w:ascii="Times New Roman" w:hAnsi="Times New Roman" w:cs="Times New Roman"/>
      <w:b/>
      <w:bCs/>
      <w:kern w:val="28"/>
      <w:sz w:val="24"/>
      <w:szCs w:val="24"/>
      <w:rtl w:val="0"/>
      <w:cs w:val="0"/>
      <w:lang w:val="x-none" w:eastAsia="sk-SK"/>
    </w:rPr>
  </w:style>
  <w:style w:type="character" w:customStyle="1" w:styleId="ra">
    <w:name w:val="ra"/>
    <w:basedOn w:val="DefaultParagraphFont"/>
    <w:uiPriority w:val="99"/>
    <w:rsid w:val="00491D05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491D05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491D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PtaChar"/>
    <w:uiPriority w:val="99"/>
    <w:unhideWhenUsed/>
    <w:rsid w:val="00491D0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91D0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3F3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3F30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0C073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C073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C073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C073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C07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D0BA-ECD2-45AC-AA32-0E0B61FD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7</Pages>
  <Words>2215</Words>
  <Characters>12628</Characters>
  <Application>Microsoft Office Word</Application>
  <DocSecurity>0</DocSecurity>
  <Lines>0</Lines>
  <Paragraphs>0</Paragraphs>
  <ScaleCrop>false</ScaleCrop>
  <Company/>
  <LinksUpToDate>false</LinksUpToDate>
  <CharactersWithSpaces>14814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Fedorová Oľga</dc:creator>
  <cp:lastModifiedBy>Davalová Oľga</cp:lastModifiedBy>
  <cp:revision>5</cp:revision>
  <cp:lastPrinted>2013-07-09T12:38:00Z</cp:lastPrinted>
  <dcterms:created xsi:type="dcterms:W3CDTF">2013-08-08T14:11:00Z</dcterms:created>
  <dcterms:modified xsi:type="dcterms:W3CDTF">2013-08-14T12:40:00Z</dcterms:modified>
</cp:coreProperties>
</file>