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6498E" w:rsidRPr="00870435" w:rsidP="0016498E">
      <w:pPr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  <w:bookmarkStart w:id="0" w:name="_GoBack"/>
      <w:bookmarkEnd w:id="0"/>
      <w:r w:rsidRPr="00870435">
        <w:rPr>
          <w:rFonts w:ascii="Times New Roman" w:hAnsi="Times New Roman"/>
          <w:b/>
          <w:caps/>
          <w:spacing w:val="30"/>
          <w:lang w:val="sk-SK"/>
        </w:rPr>
        <w:t>Doložka zlučiteľnosti</w:t>
      </w:r>
    </w:p>
    <w:p w:rsidR="0016498E" w:rsidRPr="00870435" w:rsidP="0016498E">
      <w:pPr>
        <w:bidi w:val="0"/>
        <w:jc w:val="center"/>
        <w:rPr>
          <w:rFonts w:ascii="Times New Roman" w:hAnsi="Times New Roman"/>
          <w:b/>
          <w:lang w:val="sk-SK"/>
        </w:rPr>
      </w:pPr>
      <w:r w:rsidRPr="00870435">
        <w:rPr>
          <w:rFonts w:ascii="Times New Roman" w:hAnsi="Times New Roman"/>
          <w:b/>
          <w:lang w:val="sk-SK"/>
        </w:rPr>
        <w:t>právneho predpisu s právom Európskej únie </w:t>
      </w:r>
    </w:p>
    <w:p w:rsidR="0016498E" w:rsidRPr="00870435" w:rsidP="0016498E">
      <w:pPr>
        <w:bidi w:val="0"/>
        <w:rPr>
          <w:rFonts w:ascii="Times New Roman" w:hAnsi="Times New Roman"/>
          <w:lang w:val="sk-SK"/>
        </w:rPr>
      </w:pPr>
    </w:p>
    <w:p w:rsidR="0016498E" w:rsidRPr="00870435" w:rsidP="0016498E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870435">
        <w:rPr>
          <w:rFonts w:ascii="Times New Roman" w:hAnsi="Times New Roman"/>
          <w:b/>
          <w:lang w:val="sk-SK"/>
        </w:rPr>
        <w:t>1.</w:t>
        <w:tab/>
        <w:t>Predkladateľ právneho predpisu:</w:t>
      </w:r>
      <w:r w:rsidRPr="00870435">
        <w:rPr>
          <w:rFonts w:ascii="Times New Roman" w:hAnsi="Times New Roman"/>
          <w:lang w:val="sk-SK"/>
        </w:rPr>
        <w:t xml:space="preserve"> vláda Slovenskej republiky </w:t>
      </w:r>
    </w:p>
    <w:p w:rsidR="0016498E" w:rsidRPr="00870435" w:rsidP="0016498E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  <w:r w:rsidRPr="00870435">
        <w:rPr>
          <w:rFonts w:ascii="Times New Roman" w:hAnsi="Times New Roman"/>
          <w:lang w:val="sk-SK"/>
        </w:rPr>
        <w:t xml:space="preserve"> </w:t>
      </w:r>
    </w:p>
    <w:p w:rsidR="0016498E" w:rsidRPr="00870435" w:rsidP="00A931CA">
      <w:pPr>
        <w:pStyle w:val="NormalWeb"/>
        <w:bidi w:val="0"/>
        <w:spacing w:before="0" w:beforeAutospacing="0" w:after="0" w:afterAutospacing="0"/>
        <w:ind w:left="426" w:hanging="426"/>
        <w:jc w:val="both"/>
        <w:rPr>
          <w:rFonts w:ascii="Times New Roman" w:hAnsi="Times New Roman" w:cs="Arial"/>
          <w:szCs w:val="22"/>
        </w:rPr>
      </w:pPr>
      <w:r w:rsidRPr="00870435">
        <w:rPr>
          <w:rFonts w:ascii="Times New Roman" w:hAnsi="Times New Roman"/>
          <w:b/>
        </w:rPr>
        <w:t>2.</w:t>
        <w:tab/>
        <w:t>Názov návrhu právneho predpisu:</w:t>
      </w:r>
      <w:r w:rsidRPr="00870435">
        <w:rPr>
          <w:rFonts w:ascii="Times New Roman" w:hAnsi="Times New Roman"/>
        </w:rPr>
        <w:t xml:space="preserve"> </w:t>
      </w:r>
      <w:r w:rsidR="00DF2D60">
        <w:rPr>
          <w:rFonts w:ascii="Times New Roman" w:hAnsi="Times New Roman"/>
        </w:rPr>
        <w:t>v</w:t>
      </w:r>
      <w:r w:rsidR="00803E7D">
        <w:rPr>
          <w:rFonts w:ascii="Times New Roman" w:hAnsi="Times New Roman"/>
        </w:rPr>
        <w:t>ládny n</w:t>
      </w:r>
      <w:r w:rsidR="006369A1">
        <w:rPr>
          <w:rFonts w:ascii="Times New Roman" w:hAnsi="Times New Roman"/>
        </w:rPr>
        <w:t>ávrh zákona o pomoci v hmotnej núdzi a o zmene a doplnení niektorých zákonov</w:t>
      </w:r>
      <w:r w:rsidRPr="00870435">
        <w:rPr>
          <w:rFonts w:ascii="Times New Roman" w:hAnsi="Times New Roman"/>
          <w:bCs/>
        </w:rPr>
        <w:t xml:space="preserve"> </w:t>
      </w:r>
    </w:p>
    <w:p w:rsidR="0016498E" w:rsidRPr="00870435" w:rsidP="0016498E">
      <w:pPr>
        <w:bidi w:val="0"/>
        <w:rPr>
          <w:rFonts w:ascii="Times New Roman" w:hAnsi="Times New Roman"/>
          <w:lang w:val="sk-SK"/>
        </w:rPr>
      </w:pPr>
    </w:p>
    <w:p w:rsidR="0016498E" w:rsidRPr="00870435" w:rsidP="0016498E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870435">
        <w:rPr>
          <w:rFonts w:ascii="Times New Roman" w:hAnsi="Times New Roman"/>
          <w:b/>
          <w:lang w:val="sk-SK"/>
        </w:rPr>
        <w:t>3.</w:t>
        <w:tab/>
        <w:t>Problematika návrhu právneho predpisu:</w:t>
      </w:r>
    </w:p>
    <w:p w:rsidR="0016498E" w:rsidRPr="00870435" w:rsidP="0016498E">
      <w:pPr>
        <w:bidi w:val="0"/>
        <w:ind w:firstLine="360"/>
        <w:rPr>
          <w:rFonts w:ascii="Times New Roman" w:hAnsi="Times New Roman"/>
          <w:lang w:val="sk-SK"/>
        </w:rPr>
      </w:pPr>
    </w:p>
    <w:p w:rsidR="0016498E" w:rsidRPr="00870435" w:rsidP="0016498E">
      <w:pPr>
        <w:bidi w:val="0"/>
        <w:ind w:left="709" w:hanging="349"/>
        <w:rPr>
          <w:rFonts w:ascii="Times New Roman" w:hAnsi="Times New Roman"/>
          <w:lang w:val="sk-SK"/>
        </w:rPr>
      </w:pPr>
      <w:r w:rsidRPr="00870435">
        <w:rPr>
          <w:rFonts w:ascii="Times New Roman" w:hAnsi="Times New Roman"/>
          <w:lang w:val="sk-SK"/>
        </w:rPr>
        <w:t>a)</w:t>
        <w:tab/>
        <w:t>je upravená v práve Európskej únie</w:t>
      </w:r>
    </w:p>
    <w:p w:rsidR="0016498E" w:rsidRPr="00870435" w:rsidP="0016498E">
      <w:pPr>
        <w:bidi w:val="0"/>
        <w:ind w:left="360"/>
        <w:rPr>
          <w:rFonts w:ascii="Times New Roman" w:hAnsi="Times New Roman"/>
          <w:lang w:val="sk-SK"/>
        </w:rPr>
      </w:pPr>
    </w:p>
    <w:p w:rsidR="0016498E" w:rsidRPr="00870435" w:rsidP="009A0BCC">
      <w:pPr>
        <w:tabs>
          <w:tab w:val="left" w:pos="1068"/>
        </w:tabs>
        <w:bidi w:val="0"/>
        <w:ind w:left="709" w:hanging="171"/>
        <w:rPr>
          <w:rFonts w:ascii="Times New Roman" w:hAnsi="Times New Roman"/>
          <w:i/>
          <w:lang w:val="sk-SK"/>
        </w:rPr>
      </w:pPr>
      <w:r w:rsidRPr="00870435">
        <w:rPr>
          <w:rFonts w:ascii="Times New Roman" w:hAnsi="Times New Roman"/>
          <w:lang w:val="sk-SK"/>
        </w:rPr>
        <w:t>-</w:t>
        <w:tab/>
      </w:r>
      <w:r w:rsidRPr="00870435">
        <w:rPr>
          <w:rFonts w:ascii="Times New Roman" w:hAnsi="Times New Roman"/>
          <w:i/>
          <w:lang w:val="sk-SK"/>
        </w:rPr>
        <w:t>primárnom</w:t>
      </w:r>
    </w:p>
    <w:p w:rsidR="001B32D6" w:rsidP="001B32D6">
      <w:pPr>
        <w:bidi w:val="0"/>
        <w:ind w:left="538" w:firstLine="1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čl. 151 a 153 Zmluvy o fungovaní Európskej únie,</w:t>
      </w:r>
    </w:p>
    <w:p w:rsidR="0000335E" w:rsidRPr="00870435" w:rsidP="009A0BCC">
      <w:pPr>
        <w:bidi w:val="0"/>
        <w:ind w:left="709"/>
        <w:rPr>
          <w:rFonts w:ascii="Times New Roman" w:hAnsi="Times New Roman"/>
          <w:lang w:val="sk-SK"/>
        </w:rPr>
      </w:pPr>
    </w:p>
    <w:p w:rsidR="0016498E" w:rsidP="00635997">
      <w:pPr>
        <w:tabs>
          <w:tab w:val="left" w:pos="1068"/>
        </w:tabs>
        <w:bidi w:val="0"/>
        <w:ind w:left="709" w:hanging="171"/>
        <w:jc w:val="both"/>
        <w:rPr>
          <w:rFonts w:ascii="Times New Roman" w:hAnsi="Times New Roman"/>
          <w:i/>
          <w:lang w:val="sk-SK"/>
        </w:rPr>
      </w:pPr>
      <w:r w:rsidRPr="00870435">
        <w:rPr>
          <w:rFonts w:ascii="Times New Roman" w:hAnsi="Times New Roman"/>
          <w:lang w:val="sk-SK"/>
        </w:rPr>
        <w:t>-</w:t>
        <w:tab/>
      </w:r>
      <w:r w:rsidRPr="00870435">
        <w:rPr>
          <w:rFonts w:ascii="Times New Roman" w:hAnsi="Times New Roman"/>
          <w:i/>
          <w:lang w:val="sk-SK"/>
        </w:rPr>
        <w:t>sekundárnom (prijatom po nadobudnutím platnosti Lisabonskej zmluvy, ktorou sa mení a dopĺňa Zmluva o Európskom spoločenstve a Zmluva o Európskej únii – po 30. novembri 2009)</w:t>
      </w:r>
    </w:p>
    <w:p w:rsidR="00B86176" w:rsidP="00B86176">
      <w:pPr>
        <w:bidi w:val="0"/>
        <w:ind w:left="709" w:hanging="360"/>
        <w:jc w:val="both"/>
        <w:rPr>
          <w:rFonts w:ascii="Times New Roman" w:hAnsi="Times New Roman"/>
          <w:lang w:val="sk-SK"/>
        </w:rPr>
      </w:pPr>
      <w:r w:rsidRPr="00870435" w:rsidR="0016498E">
        <w:rPr>
          <w:rFonts w:ascii="Times New Roman" w:hAnsi="Times New Roman"/>
          <w:lang w:val="sk-SK"/>
        </w:rPr>
        <w:t>1.</w:t>
        <w:tab/>
        <w:t>legislatívne akty</w:t>
      </w:r>
      <w:r>
        <w:rPr>
          <w:rFonts w:ascii="Times New Roman" w:hAnsi="Times New Roman"/>
          <w:lang w:val="sk-SK"/>
        </w:rPr>
        <w:t>:</w:t>
      </w:r>
      <w:r w:rsidRPr="00B86176">
        <w:rPr>
          <w:rFonts w:ascii="Times New Roman" w:hAnsi="Times New Roman"/>
        </w:rPr>
        <w:t xml:space="preserve"> </w:t>
      </w:r>
    </w:p>
    <w:p w:rsidR="0000335E" w:rsidRPr="00C6513A" w:rsidP="001B32D6">
      <w:pPr>
        <w:bidi w:val="0"/>
        <w:ind w:left="709" w:hanging="1"/>
        <w:jc w:val="both"/>
        <w:rPr>
          <w:rFonts w:ascii="Times New Roman" w:hAnsi="Times New Roman"/>
          <w:color w:val="9BBB59" w:themeColor="accent3" w:themeShade="FF"/>
          <w:lang w:val="sk-SK"/>
        </w:rPr>
      </w:pPr>
      <w:r w:rsidRPr="001B32D6" w:rsidR="001B32D6">
        <w:rPr>
          <w:rFonts w:ascii="Times New Roman" w:hAnsi="Times New Roman"/>
          <w:lang w:val="sk-SK"/>
        </w:rPr>
        <w:t>Smernica Európskeho parlamentu a Rady 2011/95/EÚ z 13. decembra 2011 o normách pre oprávnenie štátnych príslušníkov tretej krajiny alebo osôb bez štátneho občianstva mať postavenie medzinárodnej ochrany, o jednotnom postavení utečencov alebo osôb oprávnených na doplnkovú ochranu a o obsahu poskytovanej ochrany (prepracované znenie)  (Ú. v. EÚ L 337, 20. 12. 2011)</w:t>
      </w:r>
    </w:p>
    <w:p w:rsidR="0084001A" w:rsidRPr="0084001A" w:rsidP="0084001A">
      <w:pPr>
        <w:bidi w:val="0"/>
        <w:ind w:left="709" w:hanging="360"/>
        <w:jc w:val="both"/>
        <w:rPr>
          <w:rFonts w:ascii="Times New Roman" w:hAnsi="Times New Roman"/>
          <w:lang w:val="sk-SK"/>
        </w:rPr>
      </w:pPr>
      <w:r w:rsidRPr="00870435" w:rsidR="0016498E">
        <w:rPr>
          <w:rFonts w:ascii="Times New Roman" w:hAnsi="Times New Roman"/>
          <w:lang w:val="sk-SK"/>
        </w:rPr>
        <w:t>2.</w:t>
        <w:tab/>
        <w:t>nelegislatívne akty</w:t>
      </w:r>
    </w:p>
    <w:tbl>
      <w:tblPr>
        <w:tblStyle w:val="TableNormal"/>
        <w:tblW w:w="0" w:type="auto"/>
        <w:tblInd w:w="918" w:type="dxa"/>
        <w:tblLayout w:type="fixed"/>
        <w:tblLook w:val="04A0"/>
      </w:tblPr>
      <w:tblGrid>
        <w:gridCol w:w="8658"/>
      </w:tblGrid>
      <w:tr>
        <w:tblPrEx>
          <w:tblW w:w="0" w:type="auto"/>
          <w:tblInd w:w="918" w:type="dxa"/>
          <w:tblLayout w:type="fixed"/>
          <w:tblLook w:val="04A0"/>
        </w:tblPrEx>
        <w:tc>
          <w:tcPr>
            <w:tcW w:w="8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16498E" w:rsidRPr="00870435" w:rsidP="009A0BCC">
            <w:pPr>
              <w:bidi w:val="0"/>
              <w:spacing w:after="0" w:line="276" w:lineRule="auto"/>
              <w:jc w:val="both"/>
              <w:rPr>
                <w:rFonts w:ascii="Times New Roman" w:hAnsi="Times New Roman"/>
                <w:lang w:val="sk-SK"/>
              </w:rPr>
            </w:pPr>
            <w:r w:rsidRPr="00870435">
              <w:rPr>
                <w:rFonts w:ascii="Times New Roman" w:hAnsi="Times New Roman"/>
                <w:lang w:val="sk-SK"/>
              </w:rPr>
              <w:t>- nie je upravená, </w:t>
            </w:r>
          </w:p>
        </w:tc>
      </w:tr>
    </w:tbl>
    <w:p w:rsidR="0016498E" w:rsidRPr="00870435" w:rsidP="009A0BCC">
      <w:pPr>
        <w:bidi w:val="0"/>
        <w:ind w:left="709" w:hanging="171"/>
        <w:jc w:val="both"/>
        <w:rPr>
          <w:rFonts w:ascii="Times New Roman" w:hAnsi="Times New Roman"/>
          <w:i/>
          <w:lang w:val="sk-SK"/>
        </w:rPr>
      </w:pPr>
      <w:r w:rsidRPr="00870435">
        <w:rPr>
          <w:rFonts w:ascii="Times New Roman" w:hAnsi="Times New Roman"/>
          <w:lang w:val="sk-SK"/>
        </w:rPr>
        <w:t>-</w:t>
        <w:tab/>
      </w:r>
      <w:r w:rsidRPr="00870435">
        <w:rPr>
          <w:rFonts w:ascii="Times New Roman" w:hAnsi="Times New Roman"/>
          <w:i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tbl>
      <w:tblPr>
        <w:tblStyle w:val="TableNormal"/>
        <w:tblW w:w="0" w:type="auto"/>
        <w:jc w:val="center"/>
        <w:tblLayout w:type="fixed"/>
        <w:tblLook w:val="04A0"/>
      </w:tblPr>
      <w:tblGrid>
        <w:gridCol w:w="8658"/>
      </w:tblGrid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369A1" w:rsidRPr="00870435" w:rsidP="006369A1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870435">
              <w:rPr>
                <w:rFonts w:ascii="Times New Roman" w:hAnsi="Times New Roman"/>
                <w:lang w:val="sk-SK"/>
              </w:rPr>
              <w:t>- nie je upravená, 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35997" w:rsidRPr="00952FB5" w:rsidP="00952FB5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  <w:lang w:val="sk-SK"/>
              </w:rPr>
            </w:pPr>
          </w:p>
        </w:tc>
      </w:tr>
    </w:tbl>
    <w:p w:rsidR="0016498E" w:rsidRPr="00870435" w:rsidP="0016498E">
      <w:pPr>
        <w:bidi w:val="0"/>
        <w:ind w:left="709" w:hanging="349"/>
        <w:rPr>
          <w:rFonts w:ascii="Times New Roman" w:hAnsi="Times New Roman"/>
          <w:lang w:val="sk-SK"/>
        </w:rPr>
      </w:pPr>
      <w:r w:rsidRPr="00870435">
        <w:rPr>
          <w:rFonts w:ascii="Times New Roman" w:hAnsi="Times New Roman"/>
          <w:lang w:val="sk-SK"/>
        </w:rPr>
        <w:t>b)</w:t>
        <w:tab/>
        <w:t>je obsiahnutá v judikatúre Súdneho dvora Európskej únie.</w:t>
      </w:r>
    </w:p>
    <w:p w:rsidR="0016498E" w:rsidRPr="00870435" w:rsidP="0016498E">
      <w:pPr>
        <w:bidi w:val="0"/>
        <w:ind w:left="709" w:hanging="349"/>
        <w:rPr>
          <w:rFonts w:ascii="Times New Roman" w:hAnsi="Times New Roman"/>
          <w:lang w:val="sk-SK"/>
        </w:rPr>
      </w:pPr>
    </w:p>
    <w:p w:rsidR="00592464" w:rsidRPr="00870435" w:rsidP="00592464">
      <w:pPr>
        <w:bidi w:val="0"/>
        <w:ind w:left="720"/>
        <w:rPr>
          <w:rFonts w:ascii="Times New Roman" w:hAnsi="Times New Roman"/>
          <w:lang w:val="sk-SK"/>
        </w:rPr>
      </w:pPr>
      <w:r w:rsidRPr="00870435">
        <w:rPr>
          <w:rFonts w:ascii="Times New Roman" w:hAnsi="Times New Roman"/>
          <w:lang w:val="sk-SK"/>
        </w:rPr>
        <w:t>- bezpredmetné</w:t>
      </w:r>
    </w:p>
    <w:p w:rsidR="0016498E" w:rsidRPr="00870435" w:rsidP="009A0BCC">
      <w:pPr>
        <w:bidi w:val="0"/>
        <w:ind w:left="426"/>
        <w:rPr>
          <w:rFonts w:ascii="Times New Roman" w:hAnsi="Times New Roman"/>
          <w:lang w:val="sk-SK"/>
        </w:rPr>
      </w:pPr>
      <w:r w:rsidRPr="00870435">
        <w:rPr>
          <w:rFonts w:ascii="Times New Roman" w:hAnsi="Times New Roman"/>
          <w:lang w:val="sk-SK"/>
        </w:rPr>
        <w:t> </w:t>
      </w:r>
    </w:p>
    <w:p w:rsidR="0016498E" w:rsidRPr="00870435" w:rsidP="0016498E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870435">
        <w:rPr>
          <w:rFonts w:ascii="Times New Roman" w:hAnsi="Times New Roman"/>
          <w:b/>
          <w:lang w:val="sk-SK"/>
        </w:rPr>
        <w:t>4.</w:t>
        <w:tab/>
        <w:t xml:space="preserve">Záväzky Slovenskej republiky vo vzťahu k Európskej únii: </w:t>
      </w:r>
    </w:p>
    <w:p w:rsidR="0016498E" w:rsidRPr="00870435" w:rsidP="0016498E">
      <w:pPr>
        <w:bidi w:val="0"/>
        <w:rPr>
          <w:rFonts w:ascii="Times New Roman" w:hAnsi="Times New Roman"/>
          <w:lang w:val="sk-SK"/>
        </w:rPr>
      </w:pPr>
    </w:p>
    <w:p w:rsidR="0016498E" w:rsidRPr="00870435" w:rsidP="002F29B1">
      <w:pPr>
        <w:numPr>
          <w:numId w:val="2"/>
        </w:numPr>
        <w:bidi w:val="0"/>
        <w:rPr>
          <w:rFonts w:ascii="Times New Roman" w:hAnsi="Times New Roman"/>
          <w:lang w:val="sk-SK"/>
        </w:rPr>
      </w:pPr>
      <w:r w:rsidRPr="00870435">
        <w:rPr>
          <w:rFonts w:ascii="Times New Roman" w:hAnsi="Times New Roman"/>
          <w:lang w:val="sk-SK"/>
        </w:rPr>
        <w:t>lehota na prebratie smernice alebo lehota na implementáciu nariadenia alebo rozhodnutia</w:t>
      </w:r>
    </w:p>
    <w:p w:rsidR="00592464" w:rsidP="00592464">
      <w:pPr>
        <w:bidi w:val="0"/>
        <w:ind w:firstLine="708"/>
        <w:rPr>
          <w:rFonts w:ascii="Times New Roman" w:hAnsi="Times New Roman"/>
          <w:lang w:val="sk-SK"/>
        </w:rPr>
      </w:pPr>
    </w:p>
    <w:p w:rsidR="002D6324" w:rsidP="00592464">
      <w:pPr>
        <w:bidi w:val="0"/>
        <w:ind w:firstLine="708"/>
        <w:rPr>
          <w:rFonts w:ascii="Times New Roman" w:hAnsi="Times New Roman"/>
          <w:lang w:val="sk-SK"/>
        </w:rPr>
      </w:pPr>
      <w:r w:rsidRPr="00592464" w:rsidR="00592464">
        <w:rPr>
          <w:rFonts w:ascii="Times New Roman" w:hAnsi="Times New Roman"/>
          <w:lang w:val="sk-SK"/>
        </w:rPr>
        <w:t xml:space="preserve">- </w:t>
      </w:r>
      <w:r w:rsidR="006369A1">
        <w:rPr>
          <w:rFonts w:ascii="Times New Roman" w:hAnsi="Times New Roman"/>
          <w:lang w:val="sk-SK"/>
        </w:rPr>
        <w:t>21. 12. 2013</w:t>
      </w:r>
    </w:p>
    <w:p w:rsidR="00592464" w:rsidRPr="00870435" w:rsidP="00592464">
      <w:pPr>
        <w:bidi w:val="0"/>
        <w:ind w:firstLine="708"/>
        <w:rPr>
          <w:rFonts w:ascii="Times New Roman" w:hAnsi="Times New Roman"/>
          <w:lang w:val="sk-SK"/>
        </w:rPr>
      </w:pPr>
    </w:p>
    <w:p w:rsidR="0016498E" w:rsidRPr="00870435" w:rsidP="0016498E">
      <w:pPr>
        <w:bidi w:val="0"/>
        <w:ind w:left="709" w:hanging="349"/>
        <w:rPr>
          <w:rFonts w:ascii="Times New Roman" w:hAnsi="Times New Roman"/>
          <w:lang w:val="sk-SK"/>
        </w:rPr>
      </w:pPr>
      <w:r w:rsidRPr="00870435">
        <w:rPr>
          <w:rFonts w:ascii="Times New Roman" w:hAnsi="Times New Roman"/>
          <w:lang w:val="sk-SK"/>
        </w:rPr>
        <w:t>b)</w:t>
        <w:tab/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2F29B1" w:rsidRPr="00870435" w:rsidP="0016498E">
      <w:pPr>
        <w:bidi w:val="0"/>
        <w:ind w:left="709" w:hanging="349"/>
        <w:rPr>
          <w:rFonts w:ascii="Times New Roman" w:hAnsi="Times New Roman"/>
          <w:lang w:val="sk-SK"/>
        </w:rPr>
      </w:pPr>
    </w:p>
    <w:p w:rsidR="002F29B1" w:rsidRPr="00870435" w:rsidP="002F29B1">
      <w:pPr>
        <w:bidi w:val="0"/>
        <w:ind w:left="720"/>
        <w:rPr>
          <w:rFonts w:ascii="Times New Roman" w:hAnsi="Times New Roman"/>
          <w:lang w:val="sk-SK"/>
        </w:rPr>
      </w:pPr>
      <w:r w:rsidRPr="00870435">
        <w:rPr>
          <w:rFonts w:ascii="Times New Roman" w:hAnsi="Times New Roman"/>
          <w:lang w:val="sk-SK"/>
        </w:rPr>
        <w:t>- bezpredmetné</w:t>
      </w:r>
    </w:p>
    <w:p w:rsidR="002F29B1" w:rsidRPr="00870435" w:rsidP="002F29B1">
      <w:pPr>
        <w:bidi w:val="0"/>
        <w:ind w:left="720"/>
        <w:rPr>
          <w:rFonts w:ascii="Times New Roman" w:hAnsi="Times New Roman"/>
          <w:lang w:val="sk-SK"/>
        </w:rPr>
      </w:pPr>
    </w:p>
    <w:p w:rsidR="0016498E" w:rsidRPr="00870435" w:rsidP="0016498E">
      <w:pPr>
        <w:bidi w:val="0"/>
        <w:ind w:left="709" w:hanging="349"/>
        <w:rPr>
          <w:rFonts w:ascii="Times New Roman" w:hAnsi="Times New Roman"/>
          <w:lang w:val="sk-SK"/>
        </w:rPr>
      </w:pPr>
      <w:r w:rsidRPr="00870435">
        <w:rPr>
          <w:rFonts w:ascii="Times New Roman" w:hAnsi="Times New Roman"/>
          <w:lang w:val="sk-SK"/>
        </w:rPr>
        <w:t>c)</w:t>
        <w:tab/>
        <w:t>informácia o konaní začatom proti Slovenskej republike o porušení podľa čl. 258 až 260 Zmluvy o fungovaní Európskej únie</w:t>
      </w:r>
    </w:p>
    <w:p w:rsidR="0016498E" w:rsidRPr="00870435" w:rsidP="0016498E">
      <w:pPr>
        <w:bidi w:val="0"/>
        <w:ind w:left="720"/>
        <w:rPr>
          <w:rFonts w:ascii="Times New Roman" w:hAnsi="Times New Roman"/>
          <w:lang w:val="sk-SK"/>
        </w:rPr>
      </w:pPr>
    </w:p>
    <w:p w:rsidR="00592464" w:rsidRPr="00870435" w:rsidP="00592464">
      <w:pPr>
        <w:bidi w:val="0"/>
        <w:ind w:left="720"/>
        <w:rPr>
          <w:rFonts w:ascii="Times New Roman" w:hAnsi="Times New Roman"/>
          <w:lang w:val="sk-SK"/>
        </w:rPr>
      </w:pPr>
      <w:r w:rsidRPr="00870435">
        <w:rPr>
          <w:rFonts w:ascii="Times New Roman" w:hAnsi="Times New Roman"/>
          <w:lang w:val="sk-SK"/>
        </w:rPr>
        <w:t>- bezpredmetné</w:t>
      </w:r>
    </w:p>
    <w:p w:rsidR="0016498E" w:rsidRPr="00870435" w:rsidP="0016498E">
      <w:pPr>
        <w:bidi w:val="0"/>
        <w:ind w:firstLine="708"/>
        <w:rPr>
          <w:rFonts w:ascii="Times New Roman" w:hAnsi="Times New Roman"/>
          <w:lang w:val="sk-SK"/>
        </w:rPr>
      </w:pPr>
    </w:p>
    <w:p w:rsidR="0016498E" w:rsidRPr="00870435" w:rsidP="0016498E">
      <w:pPr>
        <w:bidi w:val="0"/>
        <w:ind w:left="709" w:hanging="349"/>
        <w:rPr>
          <w:rFonts w:ascii="Times New Roman" w:hAnsi="Times New Roman"/>
          <w:lang w:val="sk-SK"/>
        </w:rPr>
      </w:pPr>
      <w:r w:rsidRPr="00870435">
        <w:rPr>
          <w:rFonts w:ascii="Times New Roman" w:hAnsi="Times New Roman"/>
          <w:lang w:val="sk-SK"/>
        </w:rPr>
        <w:t>d)</w:t>
        <w:tab/>
        <w:t>informácia o právnych predpisoch, v ktorých sú preberané smernice už prebraté spolu s uvedením rozsahu tohto prebratia</w:t>
      </w:r>
    </w:p>
    <w:p w:rsidR="0016498E" w:rsidRPr="00870435" w:rsidP="0016498E">
      <w:pPr>
        <w:bidi w:val="0"/>
        <w:ind w:left="720"/>
        <w:rPr>
          <w:rFonts w:ascii="Times New Roman" w:hAnsi="Times New Roman"/>
          <w:lang w:val="sk-SK"/>
        </w:rPr>
      </w:pPr>
    </w:p>
    <w:p w:rsidR="00592464" w:rsidRPr="00870435" w:rsidP="00592464">
      <w:pPr>
        <w:bidi w:val="0"/>
        <w:ind w:left="720"/>
        <w:rPr>
          <w:rFonts w:ascii="Times New Roman" w:hAnsi="Times New Roman"/>
          <w:lang w:val="sk-SK"/>
        </w:rPr>
      </w:pPr>
      <w:r w:rsidRPr="00870435">
        <w:rPr>
          <w:rFonts w:ascii="Times New Roman" w:hAnsi="Times New Roman"/>
          <w:lang w:val="sk-SK"/>
        </w:rPr>
        <w:t>- bezpredmetné</w:t>
      </w:r>
    </w:p>
    <w:p w:rsidR="002D6324" w:rsidRPr="00870435" w:rsidP="002D6324">
      <w:pPr>
        <w:bidi w:val="0"/>
        <w:rPr>
          <w:rFonts w:ascii="Times New Roman" w:hAnsi="Times New Roman"/>
          <w:lang w:val="sk-SK"/>
        </w:rPr>
      </w:pPr>
    </w:p>
    <w:p w:rsidR="0016498E" w:rsidRPr="00870435" w:rsidP="0016498E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870435">
        <w:rPr>
          <w:rFonts w:ascii="Times New Roman" w:hAnsi="Times New Roman"/>
          <w:b/>
          <w:lang w:val="sk-SK"/>
        </w:rPr>
        <w:t>5.</w:t>
        <w:tab/>
        <w:t>Stupeň zlučiteľnosti návrhu právneho predpisu s právom Európskej únie:</w:t>
      </w:r>
    </w:p>
    <w:p w:rsidR="0016498E" w:rsidRPr="00870435" w:rsidP="0016498E">
      <w:pPr>
        <w:bidi w:val="0"/>
        <w:rPr>
          <w:rFonts w:ascii="Times New Roman" w:hAnsi="Times New Roman"/>
          <w:lang w:val="sk-SK"/>
        </w:rPr>
      </w:pPr>
    </w:p>
    <w:p w:rsidR="0016498E" w:rsidRPr="00870435" w:rsidP="0016498E">
      <w:pPr>
        <w:bidi w:val="0"/>
        <w:ind w:firstLine="360"/>
        <w:rPr>
          <w:rFonts w:ascii="Times New Roman" w:hAnsi="Times New Roman"/>
          <w:lang w:val="sk-SK"/>
        </w:rPr>
      </w:pPr>
      <w:r w:rsidRPr="00870435">
        <w:rPr>
          <w:rFonts w:ascii="Times New Roman" w:hAnsi="Times New Roman"/>
          <w:lang w:val="sk-SK"/>
        </w:rPr>
        <w:t>Stupeň zlučiteľnosti - úplný </w:t>
      </w:r>
    </w:p>
    <w:p w:rsidR="0016498E" w:rsidRPr="00870435" w:rsidP="0016498E">
      <w:pPr>
        <w:bidi w:val="0"/>
        <w:rPr>
          <w:rFonts w:ascii="Times New Roman" w:hAnsi="Times New Roman"/>
          <w:lang w:val="sk-SK"/>
        </w:rPr>
      </w:pPr>
    </w:p>
    <w:p w:rsidR="004C5244" w:rsidP="0000335E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870435" w:rsidR="0016498E">
        <w:rPr>
          <w:rFonts w:ascii="Times New Roman" w:hAnsi="Times New Roman"/>
          <w:b/>
          <w:lang w:val="sk-SK"/>
        </w:rPr>
        <w:t>6.</w:t>
        <w:tab/>
        <w:t xml:space="preserve">Gestor a spolupracujúce rezorty: </w:t>
      </w:r>
    </w:p>
    <w:p w:rsidR="004C5244" w:rsidP="004C5244">
      <w:pPr>
        <w:bidi w:val="0"/>
        <w:ind w:left="360"/>
        <w:rPr>
          <w:rFonts w:ascii="Times New Roman" w:hAnsi="Times New Roman"/>
          <w:lang w:val="sk-SK"/>
        </w:rPr>
      </w:pPr>
      <w:r w:rsidRPr="004C5244">
        <w:rPr>
          <w:rFonts w:ascii="Times New Roman" w:hAnsi="Times New Roman"/>
          <w:lang w:val="sk-SK"/>
        </w:rPr>
        <w:t>Ministerstvo vnútra</w:t>
      </w:r>
      <w:r>
        <w:rPr>
          <w:rFonts w:ascii="Times New Roman" w:hAnsi="Times New Roman"/>
          <w:b/>
          <w:lang w:val="sk-SK"/>
        </w:rPr>
        <w:t xml:space="preserve"> </w:t>
      </w:r>
      <w:r w:rsidRPr="00870435">
        <w:rPr>
          <w:rFonts w:ascii="Times New Roman" w:hAnsi="Times New Roman"/>
          <w:lang w:val="sk-SK"/>
        </w:rPr>
        <w:t xml:space="preserve">Slovenskej republiky </w:t>
      </w:r>
    </w:p>
    <w:p w:rsidR="0016498E" w:rsidRPr="00870435" w:rsidP="004C5244">
      <w:pPr>
        <w:bidi w:val="0"/>
        <w:ind w:left="360"/>
        <w:rPr>
          <w:rFonts w:ascii="Times New Roman" w:hAnsi="Times New Roman"/>
          <w:lang w:val="sk-SK"/>
        </w:rPr>
      </w:pPr>
      <w:r w:rsidRPr="00870435">
        <w:rPr>
          <w:rFonts w:ascii="Times New Roman" w:hAnsi="Times New Roman"/>
          <w:lang w:val="sk-SK"/>
        </w:rPr>
        <w:t>Ministerstvo práce, sociálnych vecí a rodiny Slovenskej republiky</w:t>
      </w:r>
    </w:p>
    <w:sectPr w:rsidSect="00767CBD"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32DBA"/>
    <w:multiLevelType w:val="hybridMultilevel"/>
    <w:tmpl w:val="D46A94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21B2529B"/>
    <w:multiLevelType w:val="hybridMultilevel"/>
    <w:tmpl w:val="9F586CE8"/>
    <w:lvl w:ilvl="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F2936"/>
    <w:multiLevelType w:val="hybridMultilevel"/>
    <w:tmpl w:val="CF801062"/>
    <w:lvl w:ilvl="0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8184123"/>
    <w:multiLevelType w:val="hybridMultilevel"/>
    <w:tmpl w:val="48845762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535CB"/>
    <w:multiLevelType w:val="hybridMultilevel"/>
    <w:tmpl w:val="D410E4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</w:compat>
  <w:rsids>
    <w:rsidRoot w:val="00970665"/>
    <w:rsid w:val="0000335E"/>
    <w:rsid w:val="00035B47"/>
    <w:rsid w:val="00040504"/>
    <w:rsid w:val="000773F0"/>
    <w:rsid w:val="00081833"/>
    <w:rsid w:val="00081C96"/>
    <w:rsid w:val="000D3DFB"/>
    <w:rsid w:val="000D488E"/>
    <w:rsid w:val="000E0681"/>
    <w:rsid w:val="000E24FA"/>
    <w:rsid w:val="00107B73"/>
    <w:rsid w:val="001564D8"/>
    <w:rsid w:val="0016498E"/>
    <w:rsid w:val="0019023C"/>
    <w:rsid w:val="001908BB"/>
    <w:rsid w:val="001912E6"/>
    <w:rsid w:val="001B32D6"/>
    <w:rsid w:val="001C3489"/>
    <w:rsid w:val="002175F3"/>
    <w:rsid w:val="00223421"/>
    <w:rsid w:val="00255C61"/>
    <w:rsid w:val="00266849"/>
    <w:rsid w:val="00271585"/>
    <w:rsid w:val="00294A7A"/>
    <w:rsid w:val="002A29DF"/>
    <w:rsid w:val="002A6DB1"/>
    <w:rsid w:val="002D6324"/>
    <w:rsid w:val="002F29B1"/>
    <w:rsid w:val="0031077A"/>
    <w:rsid w:val="00321CEE"/>
    <w:rsid w:val="003B34B1"/>
    <w:rsid w:val="003E3749"/>
    <w:rsid w:val="003F03E2"/>
    <w:rsid w:val="003F1221"/>
    <w:rsid w:val="003F2DDA"/>
    <w:rsid w:val="004333E0"/>
    <w:rsid w:val="00456970"/>
    <w:rsid w:val="00474BC0"/>
    <w:rsid w:val="0048796C"/>
    <w:rsid w:val="004B19B8"/>
    <w:rsid w:val="004C5244"/>
    <w:rsid w:val="004D30D4"/>
    <w:rsid w:val="004E1878"/>
    <w:rsid w:val="004E5F75"/>
    <w:rsid w:val="004F684C"/>
    <w:rsid w:val="005060D7"/>
    <w:rsid w:val="00556452"/>
    <w:rsid w:val="005865A4"/>
    <w:rsid w:val="00592464"/>
    <w:rsid w:val="00606CC7"/>
    <w:rsid w:val="00635997"/>
    <w:rsid w:val="006369A1"/>
    <w:rsid w:val="00645D34"/>
    <w:rsid w:val="006738FB"/>
    <w:rsid w:val="0068028A"/>
    <w:rsid w:val="0069426F"/>
    <w:rsid w:val="006A2AC1"/>
    <w:rsid w:val="006B6CD3"/>
    <w:rsid w:val="00702630"/>
    <w:rsid w:val="00720746"/>
    <w:rsid w:val="00767CBD"/>
    <w:rsid w:val="00767DCB"/>
    <w:rsid w:val="007774D4"/>
    <w:rsid w:val="00796894"/>
    <w:rsid w:val="007C3E0C"/>
    <w:rsid w:val="007C7334"/>
    <w:rsid w:val="007F571E"/>
    <w:rsid w:val="00803E7D"/>
    <w:rsid w:val="00812274"/>
    <w:rsid w:val="0084001A"/>
    <w:rsid w:val="00870435"/>
    <w:rsid w:val="008810C4"/>
    <w:rsid w:val="008A7F16"/>
    <w:rsid w:val="008D15C3"/>
    <w:rsid w:val="009273D7"/>
    <w:rsid w:val="00931E28"/>
    <w:rsid w:val="00935B46"/>
    <w:rsid w:val="00952FB5"/>
    <w:rsid w:val="00970665"/>
    <w:rsid w:val="009A0BCC"/>
    <w:rsid w:val="009A0EC0"/>
    <w:rsid w:val="009B37D9"/>
    <w:rsid w:val="009B74B8"/>
    <w:rsid w:val="00A22BA9"/>
    <w:rsid w:val="00A242A7"/>
    <w:rsid w:val="00A3377F"/>
    <w:rsid w:val="00A931CA"/>
    <w:rsid w:val="00A95871"/>
    <w:rsid w:val="00AB34E7"/>
    <w:rsid w:val="00B14D57"/>
    <w:rsid w:val="00B315CE"/>
    <w:rsid w:val="00B47034"/>
    <w:rsid w:val="00B86176"/>
    <w:rsid w:val="00B93C66"/>
    <w:rsid w:val="00BB7025"/>
    <w:rsid w:val="00BC4013"/>
    <w:rsid w:val="00BE63F0"/>
    <w:rsid w:val="00C479A7"/>
    <w:rsid w:val="00C60A20"/>
    <w:rsid w:val="00C6513A"/>
    <w:rsid w:val="00CB13EC"/>
    <w:rsid w:val="00CB2A37"/>
    <w:rsid w:val="00CC4B1E"/>
    <w:rsid w:val="00CC4EFD"/>
    <w:rsid w:val="00CD7C80"/>
    <w:rsid w:val="00D6106E"/>
    <w:rsid w:val="00D73C41"/>
    <w:rsid w:val="00D921EA"/>
    <w:rsid w:val="00D961A8"/>
    <w:rsid w:val="00D96E5C"/>
    <w:rsid w:val="00DC2B75"/>
    <w:rsid w:val="00DC6A36"/>
    <w:rsid w:val="00DD619B"/>
    <w:rsid w:val="00DF2D60"/>
    <w:rsid w:val="00F25208"/>
    <w:rsid w:val="00F319AF"/>
    <w:rsid w:val="00F74FD6"/>
    <w:rsid w:val="00FD59F2"/>
    <w:rsid w:val="00FE6AB1"/>
    <w:rsid w:val="00FE714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64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rsid w:val="0097066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70665"/>
    <w:rPr>
      <w:rFonts w:ascii="Tahoma" w:hAnsi="Tahoma" w:cs="Tahoma"/>
      <w:sz w:val="16"/>
      <w:szCs w:val="16"/>
      <w:rtl w:val="0"/>
      <w:cs w:val="0"/>
      <w:lang w:val="ru-RU" w:eastAsia="x-none"/>
    </w:rPr>
  </w:style>
  <w:style w:type="paragraph" w:styleId="NormalWeb">
    <w:name w:val="Normal (Web)"/>
    <w:basedOn w:val="Normal"/>
    <w:uiPriority w:val="99"/>
    <w:rsid w:val="003E3749"/>
    <w:pPr>
      <w:widowControl/>
      <w:autoSpaceDE/>
      <w:autoSpaceDN/>
      <w:adjustRightInd/>
      <w:spacing w:before="100" w:beforeAutospacing="1" w:after="100" w:afterAutospacing="1"/>
      <w:jc w:val="left"/>
    </w:pPr>
    <w:rPr>
      <w:lang w:val="sk-SK"/>
    </w:rPr>
  </w:style>
  <w:style w:type="character" w:styleId="Hyperlink">
    <w:name w:val="Hyperlink"/>
    <w:basedOn w:val="DefaultParagraphFont"/>
    <w:uiPriority w:val="99"/>
    <w:rsid w:val="00592464"/>
    <w:rPr>
      <w:rFonts w:cs="Times New Roman"/>
      <w:b/>
      <w:color w:val="auto"/>
      <w:u w:val="none"/>
      <w:effect w:val="none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48796C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48796C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48796C"/>
    <w:rPr>
      <w:rFonts w:cs="Times New Roman"/>
      <w:sz w:val="20"/>
      <w:szCs w:val="20"/>
      <w:rtl w:val="0"/>
      <w:cs w:val="0"/>
      <w:lang w:val="ru-RU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48796C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48796C"/>
    <w:rPr>
      <w:b/>
      <w:bCs/>
    </w:rPr>
  </w:style>
  <w:style w:type="paragraph" w:styleId="ListParagraph">
    <w:name w:val="List Paragraph"/>
    <w:basedOn w:val="Normal"/>
    <w:uiPriority w:val="34"/>
    <w:qFormat/>
    <w:rsid w:val="00CD7C80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319</Words>
  <Characters>1933</Characters>
  <Application>Microsoft Office Word</Application>
  <DocSecurity>0</DocSecurity>
  <Lines>0</Lines>
  <Paragraphs>0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cebulakova</dc:creator>
  <cp:lastModifiedBy>cebulakova</cp:lastModifiedBy>
  <cp:revision>2</cp:revision>
  <cp:lastPrinted>2013-06-26T12:19:00Z</cp:lastPrinted>
  <dcterms:created xsi:type="dcterms:W3CDTF">2013-08-14T11:20:00Z</dcterms:created>
  <dcterms:modified xsi:type="dcterms:W3CDTF">2013-08-14T11:20:00Z</dcterms:modified>
</cp:coreProperties>
</file>