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02C9" w:rsidP="005164B5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Sociálne vplyvy -  vplyvy na hospodárenie obyvateľstva, sociálnu exklúziu, rovnosť príležitostí a rodovú rovnosť a na zamestnanosť</w:t>
      </w:r>
    </w:p>
    <w:p w:rsidR="00E202C9" w:rsidP="005164B5">
      <w:pPr>
        <w:bidi w:val="0"/>
        <w:rPr>
          <w:rFonts w:ascii="Times New Roman" w:hAnsi="Times New Roman"/>
          <w:b/>
          <w:sz w:val="28"/>
          <w:szCs w:val="28"/>
        </w:rPr>
      </w:pPr>
    </w:p>
    <w:p w:rsidR="00E202C9" w:rsidP="005164B5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3233"/>
        <w:gridCol w:w="5782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E202C9" w:rsidP="00C720BD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720BD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4.1.</w:t>
            </w:r>
            <w:r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5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537616">
            <w:pPr>
              <w:numPr>
                <w:numId w:val="22"/>
              </w:numPr>
              <w:bidi w:val="0"/>
              <w:spacing w:after="120"/>
              <w:ind w:left="714" w:hanging="357"/>
              <w:jc w:val="both"/>
              <w:rPr>
                <w:rFonts w:ascii="Times New Roman" w:hAnsi="Times New Roman"/>
              </w:rPr>
            </w:pPr>
            <w:r w:rsidR="00D3655E">
              <w:rPr>
                <w:rFonts w:ascii="Times New Roman" w:hAnsi="Times New Roman"/>
              </w:rPr>
              <w:t>Vládny n</w:t>
            </w:r>
            <w:r w:rsidRPr="005F2CF1">
              <w:rPr>
                <w:rFonts w:ascii="Times New Roman" w:hAnsi="Times New Roman"/>
              </w:rPr>
              <w:t>ávrh zákona</w:t>
            </w:r>
            <w:r>
              <w:rPr>
                <w:rFonts w:ascii="Times New Roman" w:hAnsi="Times New Roman"/>
              </w:rPr>
              <w:t xml:space="preserve"> bude mať pozitívny vplyv na sumu  dávky v nezamestnanosti pre osoby vykonávajúce zárobkovú činnosť počas materskej a rodičovskej dovolenky (t. j. príjem dosahovaný počas materskej alebo rodičovskej dovolenky už nebude zhoršovať prípadný neskorší nárok na dávku v nezamestnanosti) a umožní sa poberanie nemocenských dávok v súbehu s príjmom dosahovaným v období nároku na výplatu dávky, ak nejde o príjem za prácu vykonávanú v čase nároku na výplatu nemocenskej dávky.  </w:t>
            </w:r>
          </w:p>
          <w:p w:rsidR="00E202C9" w:rsidP="001E2FE3">
            <w:pPr>
              <w:numPr>
                <w:numId w:val="22"/>
              </w:numPr>
              <w:bidi w:val="0"/>
              <w:spacing w:after="120"/>
              <w:ind w:left="714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Skrátenie obdobia, za ktoré sa skúma nezaplatenie poistného na sociálne poistenie ako jednej z podmienok nároku na nemocenské dávky</w:t>
            </w:r>
            <w:r w:rsidRPr="004B18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 samostatne zárobkovo činných osôb (ďalej len „SZČO“) a dobrovoľne poistených osôb.</w:t>
            </w:r>
          </w:p>
          <w:p w:rsidR="00E202C9" w:rsidRPr="00537616" w:rsidP="001E2FE3">
            <w:pPr>
              <w:numPr>
                <w:numId w:val="22"/>
              </w:numPr>
              <w:bidi w:val="0"/>
              <w:spacing w:after="120"/>
              <w:ind w:left="714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Zrušenie dobrovoľného poistenia v prípade nezaplatenia poistného na sociálne poistenie počas dvoch kalendárnych mesiacov nasledujúcich po sebe.</w:t>
            </w:r>
          </w:p>
          <w:p w:rsidR="00E202C9" w:rsidRPr="00AC2900" w:rsidP="00A443F2">
            <w:pPr>
              <w:numPr>
                <w:numId w:val="22"/>
              </w:numPr>
              <w:bidi w:val="0"/>
              <w:spacing w:after="120"/>
              <w:ind w:left="714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Mierne negatívny vplyv možno očakávať rozšírením použitia osobného mzdového bodu</w:t>
            </w:r>
            <w:r w:rsidRPr="00295F3C">
              <w:rPr>
                <w:rFonts w:ascii="Times New Roman" w:hAnsi="Times New Roman"/>
                <w:bCs/>
                <w:color w:val="000000"/>
              </w:rPr>
              <w:t xml:space="preserve"> v hodnote 0,67 </w:t>
            </w:r>
            <w:r>
              <w:rPr>
                <w:rFonts w:ascii="Times New Roman" w:hAnsi="Times New Roman"/>
                <w:bCs/>
                <w:color w:val="000000"/>
              </w:rPr>
              <w:t xml:space="preserve">pri určovaní invalidného dôchodku </w:t>
            </w:r>
            <w:r w:rsidRPr="00295F3C">
              <w:rPr>
                <w:rFonts w:ascii="Times New Roman" w:hAnsi="Times New Roman"/>
                <w:bCs/>
                <w:color w:val="000000"/>
              </w:rPr>
              <w:t>na vybraných poistencov vo veku do 20 rokov</w:t>
            </w:r>
            <w:r w:rsidRPr="004B2597">
              <w:rPr>
                <w:rFonts w:ascii="Times New Roman" w:hAnsi="Times New Roman"/>
                <w:color w:val="000000"/>
              </w:rPr>
              <w:t>, ktor</w:t>
            </w:r>
            <w:r>
              <w:rPr>
                <w:rFonts w:ascii="Times New Roman" w:hAnsi="Times New Roman"/>
                <w:color w:val="000000"/>
              </w:rPr>
              <w:t>í</w:t>
            </w:r>
            <w:r w:rsidRPr="004B2597">
              <w:rPr>
                <w:rFonts w:ascii="Times New Roman" w:hAnsi="Times New Roman"/>
                <w:color w:val="000000"/>
              </w:rPr>
              <w:t xml:space="preserve"> získali </w:t>
            </w:r>
            <w:r>
              <w:rPr>
                <w:rFonts w:ascii="Times New Roman" w:hAnsi="Times New Roman"/>
                <w:color w:val="000000"/>
              </w:rPr>
              <w:t xml:space="preserve">krátke </w:t>
            </w:r>
            <w:r w:rsidRPr="004B2597">
              <w:rPr>
                <w:rFonts w:ascii="Times New Roman" w:hAnsi="Times New Roman"/>
                <w:color w:val="000000"/>
              </w:rPr>
              <w:t>obdobie dôchodkového poistenia len formou dobrovoľného dôchodkového poistenia alebo dodatočným doplatením</w:t>
            </w:r>
            <w:r>
              <w:rPr>
                <w:rFonts w:ascii="Times New Roman" w:hAnsi="Times New Roman"/>
                <w:color w:val="000000"/>
              </w:rPr>
              <w:t xml:space="preserve"> poistného</w:t>
            </w:r>
            <w:r w:rsidRPr="004B2597">
              <w:rPr>
                <w:rFonts w:ascii="Times New Roman" w:hAnsi="Times New Roman"/>
                <w:color w:val="000000"/>
              </w:rPr>
              <w:t>.</w:t>
            </w:r>
          </w:p>
          <w:p w:rsidR="00E202C9" w:rsidP="00AC2900">
            <w:pPr>
              <w:numPr>
                <w:numId w:val="22"/>
              </w:numPr>
              <w:bidi w:val="0"/>
              <w:spacing w:after="120"/>
              <w:ind w:left="714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Zamestnanci v pozícii</w:t>
            </w:r>
            <w:r>
              <w:rPr>
                <w:rFonts w:ascii="Times New Roman" w:hAnsi="Times New Roman"/>
              </w:rPr>
              <w:t xml:space="preserve"> štatutárneho orgánu</w:t>
            </w:r>
            <w:r w:rsidR="00974B60">
              <w:rPr>
                <w:rFonts w:ascii="Times New Roman" w:hAnsi="Times New Roman"/>
              </w:rPr>
              <w:t xml:space="preserve"> s </w:t>
            </w:r>
            <w:r w:rsidRPr="00890D11" w:rsidR="00974B60">
              <w:rPr>
                <w:rFonts w:ascii="Times New Roman" w:hAnsi="Times New Roman"/>
              </w:rPr>
              <w:t>najmenej 50</w:t>
            </w:r>
            <w:r w:rsidR="00974B60">
              <w:rPr>
                <w:rFonts w:ascii="Times New Roman" w:hAnsi="Times New Roman"/>
              </w:rPr>
              <w:t xml:space="preserve"> </w:t>
            </w:r>
            <w:r w:rsidRPr="00890D11" w:rsidR="00974B60">
              <w:rPr>
                <w:rFonts w:ascii="Times New Roman" w:hAnsi="Times New Roman"/>
              </w:rPr>
              <w:t>% účasť</w:t>
            </w:r>
            <w:r w:rsidR="00974B60">
              <w:rPr>
                <w:rFonts w:ascii="Times New Roman" w:hAnsi="Times New Roman"/>
              </w:rPr>
              <w:t>ou</w:t>
            </w:r>
            <w:r w:rsidRPr="00890D11" w:rsidR="00974B60">
              <w:rPr>
                <w:rFonts w:ascii="Times New Roman" w:hAnsi="Times New Roman"/>
              </w:rPr>
              <w:t xml:space="preserve"> na majetku zamestnávateľa</w:t>
            </w:r>
            <w:r>
              <w:rPr>
                <w:rFonts w:ascii="Times New Roman" w:hAnsi="Times New Roman"/>
              </w:rPr>
              <w:t xml:space="preserve"> alebo člena</w:t>
            </w:r>
            <w:r w:rsidR="00974B60">
              <w:rPr>
                <w:rFonts w:ascii="Times New Roman" w:hAnsi="Times New Roman"/>
              </w:rPr>
              <w:t xml:space="preserve"> štatutárneho orgánu </w:t>
            </w:r>
            <w:r w:rsidRPr="00890D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s </w:t>
            </w:r>
            <w:r w:rsidRPr="00890D11">
              <w:rPr>
                <w:rFonts w:ascii="Times New Roman" w:hAnsi="Times New Roman"/>
              </w:rPr>
              <w:t>najmenej 50</w:t>
            </w:r>
            <w:r>
              <w:rPr>
                <w:rFonts w:ascii="Times New Roman" w:hAnsi="Times New Roman"/>
              </w:rPr>
              <w:t xml:space="preserve"> </w:t>
            </w:r>
            <w:r w:rsidRPr="00890D11">
              <w:rPr>
                <w:rFonts w:ascii="Times New Roman" w:hAnsi="Times New Roman"/>
              </w:rPr>
              <w:t>% účasť</w:t>
            </w:r>
            <w:r>
              <w:rPr>
                <w:rFonts w:ascii="Times New Roman" w:hAnsi="Times New Roman"/>
              </w:rPr>
              <w:t>ou</w:t>
            </w:r>
            <w:r w:rsidRPr="00890D11">
              <w:rPr>
                <w:rFonts w:ascii="Times New Roman" w:hAnsi="Times New Roman"/>
              </w:rPr>
              <w:t xml:space="preserve"> na majetku zamestnávateľa</w:t>
            </w:r>
            <w:r>
              <w:rPr>
                <w:rFonts w:ascii="Times New Roman" w:hAnsi="Times New Roman"/>
              </w:rPr>
              <w:t xml:space="preserve"> nebudú v prípade vzniku platobnej neschopnosti zamestnávateľ krytý dávkou garančného poistenia. Obdobne sa im nezohľadní ani obdobie dôchodkového poistenia, za ktoré im zamestnávateľ neodviedol poistné na dôchodkové poistenie.   </w:t>
            </w:r>
          </w:p>
          <w:p w:rsidR="00E202C9" w:rsidRPr="00AC2900" w:rsidP="009045E2">
            <w:pPr>
              <w:numPr>
                <w:numId w:val="22"/>
              </w:numPr>
              <w:bidi w:val="0"/>
              <w:spacing w:after="120"/>
              <w:ind w:left="714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Zaplatením postúpenej pohľadávky na poistnom zo strany dlžníka (v zásade zo strany SZČO) sa poistné bude považovať za zaplatené na účely nároku na dávky týchto osôb zo systému sociálneho poistenia.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202C9" w:rsidRPr="00630463" w:rsidP="00C720BD">
            <w:pPr>
              <w:bidi w:val="0"/>
              <w:jc w:val="both"/>
              <w:rPr>
                <w:rFonts w:ascii="Times New Roman" w:hAnsi="Times New Roman"/>
                <w:b/>
                <w:i/>
              </w:rPr>
            </w:pPr>
            <w:r w:rsidRPr="00630463">
              <w:rPr>
                <w:rFonts w:ascii="Times New Roman" w:hAnsi="Times New Roman"/>
                <w:b/>
                <w:i/>
              </w:rPr>
              <w:t xml:space="preserve">Kvantifikujte: </w:t>
            </w:r>
          </w:p>
        </w:tc>
        <w:tc>
          <w:tcPr>
            <w:tcW w:w="57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RPr="00A443F2" w:rsidP="00C720BD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A443F2">
              <w:rPr>
                <w:rFonts w:ascii="Times New Roman" w:hAnsi="Times New Roman"/>
              </w:rPr>
              <w:t>1) Očakáva sa, že pri dávke v</w:t>
            </w:r>
            <w:r w:rsidRPr="00A443F2">
              <w:rPr>
                <w:rFonts w:ascii="Times New Roman" w:hAnsi="Times New Roman"/>
                <w:color w:val="000000"/>
              </w:rPr>
              <w:t> </w:t>
            </w:r>
            <w:r w:rsidRPr="00A443F2">
              <w:rPr>
                <w:rFonts w:ascii="Times New Roman" w:hAnsi="Times New Roman"/>
              </w:rPr>
              <w:t xml:space="preserve">nezamestnanosti sa zmena dotkne </w:t>
            </w:r>
            <w:r>
              <w:rPr>
                <w:rFonts w:ascii="Times New Roman" w:hAnsi="Times New Roman"/>
              </w:rPr>
              <w:t>  844</w:t>
            </w:r>
            <w:r w:rsidRPr="00A443F2">
              <w:rPr>
                <w:rFonts w:ascii="Times New Roman" w:hAnsi="Times New Roman"/>
              </w:rPr>
              <w:t xml:space="preserve"> prípadov a dotknuté osoby budú v priemere mesačne poberať vyššiu dávku v nezamestnanosti o 197,0 eur. </w:t>
            </w:r>
          </w:p>
          <w:p w:rsidR="00E202C9" w:rsidP="00C720BD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2) Vplyvom zmeny sa očakáva nárast počtu prípadov nemocenských dávok u SZČO a dobrovoľne poistených osôb o 592 ročne s priemernou mesačnou výškou nemocenskej dávky 245,5 eura.</w:t>
            </w:r>
          </w:p>
          <w:p w:rsidR="00E202C9" w:rsidRPr="00537616" w:rsidP="00C720BD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3) Predpokladá sa zánik dobrovoľného sociálneho poistenia u 665 dobrovoľne poistených osôb z dôvodu, že nezaplatili poistné dva kalendárne mesiace nasledujúce po sebe, tzn., že im nevznikne záväzok voči Sociálnej poisťovni.  </w:t>
            </w:r>
            <w:r>
              <w:rPr>
                <w:rFonts w:ascii="Times New Roman" w:hAnsi="Times New Roman"/>
                <w:szCs w:val="22"/>
              </w:rPr>
              <w:t xml:space="preserve">   </w:t>
            </w:r>
          </w:p>
          <w:p w:rsidR="00E202C9" w:rsidP="00C720BD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4) Na základe štatistických údajov Sociálnej poisťovne sa očakáva</w:t>
            </w:r>
            <w:r w:rsidRPr="004B2597">
              <w:rPr>
                <w:rFonts w:ascii="Times New Roman" w:hAnsi="Times New Roman"/>
                <w:color w:val="000000"/>
              </w:rPr>
              <w:t>, že ročne v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4B2597">
              <w:rPr>
                <w:rFonts w:ascii="Times New Roman" w:hAnsi="Times New Roman"/>
                <w:color w:val="000000"/>
              </w:rPr>
              <w:t>kategórii</w:t>
            </w:r>
            <w:r>
              <w:rPr>
                <w:rFonts w:ascii="Times New Roman" w:hAnsi="Times New Roman"/>
                <w:color w:val="000000"/>
              </w:rPr>
              <w:t xml:space="preserve"> dotknutých</w:t>
            </w:r>
            <w:r w:rsidRPr="004B2597">
              <w:rPr>
                <w:rFonts w:ascii="Times New Roman" w:hAnsi="Times New Roman"/>
                <w:color w:val="000000"/>
              </w:rPr>
              <w:t xml:space="preserve"> poistencov do 20 rokov </w:t>
            </w:r>
            <w:r>
              <w:rPr>
                <w:rFonts w:ascii="Times New Roman" w:hAnsi="Times New Roman"/>
                <w:color w:val="000000"/>
              </w:rPr>
              <w:t xml:space="preserve">bude priznaných </w:t>
            </w:r>
            <w:r w:rsidRPr="004B2597">
              <w:rPr>
                <w:rFonts w:ascii="Times New Roman" w:hAnsi="Times New Roman"/>
                <w:color w:val="000000"/>
              </w:rPr>
              <w:t>60 invalidných dôchodkov, pričom vplyvom novej zmeny dôjde</w:t>
            </w:r>
            <w:r>
              <w:rPr>
                <w:rFonts w:ascii="Times New Roman" w:hAnsi="Times New Roman"/>
                <w:color w:val="000000"/>
              </w:rPr>
              <w:t xml:space="preserve"> v porovnaní so súčasným právnym stavom</w:t>
            </w:r>
            <w:r w:rsidRPr="004B2597">
              <w:rPr>
                <w:rFonts w:ascii="Times New Roman" w:hAnsi="Times New Roman"/>
                <w:color w:val="000000"/>
              </w:rPr>
              <w:t xml:space="preserve"> k</w:t>
            </w:r>
            <w:r>
              <w:rPr>
                <w:rFonts w:ascii="Times New Roman" w:hAnsi="Times New Roman"/>
                <w:color w:val="000000"/>
              </w:rPr>
              <w:t xml:space="preserve"> priemernému</w:t>
            </w:r>
            <w:r w:rsidRPr="004B2597">
              <w:rPr>
                <w:rFonts w:ascii="Times New Roman" w:hAnsi="Times New Roman"/>
                <w:color w:val="000000"/>
              </w:rPr>
              <w:t> zn</w:t>
            </w:r>
            <w:r>
              <w:rPr>
                <w:rFonts w:ascii="Times New Roman" w:hAnsi="Times New Roman"/>
                <w:color w:val="000000"/>
              </w:rPr>
              <w:t>íženiu jeho mesačnej sumy o 415</w:t>
            </w:r>
            <w:r w:rsidRPr="004B2597">
              <w:rPr>
                <w:rFonts w:ascii="Times New Roman" w:hAnsi="Times New Roman"/>
                <w:color w:val="000000"/>
              </w:rPr>
              <w:t>,8 eura.</w:t>
            </w:r>
          </w:p>
          <w:p w:rsidR="00E202C9" w:rsidP="00C0290F">
            <w:pPr>
              <w:bidi w:val="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szCs w:val="22"/>
              </w:rPr>
              <w:t xml:space="preserve">5)  Predpokladá sa, že v roku 2014 nebudú mesačne vyplatené 4 dávky garančného poistenia s priemernou sumou 1 323 eur.  Pri dôchodkových dávkach sa počíta s postupným vplyvom, ktorý bude v krátkodobom horizonte zanedbateľný.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202C9" w:rsidRPr="006735BF" w:rsidP="00F90E00">
            <w:pPr>
              <w:keepNext/>
              <w:tabs>
                <w:tab w:val="left" w:pos="709"/>
              </w:tabs>
              <w:bidi w:val="0"/>
              <w:spacing w:after="120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202C9" w:rsidRPr="00275D4F" w:rsidP="005164B5">
            <w:pPr>
              <w:numPr>
                <w:numId w:val="19"/>
              </w:numPr>
              <w:tabs>
                <w:tab w:val="left" w:pos="328"/>
              </w:tabs>
              <w:bidi w:val="0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Rast alebo pokles príjmov/výdavkov            na priemerného obyvateľa</w:t>
            </w: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720BD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202C9" w:rsidRPr="00275D4F" w:rsidP="005164B5">
            <w:pPr>
              <w:numPr>
                <w:numId w:val="19"/>
              </w:numPr>
              <w:tabs>
                <w:tab w:val="left" w:pos="328"/>
              </w:tabs>
              <w:bidi w:val="0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Rast alebo pokles príjmov/výdavkov                  za jednotlivé ovplyvnené  skupiny domácností</w:t>
            </w:r>
          </w:p>
          <w:p w:rsidR="00E202C9" w:rsidRPr="00275D4F" w:rsidP="005164B5">
            <w:pPr>
              <w:numPr>
                <w:numId w:val="19"/>
              </w:numPr>
              <w:tabs>
                <w:tab w:val="left" w:pos="328"/>
              </w:tabs>
              <w:bidi w:val="0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Celkový počet obyvateľstva/domácností ovplyvnených predkladaným materiálom</w:t>
            </w: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720BD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47E7B" w:rsidP="00DB1AE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720BD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RPr="000867A8" w:rsidP="00C720BD">
            <w:pPr>
              <w:bidi w:val="0"/>
              <w:jc w:val="both"/>
              <w:rPr>
                <w:rFonts w:ascii="Times New Roman" w:hAnsi="Times New Roman"/>
              </w:rPr>
            </w:pPr>
            <w:r w:rsidRPr="000867A8">
              <w:rPr>
                <w:rFonts w:ascii="Times New Roman" w:hAnsi="Times New Roman"/>
                <w:b/>
              </w:rPr>
              <w:t>4.2.</w:t>
            </w:r>
            <w:r w:rsidRPr="000867A8"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5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RPr="00FD7D50" w:rsidP="00C720BD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8A271C">
              <w:rPr>
                <w:rFonts w:ascii="Times New Roman" w:hAnsi="Times New Roman"/>
              </w:rPr>
              <w:t>Zlepší sa prístup k nemocenským dávkam pre SZČO</w:t>
            </w:r>
            <w:r>
              <w:rPr>
                <w:rFonts w:ascii="Times New Roman" w:hAnsi="Times New Roman"/>
              </w:rPr>
              <w:t xml:space="preserve"> a</w:t>
            </w:r>
            <w:r w:rsidRPr="008A271C">
              <w:rPr>
                <w:rFonts w:ascii="Times New Roman" w:hAnsi="Times New Roman"/>
              </w:rPr>
              <w:t xml:space="preserve"> dobrovoľne poistené osoby.</w:t>
            </w:r>
            <w:r>
              <w:rPr>
                <w:rFonts w:ascii="Times New Roman" w:hAnsi="Times New Roman"/>
              </w:rPr>
              <w:t xml:space="preserve"> </w:t>
            </w:r>
            <w:r w:rsidRPr="008A271C">
              <w:rPr>
                <w:rFonts w:ascii="Times New Roman" w:hAnsi="Times New Roman"/>
              </w:rPr>
              <w:t>Osoby vykonávajúce zárobkovú činnosť počas materskej a rodičovskej dovolenky budú mať na základe špecifickej úpravy</w:t>
            </w:r>
            <w:r>
              <w:rPr>
                <w:rFonts w:ascii="Times New Roman" w:hAnsi="Times New Roman"/>
              </w:rPr>
              <w:t xml:space="preserve">, </w:t>
            </w:r>
            <w:r w:rsidRPr="008A271C">
              <w:rPr>
                <w:rFonts w:ascii="Times New Roman" w:hAnsi="Times New Roman"/>
              </w:rPr>
              <w:t>výhodnejší</w:t>
            </w:r>
            <w:r>
              <w:rPr>
                <w:rFonts w:ascii="Times New Roman" w:hAnsi="Times New Roman"/>
              </w:rPr>
              <w:t xml:space="preserve"> spôsob určenia denného vymeriavacieho základu na výpočet dávky</w:t>
            </w:r>
            <w:r w:rsidRPr="008A271C">
              <w:rPr>
                <w:rFonts w:ascii="Times New Roman" w:hAnsi="Times New Roman"/>
              </w:rPr>
              <w:t xml:space="preserve"> v nezamestnanosti.</w:t>
            </w:r>
          </w:p>
          <w:p w:rsidR="00E202C9" w:rsidRPr="000867A8" w:rsidP="00C720BD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720B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202C9" w:rsidP="00C720BD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</w:rPr>
              <w:t>Zhodnoťte vplyv na rovnosť príležitostí:</w:t>
            </w:r>
          </w:p>
          <w:p w:rsidR="00E202C9" w:rsidP="00C720B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202C9" w:rsidP="00C720BD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Zhodnoťte vplyv na rodovú rovnosť.</w:t>
            </w:r>
          </w:p>
          <w:p w:rsidR="00E202C9" w:rsidP="00C720BD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RPr="00E63BB5" w:rsidP="00C720BD">
            <w:pPr>
              <w:bidi w:val="0"/>
              <w:jc w:val="both"/>
              <w:rPr>
                <w:rFonts w:ascii="Times New Roman" w:hAnsi="Times New Roman"/>
                <w:highlight w:val="yellow"/>
              </w:rPr>
            </w:pPr>
          </w:p>
          <w:p w:rsidR="00E202C9" w:rsidRPr="00E63BB5" w:rsidP="00D3655E">
            <w:pPr>
              <w:bidi w:val="0"/>
              <w:jc w:val="both"/>
              <w:rPr>
                <w:rFonts w:ascii="Times New Roman" w:hAnsi="Times New Roman"/>
                <w:highlight w:val="yellow"/>
              </w:rPr>
            </w:pPr>
            <w:r w:rsidR="00D3655E">
              <w:rPr>
                <w:rFonts w:ascii="Times New Roman" w:hAnsi="Times New Roman"/>
              </w:rPr>
              <w:t>Vládny ná</w:t>
            </w:r>
            <w:r>
              <w:rPr>
                <w:rFonts w:ascii="Times New Roman" w:hAnsi="Times New Roman"/>
              </w:rPr>
              <w:t>vrh zákona</w:t>
            </w:r>
            <w:r w:rsidRPr="000867A8">
              <w:rPr>
                <w:rFonts w:ascii="Times New Roman" w:hAnsi="Times New Roman"/>
              </w:rPr>
              <w:t xml:space="preserve"> má </w:t>
            </w:r>
            <w:r>
              <w:rPr>
                <w:rFonts w:ascii="Times New Roman" w:hAnsi="Times New Roman"/>
              </w:rPr>
              <w:t xml:space="preserve">pozitívny </w:t>
            </w:r>
            <w:r w:rsidRPr="000867A8">
              <w:rPr>
                <w:rFonts w:ascii="Times New Roman" w:hAnsi="Times New Roman"/>
              </w:rPr>
              <w:t>vplyv na rodovú rovnosť a rovnosť príležitosti</w:t>
            </w:r>
            <w:r>
              <w:rPr>
                <w:rFonts w:ascii="Times New Roman" w:hAnsi="Times New Roman"/>
              </w:rPr>
              <w:t xml:space="preserve"> z dôvodu navrhovaných zmien pre osoby na materskej a rodičovskej dovolenke.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P="00C720BD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4.4. </w:t>
            </w:r>
            <w:r>
              <w:rPr>
                <w:rFonts w:ascii="Times New Roman" w:hAnsi="Times New Roman"/>
              </w:rPr>
              <w:t>Zhodnoťte vplyvy na zamestnanosť.</w:t>
            </w:r>
          </w:p>
          <w:p w:rsidR="00E202C9" w:rsidP="00C720BD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E202C9" w:rsidP="00C720BD">
            <w:pPr>
              <w:bidi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Aké sú  vplyvy na zamestnanosť ?</w:t>
            </w:r>
          </w:p>
          <w:p w:rsidR="00E202C9" w:rsidP="00C720BD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E202C9" w:rsidP="00C720BD">
            <w:pPr>
              <w:bidi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2C9" w:rsidRPr="000867A8" w:rsidP="00C720BD">
            <w:pPr>
              <w:bidi w:val="0"/>
              <w:jc w:val="both"/>
              <w:rPr>
                <w:rFonts w:ascii="Times New Roman" w:hAnsi="Times New Roman"/>
              </w:rPr>
            </w:pPr>
            <w:r w:rsidR="00D3655E">
              <w:rPr>
                <w:rFonts w:ascii="Times New Roman" w:hAnsi="Times New Roman"/>
              </w:rPr>
              <w:t>Vládny n</w:t>
            </w:r>
            <w:r>
              <w:rPr>
                <w:rFonts w:ascii="Times New Roman" w:hAnsi="Times New Roman"/>
              </w:rPr>
              <w:t>ávrh zákona</w:t>
            </w:r>
            <w:r w:rsidRPr="000867A8">
              <w:rPr>
                <w:rFonts w:ascii="Times New Roman" w:hAnsi="Times New Roman"/>
              </w:rPr>
              <w:t xml:space="preserve"> nemá vplyv na zamestnanosť v Slovenskej republike.</w:t>
            </w:r>
            <w:r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</w:p>
          <w:p w:rsidR="00E202C9" w:rsidRPr="00E63BB5" w:rsidP="00C720BD">
            <w:pPr>
              <w:bidi w:val="0"/>
              <w:jc w:val="both"/>
              <w:rPr>
                <w:rFonts w:ascii="Times New Roman" w:hAnsi="Times New Roman"/>
                <w:highlight w:val="yellow"/>
              </w:rPr>
            </w:pPr>
          </w:p>
          <w:p w:rsidR="00E202C9" w:rsidRPr="00E63BB5" w:rsidP="00C720BD">
            <w:pPr>
              <w:bidi w:val="0"/>
              <w:jc w:val="both"/>
              <w:rPr>
                <w:rFonts w:ascii="Times New Roman" w:hAnsi="Times New Roman"/>
                <w:highlight w:val="yellow"/>
              </w:rPr>
            </w:pPr>
          </w:p>
          <w:p w:rsidR="00E202C9" w:rsidRPr="00E63BB5" w:rsidP="00C720BD">
            <w:pPr>
              <w:bidi w:val="0"/>
              <w:jc w:val="both"/>
              <w:rPr>
                <w:rFonts w:ascii="Times New Roman" w:hAnsi="Times New Roman"/>
                <w:highlight w:val="yellow"/>
              </w:rPr>
            </w:pPr>
          </w:p>
          <w:p w:rsidR="00E202C9" w:rsidRPr="00E63BB5" w:rsidP="00C720BD">
            <w:pPr>
              <w:bidi w:val="0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</w:tbl>
    <w:p w:rsidR="00E202C9" w:rsidP="005164B5">
      <w:pPr>
        <w:bidi w:val="0"/>
        <w:rPr>
          <w:rFonts w:ascii="Times New Roman" w:hAnsi="Times New Roman"/>
          <w:b/>
          <w:sz w:val="28"/>
          <w:szCs w:val="28"/>
        </w:rPr>
      </w:pPr>
    </w:p>
    <w:p w:rsidR="00E202C9" w:rsidP="00C6246E">
      <w:pPr>
        <w:bidi w:val="0"/>
        <w:jc w:val="both"/>
        <w:rPr>
          <w:rFonts w:ascii="Times New Roman" w:hAnsi="Times New Roman"/>
        </w:rPr>
      </w:pPr>
    </w:p>
    <w:p w:rsidR="00E202C9" w:rsidP="00A776AD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E202C9" w:rsidP="00A776AD">
      <w:pPr>
        <w:bidi w:val="0"/>
        <w:jc w:val="right"/>
        <w:rPr>
          <w:rFonts w:ascii="Times New Roman" w:hAnsi="Times New Roman"/>
          <w:sz w:val="20"/>
          <w:szCs w:val="20"/>
        </w:rPr>
      </w:pPr>
    </w:p>
    <w:sectPr w:rsidSect="00FA64DB">
      <w:headerReference w:type="default" r:id="rId4"/>
      <w:footerReference w:type="even" r:id="rId5"/>
      <w:footerReference w:type="default" r:id="rId6"/>
      <w:pgSz w:w="11906" w:h="16838"/>
      <w:pgMar w:top="1276" w:right="1274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6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74B6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60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60">
    <w:pPr>
      <w:pStyle w:val="Header"/>
      <w:bidi w:val="0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7DB0959"/>
    <w:multiLevelType w:val="hybridMultilevel"/>
    <w:tmpl w:val="B7F49C0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FAE37A2"/>
    <w:multiLevelType w:val="hybridMultilevel"/>
    <w:tmpl w:val="D4044E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E5EC3"/>
    <w:multiLevelType w:val="hybridMultilevel"/>
    <w:tmpl w:val="7320F300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4">
    <w:nsid w:val="18733217"/>
    <w:multiLevelType w:val="hybridMultilevel"/>
    <w:tmpl w:val="D5640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069159A"/>
    <w:multiLevelType w:val="hybridMultilevel"/>
    <w:tmpl w:val="D17296B4"/>
    <w:lvl w:ilvl="0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21C52B78"/>
    <w:multiLevelType w:val="hybridMultilevel"/>
    <w:tmpl w:val="B07C3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82C3C"/>
    <w:multiLevelType w:val="hybridMultilevel"/>
    <w:tmpl w:val="7E04F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DA252CC"/>
    <w:multiLevelType w:val="hybridMultilevel"/>
    <w:tmpl w:val="56686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A1C06"/>
    <w:multiLevelType w:val="hybridMultilevel"/>
    <w:tmpl w:val="0C0A3834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DA10FEF"/>
    <w:multiLevelType w:val="hybridMultilevel"/>
    <w:tmpl w:val="F1C82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22A77"/>
    <w:multiLevelType w:val="hybridMultilevel"/>
    <w:tmpl w:val="A09C1C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D5B607A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3">
    <w:nsid w:val="54EE7E96"/>
    <w:multiLevelType w:val="hybridMultilevel"/>
    <w:tmpl w:val="80C47E0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25058FA"/>
    <w:multiLevelType w:val="hybridMultilevel"/>
    <w:tmpl w:val="8D50B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426F7"/>
    <w:multiLevelType w:val="hybridMultilevel"/>
    <w:tmpl w:val="0D4A1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67CA1"/>
    <w:multiLevelType w:val="hybridMultilevel"/>
    <w:tmpl w:val="920E9EE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9220D5E"/>
    <w:multiLevelType w:val="hybridMultilevel"/>
    <w:tmpl w:val="108E8C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2B7558"/>
    <w:multiLevelType w:val="hybridMultilevel"/>
    <w:tmpl w:val="423ED77C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0">
    <w:nsid w:val="71970185"/>
    <w:multiLevelType w:val="hybridMultilevel"/>
    <w:tmpl w:val="67F230F4"/>
    <w:lvl w:ilvl="0">
      <w:start w:val="0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>
    <w:nsid w:val="779279F5"/>
    <w:multiLevelType w:val="hybridMultilevel"/>
    <w:tmpl w:val="F7FC02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8"/>
  </w:num>
  <w:num w:numId="5">
    <w:abstractNumId w:val="21"/>
  </w:num>
  <w:num w:numId="6">
    <w:abstractNumId w:val="9"/>
  </w:num>
  <w:num w:numId="7">
    <w:abstractNumId w:val="10"/>
  </w:num>
  <w:num w:numId="8">
    <w:abstractNumId w:val="2"/>
  </w:num>
  <w:num w:numId="9">
    <w:abstractNumId w:val="13"/>
  </w:num>
  <w:num w:numId="10">
    <w:abstractNumId w:val="5"/>
  </w:num>
  <w:num w:numId="11">
    <w:abstractNumId w:val="11"/>
  </w:num>
  <w:num w:numId="12">
    <w:abstractNumId w:val="1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5"/>
  </w:num>
  <w:num w:numId="16">
    <w:abstractNumId w:val="6"/>
  </w:num>
  <w:num w:numId="17">
    <w:abstractNumId w:val="14"/>
  </w:num>
  <w:num w:numId="18">
    <w:abstractNumId w:val="16"/>
  </w:num>
  <w:num w:numId="19">
    <w:abstractNumId w:val="0"/>
  </w:num>
  <w:num w:numId="20">
    <w:abstractNumId w:val="20"/>
  </w:num>
  <w:num w:numId="21">
    <w:abstractNumId w:val="1"/>
  </w:num>
  <w:num w:numId="22">
    <w:abstractNumId w:val="7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C6246E"/>
    <w:rsid w:val="00000945"/>
    <w:rsid w:val="0000255A"/>
    <w:rsid w:val="00015346"/>
    <w:rsid w:val="00015F1A"/>
    <w:rsid w:val="000204D9"/>
    <w:rsid w:val="00022A11"/>
    <w:rsid w:val="00024B12"/>
    <w:rsid w:val="00031EEB"/>
    <w:rsid w:val="0003568D"/>
    <w:rsid w:val="00036DD7"/>
    <w:rsid w:val="00042DDB"/>
    <w:rsid w:val="00045090"/>
    <w:rsid w:val="00046619"/>
    <w:rsid w:val="00047E7B"/>
    <w:rsid w:val="00051296"/>
    <w:rsid w:val="0005312B"/>
    <w:rsid w:val="000537DD"/>
    <w:rsid w:val="000541B0"/>
    <w:rsid w:val="00055658"/>
    <w:rsid w:val="000606B6"/>
    <w:rsid w:val="00060909"/>
    <w:rsid w:val="00060B78"/>
    <w:rsid w:val="0006266F"/>
    <w:rsid w:val="00063562"/>
    <w:rsid w:val="00063DEF"/>
    <w:rsid w:val="00065089"/>
    <w:rsid w:val="00071412"/>
    <w:rsid w:val="00071759"/>
    <w:rsid w:val="00072C92"/>
    <w:rsid w:val="000739E5"/>
    <w:rsid w:val="00080428"/>
    <w:rsid w:val="00083D72"/>
    <w:rsid w:val="00084FC1"/>
    <w:rsid w:val="000867A8"/>
    <w:rsid w:val="000870E3"/>
    <w:rsid w:val="00087860"/>
    <w:rsid w:val="000921F4"/>
    <w:rsid w:val="00092E6A"/>
    <w:rsid w:val="000957AB"/>
    <w:rsid w:val="000971B9"/>
    <w:rsid w:val="000A1CFF"/>
    <w:rsid w:val="000A5EF3"/>
    <w:rsid w:val="000A6925"/>
    <w:rsid w:val="000B6879"/>
    <w:rsid w:val="000B69C4"/>
    <w:rsid w:val="000C027E"/>
    <w:rsid w:val="000C38C5"/>
    <w:rsid w:val="000C6DBA"/>
    <w:rsid w:val="000D35B3"/>
    <w:rsid w:val="000D5962"/>
    <w:rsid w:val="000D5AB2"/>
    <w:rsid w:val="000D5B4D"/>
    <w:rsid w:val="000D6D17"/>
    <w:rsid w:val="000E053F"/>
    <w:rsid w:val="000E42B2"/>
    <w:rsid w:val="000E542B"/>
    <w:rsid w:val="000E5EC3"/>
    <w:rsid w:val="000E67D8"/>
    <w:rsid w:val="000F4D29"/>
    <w:rsid w:val="000F5BA6"/>
    <w:rsid w:val="000F7BEC"/>
    <w:rsid w:val="00100AA7"/>
    <w:rsid w:val="00100D8F"/>
    <w:rsid w:val="00102254"/>
    <w:rsid w:val="00102411"/>
    <w:rsid w:val="00102EB5"/>
    <w:rsid w:val="001118D4"/>
    <w:rsid w:val="00117815"/>
    <w:rsid w:val="00126A5E"/>
    <w:rsid w:val="001301E2"/>
    <w:rsid w:val="001307E6"/>
    <w:rsid w:val="001317A8"/>
    <w:rsid w:val="0013334A"/>
    <w:rsid w:val="00135281"/>
    <w:rsid w:val="00136836"/>
    <w:rsid w:val="00140E41"/>
    <w:rsid w:val="00141604"/>
    <w:rsid w:val="00142A4D"/>
    <w:rsid w:val="00142D48"/>
    <w:rsid w:val="00151975"/>
    <w:rsid w:val="00153118"/>
    <w:rsid w:val="00154AC8"/>
    <w:rsid w:val="00155C1A"/>
    <w:rsid w:val="00162776"/>
    <w:rsid w:val="00163F7B"/>
    <w:rsid w:val="0016555D"/>
    <w:rsid w:val="00171D0C"/>
    <w:rsid w:val="00174442"/>
    <w:rsid w:val="00177C9C"/>
    <w:rsid w:val="00180026"/>
    <w:rsid w:val="00182994"/>
    <w:rsid w:val="00186263"/>
    <w:rsid w:val="00194F3D"/>
    <w:rsid w:val="00196CE8"/>
    <w:rsid w:val="00197C1B"/>
    <w:rsid w:val="001B05AD"/>
    <w:rsid w:val="001B20C1"/>
    <w:rsid w:val="001B4C18"/>
    <w:rsid w:val="001C0B0F"/>
    <w:rsid w:val="001C1443"/>
    <w:rsid w:val="001C2754"/>
    <w:rsid w:val="001D52E6"/>
    <w:rsid w:val="001D5388"/>
    <w:rsid w:val="001D5AD6"/>
    <w:rsid w:val="001D72D8"/>
    <w:rsid w:val="001E219A"/>
    <w:rsid w:val="001E2FE3"/>
    <w:rsid w:val="001E77D6"/>
    <w:rsid w:val="001F05CA"/>
    <w:rsid w:val="001F4914"/>
    <w:rsid w:val="001F65EF"/>
    <w:rsid w:val="001F77CA"/>
    <w:rsid w:val="002002CE"/>
    <w:rsid w:val="00203EC7"/>
    <w:rsid w:val="00205AF7"/>
    <w:rsid w:val="00205EB2"/>
    <w:rsid w:val="002076B4"/>
    <w:rsid w:val="00213A4E"/>
    <w:rsid w:val="002165B9"/>
    <w:rsid w:val="00217871"/>
    <w:rsid w:val="002228D8"/>
    <w:rsid w:val="00222B5C"/>
    <w:rsid w:val="00224C86"/>
    <w:rsid w:val="00225584"/>
    <w:rsid w:val="00227F0F"/>
    <w:rsid w:val="002334D1"/>
    <w:rsid w:val="0023555F"/>
    <w:rsid w:val="00236DC6"/>
    <w:rsid w:val="00241C00"/>
    <w:rsid w:val="00244165"/>
    <w:rsid w:val="00246184"/>
    <w:rsid w:val="00247B41"/>
    <w:rsid w:val="00254E0B"/>
    <w:rsid w:val="00255BEE"/>
    <w:rsid w:val="0026104F"/>
    <w:rsid w:val="002618E5"/>
    <w:rsid w:val="00263416"/>
    <w:rsid w:val="002717F6"/>
    <w:rsid w:val="00272AB3"/>
    <w:rsid w:val="00274F3F"/>
    <w:rsid w:val="00275308"/>
    <w:rsid w:val="00275D4F"/>
    <w:rsid w:val="00281297"/>
    <w:rsid w:val="00281756"/>
    <w:rsid w:val="002852F4"/>
    <w:rsid w:val="00295F3C"/>
    <w:rsid w:val="002960DC"/>
    <w:rsid w:val="00297B4A"/>
    <w:rsid w:val="002A0EAD"/>
    <w:rsid w:val="002A277B"/>
    <w:rsid w:val="002A32A7"/>
    <w:rsid w:val="002A3348"/>
    <w:rsid w:val="002A43C7"/>
    <w:rsid w:val="002A5259"/>
    <w:rsid w:val="002A5C09"/>
    <w:rsid w:val="002B5C51"/>
    <w:rsid w:val="002B6C0E"/>
    <w:rsid w:val="002B76C2"/>
    <w:rsid w:val="002C09E4"/>
    <w:rsid w:val="002C2E3E"/>
    <w:rsid w:val="002C4819"/>
    <w:rsid w:val="002C4D5B"/>
    <w:rsid w:val="002D2C03"/>
    <w:rsid w:val="002D4049"/>
    <w:rsid w:val="002D4452"/>
    <w:rsid w:val="002E0106"/>
    <w:rsid w:val="002E1304"/>
    <w:rsid w:val="002E2CA8"/>
    <w:rsid w:val="002F411D"/>
    <w:rsid w:val="00304123"/>
    <w:rsid w:val="00305C07"/>
    <w:rsid w:val="003103EE"/>
    <w:rsid w:val="00312C09"/>
    <w:rsid w:val="0031324D"/>
    <w:rsid w:val="00313E0F"/>
    <w:rsid w:val="00316C44"/>
    <w:rsid w:val="00321DFA"/>
    <w:rsid w:val="00324E72"/>
    <w:rsid w:val="003254A6"/>
    <w:rsid w:val="00326E33"/>
    <w:rsid w:val="00327909"/>
    <w:rsid w:val="003348C0"/>
    <w:rsid w:val="00334FCC"/>
    <w:rsid w:val="00335DA3"/>
    <w:rsid w:val="00336F48"/>
    <w:rsid w:val="0034275E"/>
    <w:rsid w:val="00347D64"/>
    <w:rsid w:val="00350419"/>
    <w:rsid w:val="00350466"/>
    <w:rsid w:val="00350933"/>
    <w:rsid w:val="00352BD0"/>
    <w:rsid w:val="003554B9"/>
    <w:rsid w:val="003573CF"/>
    <w:rsid w:val="00362BF8"/>
    <w:rsid w:val="00363947"/>
    <w:rsid w:val="00363A56"/>
    <w:rsid w:val="00365DEA"/>
    <w:rsid w:val="003670B1"/>
    <w:rsid w:val="00367E22"/>
    <w:rsid w:val="00372B2C"/>
    <w:rsid w:val="00373D1C"/>
    <w:rsid w:val="00373ECD"/>
    <w:rsid w:val="00374790"/>
    <w:rsid w:val="00380A88"/>
    <w:rsid w:val="003853A9"/>
    <w:rsid w:val="00391E53"/>
    <w:rsid w:val="0039203F"/>
    <w:rsid w:val="00392BC8"/>
    <w:rsid w:val="003979B1"/>
    <w:rsid w:val="003A0439"/>
    <w:rsid w:val="003A20FA"/>
    <w:rsid w:val="003A2B89"/>
    <w:rsid w:val="003A43F0"/>
    <w:rsid w:val="003B0BCB"/>
    <w:rsid w:val="003B0DA0"/>
    <w:rsid w:val="003B7005"/>
    <w:rsid w:val="003C1672"/>
    <w:rsid w:val="003C1EFA"/>
    <w:rsid w:val="003C2580"/>
    <w:rsid w:val="003C3595"/>
    <w:rsid w:val="003C35C7"/>
    <w:rsid w:val="003C4A97"/>
    <w:rsid w:val="003C573B"/>
    <w:rsid w:val="003D1C4A"/>
    <w:rsid w:val="003D3980"/>
    <w:rsid w:val="003D5393"/>
    <w:rsid w:val="003D69E5"/>
    <w:rsid w:val="003E1A7B"/>
    <w:rsid w:val="003E42A5"/>
    <w:rsid w:val="003F210C"/>
    <w:rsid w:val="003F5065"/>
    <w:rsid w:val="003F7571"/>
    <w:rsid w:val="00403806"/>
    <w:rsid w:val="0040793B"/>
    <w:rsid w:val="00407DB5"/>
    <w:rsid w:val="004107CB"/>
    <w:rsid w:val="00413C59"/>
    <w:rsid w:val="004161A1"/>
    <w:rsid w:val="0041726B"/>
    <w:rsid w:val="0041754E"/>
    <w:rsid w:val="0041791E"/>
    <w:rsid w:val="004210CD"/>
    <w:rsid w:val="004253F2"/>
    <w:rsid w:val="004261CD"/>
    <w:rsid w:val="0042632C"/>
    <w:rsid w:val="0042633C"/>
    <w:rsid w:val="00432368"/>
    <w:rsid w:val="004344EA"/>
    <w:rsid w:val="004351FA"/>
    <w:rsid w:val="0044310A"/>
    <w:rsid w:val="00447965"/>
    <w:rsid w:val="0045246A"/>
    <w:rsid w:val="0045399D"/>
    <w:rsid w:val="00460C5C"/>
    <w:rsid w:val="0046106F"/>
    <w:rsid w:val="004645C1"/>
    <w:rsid w:val="00464F31"/>
    <w:rsid w:val="0046704B"/>
    <w:rsid w:val="00467A27"/>
    <w:rsid w:val="00467C49"/>
    <w:rsid w:val="00471298"/>
    <w:rsid w:val="00472DEB"/>
    <w:rsid w:val="004774EE"/>
    <w:rsid w:val="00481D48"/>
    <w:rsid w:val="00484785"/>
    <w:rsid w:val="00486697"/>
    <w:rsid w:val="00492778"/>
    <w:rsid w:val="004A0AE6"/>
    <w:rsid w:val="004A288F"/>
    <w:rsid w:val="004A6094"/>
    <w:rsid w:val="004A63FD"/>
    <w:rsid w:val="004B1335"/>
    <w:rsid w:val="004B1870"/>
    <w:rsid w:val="004B2597"/>
    <w:rsid w:val="004B2729"/>
    <w:rsid w:val="004B44C9"/>
    <w:rsid w:val="004B4765"/>
    <w:rsid w:val="004B743B"/>
    <w:rsid w:val="004C04DF"/>
    <w:rsid w:val="004C0750"/>
    <w:rsid w:val="004C48C9"/>
    <w:rsid w:val="004C6E53"/>
    <w:rsid w:val="004C753E"/>
    <w:rsid w:val="004D007C"/>
    <w:rsid w:val="004D05BC"/>
    <w:rsid w:val="004D7E76"/>
    <w:rsid w:val="004E04F6"/>
    <w:rsid w:val="004E1BDF"/>
    <w:rsid w:val="004E2326"/>
    <w:rsid w:val="004E23F7"/>
    <w:rsid w:val="004E5B3A"/>
    <w:rsid w:val="004E6F00"/>
    <w:rsid w:val="004E7D94"/>
    <w:rsid w:val="004F2E89"/>
    <w:rsid w:val="004F3123"/>
    <w:rsid w:val="004F3D7E"/>
    <w:rsid w:val="005010F3"/>
    <w:rsid w:val="00506724"/>
    <w:rsid w:val="0050732C"/>
    <w:rsid w:val="0051198B"/>
    <w:rsid w:val="005119EF"/>
    <w:rsid w:val="00511BF6"/>
    <w:rsid w:val="00512C88"/>
    <w:rsid w:val="005164B5"/>
    <w:rsid w:val="005209DE"/>
    <w:rsid w:val="00523D61"/>
    <w:rsid w:val="00524ECD"/>
    <w:rsid w:val="00530F5C"/>
    <w:rsid w:val="00532DE3"/>
    <w:rsid w:val="005367CC"/>
    <w:rsid w:val="00537616"/>
    <w:rsid w:val="0054067D"/>
    <w:rsid w:val="005441A8"/>
    <w:rsid w:val="00550EEF"/>
    <w:rsid w:val="00554E67"/>
    <w:rsid w:val="005575B5"/>
    <w:rsid w:val="0056064A"/>
    <w:rsid w:val="00560D2C"/>
    <w:rsid w:val="0056471D"/>
    <w:rsid w:val="0056678C"/>
    <w:rsid w:val="00570810"/>
    <w:rsid w:val="0057110C"/>
    <w:rsid w:val="00571783"/>
    <w:rsid w:val="00572332"/>
    <w:rsid w:val="005724AF"/>
    <w:rsid w:val="005832DE"/>
    <w:rsid w:val="005850A9"/>
    <w:rsid w:val="00590859"/>
    <w:rsid w:val="00594991"/>
    <w:rsid w:val="00595781"/>
    <w:rsid w:val="00595E5D"/>
    <w:rsid w:val="005962F9"/>
    <w:rsid w:val="005A0F6C"/>
    <w:rsid w:val="005B0032"/>
    <w:rsid w:val="005B290E"/>
    <w:rsid w:val="005B2CAC"/>
    <w:rsid w:val="005B411A"/>
    <w:rsid w:val="005B4CCD"/>
    <w:rsid w:val="005B55AA"/>
    <w:rsid w:val="005D2632"/>
    <w:rsid w:val="005E071C"/>
    <w:rsid w:val="005E2999"/>
    <w:rsid w:val="005E2A3A"/>
    <w:rsid w:val="005E2F3F"/>
    <w:rsid w:val="005E36D1"/>
    <w:rsid w:val="005E4345"/>
    <w:rsid w:val="005E6853"/>
    <w:rsid w:val="005E6957"/>
    <w:rsid w:val="005E6C58"/>
    <w:rsid w:val="005E7E78"/>
    <w:rsid w:val="005F0F54"/>
    <w:rsid w:val="005F14C6"/>
    <w:rsid w:val="005F2CF1"/>
    <w:rsid w:val="005F4636"/>
    <w:rsid w:val="005F4EFA"/>
    <w:rsid w:val="0060062B"/>
    <w:rsid w:val="0060178C"/>
    <w:rsid w:val="0060282B"/>
    <w:rsid w:val="00603763"/>
    <w:rsid w:val="00605D0D"/>
    <w:rsid w:val="00611678"/>
    <w:rsid w:val="0061539B"/>
    <w:rsid w:val="00617EB7"/>
    <w:rsid w:val="006208A2"/>
    <w:rsid w:val="00625FBD"/>
    <w:rsid w:val="00630463"/>
    <w:rsid w:val="00631097"/>
    <w:rsid w:val="00632AE2"/>
    <w:rsid w:val="0063733B"/>
    <w:rsid w:val="00647819"/>
    <w:rsid w:val="00655E2D"/>
    <w:rsid w:val="00656FDA"/>
    <w:rsid w:val="00657C52"/>
    <w:rsid w:val="00663872"/>
    <w:rsid w:val="0066443D"/>
    <w:rsid w:val="006649F6"/>
    <w:rsid w:val="006665FF"/>
    <w:rsid w:val="006708DF"/>
    <w:rsid w:val="00672E39"/>
    <w:rsid w:val="006735BF"/>
    <w:rsid w:val="006765A9"/>
    <w:rsid w:val="00680248"/>
    <w:rsid w:val="00683015"/>
    <w:rsid w:val="00694372"/>
    <w:rsid w:val="006963C2"/>
    <w:rsid w:val="006973B1"/>
    <w:rsid w:val="00697C02"/>
    <w:rsid w:val="006A0D1D"/>
    <w:rsid w:val="006A2911"/>
    <w:rsid w:val="006A6CD3"/>
    <w:rsid w:val="006A79C9"/>
    <w:rsid w:val="006B2221"/>
    <w:rsid w:val="006B4139"/>
    <w:rsid w:val="006B487F"/>
    <w:rsid w:val="006B4A5F"/>
    <w:rsid w:val="006B5651"/>
    <w:rsid w:val="006C0114"/>
    <w:rsid w:val="006C2055"/>
    <w:rsid w:val="006C2D49"/>
    <w:rsid w:val="006C5A68"/>
    <w:rsid w:val="006D10C1"/>
    <w:rsid w:val="006D27E1"/>
    <w:rsid w:val="006D376E"/>
    <w:rsid w:val="006E0EAC"/>
    <w:rsid w:val="006E768C"/>
    <w:rsid w:val="006F1965"/>
    <w:rsid w:val="006F19D8"/>
    <w:rsid w:val="00702C25"/>
    <w:rsid w:val="00707B09"/>
    <w:rsid w:val="00711BB4"/>
    <w:rsid w:val="00712D6B"/>
    <w:rsid w:val="007154EC"/>
    <w:rsid w:val="00715E14"/>
    <w:rsid w:val="00716001"/>
    <w:rsid w:val="007161BF"/>
    <w:rsid w:val="00721A24"/>
    <w:rsid w:val="00723A4A"/>
    <w:rsid w:val="007243FB"/>
    <w:rsid w:val="0072520C"/>
    <w:rsid w:val="007305D1"/>
    <w:rsid w:val="00732CA4"/>
    <w:rsid w:val="00736525"/>
    <w:rsid w:val="0074083B"/>
    <w:rsid w:val="007421CA"/>
    <w:rsid w:val="007422DF"/>
    <w:rsid w:val="00744D4E"/>
    <w:rsid w:val="00752D11"/>
    <w:rsid w:val="007566C9"/>
    <w:rsid w:val="00761ECB"/>
    <w:rsid w:val="007626CF"/>
    <w:rsid w:val="0076336B"/>
    <w:rsid w:val="00771546"/>
    <w:rsid w:val="0077173A"/>
    <w:rsid w:val="007717E3"/>
    <w:rsid w:val="007749D9"/>
    <w:rsid w:val="007770A4"/>
    <w:rsid w:val="007822B2"/>
    <w:rsid w:val="00783B51"/>
    <w:rsid w:val="00786E90"/>
    <w:rsid w:val="00791B0E"/>
    <w:rsid w:val="00796F1B"/>
    <w:rsid w:val="007A259D"/>
    <w:rsid w:val="007A2E32"/>
    <w:rsid w:val="007A56FD"/>
    <w:rsid w:val="007B264D"/>
    <w:rsid w:val="007B585A"/>
    <w:rsid w:val="007B5B60"/>
    <w:rsid w:val="007B5E48"/>
    <w:rsid w:val="007C2E83"/>
    <w:rsid w:val="007C41A1"/>
    <w:rsid w:val="007C7789"/>
    <w:rsid w:val="007D1FAA"/>
    <w:rsid w:val="007E2408"/>
    <w:rsid w:val="007E33BC"/>
    <w:rsid w:val="007E60D4"/>
    <w:rsid w:val="007E7E31"/>
    <w:rsid w:val="007F062B"/>
    <w:rsid w:val="007F278A"/>
    <w:rsid w:val="007F2B08"/>
    <w:rsid w:val="007F326F"/>
    <w:rsid w:val="007F6BB6"/>
    <w:rsid w:val="007F7A2C"/>
    <w:rsid w:val="00801F5D"/>
    <w:rsid w:val="008038AC"/>
    <w:rsid w:val="0080709E"/>
    <w:rsid w:val="0081055F"/>
    <w:rsid w:val="00811396"/>
    <w:rsid w:val="0081278E"/>
    <w:rsid w:val="008159F5"/>
    <w:rsid w:val="00817223"/>
    <w:rsid w:val="00817622"/>
    <w:rsid w:val="00817A73"/>
    <w:rsid w:val="008212A6"/>
    <w:rsid w:val="008263A0"/>
    <w:rsid w:val="00832315"/>
    <w:rsid w:val="00832366"/>
    <w:rsid w:val="00833E13"/>
    <w:rsid w:val="00835364"/>
    <w:rsid w:val="00836DA7"/>
    <w:rsid w:val="008377E4"/>
    <w:rsid w:val="008405EF"/>
    <w:rsid w:val="00840DFE"/>
    <w:rsid w:val="00842DE0"/>
    <w:rsid w:val="00843369"/>
    <w:rsid w:val="0084359A"/>
    <w:rsid w:val="008549C4"/>
    <w:rsid w:val="00855BC8"/>
    <w:rsid w:val="00856690"/>
    <w:rsid w:val="00857398"/>
    <w:rsid w:val="008605A6"/>
    <w:rsid w:val="00860F01"/>
    <w:rsid w:val="0086120A"/>
    <w:rsid w:val="0086356D"/>
    <w:rsid w:val="00863D25"/>
    <w:rsid w:val="00865675"/>
    <w:rsid w:val="00866F57"/>
    <w:rsid w:val="008729C1"/>
    <w:rsid w:val="00873861"/>
    <w:rsid w:val="00873BE6"/>
    <w:rsid w:val="00874C20"/>
    <w:rsid w:val="008758E3"/>
    <w:rsid w:val="00876E07"/>
    <w:rsid w:val="008775C6"/>
    <w:rsid w:val="008803C5"/>
    <w:rsid w:val="0088695D"/>
    <w:rsid w:val="00890D11"/>
    <w:rsid w:val="008926B0"/>
    <w:rsid w:val="00894C79"/>
    <w:rsid w:val="008952E6"/>
    <w:rsid w:val="00895B12"/>
    <w:rsid w:val="008A14D6"/>
    <w:rsid w:val="008A16C4"/>
    <w:rsid w:val="008A2159"/>
    <w:rsid w:val="008A271C"/>
    <w:rsid w:val="008A2FE1"/>
    <w:rsid w:val="008A3637"/>
    <w:rsid w:val="008A7D27"/>
    <w:rsid w:val="008B54A2"/>
    <w:rsid w:val="008B6341"/>
    <w:rsid w:val="008B6602"/>
    <w:rsid w:val="008B6806"/>
    <w:rsid w:val="008C0AA3"/>
    <w:rsid w:val="008C2FEC"/>
    <w:rsid w:val="008C3121"/>
    <w:rsid w:val="008C3BC1"/>
    <w:rsid w:val="008C4D55"/>
    <w:rsid w:val="008C51F5"/>
    <w:rsid w:val="008C7F58"/>
    <w:rsid w:val="008D0D3A"/>
    <w:rsid w:val="008D39F7"/>
    <w:rsid w:val="008D410B"/>
    <w:rsid w:val="008D7382"/>
    <w:rsid w:val="008E0B58"/>
    <w:rsid w:val="008E5187"/>
    <w:rsid w:val="008F0110"/>
    <w:rsid w:val="008F386F"/>
    <w:rsid w:val="008F6601"/>
    <w:rsid w:val="008F6CA7"/>
    <w:rsid w:val="008F7C58"/>
    <w:rsid w:val="00900DFC"/>
    <w:rsid w:val="00902654"/>
    <w:rsid w:val="00902697"/>
    <w:rsid w:val="00902815"/>
    <w:rsid w:val="009045CD"/>
    <w:rsid w:val="009045E2"/>
    <w:rsid w:val="00904741"/>
    <w:rsid w:val="009078C0"/>
    <w:rsid w:val="00910C89"/>
    <w:rsid w:val="00915A63"/>
    <w:rsid w:val="00915AFF"/>
    <w:rsid w:val="00916325"/>
    <w:rsid w:val="00920C12"/>
    <w:rsid w:val="00933848"/>
    <w:rsid w:val="009358C2"/>
    <w:rsid w:val="00935C16"/>
    <w:rsid w:val="0093685A"/>
    <w:rsid w:val="00942C67"/>
    <w:rsid w:val="00946FC0"/>
    <w:rsid w:val="00947086"/>
    <w:rsid w:val="00951637"/>
    <w:rsid w:val="0095242F"/>
    <w:rsid w:val="0096258E"/>
    <w:rsid w:val="00963DAB"/>
    <w:rsid w:val="00966126"/>
    <w:rsid w:val="00967C3E"/>
    <w:rsid w:val="00974B60"/>
    <w:rsid w:val="00976CC4"/>
    <w:rsid w:val="00977CC2"/>
    <w:rsid w:val="009815D3"/>
    <w:rsid w:val="0098319B"/>
    <w:rsid w:val="00990E6D"/>
    <w:rsid w:val="00995A9C"/>
    <w:rsid w:val="009A12CA"/>
    <w:rsid w:val="009A1C3A"/>
    <w:rsid w:val="009A23E7"/>
    <w:rsid w:val="009A7DA0"/>
    <w:rsid w:val="009B132C"/>
    <w:rsid w:val="009B60C3"/>
    <w:rsid w:val="009B6E1D"/>
    <w:rsid w:val="009C1EBC"/>
    <w:rsid w:val="009C2EA3"/>
    <w:rsid w:val="009C3D70"/>
    <w:rsid w:val="009D0B64"/>
    <w:rsid w:val="009D77AE"/>
    <w:rsid w:val="009E1D14"/>
    <w:rsid w:val="009E5303"/>
    <w:rsid w:val="009E67DE"/>
    <w:rsid w:val="009E6B1E"/>
    <w:rsid w:val="009E6C31"/>
    <w:rsid w:val="009E6CC9"/>
    <w:rsid w:val="009F439C"/>
    <w:rsid w:val="009F4AFF"/>
    <w:rsid w:val="009F6C80"/>
    <w:rsid w:val="00A027DE"/>
    <w:rsid w:val="00A06525"/>
    <w:rsid w:val="00A1147C"/>
    <w:rsid w:val="00A172BD"/>
    <w:rsid w:val="00A20608"/>
    <w:rsid w:val="00A31174"/>
    <w:rsid w:val="00A3383B"/>
    <w:rsid w:val="00A34E1D"/>
    <w:rsid w:val="00A37FC8"/>
    <w:rsid w:val="00A40F79"/>
    <w:rsid w:val="00A42776"/>
    <w:rsid w:val="00A43749"/>
    <w:rsid w:val="00A443F2"/>
    <w:rsid w:val="00A44A18"/>
    <w:rsid w:val="00A461E2"/>
    <w:rsid w:val="00A475B4"/>
    <w:rsid w:val="00A55C28"/>
    <w:rsid w:val="00A568A1"/>
    <w:rsid w:val="00A57007"/>
    <w:rsid w:val="00A5797B"/>
    <w:rsid w:val="00A618F7"/>
    <w:rsid w:val="00A64906"/>
    <w:rsid w:val="00A64B18"/>
    <w:rsid w:val="00A65B75"/>
    <w:rsid w:val="00A716EC"/>
    <w:rsid w:val="00A72C66"/>
    <w:rsid w:val="00A74A98"/>
    <w:rsid w:val="00A776AD"/>
    <w:rsid w:val="00A81946"/>
    <w:rsid w:val="00A82BB0"/>
    <w:rsid w:val="00A84E40"/>
    <w:rsid w:val="00A85070"/>
    <w:rsid w:val="00A90FBA"/>
    <w:rsid w:val="00A91FF6"/>
    <w:rsid w:val="00A936BA"/>
    <w:rsid w:val="00A9372B"/>
    <w:rsid w:val="00A94D2B"/>
    <w:rsid w:val="00A95D3A"/>
    <w:rsid w:val="00AA0CD6"/>
    <w:rsid w:val="00AA2427"/>
    <w:rsid w:val="00AA251B"/>
    <w:rsid w:val="00AA2803"/>
    <w:rsid w:val="00AA2C88"/>
    <w:rsid w:val="00AB4575"/>
    <w:rsid w:val="00AB6468"/>
    <w:rsid w:val="00AB7F28"/>
    <w:rsid w:val="00AC05EE"/>
    <w:rsid w:val="00AC2900"/>
    <w:rsid w:val="00AD2F41"/>
    <w:rsid w:val="00AD7D69"/>
    <w:rsid w:val="00AE19D5"/>
    <w:rsid w:val="00AE286D"/>
    <w:rsid w:val="00AE30E1"/>
    <w:rsid w:val="00AE57C4"/>
    <w:rsid w:val="00AE5EA5"/>
    <w:rsid w:val="00AE7304"/>
    <w:rsid w:val="00AE7BB6"/>
    <w:rsid w:val="00AF3658"/>
    <w:rsid w:val="00AF39A7"/>
    <w:rsid w:val="00AF581C"/>
    <w:rsid w:val="00B00199"/>
    <w:rsid w:val="00B10AAB"/>
    <w:rsid w:val="00B1483A"/>
    <w:rsid w:val="00B14FA9"/>
    <w:rsid w:val="00B165EB"/>
    <w:rsid w:val="00B2003B"/>
    <w:rsid w:val="00B21603"/>
    <w:rsid w:val="00B219FD"/>
    <w:rsid w:val="00B2752D"/>
    <w:rsid w:val="00B279A2"/>
    <w:rsid w:val="00B30A1A"/>
    <w:rsid w:val="00B335DF"/>
    <w:rsid w:val="00B343EB"/>
    <w:rsid w:val="00B344C4"/>
    <w:rsid w:val="00B35A47"/>
    <w:rsid w:val="00B4309F"/>
    <w:rsid w:val="00B4533C"/>
    <w:rsid w:val="00B47908"/>
    <w:rsid w:val="00B47BD7"/>
    <w:rsid w:val="00B53407"/>
    <w:rsid w:val="00B564AB"/>
    <w:rsid w:val="00B57E41"/>
    <w:rsid w:val="00B6182E"/>
    <w:rsid w:val="00B62982"/>
    <w:rsid w:val="00B62A72"/>
    <w:rsid w:val="00B64E99"/>
    <w:rsid w:val="00B67743"/>
    <w:rsid w:val="00B81D57"/>
    <w:rsid w:val="00B82C9B"/>
    <w:rsid w:val="00B82D8C"/>
    <w:rsid w:val="00B82DA4"/>
    <w:rsid w:val="00B860D0"/>
    <w:rsid w:val="00B90004"/>
    <w:rsid w:val="00B91085"/>
    <w:rsid w:val="00B94D4A"/>
    <w:rsid w:val="00B97206"/>
    <w:rsid w:val="00BA0900"/>
    <w:rsid w:val="00BA3315"/>
    <w:rsid w:val="00BA3FEB"/>
    <w:rsid w:val="00BA4E9A"/>
    <w:rsid w:val="00BB1040"/>
    <w:rsid w:val="00BB332A"/>
    <w:rsid w:val="00BB4FAB"/>
    <w:rsid w:val="00BB59A1"/>
    <w:rsid w:val="00BB5D47"/>
    <w:rsid w:val="00BC29E4"/>
    <w:rsid w:val="00BC32A2"/>
    <w:rsid w:val="00BC33D1"/>
    <w:rsid w:val="00BC3616"/>
    <w:rsid w:val="00BC4485"/>
    <w:rsid w:val="00BC4FAB"/>
    <w:rsid w:val="00BC6B70"/>
    <w:rsid w:val="00BC7F2A"/>
    <w:rsid w:val="00BD312E"/>
    <w:rsid w:val="00BD545C"/>
    <w:rsid w:val="00BD6DB1"/>
    <w:rsid w:val="00BD6E17"/>
    <w:rsid w:val="00BE6054"/>
    <w:rsid w:val="00BE76E7"/>
    <w:rsid w:val="00BF07A1"/>
    <w:rsid w:val="00BF2A42"/>
    <w:rsid w:val="00BF454D"/>
    <w:rsid w:val="00BF59BE"/>
    <w:rsid w:val="00BF7648"/>
    <w:rsid w:val="00BF78E2"/>
    <w:rsid w:val="00C0290F"/>
    <w:rsid w:val="00C02B92"/>
    <w:rsid w:val="00C05E95"/>
    <w:rsid w:val="00C10AEF"/>
    <w:rsid w:val="00C11899"/>
    <w:rsid w:val="00C13FA2"/>
    <w:rsid w:val="00C1728D"/>
    <w:rsid w:val="00C23884"/>
    <w:rsid w:val="00C25241"/>
    <w:rsid w:val="00C308D0"/>
    <w:rsid w:val="00C30C78"/>
    <w:rsid w:val="00C3402E"/>
    <w:rsid w:val="00C40ABF"/>
    <w:rsid w:val="00C45813"/>
    <w:rsid w:val="00C466C1"/>
    <w:rsid w:val="00C46E3E"/>
    <w:rsid w:val="00C53620"/>
    <w:rsid w:val="00C54965"/>
    <w:rsid w:val="00C60237"/>
    <w:rsid w:val="00C6246E"/>
    <w:rsid w:val="00C6500E"/>
    <w:rsid w:val="00C665B2"/>
    <w:rsid w:val="00C70353"/>
    <w:rsid w:val="00C720BD"/>
    <w:rsid w:val="00C74F4A"/>
    <w:rsid w:val="00C8029A"/>
    <w:rsid w:val="00C81F9E"/>
    <w:rsid w:val="00C83391"/>
    <w:rsid w:val="00C90A98"/>
    <w:rsid w:val="00C91129"/>
    <w:rsid w:val="00C94DD4"/>
    <w:rsid w:val="00C967D9"/>
    <w:rsid w:val="00C97987"/>
    <w:rsid w:val="00CA252B"/>
    <w:rsid w:val="00CA2B6E"/>
    <w:rsid w:val="00CA4DB2"/>
    <w:rsid w:val="00CA5F89"/>
    <w:rsid w:val="00CB165B"/>
    <w:rsid w:val="00CB1ECE"/>
    <w:rsid w:val="00CC1122"/>
    <w:rsid w:val="00CC2506"/>
    <w:rsid w:val="00CC29F8"/>
    <w:rsid w:val="00CC5D6F"/>
    <w:rsid w:val="00CC6D13"/>
    <w:rsid w:val="00CC7A25"/>
    <w:rsid w:val="00CD1E03"/>
    <w:rsid w:val="00CD2E72"/>
    <w:rsid w:val="00CD5165"/>
    <w:rsid w:val="00CD7680"/>
    <w:rsid w:val="00CE11A6"/>
    <w:rsid w:val="00CE6B86"/>
    <w:rsid w:val="00CE7FC9"/>
    <w:rsid w:val="00CF0892"/>
    <w:rsid w:val="00CF3B2E"/>
    <w:rsid w:val="00CF4714"/>
    <w:rsid w:val="00CF55EC"/>
    <w:rsid w:val="00CF5F1C"/>
    <w:rsid w:val="00D02023"/>
    <w:rsid w:val="00D02BE1"/>
    <w:rsid w:val="00D0651B"/>
    <w:rsid w:val="00D13CE1"/>
    <w:rsid w:val="00D13E78"/>
    <w:rsid w:val="00D17B0B"/>
    <w:rsid w:val="00D2227F"/>
    <w:rsid w:val="00D2469D"/>
    <w:rsid w:val="00D25038"/>
    <w:rsid w:val="00D3010F"/>
    <w:rsid w:val="00D347EE"/>
    <w:rsid w:val="00D34F79"/>
    <w:rsid w:val="00D3655E"/>
    <w:rsid w:val="00D37FB9"/>
    <w:rsid w:val="00D51E3B"/>
    <w:rsid w:val="00D525B2"/>
    <w:rsid w:val="00D537F1"/>
    <w:rsid w:val="00D55136"/>
    <w:rsid w:val="00D5639E"/>
    <w:rsid w:val="00D62F4C"/>
    <w:rsid w:val="00D64A19"/>
    <w:rsid w:val="00D65EC5"/>
    <w:rsid w:val="00D6716E"/>
    <w:rsid w:val="00D678E7"/>
    <w:rsid w:val="00D678F6"/>
    <w:rsid w:val="00D728F0"/>
    <w:rsid w:val="00D72F21"/>
    <w:rsid w:val="00D777FE"/>
    <w:rsid w:val="00D77A3F"/>
    <w:rsid w:val="00D80178"/>
    <w:rsid w:val="00D80F0D"/>
    <w:rsid w:val="00D827C9"/>
    <w:rsid w:val="00D84066"/>
    <w:rsid w:val="00D84558"/>
    <w:rsid w:val="00D86C9A"/>
    <w:rsid w:val="00D872D5"/>
    <w:rsid w:val="00D943BD"/>
    <w:rsid w:val="00DA067D"/>
    <w:rsid w:val="00DA1890"/>
    <w:rsid w:val="00DA5D1A"/>
    <w:rsid w:val="00DA7215"/>
    <w:rsid w:val="00DA7D83"/>
    <w:rsid w:val="00DB0EB2"/>
    <w:rsid w:val="00DB1AE9"/>
    <w:rsid w:val="00DB2524"/>
    <w:rsid w:val="00DB3DA9"/>
    <w:rsid w:val="00DB5805"/>
    <w:rsid w:val="00DC0C93"/>
    <w:rsid w:val="00DC0FCA"/>
    <w:rsid w:val="00DC6EF1"/>
    <w:rsid w:val="00DC785C"/>
    <w:rsid w:val="00DC7BD0"/>
    <w:rsid w:val="00DC7CAF"/>
    <w:rsid w:val="00DD437D"/>
    <w:rsid w:val="00DD4F96"/>
    <w:rsid w:val="00DD6F1B"/>
    <w:rsid w:val="00DD6FEC"/>
    <w:rsid w:val="00DE3398"/>
    <w:rsid w:val="00DE7DA5"/>
    <w:rsid w:val="00DF0AD9"/>
    <w:rsid w:val="00DF0FB1"/>
    <w:rsid w:val="00DF14C4"/>
    <w:rsid w:val="00DF2ED2"/>
    <w:rsid w:val="00DF3A7A"/>
    <w:rsid w:val="00E01178"/>
    <w:rsid w:val="00E013BB"/>
    <w:rsid w:val="00E02DC0"/>
    <w:rsid w:val="00E061DE"/>
    <w:rsid w:val="00E1415E"/>
    <w:rsid w:val="00E202C9"/>
    <w:rsid w:val="00E255F3"/>
    <w:rsid w:val="00E26609"/>
    <w:rsid w:val="00E26B01"/>
    <w:rsid w:val="00E315EB"/>
    <w:rsid w:val="00E31770"/>
    <w:rsid w:val="00E31E2F"/>
    <w:rsid w:val="00E429F0"/>
    <w:rsid w:val="00E509FF"/>
    <w:rsid w:val="00E51ACB"/>
    <w:rsid w:val="00E54C87"/>
    <w:rsid w:val="00E56BAD"/>
    <w:rsid w:val="00E579BE"/>
    <w:rsid w:val="00E6028B"/>
    <w:rsid w:val="00E62D37"/>
    <w:rsid w:val="00E63BB5"/>
    <w:rsid w:val="00E646A0"/>
    <w:rsid w:val="00E66B23"/>
    <w:rsid w:val="00E738DF"/>
    <w:rsid w:val="00E744A0"/>
    <w:rsid w:val="00E77684"/>
    <w:rsid w:val="00E77855"/>
    <w:rsid w:val="00E779C0"/>
    <w:rsid w:val="00E85268"/>
    <w:rsid w:val="00E85614"/>
    <w:rsid w:val="00E9501A"/>
    <w:rsid w:val="00E96017"/>
    <w:rsid w:val="00EA0490"/>
    <w:rsid w:val="00EA0585"/>
    <w:rsid w:val="00EA0914"/>
    <w:rsid w:val="00EA6458"/>
    <w:rsid w:val="00EB1EF3"/>
    <w:rsid w:val="00EC2DA9"/>
    <w:rsid w:val="00ED1017"/>
    <w:rsid w:val="00ED2099"/>
    <w:rsid w:val="00ED3C93"/>
    <w:rsid w:val="00ED7DE5"/>
    <w:rsid w:val="00EE01B3"/>
    <w:rsid w:val="00EE2110"/>
    <w:rsid w:val="00EE482B"/>
    <w:rsid w:val="00EE5E6C"/>
    <w:rsid w:val="00EF37E5"/>
    <w:rsid w:val="00EF4743"/>
    <w:rsid w:val="00EF5539"/>
    <w:rsid w:val="00EF6BAF"/>
    <w:rsid w:val="00F006F9"/>
    <w:rsid w:val="00F00A30"/>
    <w:rsid w:val="00F01F70"/>
    <w:rsid w:val="00F0462F"/>
    <w:rsid w:val="00F0554C"/>
    <w:rsid w:val="00F05F0D"/>
    <w:rsid w:val="00F07370"/>
    <w:rsid w:val="00F1060A"/>
    <w:rsid w:val="00F123BA"/>
    <w:rsid w:val="00F13D72"/>
    <w:rsid w:val="00F16CCB"/>
    <w:rsid w:val="00F16EF1"/>
    <w:rsid w:val="00F20230"/>
    <w:rsid w:val="00F22EE1"/>
    <w:rsid w:val="00F26F28"/>
    <w:rsid w:val="00F2761C"/>
    <w:rsid w:val="00F27D32"/>
    <w:rsid w:val="00F307D3"/>
    <w:rsid w:val="00F31535"/>
    <w:rsid w:val="00F32422"/>
    <w:rsid w:val="00F33B0E"/>
    <w:rsid w:val="00F35772"/>
    <w:rsid w:val="00F36E0D"/>
    <w:rsid w:val="00F37526"/>
    <w:rsid w:val="00F37D44"/>
    <w:rsid w:val="00F43575"/>
    <w:rsid w:val="00F47D8D"/>
    <w:rsid w:val="00F53698"/>
    <w:rsid w:val="00F53A74"/>
    <w:rsid w:val="00F5585D"/>
    <w:rsid w:val="00F57C1F"/>
    <w:rsid w:val="00F60A30"/>
    <w:rsid w:val="00F63BC5"/>
    <w:rsid w:val="00F6656B"/>
    <w:rsid w:val="00F66B91"/>
    <w:rsid w:val="00F80003"/>
    <w:rsid w:val="00F80F84"/>
    <w:rsid w:val="00F81C73"/>
    <w:rsid w:val="00F83B35"/>
    <w:rsid w:val="00F90E00"/>
    <w:rsid w:val="00F92E5B"/>
    <w:rsid w:val="00FA4335"/>
    <w:rsid w:val="00FA58C7"/>
    <w:rsid w:val="00FA64DB"/>
    <w:rsid w:val="00FB64EF"/>
    <w:rsid w:val="00FB77B7"/>
    <w:rsid w:val="00FC0903"/>
    <w:rsid w:val="00FC5D49"/>
    <w:rsid w:val="00FD1C04"/>
    <w:rsid w:val="00FD23E5"/>
    <w:rsid w:val="00FD2980"/>
    <w:rsid w:val="00FD3869"/>
    <w:rsid w:val="00FD4B16"/>
    <w:rsid w:val="00FD7D50"/>
    <w:rsid w:val="00FE0582"/>
    <w:rsid w:val="00FE0A43"/>
    <w:rsid w:val="00FE28AB"/>
    <w:rsid w:val="00FE3A29"/>
    <w:rsid w:val="00FE481C"/>
    <w:rsid w:val="00FE5C9C"/>
    <w:rsid w:val="00FF05F6"/>
    <w:rsid w:val="00FF16EB"/>
    <w:rsid w:val="00FF464F"/>
    <w:rsid w:val="00FF51A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4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1"/>
    <w:uiPriority w:val="99"/>
    <w:rsid w:val="00C6246E"/>
    <w:pPr>
      <w:jc w:val="left"/>
    </w:pPr>
    <w:rPr>
      <w:b/>
      <w:szCs w:val="20"/>
    </w:rPr>
  </w:style>
  <w:style w:type="paragraph" w:styleId="NormalWeb">
    <w:name w:val="Normal (Web)"/>
    <w:aliases w:val="webb"/>
    <w:basedOn w:val="Normal"/>
    <w:uiPriority w:val="99"/>
    <w:rsid w:val="004C0750"/>
    <w:pPr>
      <w:spacing w:before="100" w:beforeAutospacing="1" w:after="100" w:afterAutospacing="1"/>
      <w:jc w:val="left"/>
    </w:pPr>
  </w:style>
  <w:style w:type="paragraph" w:customStyle="1" w:styleId="Odsekzoznamu1">
    <w:name w:val="Odsek zoznamu1"/>
    <w:basedOn w:val="Normal"/>
    <w:uiPriority w:val="99"/>
    <w:rsid w:val="00BD312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rsid w:val="00C6246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53407"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C6246E"/>
    <w:pPr>
      <w:jc w:val="left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F439C"/>
    <w:rPr>
      <w:rFonts w:cs="Times New Roman"/>
      <w:sz w:val="24"/>
      <w:szCs w:val="24"/>
      <w:rtl w:val="0"/>
      <w:cs w:val="0"/>
    </w:rPr>
  </w:style>
  <w:style w:type="character" w:customStyle="1" w:styleId="ZkladntextChar1">
    <w:name w:val="Základný text Char1"/>
    <w:basedOn w:val="DefaultParagraphFont"/>
    <w:link w:val="BodyText"/>
    <w:uiPriority w:val="99"/>
    <w:locked/>
    <w:rsid w:val="0051198B"/>
    <w:rPr>
      <w:rFonts w:cs="Times New Roman"/>
      <w:b/>
      <w:sz w:val="24"/>
      <w:rtl w:val="0"/>
      <w:cs w:val="0"/>
    </w:rPr>
  </w:style>
  <w:style w:type="paragraph" w:customStyle="1" w:styleId="ListParagraph1">
    <w:name w:val="List Paragraph1"/>
    <w:basedOn w:val="Normal"/>
    <w:uiPriority w:val="99"/>
    <w:rsid w:val="004C0750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rsid w:val="001D72D8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1D72D8"/>
    <w:rPr>
      <w:rFonts w:ascii="Tahoma" w:hAnsi="Tahoma" w:cs="Times New Roman"/>
      <w:sz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A8507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A8507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85070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A8507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A85070"/>
    <w:rPr>
      <w:b/>
    </w:rPr>
  </w:style>
  <w:style w:type="paragraph" w:styleId="FootnoteText">
    <w:name w:val="footnote text"/>
    <w:basedOn w:val="Normal"/>
    <w:link w:val="TextpoznmkypodiarouChar"/>
    <w:uiPriority w:val="99"/>
    <w:rsid w:val="00162776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62776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rsid w:val="00162776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B5340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53407"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B53407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B53407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99"/>
    <w:locked/>
    <w:rsid w:val="00B53407"/>
    <w:rPr>
      <w:rFonts w:cs="Times New Roman"/>
      <w:sz w:val="28"/>
      <w:rtl w:val="0"/>
      <w:cs w:val="0"/>
    </w:rPr>
  </w:style>
  <w:style w:type="paragraph" w:styleId="ListParagraph">
    <w:name w:val="List Paragraph"/>
    <w:basedOn w:val="Normal"/>
    <w:uiPriority w:val="99"/>
    <w:qFormat/>
    <w:rsid w:val="00BF78E2"/>
    <w:pPr>
      <w:ind w:left="720"/>
      <w:contextualSpacing/>
      <w:jc w:val="left"/>
    </w:pPr>
  </w:style>
  <w:style w:type="character" w:customStyle="1" w:styleId="ZkladntextChar">
    <w:name w:val="Základný text Char"/>
    <w:basedOn w:val="DefaultParagraphFont"/>
    <w:uiPriority w:val="99"/>
    <w:locked/>
    <w:rsid w:val="00DA7215"/>
    <w:rPr>
      <w:rFonts w:cs="Times New Roman"/>
      <w:b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620</Words>
  <Characters>3947</Characters>
  <Application>Microsoft Office Word</Application>
  <DocSecurity>0</DocSecurity>
  <Lines>0</Lines>
  <Paragraphs>0</Paragraphs>
  <ScaleCrop>false</ScaleCrop>
  <Company>mhsr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jureckovak</dc:creator>
  <cp:lastModifiedBy>cebulakova</cp:lastModifiedBy>
  <cp:revision>4</cp:revision>
  <cp:lastPrinted>2013-07-31T15:36:00Z</cp:lastPrinted>
  <dcterms:created xsi:type="dcterms:W3CDTF">2013-08-01T07:28:00Z</dcterms:created>
  <dcterms:modified xsi:type="dcterms:W3CDTF">2013-08-14T12:39:00Z</dcterms:modified>
</cp:coreProperties>
</file>