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4501" w:rsidP="00AC4501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AC4501">
        <w:rPr>
          <w:rFonts w:ascii="Arial" w:hAnsi="Arial" w:cs="Arial"/>
          <w:b/>
          <w:sz w:val="28"/>
          <w:szCs w:val="28"/>
        </w:rPr>
        <w:t>Dôvodová správa</w:t>
      </w:r>
    </w:p>
    <w:p w:rsidR="00AC4501" w:rsidP="00AC4501">
      <w:pPr>
        <w:bidi w:val="0"/>
        <w:rPr>
          <w:rFonts w:ascii="Arial" w:hAnsi="Arial" w:cs="Arial"/>
          <w:b/>
          <w:sz w:val="28"/>
          <w:szCs w:val="28"/>
        </w:rPr>
      </w:pPr>
    </w:p>
    <w:p w:rsidR="00AC4501" w:rsidP="00AC4501">
      <w:pPr>
        <w:bidi w:val="0"/>
        <w:rPr>
          <w:rFonts w:ascii="Arial" w:hAnsi="Arial" w:cs="Arial"/>
          <w:b/>
          <w:sz w:val="28"/>
          <w:szCs w:val="28"/>
        </w:rPr>
      </w:pPr>
    </w:p>
    <w:p w:rsidR="00AC4501" w:rsidP="00AC4501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Všeobecná časť</w:t>
      </w:r>
    </w:p>
    <w:p w:rsidR="00AC4501" w:rsidP="00AC4501">
      <w:pPr>
        <w:bidi w:val="0"/>
        <w:jc w:val="both"/>
        <w:rPr>
          <w:rFonts w:ascii="Arial" w:hAnsi="Arial" w:cs="Arial"/>
          <w:b/>
        </w:rPr>
      </w:pPr>
    </w:p>
    <w:p w:rsidR="00AC4501" w:rsidRPr="00AC4501" w:rsidP="00AC4501">
      <w:pPr>
        <w:bidi w:val="0"/>
        <w:jc w:val="both"/>
        <w:rPr>
          <w:rFonts w:ascii="Arial" w:hAnsi="Arial" w:cs="Arial"/>
        </w:rPr>
      </w:pPr>
      <w:r w:rsidR="00EB6911">
        <w:rPr>
          <w:rFonts w:ascii="Arial" w:hAnsi="Arial" w:cs="Arial"/>
        </w:rPr>
        <w:t>Novelou zákona sa zavádza povinnosť odstrániť stavbu alebo akýkoľvek objekt zhotovený bez stavebného povolenia na cudzom pozemku, bez písomného súhlasu majiteľa  pozemku. Odstránenie stavby</w:t>
      </w:r>
      <w:r w:rsidR="00AD6C7B">
        <w:rPr>
          <w:rFonts w:ascii="Arial" w:hAnsi="Arial" w:cs="Arial"/>
        </w:rPr>
        <w:t>,</w:t>
      </w:r>
      <w:r w:rsidR="00EB6911">
        <w:rPr>
          <w:rFonts w:ascii="Arial" w:hAnsi="Arial" w:cs="Arial"/>
        </w:rPr>
        <w:t xml:space="preserve"> </w:t>
      </w:r>
      <w:r w:rsidR="00D74D98">
        <w:rPr>
          <w:rFonts w:ascii="Arial" w:hAnsi="Arial" w:cs="Arial"/>
        </w:rPr>
        <w:t>s výnimkou inžinierskych stavieb definovaných stavebným zákonom</w:t>
      </w:r>
      <w:r w:rsidR="00AD6C7B">
        <w:rPr>
          <w:rFonts w:ascii="Arial" w:hAnsi="Arial" w:cs="Arial"/>
        </w:rPr>
        <w:t>,</w:t>
      </w:r>
      <w:r w:rsidR="00D74D98">
        <w:rPr>
          <w:rFonts w:ascii="Arial" w:hAnsi="Arial" w:cs="Arial"/>
        </w:rPr>
        <w:t xml:space="preserve"> </w:t>
      </w:r>
      <w:r w:rsidR="00EB6911">
        <w:rPr>
          <w:rFonts w:ascii="Arial" w:hAnsi="Arial" w:cs="Arial"/>
        </w:rPr>
        <w:t xml:space="preserve">vykoná stavebný úrad na základe žiadosti vlastníka pozemku na náklady majiteľa alebo nájomcu zhotovenej stavby či objektu. Cieľom navrhnutej novely je zásadným spôsobom zamedziť rozširovaniu výstavby čiernych stavieb a objektov na cudzích pozemkoch. </w:t>
      </w:r>
    </w:p>
    <w:p w:rsidR="00AC4501" w:rsidP="00AC4501">
      <w:pPr>
        <w:bidi w:val="0"/>
        <w:jc w:val="both"/>
        <w:rPr>
          <w:rFonts w:ascii="Arial" w:hAnsi="Arial" w:cs="Arial"/>
          <w:b/>
        </w:rPr>
      </w:pPr>
    </w:p>
    <w:p w:rsidR="00AC4501" w:rsidP="00AC4501">
      <w:pPr>
        <w:bidi w:val="0"/>
        <w:jc w:val="both"/>
        <w:rPr>
          <w:rFonts w:ascii="Arial" w:hAnsi="Arial" w:cs="Arial"/>
          <w:b/>
        </w:rPr>
      </w:pPr>
    </w:p>
    <w:p w:rsidR="00AC4501" w:rsidP="00AC4501">
      <w:pPr>
        <w:bidi w:val="0"/>
        <w:jc w:val="both"/>
        <w:rPr>
          <w:rFonts w:ascii="Arial" w:hAnsi="Arial" w:cs="Arial"/>
          <w:b/>
        </w:rPr>
      </w:pPr>
    </w:p>
    <w:p w:rsidR="00AC4501" w:rsidP="00AC4501">
      <w:pPr>
        <w:bidi w:val="0"/>
        <w:jc w:val="both"/>
        <w:rPr>
          <w:rFonts w:ascii="Arial" w:hAnsi="Arial" w:cs="Arial"/>
          <w:b/>
        </w:rPr>
      </w:pPr>
    </w:p>
    <w:p w:rsidR="00AC4501" w:rsidP="00AC4501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Osobitná časť</w:t>
      </w:r>
    </w:p>
    <w:p w:rsidR="00EB6911" w:rsidP="00AC4501">
      <w:pPr>
        <w:bidi w:val="0"/>
        <w:jc w:val="both"/>
        <w:rPr>
          <w:rFonts w:ascii="Arial" w:hAnsi="Arial" w:cs="Arial"/>
          <w:b/>
        </w:rPr>
      </w:pPr>
    </w:p>
    <w:p w:rsidR="00EB6911" w:rsidP="00AC4501">
      <w:pPr>
        <w:bidi w:val="0"/>
        <w:jc w:val="both"/>
        <w:rPr>
          <w:rFonts w:ascii="Arial" w:hAnsi="Arial" w:cs="Arial"/>
          <w:u w:val="single"/>
        </w:rPr>
      </w:pPr>
      <w:r w:rsidRPr="00EB6911">
        <w:rPr>
          <w:rFonts w:ascii="Arial" w:hAnsi="Arial" w:cs="Arial"/>
          <w:u w:val="single"/>
        </w:rPr>
        <w:t>K bodu 1</w:t>
      </w:r>
    </w:p>
    <w:p w:rsidR="00EB6911" w:rsidP="00AC4501">
      <w:pPr>
        <w:bidi w:val="0"/>
        <w:jc w:val="both"/>
        <w:rPr>
          <w:rFonts w:ascii="Arial" w:hAnsi="Arial" w:cs="Arial"/>
          <w:u w:val="single"/>
        </w:rPr>
      </w:pPr>
    </w:p>
    <w:p w:rsidR="00EB6911" w:rsidP="00AC450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Definuje sa stavba alebo aj akýkoľvek iný objekt, ktorý má byť predmetom odstránenia, pokiaľ bol postavený na cudzom pozemku bez stavebného povolenia alebo oznámenia. </w:t>
      </w:r>
    </w:p>
    <w:p w:rsidR="00CF3534" w:rsidP="00AC4501">
      <w:pPr>
        <w:bidi w:val="0"/>
        <w:jc w:val="both"/>
        <w:rPr>
          <w:rFonts w:ascii="Arial" w:hAnsi="Arial" w:cs="Arial"/>
        </w:rPr>
      </w:pPr>
    </w:p>
    <w:p w:rsidR="00CF3534" w:rsidRPr="00CF3534" w:rsidP="00AC4501">
      <w:pPr>
        <w:bidi w:val="0"/>
        <w:jc w:val="both"/>
        <w:rPr>
          <w:rFonts w:ascii="Arial" w:hAnsi="Arial" w:cs="Arial"/>
          <w:u w:val="single"/>
        </w:rPr>
      </w:pPr>
      <w:r w:rsidRPr="00CF3534">
        <w:rPr>
          <w:rFonts w:ascii="Arial" w:hAnsi="Arial" w:cs="Arial"/>
          <w:u w:val="single"/>
        </w:rPr>
        <w:t>K bodu 2</w:t>
      </w:r>
    </w:p>
    <w:p w:rsidR="00CF3534" w:rsidP="00AC4501">
      <w:pPr>
        <w:bidi w:val="0"/>
        <w:jc w:val="both"/>
        <w:rPr>
          <w:rFonts w:ascii="Arial" w:hAnsi="Arial" w:cs="Arial"/>
        </w:rPr>
      </w:pPr>
    </w:p>
    <w:p w:rsidR="00CF3534" w:rsidP="00AC450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zmena.</w:t>
      </w:r>
      <w:r w:rsidR="009374A1">
        <w:rPr>
          <w:rFonts w:ascii="Arial" w:hAnsi="Arial" w:cs="Arial"/>
        </w:rPr>
        <w:t xml:space="preserve"> Určuje sa povinnosť stavebnému úradu vydať rozhodnutie o odstránení stavby do 30 dní od doručenia žiadosti. </w:t>
      </w:r>
    </w:p>
    <w:p w:rsidR="00CF3534" w:rsidP="00AC4501">
      <w:pPr>
        <w:bidi w:val="0"/>
        <w:jc w:val="both"/>
        <w:rPr>
          <w:rFonts w:ascii="Arial" w:hAnsi="Arial" w:cs="Arial"/>
        </w:rPr>
      </w:pPr>
    </w:p>
    <w:p w:rsidR="00CF3534" w:rsidRPr="00CF3534" w:rsidP="00AC4501">
      <w:pPr>
        <w:bidi w:val="0"/>
        <w:jc w:val="both"/>
        <w:rPr>
          <w:rFonts w:ascii="Arial" w:hAnsi="Arial" w:cs="Arial"/>
          <w:u w:val="single"/>
        </w:rPr>
      </w:pPr>
      <w:r w:rsidRPr="00CF3534">
        <w:rPr>
          <w:rFonts w:ascii="Arial" w:hAnsi="Arial" w:cs="Arial"/>
          <w:u w:val="single"/>
        </w:rPr>
        <w:t>K bodu 3</w:t>
      </w:r>
    </w:p>
    <w:p w:rsidR="00CF3534" w:rsidP="00AC4501">
      <w:pPr>
        <w:bidi w:val="0"/>
        <w:jc w:val="both"/>
        <w:rPr>
          <w:rFonts w:ascii="Arial" w:hAnsi="Arial" w:cs="Arial"/>
        </w:rPr>
      </w:pPr>
    </w:p>
    <w:p w:rsidR="00CF3534" w:rsidP="00AC450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Stanovuje sa lehota a postup, podľa ktorého bude stavebný úr</w:t>
      </w:r>
      <w:r w:rsidR="00D74D98">
        <w:rPr>
          <w:rFonts w:ascii="Arial" w:hAnsi="Arial" w:cs="Arial"/>
        </w:rPr>
        <w:t>ad konať pri odstránení stavby s výnimkou inžinierskej stavby podľa tohto zákona.</w:t>
      </w:r>
    </w:p>
    <w:p w:rsidR="007641FC" w:rsidP="00AC4501">
      <w:pPr>
        <w:bidi w:val="0"/>
        <w:jc w:val="both"/>
        <w:rPr>
          <w:rFonts w:ascii="Arial" w:hAnsi="Arial" w:cs="Arial"/>
        </w:rPr>
      </w:pPr>
    </w:p>
    <w:p w:rsidR="007641FC" w:rsidP="00AC4501">
      <w:pPr>
        <w:bidi w:val="0"/>
        <w:jc w:val="both"/>
        <w:rPr>
          <w:rFonts w:ascii="Arial" w:hAnsi="Arial" w:cs="Arial"/>
          <w:u w:val="single"/>
        </w:rPr>
      </w:pPr>
      <w:r w:rsidRPr="007641FC">
        <w:rPr>
          <w:rFonts w:ascii="Arial" w:hAnsi="Arial" w:cs="Arial"/>
          <w:u w:val="single"/>
        </w:rPr>
        <w:t>K bodu 4</w:t>
      </w:r>
    </w:p>
    <w:p w:rsidR="007641FC" w:rsidP="00AC4501">
      <w:pPr>
        <w:bidi w:val="0"/>
        <w:jc w:val="both"/>
        <w:rPr>
          <w:rFonts w:ascii="Arial" w:hAnsi="Arial" w:cs="Arial"/>
          <w:u w:val="single"/>
        </w:rPr>
      </w:pPr>
    </w:p>
    <w:p w:rsidR="007641FC" w:rsidP="00AC450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zabezpečenie vykonateľnosti zákona sa stanovuje sankcia z</w:t>
      </w:r>
      <w:r w:rsidR="009374A1">
        <w:rPr>
          <w:rFonts w:ascii="Arial" w:hAnsi="Arial" w:cs="Arial"/>
        </w:rPr>
        <w:t>a nečinnosť príslušného orgánu</w:t>
      </w:r>
      <w:r>
        <w:rPr>
          <w:rFonts w:ascii="Arial" w:hAnsi="Arial" w:cs="Arial"/>
        </w:rPr>
        <w:t xml:space="preserve">, ktorá plní funkciu náhrady </w:t>
      </w:r>
      <w:r w:rsidR="000559BC">
        <w:rPr>
          <w:rFonts w:ascii="Arial" w:hAnsi="Arial" w:cs="Arial"/>
        </w:rPr>
        <w:t>škody voči vlastníkovi pozemku a prechod povinnosti na príslušný najbližšie nadriadený orgán.</w:t>
      </w:r>
    </w:p>
    <w:p w:rsidR="00FD706A" w:rsidP="00AC4501">
      <w:pPr>
        <w:bidi w:val="0"/>
        <w:jc w:val="both"/>
        <w:rPr>
          <w:rFonts w:ascii="Arial" w:hAnsi="Arial" w:cs="Arial"/>
        </w:rPr>
      </w:pPr>
    </w:p>
    <w:p w:rsidR="00FD706A" w:rsidRPr="00FD706A" w:rsidP="00AC4501">
      <w:pPr>
        <w:bidi w:val="0"/>
        <w:jc w:val="both"/>
        <w:rPr>
          <w:rFonts w:ascii="Arial" w:hAnsi="Arial" w:cs="Arial"/>
          <w:u w:val="single"/>
        </w:rPr>
      </w:pPr>
      <w:r w:rsidRPr="00FD706A">
        <w:rPr>
          <w:rFonts w:ascii="Arial" w:hAnsi="Arial" w:cs="Arial"/>
          <w:u w:val="single"/>
        </w:rPr>
        <w:t>K bodu 5</w:t>
      </w:r>
    </w:p>
    <w:p w:rsidR="00FD706A" w:rsidP="00AC4501">
      <w:pPr>
        <w:bidi w:val="0"/>
        <w:jc w:val="both"/>
        <w:rPr>
          <w:rFonts w:ascii="Arial" w:hAnsi="Arial" w:cs="Arial"/>
        </w:rPr>
      </w:pPr>
    </w:p>
    <w:p w:rsidR="00FD706A" w:rsidRPr="007641FC" w:rsidP="00AC450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Určuj</w:t>
      </w:r>
      <w:r w:rsidR="00AD6C7B">
        <w:rPr>
          <w:rFonts w:ascii="Arial" w:hAnsi="Arial" w:cs="Arial"/>
        </w:rPr>
        <w:t>e sa účinnosť navrhnutých zmien v prechodných ustanoveniach.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C4501"/>
    <w:rsid w:val="000559BC"/>
    <w:rsid w:val="003827D2"/>
    <w:rsid w:val="007641FC"/>
    <w:rsid w:val="00791008"/>
    <w:rsid w:val="008B5748"/>
    <w:rsid w:val="009374A1"/>
    <w:rsid w:val="00AC4501"/>
    <w:rsid w:val="00AD6C7B"/>
    <w:rsid w:val="00CB1CE5"/>
    <w:rsid w:val="00CF2049"/>
    <w:rsid w:val="00CF3534"/>
    <w:rsid w:val="00D74D98"/>
    <w:rsid w:val="00EB6911"/>
    <w:rsid w:val="00FD70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200</Words>
  <Characters>1142</Characters>
  <Application>Microsoft Office Word</Application>
  <DocSecurity>0</DocSecurity>
  <Lines>0</Lines>
  <Paragraphs>0</Paragraphs>
  <ScaleCrop>false</ScaleCrop>
  <Company>Kancelaria NR SR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Petra Satinová</dc:creator>
  <cp:lastModifiedBy>Gašparíková, Jarmila</cp:lastModifiedBy>
  <cp:revision>2</cp:revision>
  <dcterms:created xsi:type="dcterms:W3CDTF">2012-07-06T14:54:00Z</dcterms:created>
  <dcterms:modified xsi:type="dcterms:W3CDTF">2012-07-06T14:54:00Z</dcterms:modified>
</cp:coreProperties>
</file>