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Dô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vodová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 xml:space="preserve"> sprá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va</w:t>
      </w:r>
    </w:p>
    <w:p w:rsidR="00015401">
      <w:pPr>
        <w:pStyle w:val="Heading1"/>
        <w:bidi w:val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 w:val="0"/>
          <w:bCs w:val="0"/>
          <w:sz w:val="22"/>
          <w:szCs w:val="22"/>
        </w:rPr>
        <w:t> </w:t>
      </w:r>
    </w:p>
    <w:p w:rsidR="00015401">
      <w:pPr>
        <w:pStyle w:val="Heading1"/>
        <w:bidi w:val="0"/>
        <w:jc w:val="left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A. Vš</w:t>
      </w:r>
      <w:r>
        <w:rPr>
          <w:rFonts w:ascii="Book Antiqua" w:hAnsi="Book Antiqua" w:cs="Book Antiqua" w:hint="default"/>
          <w:sz w:val="22"/>
          <w:szCs w:val="22"/>
        </w:rPr>
        <w:t>eobecná</w:t>
      </w:r>
      <w:r>
        <w:rPr>
          <w:rFonts w:ascii="Book Antiqua" w:hAnsi="Book Antiqua" w:cs="Book Antiqua" w:hint="default"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sz w:val="22"/>
          <w:szCs w:val="22"/>
        </w:rPr>
        <w:t>asť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26752C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015401">
        <w:rPr>
          <w:rFonts w:ascii="Book Antiqua" w:hAnsi="Book Antiqua" w:cs="Book Antiqua" w:hint="default"/>
          <w:sz w:val="22"/>
          <w:szCs w:val="22"/>
        </w:rPr>
        <w:t>Ná</w:t>
      </w:r>
      <w:r w:rsidR="00015401">
        <w:rPr>
          <w:rFonts w:ascii="Book Antiqua" w:hAnsi="Book Antiqua" w:cs="Book Antiqua" w:hint="default"/>
          <w:sz w:val="22"/>
          <w:szCs w:val="22"/>
        </w:rPr>
        <w:t>vrh zá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kona, 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ktorý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m sa dop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ĺň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a zá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kon č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. 308/2000 Z.</w:t>
      </w:r>
      <w:r w:rsidR="00B65EEA">
        <w:rPr>
          <w:rFonts w:ascii="Book Antiqua" w:hAnsi="Book Antiqua" w:cs="Book Antiqua"/>
          <w:sz w:val="22"/>
          <w:szCs w:val="22"/>
        </w:rPr>
        <w:t xml:space="preserve"> 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z. o vysielaní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 xml:space="preserve"> a retransmisii a o zmene zá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kona č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. 195/2000 Z.</w:t>
      </w:r>
      <w:r w:rsidR="00B65EEA">
        <w:rPr>
          <w:rFonts w:ascii="Book Antiqua" w:hAnsi="Book Antiqua" w:cs="Book Antiqua"/>
          <w:sz w:val="22"/>
          <w:szCs w:val="22"/>
        </w:rPr>
        <w:t xml:space="preserve"> 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z. o telekomuniká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ciá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ch v znení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 xml:space="preserve"> neskorší</w:t>
      </w:r>
      <w:r w:rsidRPr="0036020D" w:rsidR="0036020D">
        <w:rPr>
          <w:rFonts w:ascii="Book Antiqua" w:hAnsi="Book Antiqua" w:cs="Book Antiqua" w:hint="default"/>
          <w:sz w:val="22"/>
          <w:szCs w:val="22"/>
        </w:rPr>
        <w:t>ch predpisov</w:t>
      </w:r>
      <w:r>
        <w:rPr>
          <w:rFonts w:ascii="Book Antiqua" w:hAnsi="Book Antiqua" w:cs="Book Antiqua" w:hint="default"/>
          <w:sz w:val="22"/>
          <w:szCs w:val="22"/>
        </w:rPr>
        <w:t xml:space="preserve"> (ď</w:t>
      </w:r>
      <w:r>
        <w:rPr>
          <w:rFonts w:ascii="Book Antiqua" w:hAnsi="Book Antiqua" w:cs="Book Antiqua" w:hint="default"/>
          <w:sz w:val="22"/>
          <w:szCs w:val="22"/>
        </w:rPr>
        <w:t>alej len „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kona“</w:t>
      </w:r>
      <w:r w:rsidR="004A1FD4">
        <w:rPr>
          <w:rFonts w:ascii="Book Antiqua" w:hAnsi="Book Antiqua" w:cs="Book Antiqua"/>
          <w:sz w:val="22"/>
          <w:szCs w:val="22"/>
        </w:rPr>
        <w:t>) predklad</w:t>
      </w:r>
      <w:r w:rsidR="004A1FD4">
        <w:rPr>
          <w:rFonts w:ascii="Book Antiqua" w:hAnsi="Book Antiqua" w:cs="Book Antiqua" w:hint="default"/>
          <w:sz w:val="22"/>
          <w:szCs w:val="22"/>
        </w:rPr>
        <w:t>ajú</w:t>
      </w:r>
      <w:r w:rsidR="00015401">
        <w:rPr>
          <w:rFonts w:ascii="Book Antiqua" w:hAnsi="Book Antiqua" w:cs="Book Antiqua"/>
          <w:sz w:val="22"/>
          <w:szCs w:val="22"/>
        </w:rPr>
        <w:t xml:space="preserve"> </w:t>
      </w:r>
      <w:r w:rsidR="004A1FD4">
        <w:rPr>
          <w:rFonts w:ascii="Book Antiqua" w:hAnsi="Book Antiqua" w:cs="Book Antiqua"/>
          <w:sz w:val="22"/>
          <w:szCs w:val="22"/>
        </w:rPr>
        <w:t>poslan</w:t>
      </w:r>
      <w:r w:rsidR="004A1FD4">
        <w:rPr>
          <w:rFonts w:ascii="Book Antiqua" w:hAnsi="Book Antiqua" w:cs="Book Antiqua"/>
          <w:sz w:val="22"/>
          <w:szCs w:val="22"/>
        </w:rPr>
        <w:t>ci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015401">
        <w:rPr>
          <w:rFonts w:ascii="Book Antiqua" w:hAnsi="Book Antiqua" w:cs="Book Antiqua" w:hint="default"/>
          <w:sz w:val="22"/>
          <w:szCs w:val="22"/>
        </w:rPr>
        <w:t xml:space="preserve">rodnej rady Slovenskej republiky </w:t>
      </w:r>
      <w:r w:rsidR="000605ED">
        <w:rPr>
          <w:rFonts w:ascii="Book Antiqua" w:hAnsi="Book Antiqua" w:cs="Book Antiqua" w:hint="default"/>
          <w:sz w:val="22"/>
          <w:szCs w:val="22"/>
        </w:rPr>
        <w:t>(ď</w:t>
      </w:r>
      <w:r w:rsidR="000605ED">
        <w:rPr>
          <w:rFonts w:ascii="Book Antiqua" w:hAnsi="Book Antiqua" w:cs="Book Antiqua" w:hint="default"/>
          <w:sz w:val="22"/>
          <w:szCs w:val="22"/>
        </w:rPr>
        <w:t>alej len „</w:t>
      </w:r>
      <w:r w:rsidR="000605ED">
        <w:rPr>
          <w:rFonts w:ascii="Book Antiqua" w:hAnsi="Book Antiqua" w:cs="Book Antiqua" w:hint="default"/>
          <w:sz w:val="22"/>
          <w:szCs w:val="22"/>
        </w:rPr>
        <w:t>NR SR“</w:t>
      </w:r>
      <w:r w:rsidR="000605ED">
        <w:rPr>
          <w:rFonts w:ascii="Book Antiqua" w:hAnsi="Book Antiqua" w:cs="Book Antiqua" w:hint="default"/>
          <w:sz w:val="22"/>
          <w:szCs w:val="22"/>
        </w:rPr>
        <w:t>)</w:t>
      </w:r>
      <w:r w:rsidR="0036020D">
        <w:rPr>
          <w:rFonts w:ascii="Book Antiqua" w:hAnsi="Book Antiqua" w:cs="Book Antiqua" w:hint="default"/>
          <w:sz w:val="22"/>
          <w:szCs w:val="22"/>
        </w:rPr>
        <w:t xml:space="preserve"> Já</w:t>
      </w:r>
      <w:r w:rsidR="0036020D">
        <w:rPr>
          <w:rFonts w:ascii="Book Antiqua" w:hAnsi="Book Antiqua" w:cs="Book Antiqua" w:hint="default"/>
          <w:sz w:val="22"/>
          <w:szCs w:val="22"/>
        </w:rPr>
        <w:t>n Mič</w:t>
      </w:r>
      <w:r w:rsidR="0036020D">
        <w:rPr>
          <w:rFonts w:ascii="Book Antiqua" w:hAnsi="Book Antiqua" w:cs="Book Antiqua" w:hint="default"/>
          <w:sz w:val="22"/>
          <w:szCs w:val="22"/>
        </w:rPr>
        <w:t>ovský</w:t>
      </w:r>
      <w:r w:rsidR="004A1FD4">
        <w:rPr>
          <w:rFonts w:ascii="Book Antiqua" w:hAnsi="Book Antiqua" w:cs="Book Antiqua"/>
          <w:sz w:val="22"/>
          <w:szCs w:val="22"/>
        </w:rPr>
        <w:t xml:space="preserve"> a </w:t>
      </w:r>
      <w:r w:rsidR="004A1FD4">
        <w:rPr>
          <w:rFonts w:ascii="Book Antiqua" w:hAnsi="Book Antiqua" w:cs="Book Antiqua"/>
          <w:sz w:val="22"/>
          <w:szCs w:val="22"/>
        </w:rPr>
        <w:t xml:space="preserve">Jozef </w:t>
      </w:r>
      <w:r w:rsidR="004A1FD4">
        <w:rPr>
          <w:rFonts w:ascii="Book Antiqua" w:hAnsi="Book Antiqua" w:cs="Book Antiqua" w:hint="default"/>
          <w:sz w:val="22"/>
          <w:szCs w:val="22"/>
        </w:rPr>
        <w:t>Viskupič</w:t>
      </w:r>
      <w:r>
        <w:rPr>
          <w:rFonts w:ascii="Book Antiqua" w:hAnsi="Book Antiqua" w:cs="Book Antiqua"/>
          <w:sz w:val="22"/>
          <w:szCs w:val="22"/>
        </w:rPr>
        <w:t>.</w:t>
      </w:r>
    </w:p>
    <w:p w:rsidR="00340263" w:rsidP="002D72EE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b/>
          <w:sz w:val="22"/>
          <w:szCs w:val="22"/>
        </w:rPr>
      </w:pPr>
      <w:r w:rsidRPr="00340263">
        <w:rPr>
          <w:rFonts w:ascii="Book Antiqua" w:hAnsi="Book Antiqua" w:cs="Book Antiqua" w:hint="default"/>
          <w:b/>
          <w:sz w:val="22"/>
          <w:szCs w:val="22"/>
        </w:rPr>
        <w:t>Porozumenie medzi ná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rodmi, vzá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jomné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sa poznanie a 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vý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mena informá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cií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je zá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kladný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m predpokladom zvlá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dnutia globá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lnych ú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loh, ktoré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pre</w:t>
      </w:r>
      <w:r w:rsidR="004A1FD4">
        <w:rPr>
          <w:rFonts w:ascii="Book Antiqua" w:hAnsi="Book Antiqua" w:cs="Book Antiqua" w:hint="default"/>
          <w:b/>
          <w:sz w:val="22"/>
          <w:szCs w:val="22"/>
        </w:rPr>
        <w:t>d ľ</w:t>
      </w:r>
      <w:r w:rsidR="004A1FD4">
        <w:rPr>
          <w:rFonts w:ascii="Book Antiqua" w:hAnsi="Book Antiqua" w:cs="Book Antiqua" w:hint="default"/>
          <w:b/>
          <w:sz w:val="22"/>
          <w:szCs w:val="22"/>
        </w:rPr>
        <w:t>udstvom v </w:t>
      </w:r>
      <w:r w:rsidR="004A1FD4">
        <w:rPr>
          <w:rFonts w:ascii="Book Antiqua" w:hAnsi="Book Antiqua" w:cs="Book Antiqua" w:hint="default"/>
          <w:b/>
          <w:sz w:val="22"/>
          <w:szCs w:val="22"/>
        </w:rPr>
        <w:t>21. storočí</w:t>
      </w:r>
      <w:r w:rsidR="004A1FD4">
        <w:rPr>
          <w:rFonts w:ascii="Book Antiqua" w:hAnsi="Book Antiqua" w:cs="Book Antiqua" w:hint="default"/>
          <w:b/>
          <w:sz w:val="22"/>
          <w:szCs w:val="22"/>
        </w:rPr>
        <w:t xml:space="preserve"> stoja.</w:t>
      </w:r>
      <w:r w:rsidR="004A1FD4">
        <w:rPr>
          <w:rFonts w:ascii="Book Antiqua" w:hAnsi="Book Antiqua" w:cs="Book Antiqua" w:hint="default"/>
          <w:b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b/>
          <w:sz w:val="22"/>
          <w:szCs w:val="22"/>
        </w:rPr>
        <w:t>Nevyhnutný</w:t>
      </w:r>
      <w:r>
        <w:rPr>
          <w:rFonts w:ascii="Book Antiqua" w:hAnsi="Book Antiqua" w:cs="Book Antiqua" w:hint="default"/>
          <w:b/>
          <w:sz w:val="22"/>
          <w:szCs w:val="22"/>
        </w:rPr>
        <w:t xml:space="preserve">m </w:t>
      </w:r>
      <w:r w:rsidRPr="00340263">
        <w:rPr>
          <w:rFonts w:ascii="Book Antiqua" w:hAnsi="Book Antiqua" w:cs="Book Antiqua"/>
          <w:b/>
          <w:sz w:val="22"/>
          <w:szCs w:val="22"/>
        </w:rPr>
        <w:t>pre</w:t>
      </w:r>
      <w:r>
        <w:rPr>
          <w:rFonts w:ascii="Book Antiqua" w:hAnsi="Book Antiqua" w:cs="Book Antiqua" w:hint="default"/>
          <w:b/>
          <w:sz w:val="22"/>
          <w:szCs w:val="22"/>
        </w:rPr>
        <w:t>dpokladom také</w:t>
      </w:r>
      <w:r>
        <w:rPr>
          <w:rFonts w:ascii="Book Antiqua" w:hAnsi="Book Antiqua" w:cs="Book Antiqua" w:hint="default"/>
          <w:b/>
          <w:sz w:val="22"/>
          <w:szCs w:val="22"/>
        </w:rPr>
        <w:t xml:space="preserve">hoto porozumenia je aj porozumenie 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komunikač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né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, jazykové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. Jazyk 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anglický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prirodzene prebral funkciu esperanta pre veľ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kú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č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asť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sveta. Proti tomuto vý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voju nemá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vý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znam protestovať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, treba ho sprá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vne usmerniť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tak, aby sa využ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ili jeho veľ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ké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nadč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asové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pozití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va a 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zá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roveň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obmedzili nevhodné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vplyvy na vlastnú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jazykovú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 xml:space="preserve"> kultú</w:t>
      </w:r>
      <w:r w:rsidRPr="00340263">
        <w:rPr>
          <w:rFonts w:ascii="Book Antiqua" w:hAnsi="Book Antiqua" w:cs="Book Antiqua" w:hint="default"/>
          <w:b/>
          <w:sz w:val="22"/>
          <w:szCs w:val="22"/>
        </w:rPr>
        <w:t>ru.</w:t>
      </w:r>
    </w:p>
    <w:p w:rsidR="002D72EE" w:rsidP="002D72EE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Pr="0056473F" w:rsidR="0026752C">
        <w:rPr>
          <w:rFonts w:ascii="Book Antiqua" w:hAnsi="Book Antiqua" w:cs="Book Antiqua"/>
          <w:b/>
          <w:sz w:val="22"/>
          <w:szCs w:val="22"/>
        </w:rPr>
        <w:t>Ci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eľ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om ná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>vrhu zá</w:t>
      </w:r>
      <w:r w:rsidRPr="0056473F" w:rsidR="0026752C">
        <w:rPr>
          <w:rFonts w:ascii="Book Antiqua" w:hAnsi="Book Antiqua" w:cs="Book Antiqua" w:hint="default"/>
          <w:b/>
          <w:sz w:val="22"/>
          <w:szCs w:val="22"/>
        </w:rPr>
        <w:t xml:space="preserve">kona je </w:t>
      </w:r>
      <w:r w:rsidR="0036020D">
        <w:rPr>
          <w:rFonts w:ascii="Book Antiqua" w:hAnsi="Book Antiqua" w:cs="Book Antiqua" w:hint="default"/>
          <w:b/>
          <w:sz w:val="22"/>
          <w:szCs w:val="22"/>
        </w:rPr>
        <w:t>pozdvihnúť</w:t>
      </w:r>
      <w:r w:rsidR="0036020D">
        <w:rPr>
          <w:rFonts w:ascii="Book Antiqua" w:hAnsi="Book Antiqua" w:cs="Book Antiqua" w:hint="default"/>
          <w:b/>
          <w:sz w:val="22"/>
          <w:szCs w:val="22"/>
        </w:rPr>
        <w:t xml:space="preserve"> ú</w:t>
      </w:r>
      <w:r w:rsidR="0036020D">
        <w:rPr>
          <w:rFonts w:ascii="Book Antiqua" w:hAnsi="Book Antiqua" w:cs="Book Antiqua" w:hint="default"/>
          <w:b/>
          <w:sz w:val="22"/>
          <w:szCs w:val="22"/>
        </w:rPr>
        <w:t>roveň</w:t>
      </w:r>
      <w:r w:rsidR="0036020D">
        <w:rPr>
          <w:rFonts w:ascii="Book Antiqua" w:hAnsi="Book Antiqua" w:cs="Book Antiqua" w:hint="default"/>
          <w:b/>
          <w:sz w:val="22"/>
          <w:szCs w:val="22"/>
        </w:rPr>
        <w:t xml:space="preserve"> </w:t>
      </w:r>
      <w:r w:rsidR="00837016">
        <w:rPr>
          <w:rFonts w:ascii="Book Antiqua" w:hAnsi="Book Antiqua" w:cs="Book Antiqua"/>
          <w:b/>
          <w:sz w:val="22"/>
          <w:szCs w:val="22"/>
        </w:rPr>
        <w:t xml:space="preserve">poznania </w:t>
      </w:r>
      <w:r w:rsidR="0036020D">
        <w:rPr>
          <w:rFonts w:ascii="Book Antiqua" w:hAnsi="Book Antiqua" w:cs="Book Antiqua" w:hint="default"/>
          <w:b/>
          <w:sz w:val="22"/>
          <w:szCs w:val="22"/>
        </w:rPr>
        <w:t>anglické</w:t>
      </w:r>
      <w:r w:rsidR="0036020D">
        <w:rPr>
          <w:rFonts w:ascii="Book Antiqua" w:hAnsi="Book Antiqua" w:cs="Book Antiqua" w:hint="default"/>
          <w:b/>
          <w:sz w:val="22"/>
          <w:szCs w:val="22"/>
        </w:rPr>
        <w:t>ho jazyka u </w:t>
      </w:r>
      <w:r w:rsidR="0036020D">
        <w:rPr>
          <w:rFonts w:ascii="Book Antiqua" w:hAnsi="Book Antiqua" w:cs="Book Antiqua" w:hint="default"/>
          <w:b/>
          <w:sz w:val="22"/>
          <w:szCs w:val="22"/>
        </w:rPr>
        <w:t>bež</w:t>
      </w:r>
      <w:r w:rsidR="0036020D">
        <w:rPr>
          <w:rFonts w:ascii="Book Antiqua" w:hAnsi="Book Antiqua" w:cs="Book Antiqua" w:hint="default"/>
          <w:b/>
          <w:sz w:val="22"/>
          <w:szCs w:val="22"/>
        </w:rPr>
        <w:t>né</w:t>
      </w:r>
      <w:r w:rsidR="0036020D">
        <w:rPr>
          <w:rFonts w:ascii="Book Antiqua" w:hAnsi="Book Antiqua" w:cs="Book Antiqua" w:hint="default"/>
          <w:b/>
          <w:sz w:val="22"/>
          <w:szCs w:val="22"/>
        </w:rPr>
        <w:t>ho obyvateľ</w:t>
      </w:r>
      <w:r w:rsidR="0036020D">
        <w:rPr>
          <w:rFonts w:ascii="Book Antiqua" w:hAnsi="Book Antiqua" w:cs="Book Antiqua" w:hint="default"/>
          <w:b/>
          <w:sz w:val="22"/>
          <w:szCs w:val="22"/>
        </w:rPr>
        <w:t>stva a </w:t>
      </w:r>
      <w:r w:rsidR="0036020D">
        <w:rPr>
          <w:rFonts w:ascii="Book Antiqua" w:hAnsi="Book Antiqua" w:cs="Book Antiqua" w:hint="default"/>
          <w:b/>
          <w:sz w:val="22"/>
          <w:szCs w:val="22"/>
        </w:rPr>
        <w:t>umož</w:t>
      </w:r>
      <w:r w:rsidR="0036020D">
        <w:rPr>
          <w:rFonts w:ascii="Book Antiqua" w:hAnsi="Book Antiqua" w:cs="Book Antiqua" w:hint="default"/>
          <w:b/>
          <w:sz w:val="22"/>
          <w:szCs w:val="22"/>
        </w:rPr>
        <w:t>niť</w:t>
      </w:r>
      <w:r w:rsidR="0036020D">
        <w:rPr>
          <w:rFonts w:ascii="Book Antiqua" w:hAnsi="Book Antiqua" w:cs="Book Antiqua" w:hint="default"/>
          <w:b/>
          <w:sz w:val="22"/>
          <w:szCs w:val="22"/>
        </w:rPr>
        <w:t>, aby sa obyč</w:t>
      </w:r>
      <w:r w:rsidR="0036020D">
        <w:rPr>
          <w:rFonts w:ascii="Book Antiqua" w:hAnsi="Book Antiqua" w:cs="Book Antiqua" w:hint="default"/>
          <w:b/>
          <w:sz w:val="22"/>
          <w:szCs w:val="22"/>
        </w:rPr>
        <w:t>ajní</w:t>
      </w:r>
      <w:r w:rsidR="0036020D">
        <w:rPr>
          <w:rFonts w:ascii="Book Antiqua" w:hAnsi="Book Antiqua" w:cs="Book Antiqua" w:hint="default"/>
          <w:b/>
          <w:sz w:val="22"/>
          <w:szCs w:val="22"/>
        </w:rPr>
        <w:t xml:space="preserve"> ľ</w:t>
      </w:r>
      <w:r w:rsidR="0036020D">
        <w:rPr>
          <w:rFonts w:ascii="Book Antiqua" w:hAnsi="Book Antiqua" w:cs="Book Antiqua" w:hint="default"/>
          <w:b/>
          <w:sz w:val="22"/>
          <w:szCs w:val="22"/>
        </w:rPr>
        <w:t xml:space="preserve">udia dostali </w:t>
      </w:r>
      <w:r w:rsidR="00B65EEA">
        <w:rPr>
          <w:rFonts w:ascii="Book Antiqua" w:hAnsi="Book Antiqua" w:cs="Book Antiqua" w:hint="default"/>
          <w:b/>
          <w:sz w:val="22"/>
          <w:szCs w:val="22"/>
        </w:rPr>
        <w:t>č</w:t>
      </w:r>
      <w:r w:rsidR="00B65EEA">
        <w:rPr>
          <w:rFonts w:ascii="Book Antiqua" w:hAnsi="Book Antiqua" w:cs="Book Antiqua" w:hint="default"/>
          <w:b/>
          <w:sz w:val="22"/>
          <w:szCs w:val="22"/>
        </w:rPr>
        <w:t>astejš</w:t>
      </w:r>
      <w:r w:rsidR="00B65EEA">
        <w:rPr>
          <w:rFonts w:ascii="Book Antiqua" w:hAnsi="Book Antiqua" w:cs="Book Antiqua" w:hint="default"/>
          <w:b/>
          <w:sz w:val="22"/>
          <w:szCs w:val="22"/>
        </w:rPr>
        <w:t xml:space="preserve">ie </w:t>
      </w:r>
      <w:r w:rsidR="0036020D">
        <w:rPr>
          <w:rFonts w:ascii="Book Antiqua" w:hAnsi="Book Antiqua" w:cs="Book Antiqua"/>
          <w:b/>
          <w:sz w:val="22"/>
          <w:szCs w:val="22"/>
        </w:rPr>
        <w:t>do styku s</w:t>
      </w:r>
      <w:r w:rsidR="00837016">
        <w:rPr>
          <w:rFonts w:ascii="Book Antiqua" w:hAnsi="Book Antiqua" w:cs="Book Antiqua"/>
          <w:b/>
          <w:sz w:val="22"/>
          <w:szCs w:val="22"/>
        </w:rPr>
        <w:t> </w:t>
      </w:r>
      <w:r w:rsidR="00837016">
        <w:rPr>
          <w:rFonts w:ascii="Book Antiqua" w:hAnsi="Book Antiqua" w:cs="Book Antiqua" w:hint="default"/>
          <w:b/>
          <w:sz w:val="22"/>
          <w:szCs w:val="22"/>
        </w:rPr>
        <w:t>anglický</w:t>
      </w:r>
      <w:r w:rsidR="00837016">
        <w:rPr>
          <w:rFonts w:ascii="Book Antiqua" w:hAnsi="Book Antiqua" w:cs="Book Antiqua" w:hint="default"/>
          <w:b/>
          <w:sz w:val="22"/>
          <w:szCs w:val="22"/>
        </w:rPr>
        <w:t xml:space="preserve">m jazykom </w:t>
      </w:r>
      <w:r w:rsidR="0036020D">
        <w:rPr>
          <w:rFonts w:ascii="Book Antiqua" w:hAnsi="Book Antiqua" w:cs="Book Antiqua" w:hint="default"/>
          <w:b/>
          <w:sz w:val="22"/>
          <w:szCs w:val="22"/>
        </w:rPr>
        <w:t>prostrední</w:t>
      </w:r>
      <w:r w:rsidR="0036020D">
        <w:rPr>
          <w:rFonts w:ascii="Book Antiqua" w:hAnsi="Book Antiqua" w:cs="Book Antiqua" w:hint="default"/>
          <w:b/>
          <w:sz w:val="22"/>
          <w:szCs w:val="22"/>
        </w:rPr>
        <w:t xml:space="preserve">ctvom </w:t>
      </w:r>
      <w:r w:rsidR="00CD20C1">
        <w:rPr>
          <w:rFonts w:ascii="Book Antiqua" w:hAnsi="Book Antiqua" w:cs="Book Antiqua"/>
          <w:b/>
          <w:sz w:val="22"/>
          <w:szCs w:val="22"/>
        </w:rPr>
        <w:t>Rozhlasu a </w:t>
      </w:r>
      <w:r w:rsidR="00CD20C1">
        <w:rPr>
          <w:rFonts w:ascii="Book Antiqua" w:hAnsi="Book Antiqua" w:cs="Book Antiqua" w:hint="default"/>
          <w:b/>
          <w:sz w:val="22"/>
          <w:szCs w:val="22"/>
        </w:rPr>
        <w:t>televí</w:t>
      </w:r>
      <w:r w:rsidR="00CD20C1">
        <w:rPr>
          <w:rFonts w:ascii="Book Antiqua" w:hAnsi="Book Antiqua" w:cs="Book Antiqua" w:hint="default"/>
          <w:b/>
          <w:sz w:val="22"/>
          <w:szCs w:val="22"/>
        </w:rPr>
        <w:t>zie Slovenska (ď</w:t>
      </w:r>
      <w:r w:rsidR="00CD20C1">
        <w:rPr>
          <w:rFonts w:ascii="Book Antiqua" w:hAnsi="Book Antiqua" w:cs="Book Antiqua" w:hint="default"/>
          <w:b/>
          <w:sz w:val="22"/>
          <w:szCs w:val="22"/>
        </w:rPr>
        <w:t>alej len „</w:t>
      </w:r>
      <w:r w:rsidR="00CD20C1">
        <w:rPr>
          <w:rFonts w:ascii="Book Antiqua" w:hAnsi="Book Antiqua" w:cs="Book Antiqua" w:hint="default"/>
          <w:b/>
          <w:sz w:val="22"/>
          <w:szCs w:val="22"/>
        </w:rPr>
        <w:t>RTVS“</w:t>
      </w:r>
      <w:r w:rsidR="00CD20C1">
        <w:rPr>
          <w:rFonts w:ascii="Book Antiqua" w:hAnsi="Book Antiqua" w:cs="Book Antiqua" w:hint="default"/>
          <w:b/>
          <w:sz w:val="22"/>
          <w:szCs w:val="22"/>
        </w:rPr>
        <w:t>)</w:t>
      </w:r>
      <w:r w:rsidR="0036020D">
        <w:rPr>
          <w:rFonts w:ascii="Book Antiqua" w:hAnsi="Book Antiqua" w:cs="Book Antiqua"/>
          <w:b/>
          <w:sz w:val="22"/>
          <w:szCs w:val="22"/>
        </w:rPr>
        <w:t>.</w:t>
      </w:r>
      <w:r w:rsidR="00837016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Verejnoprá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vna telev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í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zia tu vystupuje v 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dvojitej ú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lohe, a 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to ako vý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 xml:space="preserve">razne </w:t>
      </w:r>
      <w:r w:rsidR="00837016">
        <w:rPr>
          <w:rFonts w:ascii="Book Antiqua" w:hAnsi="Book Antiqua" w:cs="Book Antiqua" w:hint="default"/>
          <w:b/>
          <w:sz w:val="22"/>
          <w:szCs w:val="22"/>
        </w:rPr>
        <w:t>sledovaný</w:t>
      </w:r>
      <w:r w:rsidR="00837016">
        <w:rPr>
          <w:rFonts w:ascii="Book Antiqua" w:hAnsi="Book Antiqua" w:cs="Book Antiqua" w:hint="default"/>
          <w:b/>
          <w:sz w:val="22"/>
          <w:szCs w:val="22"/>
        </w:rPr>
        <w:t xml:space="preserve"> mediá</w:t>
      </w:r>
      <w:r w:rsidR="00837016">
        <w:rPr>
          <w:rFonts w:ascii="Book Antiqua" w:hAnsi="Book Antiqua" w:cs="Book Antiqua" w:hint="default"/>
          <w:b/>
          <w:sz w:val="22"/>
          <w:szCs w:val="22"/>
        </w:rPr>
        <w:t>lny fenomé</w:t>
      </w:r>
      <w:r w:rsidR="00837016">
        <w:rPr>
          <w:rFonts w:ascii="Book Antiqua" w:hAnsi="Book Antiqua" w:cs="Book Antiqua" w:hint="default"/>
          <w:b/>
          <w:sz w:val="22"/>
          <w:szCs w:val="22"/>
        </w:rPr>
        <w:t xml:space="preserve">n doby </w:t>
      </w:r>
      <w:r w:rsidRPr="00837016" w:rsidR="00837016">
        <w:rPr>
          <w:rFonts w:ascii="Book Antiqua" w:hAnsi="Book Antiqua" w:cs="Book Antiqua"/>
          <w:b/>
          <w:sz w:val="22"/>
          <w:szCs w:val="22"/>
        </w:rPr>
        <w:t>a 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zá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r</w:t>
      </w:r>
      <w:r w:rsidR="00837016">
        <w:rPr>
          <w:rFonts w:ascii="Book Antiqua" w:hAnsi="Book Antiqua" w:cs="Book Antiqua" w:hint="default"/>
          <w:b/>
          <w:sz w:val="22"/>
          <w:szCs w:val="22"/>
        </w:rPr>
        <w:t>oveň</w:t>
      </w:r>
      <w:r w:rsidR="00837016">
        <w:rPr>
          <w:rFonts w:ascii="Book Antiqua" w:hAnsi="Book Antiqua" w:cs="Book Antiqua" w:hint="default"/>
          <w:b/>
          <w:sz w:val="22"/>
          <w:szCs w:val="22"/>
        </w:rPr>
        <w:t xml:space="preserve"> ako ná</w:t>
      </w:r>
      <w:r w:rsidR="00837016">
        <w:rPr>
          <w:rFonts w:ascii="Book Antiqua" w:hAnsi="Book Antiqua" w:cs="Book Antiqua" w:hint="default"/>
          <w:b/>
          <w:sz w:val="22"/>
          <w:szCs w:val="22"/>
        </w:rPr>
        <w:t>stroj vzdelá</w:t>
      </w:r>
      <w:r w:rsidR="00837016">
        <w:rPr>
          <w:rFonts w:ascii="Book Antiqua" w:hAnsi="Book Antiqua" w:cs="Book Antiqua" w:hint="default"/>
          <w:b/>
          <w:sz w:val="22"/>
          <w:szCs w:val="22"/>
        </w:rPr>
        <w:t xml:space="preserve">vania a 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vý</w:t>
      </w:r>
      <w:r w:rsidRPr="00837016" w:rsidR="00837016">
        <w:rPr>
          <w:rFonts w:ascii="Book Antiqua" w:hAnsi="Book Antiqua" w:cs="Book Antiqua" w:hint="default"/>
          <w:b/>
          <w:sz w:val="22"/>
          <w:szCs w:val="22"/>
        </w:rPr>
        <w:t>chovy.</w:t>
      </w:r>
      <w:r w:rsidR="00837016">
        <w:rPr>
          <w:rFonts w:ascii="Book Antiqua" w:hAnsi="Book Antiqua" w:cs="Book Antiqua"/>
          <w:b/>
          <w:sz w:val="22"/>
          <w:szCs w:val="22"/>
        </w:rPr>
        <w:t xml:space="preserve"> </w:t>
      </w:r>
      <w:r w:rsidR="0036020D">
        <w:rPr>
          <w:rFonts w:ascii="Book Antiqua" w:hAnsi="Book Antiqua" w:cs="Book Antiqua" w:hint="default"/>
          <w:sz w:val="22"/>
          <w:szCs w:val="22"/>
        </w:rPr>
        <w:t>Ná</w:t>
      </w:r>
      <w:r w:rsidR="0036020D">
        <w:rPr>
          <w:rFonts w:ascii="Book Antiqua" w:hAnsi="Book Antiqua" w:cs="Book Antiqua" w:hint="default"/>
          <w:sz w:val="22"/>
          <w:szCs w:val="22"/>
        </w:rPr>
        <w:t>vrh z</w:t>
      </w:r>
      <w:r w:rsidR="00837016">
        <w:rPr>
          <w:rFonts w:ascii="Book Antiqua" w:hAnsi="Book Antiqua" w:cs="Book Antiqua" w:hint="default"/>
          <w:sz w:val="22"/>
          <w:szCs w:val="22"/>
        </w:rPr>
        <w:t>á</w:t>
      </w:r>
      <w:r w:rsidR="00837016">
        <w:rPr>
          <w:rFonts w:ascii="Book Antiqua" w:hAnsi="Book Antiqua" w:cs="Book Antiqua" w:hint="default"/>
          <w:sz w:val="22"/>
          <w:szCs w:val="22"/>
        </w:rPr>
        <w:t>kona</w:t>
      </w:r>
      <w:r w:rsidR="0036020D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r</w:t>
      </w:r>
      <w:r w:rsidR="00B65EEA">
        <w:rPr>
          <w:rFonts w:ascii="Book Antiqua" w:hAnsi="Book Antiqua" w:cs="Book Antiqua"/>
          <w:sz w:val="22"/>
          <w:szCs w:val="22"/>
        </w:rPr>
        <w:t xml:space="preserve">eaguje </w:t>
      </w:r>
      <w:r w:rsidR="00837016">
        <w:rPr>
          <w:rFonts w:ascii="Book Antiqua" w:hAnsi="Book Antiqua" w:cs="Book Antiqua"/>
          <w:sz w:val="22"/>
          <w:szCs w:val="22"/>
        </w:rPr>
        <w:t xml:space="preserve">aj </w:t>
      </w:r>
      <w:r w:rsidR="00B65EEA">
        <w:rPr>
          <w:rFonts w:ascii="Book Antiqua" w:hAnsi="Book Antiqua" w:cs="Book Antiqua" w:hint="default"/>
          <w:sz w:val="22"/>
          <w:szCs w:val="22"/>
        </w:rPr>
        <w:t>na pripravovanú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reformu M</w:t>
      </w:r>
      <w:r w:rsidRPr="002D72EE">
        <w:rPr>
          <w:rFonts w:ascii="Book Antiqua" w:hAnsi="Book Antiqua" w:cs="Book Antiqua"/>
          <w:sz w:val="22"/>
          <w:szCs w:val="22"/>
        </w:rPr>
        <w:t>inister</w:t>
      </w:r>
      <w:r>
        <w:rPr>
          <w:rFonts w:ascii="Book Antiqua" w:hAnsi="Book Antiqua" w:cs="Book Antiqua"/>
          <w:sz w:val="22"/>
          <w:szCs w:val="22"/>
        </w:rPr>
        <w:t>stva</w:t>
      </w:r>
      <w:r w:rsidRPr="002D72EE">
        <w:rPr>
          <w:rFonts w:ascii="Book Antiqua" w:hAnsi="Book Antiqua" w:cs="Book Antiqua" w:hint="default"/>
          <w:sz w:val="22"/>
          <w:szCs w:val="22"/>
        </w:rPr>
        <w:t xml:space="preserve"> š</w:t>
      </w:r>
      <w:r w:rsidRPr="002D72EE">
        <w:rPr>
          <w:rFonts w:ascii="Book Antiqua" w:hAnsi="Book Antiqua" w:cs="Book Antiqua" w:hint="default"/>
          <w:sz w:val="22"/>
          <w:szCs w:val="22"/>
        </w:rPr>
        <w:t>kolstva, vedy, vý</w:t>
      </w:r>
      <w:r w:rsidRPr="002D72EE">
        <w:rPr>
          <w:rFonts w:ascii="Book Antiqua" w:hAnsi="Book Antiqua" w:cs="Book Antiqua" w:hint="default"/>
          <w:sz w:val="22"/>
          <w:szCs w:val="22"/>
        </w:rPr>
        <w:t>skumu a</w:t>
      </w:r>
      <w:r w:rsidR="00B65EEA">
        <w:rPr>
          <w:rFonts w:ascii="Book Antiqua" w:hAnsi="Book Antiqua" w:cs="Book Antiqua"/>
          <w:sz w:val="22"/>
          <w:szCs w:val="22"/>
        </w:rPr>
        <w:t> </w:t>
      </w:r>
      <w:r w:rsidRPr="002D72EE">
        <w:rPr>
          <w:rFonts w:ascii="Book Antiqua" w:hAnsi="Book Antiqua" w:cs="Book Antiqua" w:hint="default"/>
          <w:sz w:val="22"/>
          <w:szCs w:val="22"/>
        </w:rPr>
        <w:t>š</w:t>
      </w:r>
      <w:r w:rsidRPr="002D72EE">
        <w:rPr>
          <w:rFonts w:ascii="Book Antiqua" w:hAnsi="Book Antiqua" w:cs="Book Antiqua" w:hint="default"/>
          <w:sz w:val="22"/>
          <w:szCs w:val="22"/>
        </w:rPr>
        <w:t>portu</w:t>
      </w:r>
      <w:r w:rsidR="00B65EEA">
        <w:rPr>
          <w:rFonts w:ascii="Book Antiqua" w:hAnsi="Book Antiqua" w:cs="Book Antiqua"/>
          <w:sz w:val="22"/>
          <w:szCs w:val="22"/>
        </w:rPr>
        <w:t xml:space="preserve"> SR</w:t>
      </w:r>
      <w:r>
        <w:rPr>
          <w:rFonts w:ascii="Book Antiqua" w:hAnsi="Book Antiqua" w:cs="Book Antiqua" w:hint="default"/>
          <w:sz w:val="22"/>
          <w:szCs w:val="22"/>
        </w:rPr>
        <w:t>, ktorá</w:t>
      </w:r>
      <w:r>
        <w:rPr>
          <w:rFonts w:ascii="Book Antiqua" w:hAnsi="Book Antiqua" w:cs="Book Antiqua" w:hint="default"/>
          <w:sz w:val="22"/>
          <w:szCs w:val="22"/>
        </w:rPr>
        <w:t xml:space="preserve"> obmedzuje doterajš</w:t>
      </w:r>
      <w:r>
        <w:rPr>
          <w:rFonts w:ascii="Book Antiqua" w:hAnsi="Book Antiqua" w:cs="Book Antiqua" w:hint="default"/>
          <w:sz w:val="22"/>
          <w:szCs w:val="22"/>
        </w:rPr>
        <w:t>iu v</w:t>
      </w:r>
      <w:r>
        <w:rPr>
          <w:rFonts w:ascii="Book Antiqua" w:hAnsi="Book Antiqua" w:cs="Book Antiqua" w:hint="default"/>
          <w:sz w:val="22"/>
          <w:szCs w:val="22"/>
        </w:rPr>
        <w:t>ý</w:t>
      </w:r>
      <w:r>
        <w:rPr>
          <w:rFonts w:ascii="Book Antiqua" w:hAnsi="Book Antiqua" w:cs="Book Antiqua" w:hint="default"/>
          <w:sz w:val="22"/>
          <w:szCs w:val="22"/>
        </w:rPr>
        <w:t>uč</w:t>
      </w:r>
      <w:r>
        <w:rPr>
          <w:rFonts w:ascii="Book Antiqua" w:hAnsi="Book Antiqua" w:cs="Book Antiqua" w:hint="default"/>
          <w:sz w:val="22"/>
          <w:szCs w:val="22"/>
        </w:rPr>
        <w:t>bu dvoch cudzí</w:t>
      </w:r>
      <w:r>
        <w:rPr>
          <w:rFonts w:ascii="Book Antiqua" w:hAnsi="Book Antiqua" w:cs="Book Antiqua" w:hint="default"/>
          <w:sz w:val="22"/>
          <w:szCs w:val="22"/>
        </w:rPr>
        <w:t>ch jazykov na š</w:t>
      </w:r>
      <w:r>
        <w:rPr>
          <w:rFonts w:ascii="Book Antiqua" w:hAnsi="Book Antiqua" w:cs="Book Antiqua" w:hint="default"/>
          <w:sz w:val="22"/>
          <w:szCs w:val="22"/>
        </w:rPr>
        <w:t>kolá</w:t>
      </w:r>
      <w:r>
        <w:rPr>
          <w:rFonts w:ascii="Book Antiqua" w:hAnsi="Book Antiqua" w:cs="Book Antiqua" w:hint="default"/>
          <w:sz w:val="22"/>
          <w:szCs w:val="22"/>
        </w:rPr>
        <w:t>ch na jeden cudzí</w:t>
      </w:r>
      <w:r>
        <w:rPr>
          <w:rFonts w:ascii="Book Antiqua" w:hAnsi="Book Antiqua" w:cs="Book Antiqua" w:hint="default"/>
          <w:sz w:val="22"/>
          <w:szCs w:val="22"/>
        </w:rPr>
        <w:t xml:space="preserve"> jazyk</w:t>
      </w:r>
      <w:r w:rsidR="00CD20C1">
        <w:rPr>
          <w:rFonts w:ascii="Book Antiqua" w:hAnsi="Book Antiqua" w:cs="Book Antiqua" w:hint="default"/>
          <w:sz w:val="22"/>
          <w:szCs w:val="22"/>
        </w:rPr>
        <w:t>, čí</w:t>
      </w:r>
      <w:r w:rsidR="00CD20C1">
        <w:rPr>
          <w:rFonts w:ascii="Book Antiqua" w:hAnsi="Book Antiqua" w:cs="Book Antiqua" w:hint="default"/>
          <w:sz w:val="22"/>
          <w:szCs w:val="22"/>
        </w:rPr>
        <w:t>m oslabuje mož</w:t>
      </w:r>
      <w:r w:rsidR="00CD20C1">
        <w:rPr>
          <w:rFonts w:ascii="Book Antiqua" w:hAnsi="Book Antiqua" w:cs="Book Antiqua" w:hint="default"/>
          <w:sz w:val="22"/>
          <w:szCs w:val="22"/>
        </w:rPr>
        <w:t>nosť</w:t>
      </w:r>
      <w:r w:rsidR="00CD20C1">
        <w:rPr>
          <w:rFonts w:ascii="Book Antiqua" w:hAnsi="Book Antiqua" w:cs="Book Antiqua" w:hint="default"/>
          <w:sz w:val="22"/>
          <w:szCs w:val="22"/>
        </w:rPr>
        <w:t xml:space="preserve"> rozví</w:t>
      </w:r>
      <w:r w:rsidR="00CD20C1">
        <w:rPr>
          <w:rFonts w:ascii="Book Antiqua" w:hAnsi="Book Antiqua" w:cs="Book Antiqua" w:hint="default"/>
          <w:sz w:val="22"/>
          <w:szCs w:val="22"/>
        </w:rPr>
        <w:t>jania jazykový</w:t>
      </w:r>
      <w:r w:rsidR="00CD20C1">
        <w:rPr>
          <w:rFonts w:ascii="Book Antiqua" w:hAnsi="Book Antiqua" w:cs="Book Antiqua" w:hint="default"/>
          <w:sz w:val="22"/>
          <w:szCs w:val="22"/>
        </w:rPr>
        <w:t>ch schopností</w:t>
      </w:r>
      <w:r w:rsidR="00CD20C1">
        <w:rPr>
          <w:rFonts w:ascii="Book Antiqua" w:hAnsi="Book Antiqua" w:cs="Book Antiqua" w:hint="default"/>
          <w:sz w:val="22"/>
          <w:szCs w:val="22"/>
        </w:rPr>
        <w:t xml:space="preserve"> ž</w:t>
      </w:r>
      <w:r w:rsidR="00CD20C1">
        <w:rPr>
          <w:rFonts w:ascii="Book Antiqua" w:hAnsi="Book Antiqua" w:cs="Book Antiqua" w:hint="default"/>
          <w:sz w:val="22"/>
          <w:szCs w:val="22"/>
        </w:rPr>
        <w:t>iakov slovenský</w:t>
      </w:r>
      <w:r w:rsidR="00CD20C1">
        <w:rPr>
          <w:rFonts w:ascii="Book Antiqua" w:hAnsi="Book Antiqua" w:cs="Book Antiqua" w:hint="default"/>
          <w:sz w:val="22"/>
          <w:szCs w:val="22"/>
        </w:rPr>
        <w:t>ch š</w:t>
      </w:r>
      <w:r w:rsidR="00CD20C1">
        <w:rPr>
          <w:rFonts w:ascii="Book Antiqua" w:hAnsi="Book Antiqua" w:cs="Book Antiqua" w:hint="default"/>
          <w:sz w:val="22"/>
          <w:szCs w:val="22"/>
        </w:rPr>
        <w:t>kô</w:t>
      </w:r>
      <w:r w:rsidR="00CD20C1">
        <w:rPr>
          <w:rFonts w:ascii="Book Antiqua" w:hAnsi="Book Antiqua" w:cs="Book Antiqua" w:hint="default"/>
          <w:sz w:val="22"/>
          <w:szCs w:val="22"/>
        </w:rPr>
        <w:t>l</w:t>
      </w:r>
      <w:r>
        <w:rPr>
          <w:rFonts w:ascii="Book Antiqua" w:hAnsi="Book Antiqua" w:cs="Book Antiqua"/>
          <w:sz w:val="22"/>
          <w:szCs w:val="22"/>
        </w:rPr>
        <w:t xml:space="preserve">. </w:t>
      </w:r>
      <w:r w:rsidRPr="002D72EE">
        <w:rPr>
          <w:rFonts w:ascii="Book Antiqua" w:hAnsi="Book Antiqua" w:cs="Book Antiqua"/>
          <w:sz w:val="22"/>
          <w:szCs w:val="22"/>
        </w:rPr>
        <w:t xml:space="preserve"> </w:t>
      </w:r>
    </w:p>
    <w:p w:rsidR="0026752C" w:rsidP="002D72EE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b/>
          <w:sz w:val="22"/>
          <w:szCs w:val="22"/>
        </w:rPr>
      </w:pPr>
      <w:r w:rsidR="002D72EE">
        <w:rPr>
          <w:rFonts w:ascii="Book Antiqua" w:hAnsi="Book Antiqua" w:cs="Book Antiqua" w:hint="default"/>
          <w:b/>
          <w:sz w:val="22"/>
          <w:szCs w:val="22"/>
        </w:rPr>
        <w:t>Ná</w:t>
      </w:r>
      <w:r w:rsidR="002D72EE">
        <w:rPr>
          <w:rFonts w:ascii="Book Antiqua" w:hAnsi="Book Antiqua" w:cs="Book Antiqua" w:hint="default"/>
          <w:b/>
          <w:sz w:val="22"/>
          <w:szCs w:val="22"/>
        </w:rPr>
        <w:t>vrh zá</w:t>
      </w:r>
      <w:r w:rsidR="002D72EE">
        <w:rPr>
          <w:rFonts w:ascii="Book Antiqua" w:hAnsi="Book Antiqua" w:cs="Book Antiqua" w:hint="default"/>
          <w:b/>
          <w:sz w:val="22"/>
          <w:szCs w:val="22"/>
        </w:rPr>
        <w:t>kona zakotvuje povinnosť</w:t>
      </w:r>
      <w:r w:rsidR="002D72EE">
        <w:rPr>
          <w:rFonts w:ascii="Book Antiqua" w:hAnsi="Book Antiqua" w:cs="Book Antiqua" w:hint="default"/>
          <w:b/>
          <w:sz w:val="22"/>
          <w:szCs w:val="22"/>
        </w:rPr>
        <w:t xml:space="preserve"> pre verejnoprá</w:t>
      </w:r>
      <w:r w:rsidR="002D72EE">
        <w:rPr>
          <w:rFonts w:ascii="Book Antiqua" w:hAnsi="Book Antiqua" w:cs="Book Antiqua" w:hint="default"/>
          <w:b/>
          <w:sz w:val="22"/>
          <w:szCs w:val="22"/>
        </w:rPr>
        <w:t>vnu televí</w:t>
      </w:r>
      <w:r w:rsidR="002D72EE">
        <w:rPr>
          <w:rFonts w:ascii="Book Antiqua" w:hAnsi="Book Antiqua" w:cs="Book Antiqua" w:hint="default"/>
          <w:b/>
          <w:sz w:val="22"/>
          <w:szCs w:val="22"/>
        </w:rPr>
        <w:t xml:space="preserve">ziu, aby </w:t>
      </w:r>
      <w:r w:rsidR="0044511F">
        <w:rPr>
          <w:rFonts w:ascii="Book Antiqua" w:hAnsi="Book Antiqua" w:cs="Book Antiqua"/>
          <w:b/>
          <w:sz w:val="22"/>
          <w:szCs w:val="22"/>
        </w:rPr>
        <w:t>v </w:t>
      </w:r>
      <w:r w:rsidR="0044511F">
        <w:rPr>
          <w:rFonts w:ascii="Book Antiqua" w:hAnsi="Book Antiqua" w:cs="Book Antiqua" w:hint="default"/>
          <w:b/>
          <w:sz w:val="22"/>
          <w:szCs w:val="22"/>
        </w:rPr>
        <w:t>rá</w:t>
      </w:r>
      <w:r w:rsidR="0044511F">
        <w:rPr>
          <w:rFonts w:ascii="Book Antiqua" w:hAnsi="Book Antiqua" w:cs="Book Antiqua" w:hint="default"/>
          <w:b/>
          <w:sz w:val="22"/>
          <w:szCs w:val="22"/>
        </w:rPr>
        <w:t>mci celoploš</w:t>
      </w:r>
      <w:r w:rsidR="0044511F">
        <w:rPr>
          <w:rFonts w:ascii="Book Antiqua" w:hAnsi="Book Antiqua" w:cs="Book Antiqua" w:hint="default"/>
          <w:b/>
          <w:sz w:val="22"/>
          <w:szCs w:val="22"/>
        </w:rPr>
        <w:t>né</w:t>
      </w:r>
      <w:r w:rsidR="0044511F">
        <w:rPr>
          <w:rFonts w:ascii="Book Antiqua" w:hAnsi="Book Antiqua" w:cs="Book Antiqua" w:hint="default"/>
          <w:b/>
          <w:sz w:val="22"/>
          <w:szCs w:val="22"/>
        </w:rPr>
        <w:t xml:space="preserve">ho vysielania </w:t>
      </w:r>
      <w:r w:rsidR="002D72EE">
        <w:rPr>
          <w:rFonts w:ascii="Book Antiqua" w:hAnsi="Book Antiqua" w:cs="Book Antiqua"/>
          <w:b/>
          <w:sz w:val="22"/>
          <w:szCs w:val="22"/>
        </w:rPr>
        <w:t xml:space="preserve">odvysielala </w:t>
      </w:r>
      <w:r w:rsidR="00B65EEA">
        <w:rPr>
          <w:rFonts w:ascii="Book Antiqua" w:hAnsi="Book Antiqua" w:cs="Book Antiqua"/>
          <w:b/>
          <w:sz w:val="22"/>
          <w:szCs w:val="22"/>
        </w:rPr>
        <w:t>v pr</w:t>
      </w:r>
      <w:r w:rsidR="00B65EEA">
        <w:rPr>
          <w:rFonts w:ascii="Book Antiqua" w:hAnsi="Book Antiqua" w:cs="Book Antiqua"/>
          <w:b/>
          <w:sz w:val="22"/>
          <w:szCs w:val="22"/>
        </w:rPr>
        <w:t xml:space="preserve">iemere </w:t>
      </w:r>
      <w:r w:rsidR="002D72EE">
        <w:rPr>
          <w:rFonts w:ascii="Book Antiqua" w:hAnsi="Book Antiqua" w:cs="Book Antiqua" w:hint="default"/>
          <w:b/>
          <w:sz w:val="22"/>
          <w:szCs w:val="22"/>
        </w:rPr>
        <w:t>aspoň</w:t>
      </w:r>
      <w:r w:rsidR="002D72EE">
        <w:rPr>
          <w:rFonts w:ascii="Book Antiqua" w:hAnsi="Book Antiqua" w:cs="Book Antiqua" w:hint="default"/>
          <w:b/>
          <w:sz w:val="22"/>
          <w:szCs w:val="22"/>
        </w:rPr>
        <w:t xml:space="preserve"> raz týž</w:t>
      </w:r>
      <w:r w:rsidR="002D72EE">
        <w:rPr>
          <w:rFonts w:ascii="Book Antiqua" w:hAnsi="Book Antiqua" w:cs="Book Antiqua" w:hint="default"/>
          <w:b/>
          <w:sz w:val="22"/>
          <w:szCs w:val="22"/>
        </w:rPr>
        <w:t xml:space="preserve">denne </w:t>
      </w:r>
      <w:r w:rsidR="0044511F">
        <w:rPr>
          <w:rFonts w:ascii="Book Antiqua" w:hAnsi="Book Antiqua" w:cs="Book Antiqua"/>
          <w:b/>
          <w:sz w:val="22"/>
          <w:szCs w:val="22"/>
        </w:rPr>
        <w:t>film</w:t>
      </w:r>
      <w:r w:rsidR="002D72EE">
        <w:rPr>
          <w:rFonts w:ascii="Book Antiqua" w:hAnsi="Book Antiqua" w:cs="Book Antiqua"/>
          <w:b/>
          <w:sz w:val="22"/>
          <w:szCs w:val="22"/>
        </w:rPr>
        <w:t xml:space="preserve"> v anglickom jazyku s</w:t>
      </w:r>
      <w:r w:rsidR="0044511F">
        <w:rPr>
          <w:rFonts w:ascii="Book Antiqua" w:hAnsi="Book Antiqua" w:cs="Book Antiqua"/>
          <w:b/>
          <w:sz w:val="22"/>
          <w:szCs w:val="22"/>
        </w:rPr>
        <w:t> </w:t>
      </w:r>
      <w:r w:rsidR="0044511F">
        <w:rPr>
          <w:rFonts w:ascii="Book Antiqua" w:hAnsi="Book Antiqua" w:cs="Book Antiqua" w:hint="default"/>
          <w:b/>
          <w:sz w:val="22"/>
          <w:szCs w:val="22"/>
        </w:rPr>
        <w:t>otvorený</w:t>
      </w:r>
      <w:r w:rsidR="0044511F">
        <w:rPr>
          <w:rFonts w:ascii="Book Antiqua" w:hAnsi="Book Antiqua" w:cs="Book Antiqua" w:hint="default"/>
          <w:b/>
          <w:sz w:val="22"/>
          <w:szCs w:val="22"/>
        </w:rPr>
        <w:t xml:space="preserve">mi </w:t>
      </w:r>
      <w:r w:rsidR="002D72EE">
        <w:rPr>
          <w:rFonts w:ascii="Book Antiqua" w:hAnsi="Book Antiqua" w:cs="Book Antiqua"/>
          <w:b/>
          <w:sz w:val="22"/>
          <w:szCs w:val="22"/>
        </w:rPr>
        <w:t>titulkami v </w:t>
      </w:r>
      <w:r w:rsidR="002D72EE">
        <w:rPr>
          <w:rFonts w:ascii="Book Antiqua" w:hAnsi="Book Antiqua" w:cs="Book Antiqua" w:hint="default"/>
          <w:b/>
          <w:sz w:val="22"/>
          <w:szCs w:val="22"/>
        </w:rPr>
        <w:t>š</w:t>
      </w:r>
      <w:r w:rsidR="002D72EE">
        <w:rPr>
          <w:rFonts w:ascii="Book Antiqua" w:hAnsi="Book Antiqua" w:cs="Book Antiqua" w:hint="default"/>
          <w:b/>
          <w:sz w:val="22"/>
          <w:szCs w:val="22"/>
        </w:rPr>
        <w:t>tá</w:t>
      </w:r>
      <w:r w:rsidR="002D72EE">
        <w:rPr>
          <w:rFonts w:ascii="Book Antiqua" w:hAnsi="Book Antiqua" w:cs="Book Antiqua" w:hint="default"/>
          <w:b/>
          <w:sz w:val="22"/>
          <w:szCs w:val="22"/>
        </w:rPr>
        <w:t>tnom jazyku t</w:t>
      </w:r>
      <w:r w:rsidR="00B65EEA">
        <w:rPr>
          <w:rFonts w:ascii="Book Antiqua" w:hAnsi="Book Antiqua" w:cs="Book Antiqua"/>
          <w:b/>
          <w:sz w:val="22"/>
          <w:szCs w:val="22"/>
        </w:rPr>
        <w:t>.</w:t>
      </w:r>
      <w:r w:rsidR="002D72EE">
        <w:rPr>
          <w:rFonts w:ascii="Book Antiqua" w:hAnsi="Book Antiqua" w:cs="Book Antiqua"/>
          <w:b/>
          <w:sz w:val="22"/>
          <w:szCs w:val="22"/>
        </w:rPr>
        <w:t>j. v </w:t>
      </w:r>
      <w:r w:rsidR="002D72EE">
        <w:rPr>
          <w:rFonts w:ascii="Book Antiqua" w:hAnsi="Book Antiqua" w:cs="Book Antiqua" w:hint="default"/>
          <w:b/>
          <w:sz w:val="22"/>
          <w:szCs w:val="22"/>
        </w:rPr>
        <w:t>slovenč</w:t>
      </w:r>
      <w:r w:rsidR="002D72EE">
        <w:rPr>
          <w:rFonts w:ascii="Book Antiqua" w:hAnsi="Book Antiqua" w:cs="Book Antiqua" w:hint="default"/>
          <w:b/>
          <w:sz w:val="22"/>
          <w:szCs w:val="22"/>
        </w:rPr>
        <w:t xml:space="preserve">ine.  </w:t>
      </w:r>
    </w:p>
    <w:p w:rsidR="0056473F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44511F">
        <w:rPr>
          <w:rFonts w:ascii="Book Antiqua" w:hAnsi="Book Antiqua" w:cs="Book Antiqua" w:hint="default"/>
          <w:b/>
          <w:sz w:val="22"/>
          <w:szCs w:val="22"/>
        </w:rPr>
        <w:t>Ná</w:t>
      </w:r>
      <w:r w:rsidR="0044511F">
        <w:rPr>
          <w:rFonts w:ascii="Book Antiqua" w:hAnsi="Book Antiqua" w:cs="Book Antiqua" w:hint="default"/>
          <w:b/>
          <w:sz w:val="22"/>
          <w:szCs w:val="22"/>
        </w:rPr>
        <w:t>vrh zá</w:t>
      </w:r>
      <w:r w:rsidR="0044511F">
        <w:rPr>
          <w:rFonts w:ascii="Book Antiqua" w:hAnsi="Book Antiqua" w:cs="Book Antiqua" w:hint="default"/>
          <w:b/>
          <w:sz w:val="22"/>
          <w:szCs w:val="22"/>
        </w:rPr>
        <w:t>kona</w:t>
      </w:r>
      <w:r w:rsidR="002D72EE">
        <w:rPr>
          <w:rFonts w:ascii="Book Antiqua" w:hAnsi="Book Antiqua" w:cs="Book Antiqua"/>
          <w:b/>
          <w:sz w:val="22"/>
          <w:szCs w:val="22"/>
        </w:rPr>
        <w:t xml:space="preserve"> </w:t>
      </w:r>
      <w:r w:rsidR="00CD20C1">
        <w:rPr>
          <w:rFonts w:ascii="Book Antiqua" w:hAnsi="Book Antiqua" w:cs="Book Antiqua" w:hint="default"/>
          <w:sz w:val="22"/>
          <w:szCs w:val="22"/>
        </w:rPr>
        <w:t>prinesie viacero systé</w:t>
      </w:r>
      <w:r w:rsidR="00CD20C1">
        <w:rPr>
          <w:rFonts w:ascii="Book Antiqua" w:hAnsi="Book Antiqua" w:cs="Book Antiqua" w:hint="default"/>
          <w:sz w:val="22"/>
          <w:szCs w:val="22"/>
        </w:rPr>
        <w:t>mový</w:t>
      </w:r>
      <w:r w:rsidR="00CD20C1">
        <w:rPr>
          <w:rFonts w:ascii="Book Antiqua" w:hAnsi="Book Antiqua" w:cs="Book Antiqua" w:hint="default"/>
          <w:sz w:val="22"/>
          <w:szCs w:val="22"/>
        </w:rPr>
        <w:t>ch pozití</w:t>
      </w:r>
      <w:r w:rsidR="00CD20C1">
        <w:rPr>
          <w:rFonts w:ascii="Book Antiqua" w:hAnsi="Book Antiqua" w:cs="Book Antiqua" w:hint="default"/>
          <w:sz w:val="22"/>
          <w:szCs w:val="22"/>
        </w:rPr>
        <w:t>vnych zmien a to</w:t>
      </w:r>
      <w:r>
        <w:rPr>
          <w:rFonts w:ascii="Book Antiqua" w:hAnsi="Book Antiqua" w:cs="Book Antiqua"/>
          <w:sz w:val="22"/>
          <w:szCs w:val="22"/>
        </w:rPr>
        <w:t>:</w:t>
      </w:r>
    </w:p>
    <w:p w:rsidR="0056473F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="0066238F">
        <w:rPr>
          <w:rFonts w:ascii="Book Antiqua" w:hAnsi="Book Antiqua" w:cs="Book Antiqua" w:hint="default"/>
          <w:b/>
          <w:sz w:val="22"/>
          <w:szCs w:val="22"/>
        </w:rPr>
        <w:t>najmä</w:t>
      </w:r>
      <w:r w:rsidR="0066238F">
        <w:rPr>
          <w:rFonts w:ascii="Book Antiqua" w:hAnsi="Book Antiqua" w:cs="Book Antiqua" w:hint="default"/>
          <w:b/>
          <w:sz w:val="22"/>
          <w:szCs w:val="22"/>
        </w:rPr>
        <w:t xml:space="preserve"> </w:t>
      </w:r>
      <w:r w:rsidR="00CD20C1">
        <w:rPr>
          <w:rFonts w:ascii="Book Antiqua" w:hAnsi="Book Antiqua" w:cs="Book Antiqua" w:hint="default"/>
          <w:b/>
          <w:sz w:val="22"/>
          <w:szCs w:val="22"/>
        </w:rPr>
        <w:t>umož</w:t>
      </w:r>
      <w:r w:rsidR="00CD20C1">
        <w:rPr>
          <w:rFonts w:ascii="Book Antiqua" w:hAnsi="Book Antiqua" w:cs="Book Antiqua" w:hint="default"/>
          <w:b/>
          <w:sz w:val="22"/>
          <w:szCs w:val="22"/>
        </w:rPr>
        <w:t>ní</w:t>
      </w:r>
      <w:r w:rsidR="00CD20C1">
        <w:rPr>
          <w:rFonts w:ascii="Book Antiqua" w:hAnsi="Book Antiqua" w:cs="Book Antiqua" w:hint="default"/>
          <w:b/>
          <w:sz w:val="22"/>
          <w:szCs w:val="22"/>
        </w:rPr>
        <w:t>, aby do pravidelné</w:t>
      </w:r>
      <w:r w:rsidR="00CD20C1">
        <w:rPr>
          <w:rFonts w:ascii="Book Antiqua" w:hAnsi="Book Antiqua" w:cs="Book Antiqua" w:hint="default"/>
          <w:b/>
          <w:sz w:val="22"/>
          <w:szCs w:val="22"/>
        </w:rPr>
        <w:t>ho kontaktu s </w:t>
      </w:r>
      <w:r w:rsidR="00CD20C1">
        <w:rPr>
          <w:rFonts w:ascii="Book Antiqua" w:hAnsi="Book Antiqua" w:cs="Book Antiqua" w:hint="default"/>
          <w:b/>
          <w:sz w:val="22"/>
          <w:szCs w:val="22"/>
        </w:rPr>
        <w:t>anglič</w:t>
      </w:r>
      <w:r w:rsidR="00CD20C1">
        <w:rPr>
          <w:rFonts w:ascii="Book Antiqua" w:hAnsi="Book Antiqua" w:cs="Book Antiqua" w:hint="default"/>
          <w:b/>
          <w:sz w:val="22"/>
          <w:szCs w:val="22"/>
        </w:rPr>
        <w:t>tinou priš</w:t>
      </w:r>
      <w:r w:rsidR="00CD20C1">
        <w:rPr>
          <w:rFonts w:ascii="Book Antiqua" w:hAnsi="Book Antiqua" w:cs="Book Antiqua" w:hint="default"/>
          <w:b/>
          <w:sz w:val="22"/>
          <w:szCs w:val="22"/>
        </w:rPr>
        <w:t xml:space="preserve">li </w:t>
      </w:r>
      <w:r w:rsidR="00837016">
        <w:rPr>
          <w:rFonts w:ascii="Book Antiqua" w:hAnsi="Book Antiqua" w:cs="Book Antiqua" w:hint="default"/>
          <w:b/>
          <w:sz w:val="22"/>
          <w:szCs w:val="22"/>
        </w:rPr>
        <w:t>prirodzený</w:t>
      </w:r>
      <w:r w:rsidR="00837016">
        <w:rPr>
          <w:rFonts w:ascii="Book Antiqua" w:hAnsi="Book Antiqua" w:cs="Book Antiqua" w:hint="default"/>
          <w:b/>
          <w:sz w:val="22"/>
          <w:szCs w:val="22"/>
        </w:rPr>
        <w:t>m spô</w:t>
      </w:r>
      <w:r w:rsidR="00837016">
        <w:rPr>
          <w:rFonts w:ascii="Book Antiqua" w:hAnsi="Book Antiqua" w:cs="Book Antiqua" w:hint="default"/>
          <w:b/>
          <w:sz w:val="22"/>
          <w:szCs w:val="22"/>
        </w:rPr>
        <w:t xml:space="preserve">sobom </w:t>
      </w:r>
      <w:r w:rsidR="00CD20C1">
        <w:rPr>
          <w:rFonts w:ascii="Book Antiqua" w:hAnsi="Book Antiqua" w:cs="Book Antiqua" w:hint="default"/>
          <w:b/>
          <w:sz w:val="22"/>
          <w:szCs w:val="22"/>
        </w:rPr>
        <w:t>š</w:t>
      </w:r>
      <w:r w:rsidR="00CD20C1">
        <w:rPr>
          <w:rFonts w:ascii="Book Antiqua" w:hAnsi="Book Antiqua" w:cs="Book Antiqua" w:hint="default"/>
          <w:b/>
          <w:sz w:val="22"/>
          <w:szCs w:val="22"/>
        </w:rPr>
        <w:t>iroké</w:t>
      </w:r>
      <w:r w:rsidR="00CD20C1">
        <w:rPr>
          <w:rFonts w:ascii="Book Antiqua" w:hAnsi="Book Antiqua" w:cs="Book Antiqua" w:hint="default"/>
          <w:b/>
          <w:sz w:val="22"/>
          <w:szCs w:val="22"/>
        </w:rPr>
        <w:t xml:space="preserve"> masy obyvateľ</w:t>
      </w:r>
      <w:r w:rsidR="00CD20C1">
        <w:rPr>
          <w:rFonts w:ascii="Book Antiqua" w:hAnsi="Book Antiqua" w:cs="Book Antiqua" w:hint="default"/>
          <w:b/>
          <w:sz w:val="22"/>
          <w:szCs w:val="22"/>
        </w:rPr>
        <w:t>stva</w:t>
      </w:r>
      <w:r w:rsidR="00BD28DD">
        <w:rPr>
          <w:rFonts w:ascii="Book Antiqua" w:hAnsi="Book Antiqua" w:cs="Book Antiqua"/>
          <w:sz w:val="22"/>
          <w:szCs w:val="22"/>
        </w:rPr>
        <w:t>, a</w:t>
      </w:r>
      <w:r w:rsidR="00B65EEA">
        <w:rPr>
          <w:rFonts w:ascii="Book Antiqua" w:hAnsi="Book Antiqua" w:cs="Book Antiqua"/>
          <w:sz w:val="22"/>
          <w:szCs w:val="22"/>
        </w:rPr>
        <w:t> </w:t>
      </w:r>
      <w:r w:rsidR="00B65EEA">
        <w:rPr>
          <w:rFonts w:ascii="Book Antiqua" w:hAnsi="Book Antiqua" w:cs="Book Antiqua"/>
          <w:sz w:val="22"/>
          <w:szCs w:val="22"/>
        </w:rPr>
        <w:t>bez toho aby priamo ukladal</w:t>
      </w:r>
      <w:r w:rsidR="00CD20C1">
        <w:rPr>
          <w:rFonts w:ascii="Book Antiqua" w:hAnsi="Book Antiqua" w:cs="Book Antiqua" w:hint="default"/>
          <w:sz w:val="22"/>
          <w:szCs w:val="22"/>
        </w:rPr>
        <w:t>, aký</w:t>
      </w:r>
      <w:r w:rsidR="00CD20C1">
        <w:rPr>
          <w:rFonts w:ascii="Book Antiqua" w:hAnsi="Book Antiqua" w:cs="Book Antiqua" w:hint="default"/>
          <w:sz w:val="22"/>
          <w:szCs w:val="22"/>
        </w:rPr>
        <w:t xml:space="preserve"> program má</w:t>
      </w:r>
      <w:r w:rsidR="00CD20C1">
        <w:rPr>
          <w:rFonts w:ascii="Book Antiqua" w:hAnsi="Book Antiqua" w:cs="Book Antiqua" w:hint="default"/>
          <w:sz w:val="22"/>
          <w:szCs w:val="22"/>
        </w:rPr>
        <w:t xml:space="preserve"> byť</w:t>
      </w:r>
      <w:r w:rsidR="00CD20C1">
        <w:rPr>
          <w:rFonts w:ascii="Book Antiqua" w:hAnsi="Book Antiqua" w:cs="Book Antiqua" w:hint="default"/>
          <w:sz w:val="22"/>
          <w:szCs w:val="22"/>
        </w:rPr>
        <w:t xml:space="preserve"> vysielaný</w:t>
      </w:r>
      <w:r w:rsidR="00CD20C1">
        <w:rPr>
          <w:rFonts w:ascii="Book Antiqua" w:hAnsi="Book Antiqua" w:cs="Book Antiqua" w:hint="default"/>
          <w:sz w:val="22"/>
          <w:szCs w:val="22"/>
        </w:rPr>
        <w:t xml:space="preserve">, alebo v ktorom </w:t>
      </w:r>
      <w:r w:rsidR="00B65EEA">
        <w:rPr>
          <w:rFonts w:ascii="Book Antiqua" w:hAnsi="Book Antiqua" w:cs="Book Antiqua" w:hint="default"/>
          <w:sz w:val="22"/>
          <w:szCs w:val="22"/>
        </w:rPr>
        <w:t>č</w:t>
      </w:r>
      <w:r w:rsidR="00B65EEA">
        <w:rPr>
          <w:rFonts w:ascii="Book Antiqua" w:hAnsi="Book Antiqua" w:cs="Book Antiqua" w:hint="default"/>
          <w:sz w:val="22"/>
          <w:szCs w:val="22"/>
        </w:rPr>
        <w:t>ase má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byť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program odvysielaný</w:t>
      </w:r>
      <w:r w:rsidR="00CD20C1">
        <w:rPr>
          <w:rFonts w:ascii="Book Antiqua" w:hAnsi="Book Antiqua" w:cs="Book Antiqua" w:hint="default"/>
          <w:sz w:val="22"/>
          <w:szCs w:val="22"/>
        </w:rPr>
        <w:t>, čí</w:t>
      </w:r>
      <w:r w:rsidR="00CD20C1">
        <w:rPr>
          <w:rFonts w:ascii="Book Antiqua" w:hAnsi="Book Antiqua" w:cs="Book Antiqua" w:hint="default"/>
          <w:sz w:val="22"/>
          <w:szCs w:val="22"/>
        </w:rPr>
        <w:t>m RTVS ostane programová</w:t>
      </w:r>
      <w:r w:rsidR="00CD20C1">
        <w:rPr>
          <w:rFonts w:ascii="Book Antiqua" w:hAnsi="Book Antiqua" w:cs="Book Antiqua" w:hint="default"/>
          <w:sz w:val="22"/>
          <w:szCs w:val="22"/>
        </w:rPr>
        <w:t xml:space="preserve"> flexibilita</w:t>
      </w:r>
      <w:r w:rsidR="00EE074A">
        <w:rPr>
          <w:rFonts w:ascii="Book Antiqua" w:hAnsi="Book Antiqua" w:cs="Book Antiqua"/>
          <w:sz w:val="22"/>
          <w:szCs w:val="22"/>
        </w:rPr>
        <w:t xml:space="preserve"> a riadenie</w:t>
      </w:r>
      <w:r w:rsidR="00CD20C1">
        <w:rPr>
          <w:rFonts w:ascii="Book Antiqua" w:hAnsi="Book Antiqua" w:cs="Book Antiqua"/>
          <w:sz w:val="22"/>
          <w:szCs w:val="22"/>
        </w:rPr>
        <w:t xml:space="preserve">, </w:t>
      </w:r>
    </w:p>
    <w:p w:rsidR="00BD28DD" w:rsidRPr="0066238F" w:rsidP="00BD28DD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Pr="0066238F" w:rsidR="0066238F">
        <w:rPr>
          <w:rFonts w:ascii="Book Antiqua" w:hAnsi="Book Antiqua" w:cs="Book Antiqua" w:hint="default"/>
          <w:sz w:val="22"/>
          <w:szCs w:val="22"/>
        </w:rPr>
        <w:t>ď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alej umož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ní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, aby boli pô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sobeniu anglické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ho jazyka vyst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avení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 xml:space="preserve"> aj 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ľ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udia</w:t>
      </w:r>
      <w:r w:rsidRPr="0066238F">
        <w:rPr>
          <w:rFonts w:ascii="Book Antiqua" w:hAnsi="Book Antiqua" w:cs="Book Antiqua"/>
          <w:b/>
          <w:sz w:val="22"/>
          <w:szCs w:val="22"/>
        </w:rPr>
        <w:t>,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 xml:space="preserve"> ktorí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 xml:space="preserve"> anglič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 xml:space="preserve">tinou </w:t>
      </w:r>
      <w:r w:rsidR="00EE074A">
        <w:rPr>
          <w:rFonts w:ascii="Book Antiqua" w:hAnsi="Book Antiqua" w:cs="Book Antiqua" w:hint="default"/>
          <w:b/>
          <w:sz w:val="22"/>
          <w:szCs w:val="22"/>
        </w:rPr>
        <w:t>sí</w:t>
      </w:r>
      <w:r w:rsidR="00EE074A">
        <w:rPr>
          <w:rFonts w:ascii="Book Antiqua" w:hAnsi="Book Antiqua" w:cs="Book Antiqua" w:hint="default"/>
          <w:b/>
          <w:sz w:val="22"/>
          <w:szCs w:val="22"/>
        </w:rPr>
        <w:t xml:space="preserve">ce 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nehovoria, avš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ak môž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u pasí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vne počú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vať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 xml:space="preserve"> hovorené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 xml:space="preserve"> slovo</w:t>
      </w:r>
      <w:r w:rsidR="00B65EEA">
        <w:rPr>
          <w:rFonts w:ascii="Book Antiqua" w:hAnsi="Book Antiqua" w:cs="Book Antiqua" w:hint="default"/>
          <w:sz w:val="22"/>
          <w:szCs w:val="22"/>
        </w:rPr>
        <w:t>, č</w:t>
      </w:r>
      <w:r w:rsidR="00B65EEA">
        <w:rPr>
          <w:rFonts w:ascii="Book Antiqua" w:hAnsi="Book Antiqua" w:cs="Book Antiqua" w:hint="default"/>
          <w:sz w:val="22"/>
          <w:szCs w:val="22"/>
        </w:rPr>
        <w:t>o im v </w:t>
      </w:r>
      <w:r w:rsidR="00B65EEA">
        <w:rPr>
          <w:rFonts w:ascii="Book Antiqua" w:hAnsi="Book Antiqua" w:cs="Book Antiqua" w:hint="default"/>
          <w:sz w:val="22"/>
          <w:szCs w:val="22"/>
        </w:rPr>
        <w:t>spojení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s titulkami </w:t>
      </w:r>
      <w:r w:rsidR="0066238F">
        <w:rPr>
          <w:rFonts w:ascii="Book Antiqua" w:hAnsi="Book Antiqua" w:cs="Book Antiqua" w:hint="default"/>
          <w:sz w:val="22"/>
          <w:szCs w:val="22"/>
        </w:rPr>
        <w:t>umož</w:t>
      </w:r>
      <w:r w:rsidR="0066238F">
        <w:rPr>
          <w:rFonts w:ascii="Book Antiqua" w:hAnsi="Book Antiqua" w:cs="Book Antiqua" w:hint="default"/>
          <w:sz w:val="22"/>
          <w:szCs w:val="22"/>
        </w:rPr>
        <w:t>ní</w:t>
      </w:r>
      <w:r w:rsidR="0066238F">
        <w:rPr>
          <w:rFonts w:ascii="Book Antiqua" w:hAnsi="Book Antiqua" w:cs="Book Antiqua" w:hint="default"/>
          <w:sz w:val="22"/>
          <w:szCs w:val="22"/>
        </w:rPr>
        <w:t xml:space="preserve"> nauč</w:t>
      </w:r>
      <w:r w:rsidR="0066238F">
        <w:rPr>
          <w:rFonts w:ascii="Book Antiqua" w:hAnsi="Book Antiqua" w:cs="Book Antiqua" w:hint="default"/>
          <w:sz w:val="22"/>
          <w:szCs w:val="22"/>
        </w:rPr>
        <w:t>enie sa zá</w:t>
      </w:r>
      <w:r w:rsidR="0066238F">
        <w:rPr>
          <w:rFonts w:ascii="Book Antiqua" w:hAnsi="Book Antiqua" w:cs="Book Antiqua" w:hint="default"/>
          <w:sz w:val="22"/>
          <w:szCs w:val="22"/>
        </w:rPr>
        <w:t>kladný</w:t>
      </w:r>
      <w:r w:rsidR="0066238F">
        <w:rPr>
          <w:rFonts w:ascii="Book Antiqua" w:hAnsi="Book Antiqua" w:cs="Book Antiqua" w:hint="default"/>
          <w:sz w:val="22"/>
          <w:szCs w:val="22"/>
        </w:rPr>
        <w:t>ch slovný</w:t>
      </w:r>
      <w:r w:rsidR="0066238F">
        <w:rPr>
          <w:rFonts w:ascii="Book Antiqua" w:hAnsi="Book Antiqua" w:cs="Book Antiqua" w:hint="default"/>
          <w:sz w:val="22"/>
          <w:szCs w:val="22"/>
        </w:rPr>
        <w:t>ch spojení</w:t>
      </w:r>
      <w:r w:rsidR="0066238F">
        <w:rPr>
          <w:rFonts w:ascii="Book Antiqua" w:hAnsi="Book Antiqua" w:cs="Book Antiqua" w:hint="default"/>
          <w:sz w:val="22"/>
          <w:szCs w:val="22"/>
        </w:rPr>
        <w:t>, ktoré</w:t>
      </w:r>
      <w:r w:rsidR="0066238F">
        <w:rPr>
          <w:rFonts w:ascii="Book Antiqua" w:hAnsi="Book Antiqua" w:cs="Book Antiqua" w:hint="default"/>
          <w:sz w:val="22"/>
          <w:szCs w:val="22"/>
        </w:rPr>
        <w:t xml:space="preserve"> môž</w:t>
      </w:r>
      <w:r w:rsidR="0066238F">
        <w:rPr>
          <w:rFonts w:ascii="Book Antiqua" w:hAnsi="Book Antiqua" w:cs="Book Antiqua" w:hint="default"/>
          <w:sz w:val="22"/>
          <w:szCs w:val="22"/>
        </w:rPr>
        <w:t xml:space="preserve">u </w:t>
      </w:r>
      <w:r w:rsidR="00B65EEA">
        <w:rPr>
          <w:rFonts w:ascii="Book Antiqua" w:hAnsi="Book Antiqua" w:cs="Book Antiqua" w:hint="default"/>
          <w:sz w:val="22"/>
          <w:szCs w:val="22"/>
        </w:rPr>
        <w:t>zuž</w:t>
      </w:r>
      <w:r w:rsidR="00B65EEA">
        <w:rPr>
          <w:rFonts w:ascii="Book Antiqua" w:hAnsi="Book Antiqua" w:cs="Book Antiqua" w:hint="default"/>
          <w:sz w:val="22"/>
          <w:szCs w:val="22"/>
        </w:rPr>
        <w:t>itkovať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v </w:t>
      </w:r>
      <w:r w:rsidR="00B65EEA">
        <w:rPr>
          <w:rFonts w:ascii="Book Antiqua" w:hAnsi="Book Antiqua" w:cs="Book Antiqua" w:hint="default"/>
          <w:sz w:val="22"/>
          <w:szCs w:val="22"/>
        </w:rPr>
        <w:t>kaž</w:t>
      </w:r>
      <w:r w:rsidR="00B65EEA">
        <w:rPr>
          <w:rFonts w:ascii="Book Antiqua" w:hAnsi="Book Antiqua" w:cs="Book Antiqua" w:hint="default"/>
          <w:sz w:val="22"/>
          <w:szCs w:val="22"/>
        </w:rPr>
        <w:t>dodennom ž</w:t>
      </w:r>
      <w:r w:rsidR="00B65EEA">
        <w:rPr>
          <w:rFonts w:ascii="Book Antiqua" w:hAnsi="Book Antiqua" w:cs="Book Antiqua" w:hint="default"/>
          <w:sz w:val="22"/>
          <w:szCs w:val="22"/>
        </w:rPr>
        <w:t>ivote</w:t>
      </w:r>
      <w:r w:rsidR="0066238F">
        <w:rPr>
          <w:rFonts w:ascii="Book Antiqua" w:hAnsi="Book Antiqua" w:cs="Book Antiqua"/>
          <w:sz w:val="22"/>
          <w:szCs w:val="22"/>
        </w:rPr>
        <w:t xml:space="preserve"> alebo </w:t>
      </w:r>
      <w:r w:rsidR="00B65EEA">
        <w:rPr>
          <w:rFonts w:ascii="Book Antiqua" w:hAnsi="Book Antiqua" w:cs="Book Antiqua"/>
          <w:sz w:val="22"/>
          <w:szCs w:val="22"/>
        </w:rPr>
        <w:t xml:space="preserve">v </w:t>
      </w:r>
      <w:r w:rsidR="0066238F">
        <w:rPr>
          <w:rFonts w:ascii="Book Antiqua" w:hAnsi="Book Antiqua" w:cs="Book Antiqua"/>
          <w:sz w:val="22"/>
          <w:szCs w:val="22"/>
        </w:rPr>
        <w:t>obchodnom styku,</w:t>
      </w:r>
    </w:p>
    <w:p w:rsidR="000077BE" w:rsidP="0066238F">
      <w:pPr>
        <w:pStyle w:val="NormalWeb"/>
        <w:numPr>
          <w:numId w:val="21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Pr="0066238F" w:rsidR="0066238F">
        <w:rPr>
          <w:rFonts w:ascii="Book Antiqua" w:hAnsi="Book Antiqua" w:cs="Book Antiqua"/>
          <w:sz w:val="22"/>
          <w:szCs w:val="22"/>
        </w:rPr>
        <w:t>a 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napokon umož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ní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 xml:space="preserve"> </w:t>
      </w:r>
      <w:r w:rsidR="0066238F">
        <w:rPr>
          <w:rFonts w:ascii="Book Antiqua" w:hAnsi="Book Antiqua" w:cs="Book Antiqua"/>
          <w:sz w:val="22"/>
          <w:szCs w:val="22"/>
        </w:rPr>
        <w:t xml:space="preserve">aby bolo </w:t>
      </w:r>
      <w:r w:rsidRPr="0066238F" w:rsidR="0066238F">
        <w:rPr>
          <w:rFonts w:ascii="Book Antiqua" w:hAnsi="Book Antiqua" w:cs="Book Antiqua"/>
          <w:sz w:val="22"/>
          <w:szCs w:val="22"/>
        </w:rPr>
        <w:t>v 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koneč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nom dô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sledku viac finanč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ný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 xml:space="preserve">ch prostriedkov </w:t>
      </w:r>
      <w:r w:rsidR="0066238F">
        <w:rPr>
          <w:rFonts w:ascii="Book Antiqua" w:hAnsi="Book Antiqua" w:cs="Book Antiqua" w:hint="default"/>
          <w:sz w:val="22"/>
          <w:szCs w:val="22"/>
        </w:rPr>
        <w:t>použ</w:t>
      </w:r>
      <w:r w:rsidR="0066238F">
        <w:rPr>
          <w:rFonts w:ascii="Book Antiqua" w:hAnsi="Book Antiqua" w:cs="Book Antiqua" w:hint="default"/>
          <w:sz w:val="22"/>
          <w:szCs w:val="22"/>
        </w:rPr>
        <w:t>itý</w:t>
      </w:r>
      <w:r w:rsidR="0066238F">
        <w:rPr>
          <w:rFonts w:ascii="Book Antiqua" w:hAnsi="Book Antiqua" w:cs="Book Antiqua" w:hint="default"/>
          <w:sz w:val="22"/>
          <w:szCs w:val="22"/>
        </w:rPr>
        <w:t>ch</w:t>
      </w:r>
      <w:r w:rsidRPr="0066238F" w:rsidR="0066238F">
        <w:rPr>
          <w:rFonts w:ascii="Book Antiqua" w:hAnsi="Book Antiqua" w:cs="Book Antiqua"/>
          <w:sz w:val="22"/>
          <w:szCs w:val="22"/>
        </w:rPr>
        <w:t xml:space="preserve"> </w:t>
      </w:r>
      <w:r w:rsidR="00EE074A">
        <w:rPr>
          <w:rFonts w:ascii="Book Antiqua" w:hAnsi="Book Antiqua" w:cs="Book Antiqua" w:hint="default"/>
          <w:sz w:val="22"/>
          <w:szCs w:val="22"/>
        </w:rPr>
        <w:t>naprí</w:t>
      </w:r>
      <w:r w:rsidR="00EE074A">
        <w:rPr>
          <w:rFonts w:ascii="Book Antiqua" w:hAnsi="Book Antiqua" w:cs="Book Antiqua" w:hint="default"/>
          <w:sz w:val="22"/>
          <w:szCs w:val="22"/>
        </w:rPr>
        <w:t xml:space="preserve">klad 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na domá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>c</w:t>
      </w:r>
      <w:r w:rsidR="0066238F">
        <w:rPr>
          <w:rFonts w:ascii="Book Antiqua" w:hAnsi="Book Antiqua" w:cs="Book Antiqua"/>
          <w:sz w:val="22"/>
          <w:szCs w:val="22"/>
        </w:rPr>
        <w:t>u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 xml:space="preserve"> tvorbu, keďž</w:t>
      </w:r>
      <w:r w:rsidRPr="0066238F" w:rsidR="0066238F">
        <w:rPr>
          <w:rFonts w:ascii="Book Antiqua" w:hAnsi="Book Antiqua" w:cs="Book Antiqua" w:hint="default"/>
          <w:sz w:val="22"/>
          <w:szCs w:val="22"/>
        </w:rPr>
        <w:t xml:space="preserve">e 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vý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roba titulkov je omnoho lacnejš</w:t>
      </w:r>
      <w:r w:rsidRPr="0066238F" w:rsidR="0066238F">
        <w:rPr>
          <w:rFonts w:ascii="Book Antiqua" w:hAnsi="Book Antiqua" w:cs="Book Antiqua" w:hint="default"/>
          <w:b/>
          <w:sz w:val="22"/>
          <w:szCs w:val="22"/>
        </w:rPr>
        <w:t>ia ako dabing</w:t>
      </w:r>
      <w:r w:rsidR="00635EFD">
        <w:rPr>
          <w:rFonts w:ascii="Book Antiqua" w:hAnsi="Book Antiqua" w:cs="Book Antiqua"/>
          <w:sz w:val="22"/>
          <w:szCs w:val="22"/>
        </w:rPr>
        <w:t>.</w:t>
      </w:r>
    </w:p>
    <w:p w:rsidR="0066238F" w:rsidRPr="0014698A" w:rsidP="0066238F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Anglický</w:t>
      </w:r>
      <w:r>
        <w:rPr>
          <w:rFonts w:ascii="Book Antiqua" w:hAnsi="Book Antiqua" w:cs="Book Antiqua" w:hint="default"/>
          <w:sz w:val="22"/>
          <w:szCs w:val="22"/>
        </w:rPr>
        <w:t xml:space="preserve"> jazyk je v </w:t>
      </w:r>
      <w:r>
        <w:rPr>
          <w:rFonts w:ascii="Book Antiqua" w:hAnsi="Book Antiqua" w:cs="Book Antiqua" w:hint="default"/>
          <w:sz w:val="22"/>
          <w:szCs w:val="22"/>
        </w:rPr>
        <w:t>súč</w:t>
      </w:r>
      <w:r>
        <w:rPr>
          <w:rFonts w:ascii="Book Antiqua" w:hAnsi="Book Antiqua" w:cs="Book Antiqua" w:hint="default"/>
          <w:sz w:val="22"/>
          <w:szCs w:val="22"/>
        </w:rPr>
        <w:t>asnosti najrozší</w:t>
      </w:r>
      <w:r>
        <w:rPr>
          <w:rFonts w:ascii="Book Antiqua" w:hAnsi="Book Antiqua" w:cs="Book Antiqua" w:hint="default"/>
          <w:sz w:val="22"/>
          <w:szCs w:val="22"/>
        </w:rPr>
        <w:t>renejší</w:t>
      </w:r>
      <w:r>
        <w:rPr>
          <w:rFonts w:ascii="Book Antiqua" w:hAnsi="Book Antiqua" w:cs="Book Antiqua" w:hint="default"/>
          <w:sz w:val="22"/>
          <w:szCs w:val="22"/>
        </w:rPr>
        <w:t>m jazykom na svete, ako materinský</w:t>
      </w:r>
      <w:r>
        <w:rPr>
          <w:rFonts w:ascii="Book Antiqua" w:hAnsi="Book Antiqua" w:cs="Book Antiqua" w:hint="default"/>
          <w:sz w:val="22"/>
          <w:szCs w:val="22"/>
        </w:rPr>
        <w:t xml:space="preserve"> jazyk ho použí</w:t>
      </w:r>
      <w:r>
        <w:rPr>
          <w:rFonts w:ascii="Book Antiqua" w:hAnsi="Book Antiqua" w:cs="Book Antiqua" w:hint="default"/>
          <w:sz w:val="22"/>
          <w:szCs w:val="22"/>
        </w:rPr>
        <w:t xml:space="preserve">va </w:t>
      </w:r>
      <w:r w:rsidRPr="0066238F">
        <w:rPr>
          <w:rFonts w:ascii="Book Antiqua" w:hAnsi="Book Antiqua" w:cs="Book Antiqua"/>
          <w:b/>
          <w:sz w:val="22"/>
          <w:szCs w:val="22"/>
        </w:rPr>
        <w:t>360 mil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ió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nov ľ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udí</w:t>
      </w:r>
      <w:r>
        <w:rPr>
          <w:rFonts w:ascii="Book Antiqua" w:hAnsi="Book Antiqua" w:cs="Book Antiqua" w:hint="default"/>
          <w:sz w:val="22"/>
          <w:szCs w:val="22"/>
        </w:rPr>
        <w:t>, ako druhý</w:t>
      </w:r>
      <w:r>
        <w:rPr>
          <w:rFonts w:ascii="Book Antiqua" w:hAnsi="Book Antiqua" w:cs="Book Antiqua" w:hint="default"/>
          <w:sz w:val="22"/>
          <w:szCs w:val="22"/>
        </w:rPr>
        <w:t xml:space="preserve"> jazyk 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375 milió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nov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ľ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udí</w:t>
      </w:r>
      <w:r>
        <w:rPr>
          <w:rFonts w:ascii="Book Antiqua" w:hAnsi="Book Antiqua" w:cs="Book Antiqua"/>
          <w:sz w:val="22"/>
          <w:szCs w:val="22"/>
        </w:rPr>
        <w:t xml:space="preserve"> a </w:t>
      </w:r>
      <w:r>
        <w:rPr>
          <w:rFonts w:ascii="Book Antiqua" w:hAnsi="Book Antiqua" w:cs="Book Antiqua" w:hint="default"/>
          <w:sz w:val="22"/>
          <w:szCs w:val="22"/>
        </w:rPr>
        <w:t>napokon ako cudzí</w:t>
      </w:r>
      <w:r>
        <w:rPr>
          <w:rFonts w:ascii="Book Antiqua" w:hAnsi="Book Antiqua" w:cs="Book Antiqua" w:hint="default"/>
          <w:sz w:val="22"/>
          <w:szCs w:val="22"/>
        </w:rPr>
        <w:t xml:space="preserve"> jazyk ho využí</w:t>
      </w:r>
      <w:r>
        <w:rPr>
          <w:rFonts w:ascii="Book Antiqua" w:hAnsi="Book Antiqua" w:cs="Book Antiqua" w:hint="default"/>
          <w:sz w:val="22"/>
          <w:szCs w:val="22"/>
        </w:rPr>
        <w:t xml:space="preserve">va 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750 milió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nov ľ</w:t>
      </w:r>
      <w:r w:rsidRPr="0066238F">
        <w:rPr>
          <w:rFonts w:ascii="Book Antiqua" w:hAnsi="Book Antiqua" w:cs="Book Antiqua" w:hint="default"/>
          <w:b/>
          <w:sz w:val="22"/>
          <w:szCs w:val="22"/>
        </w:rPr>
        <w:t>udí</w:t>
      </w:r>
      <w:r w:rsidR="0014698A">
        <w:rPr>
          <w:rFonts w:ascii="Book Antiqua" w:hAnsi="Book Antiqua" w:cs="Book Antiqua"/>
          <w:b/>
          <w:sz w:val="22"/>
          <w:szCs w:val="22"/>
        </w:rPr>
        <w:t xml:space="preserve">. </w:t>
      </w:r>
      <w:r w:rsidR="0014698A">
        <w:rPr>
          <w:rFonts w:ascii="Book Antiqua" w:hAnsi="Book Antiqua" w:cs="Book Antiqua" w:hint="default"/>
          <w:sz w:val="22"/>
          <w:szCs w:val="22"/>
        </w:rPr>
        <w:t xml:space="preserve"> Taký</w:t>
      </w:r>
      <w:r w:rsidR="0014698A">
        <w:rPr>
          <w:rFonts w:ascii="Book Antiqua" w:hAnsi="Book Antiqua" w:cs="Book Antiqua" w:hint="default"/>
          <w:sz w:val="22"/>
          <w:szCs w:val="22"/>
        </w:rPr>
        <w:t>to spô</w:t>
      </w:r>
      <w:r w:rsidR="0014698A">
        <w:rPr>
          <w:rFonts w:ascii="Book Antiqua" w:hAnsi="Book Antiqua" w:cs="Book Antiqua" w:hint="default"/>
          <w:sz w:val="22"/>
          <w:szCs w:val="22"/>
        </w:rPr>
        <w:t>sob vý</w:t>
      </w:r>
      <w:r w:rsidR="0014698A">
        <w:rPr>
          <w:rFonts w:ascii="Book Antiqua" w:hAnsi="Book Antiqua" w:cs="Book Antiqua" w:hint="default"/>
          <w:sz w:val="22"/>
          <w:szCs w:val="22"/>
        </w:rPr>
        <w:t>uč</w:t>
      </w:r>
      <w:r w:rsidR="0014698A">
        <w:rPr>
          <w:rFonts w:ascii="Book Antiqua" w:hAnsi="Book Antiqua" w:cs="Book Antiqua" w:hint="default"/>
          <w:sz w:val="22"/>
          <w:szCs w:val="22"/>
        </w:rPr>
        <w:t>by a </w:t>
      </w:r>
      <w:r w:rsidR="0014698A">
        <w:rPr>
          <w:rFonts w:ascii="Book Antiqua" w:hAnsi="Book Antiqua" w:cs="Book Antiqua" w:hint="default"/>
          <w:sz w:val="22"/>
          <w:szCs w:val="22"/>
        </w:rPr>
        <w:t>obozná</w:t>
      </w:r>
      <w:r w:rsidR="0014698A">
        <w:rPr>
          <w:rFonts w:ascii="Book Antiqua" w:hAnsi="Book Antiqua" w:cs="Book Antiqua" w:hint="default"/>
          <w:sz w:val="22"/>
          <w:szCs w:val="22"/>
        </w:rPr>
        <w:t>menia sa s jazykom sa osvedč</w:t>
      </w:r>
      <w:r w:rsidR="0014698A">
        <w:rPr>
          <w:rFonts w:ascii="Book Antiqua" w:hAnsi="Book Antiqua" w:cs="Book Antiqua" w:hint="default"/>
          <w:sz w:val="22"/>
          <w:szCs w:val="22"/>
        </w:rPr>
        <w:t>il naprí</w:t>
      </w:r>
      <w:r w:rsidR="0014698A">
        <w:rPr>
          <w:rFonts w:ascii="Book Antiqua" w:hAnsi="Book Antiqua" w:cs="Book Antiqua" w:hint="default"/>
          <w:sz w:val="22"/>
          <w:szCs w:val="22"/>
        </w:rPr>
        <w:t>klad v </w:t>
      </w:r>
      <w:r w:rsidR="0014698A">
        <w:rPr>
          <w:rFonts w:ascii="Book Antiqua" w:hAnsi="Book Antiqua" w:cs="Book Antiqua" w:hint="default"/>
          <w:sz w:val="22"/>
          <w:szCs w:val="22"/>
        </w:rPr>
        <w:t>Nó</w:t>
      </w:r>
      <w:r w:rsidR="0014698A">
        <w:rPr>
          <w:rFonts w:ascii="Book Antiqua" w:hAnsi="Book Antiqua" w:cs="Book Antiqua" w:hint="default"/>
          <w:sz w:val="22"/>
          <w:szCs w:val="22"/>
        </w:rPr>
        <w:t>rsku, ktoré</w:t>
      </w:r>
      <w:r w:rsidR="0014698A">
        <w:rPr>
          <w:rFonts w:ascii="Book Antiqua" w:hAnsi="Book Antiqua" w:cs="Book Antiqua" w:hint="default"/>
          <w:sz w:val="22"/>
          <w:szCs w:val="22"/>
        </w:rPr>
        <w:t xml:space="preserve"> má</w:t>
      </w:r>
      <w:r w:rsidR="0014698A">
        <w:rPr>
          <w:rFonts w:ascii="Book Antiqua" w:hAnsi="Book Antiqua" w:cs="Book Antiqua" w:hint="default"/>
          <w:sz w:val="22"/>
          <w:szCs w:val="22"/>
        </w:rPr>
        <w:t xml:space="preserve"> oveľ</w:t>
      </w:r>
      <w:r w:rsidR="0014698A">
        <w:rPr>
          <w:rFonts w:ascii="Book Antiqua" w:hAnsi="Book Antiqua" w:cs="Book Antiqua" w:hint="default"/>
          <w:sz w:val="22"/>
          <w:szCs w:val="22"/>
        </w:rPr>
        <w:t>a menej televí</w:t>
      </w:r>
      <w:r w:rsidR="0014698A">
        <w:rPr>
          <w:rFonts w:ascii="Book Antiqua" w:hAnsi="Book Antiqua" w:cs="Book Antiqua" w:hint="default"/>
          <w:sz w:val="22"/>
          <w:szCs w:val="22"/>
        </w:rPr>
        <w:t>znych programov dabovaný</w:t>
      </w:r>
      <w:r w:rsidR="0014698A">
        <w:rPr>
          <w:rFonts w:ascii="Book Antiqua" w:hAnsi="Book Antiqua" w:cs="Book Antiqua" w:hint="default"/>
          <w:sz w:val="22"/>
          <w:szCs w:val="22"/>
        </w:rPr>
        <w:t>ch a kde je aj vď</w:t>
      </w:r>
      <w:r w:rsidR="0014698A">
        <w:rPr>
          <w:rFonts w:ascii="Book Antiqua" w:hAnsi="Book Antiqua" w:cs="Book Antiqua" w:hint="default"/>
          <w:sz w:val="22"/>
          <w:szCs w:val="22"/>
        </w:rPr>
        <w:t>aka t</w:t>
      </w:r>
      <w:r w:rsidR="0014698A">
        <w:rPr>
          <w:rFonts w:ascii="Book Antiqua" w:hAnsi="Book Antiqua" w:cs="Book Antiqua" w:hint="default"/>
          <w:sz w:val="22"/>
          <w:szCs w:val="22"/>
        </w:rPr>
        <w:t>omu znalosť</w:t>
      </w:r>
      <w:r w:rsidR="0014698A">
        <w:rPr>
          <w:rFonts w:ascii="Book Antiqua" w:hAnsi="Book Antiqua" w:cs="Book Antiqua" w:hint="default"/>
          <w:sz w:val="22"/>
          <w:szCs w:val="22"/>
        </w:rPr>
        <w:t xml:space="preserve"> anglič</w:t>
      </w:r>
      <w:r w:rsidR="0014698A">
        <w:rPr>
          <w:rFonts w:ascii="Book Antiqua" w:hAnsi="Book Antiqua" w:cs="Book Antiqua" w:hint="default"/>
          <w:sz w:val="22"/>
          <w:szCs w:val="22"/>
        </w:rPr>
        <w:t>tiny veľ</w:t>
      </w:r>
      <w:r w:rsidR="0014698A">
        <w:rPr>
          <w:rFonts w:ascii="Book Antiqua" w:hAnsi="Book Antiqua" w:cs="Book Antiqua" w:hint="default"/>
          <w:sz w:val="22"/>
          <w:szCs w:val="22"/>
        </w:rPr>
        <w:t>mi rozší</w:t>
      </w:r>
      <w:r w:rsidR="0014698A">
        <w:rPr>
          <w:rFonts w:ascii="Book Antiqua" w:hAnsi="Book Antiqua" w:cs="Book Antiqua" w:hint="default"/>
          <w:sz w:val="22"/>
          <w:szCs w:val="22"/>
        </w:rPr>
        <w:t>rená.</w:t>
      </w:r>
      <w:r w:rsidR="00EE074A">
        <w:rPr>
          <w:rFonts w:ascii="Book Antiqua" w:hAnsi="Book Antiqua" w:cs="Book Antiqua" w:hint="default"/>
          <w:sz w:val="22"/>
          <w:szCs w:val="22"/>
        </w:rPr>
        <w:t xml:space="preserve"> Pre vyšš</w:t>
      </w:r>
      <w:r w:rsidR="00EE074A">
        <w:rPr>
          <w:rFonts w:ascii="Book Antiqua" w:hAnsi="Book Antiqua" w:cs="Book Antiqua" w:hint="default"/>
          <w:sz w:val="22"/>
          <w:szCs w:val="22"/>
        </w:rPr>
        <w:t>ie uvedené</w:t>
      </w:r>
      <w:r w:rsidR="00EE074A">
        <w:rPr>
          <w:rFonts w:ascii="Book Antiqua" w:hAnsi="Book Antiqua" w:cs="Book Antiqua" w:hint="default"/>
          <w:sz w:val="22"/>
          <w:szCs w:val="22"/>
        </w:rPr>
        <w:t xml:space="preserve"> je prijatie ná</w:t>
      </w:r>
      <w:r w:rsidR="00EE074A">
        <w:rPr>
          <w:rFonts w:ascii="Book Antiqua" w:hAnsi="Book Antiqua" w:cs="Book Antiqua" w:hint="default"/>
          <w:sz w:val="22"/>
          <w:szCs w:val="22"/>
        </w:rPr>
        <w:t>vrhu zá</w:t>
      </w:r>
      <w:r w:rsidR="00EE074A">
        <w:rPr>
          <w:rFonts w:ascii="Book Antiqua" w:hAnsi="Book Antiqua" w:cs="Book Antiqua" w:hint="default"/>
          <w:sz w:val="22"/>
          <w:szCs w:val="22"/>
        </w:rPr>
        <w:t>kona potrebné</w:t>
      </w:r>
      <w:r w:rsidR="00EE074A">
        <w:rPr>
          <w:rFonts w:ascii="Book Antiqua" w:hAnsi="Book Antiqua" w:cs="Book Antiqua" w:hint="default"/>
          <w:sz w:val="22"/>
          <w:szCs w:val="22"/>
        </w:rPr>
        <w:t xml:space="preserve"> a </w:t>
      </w:r>
      <w:r w:rsidR="00EE074A">
        <w:rPr>
          <w:rFonts w:ascii="Book Antiqua" w:hAnsi="Book Antiqua" w:cs="Book Antiqua" w:hint="default"/>
          <w:sz w:val="22"/>
          <w:szCs w:val="22"/>
        </w:rPr>
        <w:t>prospeš</w:t>
      </w:r>
      <w:r w:rsidR="00EE074A">
        <w:rPr>
          <w:rFonts w:ascii="Book Antiqua" w:hAnsi="Book Antiqua" w:cs="Book Antiqua" w:hint="default"/>
          <w:sz w:val="22"/>
          <w:szCs w:val="22"/>
        </w:rPr>
        <w:t>né</w:t>
      </w:r>
      <w:r w:rsidR="00EE074A">
        <w:rPr>
          <w:rFonts w:ascii="Book Antiqua" w:hAnsi="Book Antiqua" w:cs="Book Antiqua" w:hint="default"/>
          <w:sz w:val="22"/>
          <w:szCs w:val="22"/>
        </w:rPr>
        <w:t xml:space="preserve"> pre obyvateľ</w:t>
      </w:r>
      <w:r w:rsidR="00EE074A">
        <w:rPr>
          <w:rFonts w:ascii="Book Antiqua" w:hAnsi="Book Antiqua" w:cs="Book Antiqua" w:hint="default"/>
          <w:sz w:val="22"/>
          <w:szCs w:val="22"/>
        </w:rPr>
        <w:t>stvo Slovenskej republiky.</w:t>
      </w:r>
    </w:p>
    <w:p w:rsidR="00015401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/>
          <w:sz w:val="22"/>
          <w:szCs w:val="22"/>
        </w:rPr>
      </w:pPr>
      <w:r w:rsidR="006444FA">
        <w:rPr>
          <w:rFonts w:ascii="Book Antiqua" w:hAnsi="Book Antiqua" w:cs="Book Antiqua"/>
          <w:sz w:val="22"/>
          <w:szCs w:val="22"/>
        </w:rPr>
        <w:t xml:space="preserve"> 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Predkladaný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 xml:space="preserve"> ná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vrh zá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kona n</w:t>
      </w:r>
      <w:r w:rsidR="00B65EEA">
        <w:rPr>
          <w:rFonts w:ascii="Book Antiqua" w:hAnsi="Book Antiqua" w:cs="Book Antiqua" w:hint="default"/>
          <w:sz w:val="22"/>
          <w:szCs w:val="22"/>
        </w:rPr>
        <w:t>ezakladá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ž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iadne vplyvy na 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rozpoč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et verejnej sprá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vy a na podnikateľ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ské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 xml:space="preserve"> prostredie, nevyvolá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va sociá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lne vplyvy, ani vplyvy na ž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ivotné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 xml:space="preserve"> prostredie a ani na informatizá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ciu spoloč</w:t>
      </w:r>
      <w:r w:rsidRPr="007E5686" w:rsidR="007E5686">
        <w:rPr>
          <w:rFonts w:ascii="Book Antiqua" w:hAnsi="Book Antiqua" w:cs="Book Antiqua" w:hint="default"/>
          <w:sz w:val="22"/>
          <w:szCs w:val="22"/>
        </w:rPr>
        <w:t>nosti</w:t>
      </w:r>
      <w:r w:rsidRPr="007E5686" w:rsidR="0056473F">
        <w:rPr>
          <w:rFonts w:ascii="Book Antiqua" w:hAnsi="Book Antiqua" w:cs="Book Antiqua"/>
          <w:sz w:val="22"/>
          <w:szCs w:val="22"/>
        </w:rPr>
        <w:t>.</w:t>
      </w:r>
    </w:p>
    <w:p w:rsidR="00015401" w:rsidP="0056473F">
      <w:pPr>
        <w:pStyle w:val="NormalWeb"/>
        <w:bidi w:val="0"/>
        <w:spacing w:before="120" w:after="0"/>
        <w:ind w:firstLine="709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>kona je v sú</w:t>
      </w:r>
      <w:r>
        <w:rPr>
          <w:rFonts w:ascii="Book Antiqua" w:hAnsi="Book Antiqua" w:cs="Book Antiqua" w:hint="default"/>
          <w:sz w:val="22"/>
          <w:szCs w:val="22"/>
        </w:rPr>
        <w:t>lade s Ú</w:t>
      </w:r>
      <w:r>
        <w:rPr>
          <w:rFonts w:ascii="Book Antiqua" w:hAnsi="Book Antiqua" w:cs="Book Antiqua" w:hint="default"/>
          <w:sz w:val="22"/>
          <w:szCs w:val="22"/>
        </w:rPr>
        <w:t>stavou Slovenskej republiky, ú</w:t>
      </w:r>
      <w:r>
        <w:rPr>
          <w:rFonts w:ascii="Book Antiqua" w:hAnsi="Book Antiqua" w:cs="Book Antiqua" w:hint="default"/>
          <w:sz w:val="22"/>
          <w:szCs w:val="22"/>
        </w:rPr>
        <w:t>stavný</w:t>
      </w:r>
      <w:r>
        <w:rPr>
          <w:rFonts w:ascii="Book Antiqua" w:hAnsi="Book Antiqua" w:cs="Book Antiqua" w:hint="default"/>
          <w:sz w:val="22"/>
          <w:szCs w:val="22"/>
        </w:rPr>
        <w:t>mi zá</w:t>
      </w:r>
      <w:r>
        <w:rPr>
          <w:rFonts w:ascii="Book Antiqua" w:hAnsi="Book Antiqua" w:cs="Book Antiqua" w:hint="default"/>
          <w:sz w:val="22"/>
          <w:szCs w:val="22"/>
        </w:rPr>
        <w:t>konmi a ostatný</w:t>
      </w:r>
      <w:r>
        <w:rPr>
          <w:rFonts w:ascii="Book Antiqua" w:hAnsi="Book Antiqua" w:cs="Book Antiqua" w:hint="default"/>
          <w:sz w:val="22"/>
          <w:szCs w:val="22"/>
        </w:rPr>
        <w:t>mi vš</w:t>
      </w:r>
      <w:r>
        <w:rPr>
          <w:rFonts w:ascii="Book Antiqua" w:hAnsi="Book Antiqua" w:cs="Book Antiqua" w:hint="default"/>
          <w:sz w:val="22"/>
          <w:szCs w:val="22"/>
        </w:rPr>
        <w:t>eobecne zá</w:t>
      </w:r>
      <w:r>
        <w:rPr>
          <w:rFonts w:ascii="Book Antiqua" w:hAnsi="Book Antiqua" w:cs="Book Antiqua" w:hint="default"/>
          <w:sz w:val="22"/>
          <w:szCs w:val="22"/>
        </w:rPr>
        <w:t>vä</w:t>
      </w:r>
      <w:r>
        <w:rPr>
          <w:rFonts w:ascii="Book Antiqua" w:hAnsi="Book Antiqua" w:cs="Book Antiqua" w:hint="default"/>
          <w:sz w:val="22"/>
          <w:szCs w:val="22"/>
        </w:rPr>
        <w:t>zný</w:t>
      </w:r>
      <w:r>
        <w:rPr>
          <w:rFonts w:ascii="Book Antiqua" w:hAnsi="Book Antiqua" w:cs="Book Antiqua" w:hint="default"/>
          <w:sz w:val="22"/>
          <w:szCs w:val="22"/>
        </w:rPr>
        <w:t>mi prá</w:t>
      </w:r>
      <w:r>
        <w:rPr>
          <w:rFonts w:ascii="Book Antiqua" w:hAnsi="Book Antiqua" w:cs="Book Antiqua" w:hint="default"/>
          <w:sz w:val="22"/>
          <w:szCs w:val="22"/>
        </w:rPr>
        <w:t>vnymi predpismi Slovenskej republik</w:t>
      </w:r>
      <w:r>
        <w:rPr>
          <w:rFonts w:ascii="Book Antiqua" w:hAnsi="Book Antiqua" w:cs="Book Antiqua" w:hint="default"/>
          <w:sz w:val="22"/>
          <w:szCs w:val="22"/>
        </w:rPr>
        <w:t>y, medziná</w:t>
      </w:r>
      <w:r>
        <w:rPr>
          <w:rFonts w:ascii="Book Antiqua" w:hAnsi="Book Antiqua" w:cs="Book Antiqua" w:hint="default"/>
          <w:sz w:val="22"/>
          <w:szCs w:val="22"/>
        </w:rPr>
        <w:t>rodný</w:t>
      </w:r>
      <w:r>
        <w:rPr>
          <w:rFonts w:ascii="Book Antiqua" w:hAnsi="Book Antiqua" w:cs="Book Antiqua" w:hint="default"/>
          <w:sz w:val="22"/>
          <w:szCs w:val="22"/>
        </w:rPr>
        <w:t>mi zmluvami a iný</w:t>
      </w:r>
      <w:r>
        <w:rPr>
          <w:rFonts w:ascii="Book Antiqua" w:hAnsi="Book Antiqua" w:cs="Book Antiqua" w:hint="default"/>
          <w:sz w:val="22"/>
          <w:szCs w:val="22"/>
        </w:rPr>
        <w:t>mi medziná</w:t>
      </w:r>
      <w:r>
        <w:rPr>
          <w:rFonts w:ascii="Book Antiqua" w:hAnsi="Book Antiqua" w:cs="Book Antiqua" w:hint="default"/>
          <w:sz w:val="22"/>
          <w:szCs w:val="22"/>
        </w:rPr>
        <w:t>rodný</w:t>
      </w:r>
      <w:r>
        <w:rPr>
          <w:rFonts w:ascii="Book Antiqua" w:hAnsi="Book Antiqua" w:cs="Book Antiqua" w:hint="default"/>
          <w:sz w:val="22"/>
          <w:szCs w:val="22"/>
        </w:rPr>
        <w:t>mi dokumentmi, ktorý</w:t>
      </w:r>
      <w:r>
        <w:rPr>
          <w:rFonts w:ascii="Book Antiqua" w:hAnsi="Book Antiqua" w:cs="Book Antiqua" w:hint="default"/>
          <w:sz w:val="22"/>
          <w:szCs w:val="22"/>
        </w:rPr>
        <w:t>mi je Slovenská</w:t>
      </w:r>
      <w:r>
        <w:rPr>
          <w:rFonts w:ascii="Book Antiqua" w:hAnsi="Book Antiqua" w:cs="Book Antiqua" w:hint="default"/>
          <w:sz w:val="22"/>
          <w:szCs w:val="22"/>
        </w:rPr>
        <w:t xml:space="preserve"> republika viazaná</w:t>
      </w:r>
      <w:r>
        <w:rPr>
          <w:rFonts w:ascii="Book Antiqua" w:hAnsi="Book Antiqua" w:cs="Book Antiqua" w:hint="default"/>
          <w:sz w:val="22"/>
          <w:szCs w:val="22"/>
        </w:rPr>
        <w:t>, ako aj s prá</w:t>
      </w:r>
      <w:r>
        <w:rPr>
          <w:rFonts w:ascii="Book Antiqua" w:hAnsi="Book Antiqua" w:cs="Book Antiqua" w:hint="default"/>
          <w:sz w:val="22"/>
          <w:szCs w:val="22"/>
        </w:rPr>
        <w:t>vom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90330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903304" w:rsidP="0014698A">
      <w:pPr>
        <w:pStyle w:val="NormalWeb"/>
        <w:bidi w:val="0"/>
        <w:spacing w:before="120" w:after="0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4A1FD4">
      <w:pPr>
        <w:pStyle w:val="NormalWeb"/>
        <w:bidi w:val="0"/>
        <w:spacing w:before="120" w:after="0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</w:p>
    <w:p w:rsidR="00015401">
      <w:pPr>
        <w:pStyle w:val="NormalWeb"/>
        <w:bidi w:val="0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DOLOŽ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KA ZLUČ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ITEĽ</w:t>
      </w:r>
      <w:r>
        <w:rPr>
          <w:rFonts w:ascii="Book Antiqua" w:hAnsi="Book Antiqua" w:cs="Book Antiqua" w:hint="default"/>
          <w:b/>
          <w:bCs/>
          <w:caps/>
          <w:spacing w:val="30"/>
          <w:sz w:val="22"/>
          <w:szCs w:val="22"/>
        </w:rPr>
        <w:t>NOSTI</w:t>
      </w:r>
    </w:p>
    <w:p w:rsidR="00015401">
      <w:pPr>
        <w:pStyle w:val="NormalWeb"/>
        <w:bidi w:val="0"/>
        <w:spacing w:before="12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</w:t>
      </w:r>
      <w:r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b/>
          <w:bCs/>
          <w:sz w:val="22"/>
          <w:szCs w:val="22"/>
        </w:rPr>
        <w:t>s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vom Euró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nie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1. Navrhovateľ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4A1FD4">
        <w:rPr>
          <w:rFonts w:ascii="Book Antiqua" w:hAnsi="Book Antiqua" w:cs="Book Antiqua"/>
          <w:sz w:val="22"/>
          <w:szCs w:val="22"/>
        </w:rPr>
        <w:t>poslan</w:t>
      </w:r>
      <w:r w:rsidR="004A1FD4">
        <w:rPr>
          <w:rFonts w:ascii="Book Antiqua" w:hAnsi="Book Antiqua" w:cs="Book Antiqua"/>
          <w:sz w:val="22"/>
          <w:szCs w:val="22"/>
        </w:rPr>
        <w:t>ci</w:t>
      </w:r>
      <w:r w:rsidR="0014698A">
        <w:rPr>
          <w:rFonts w:ascii="Book Antiqua" w:hAnsi="Book Antiqua" w:cs="Book Antiqua" w:hint="default"/>
          <w:sz w:val="22"/>
          <w:szCs w:val="22"/>
        </w:rPr>
        <w:t xml:space="preserve"> Ná</w:t>
      </w:r>
      <w:r w:rsidR="0014698A">
        <w:rPr>
          <w:rFonts w:ascii="Book Antiqua" w:hAnsi="Book Antiqua" w:cs="Book Antiqua" w:hint="default"/>
          <w:sz w:val="22"/>
          <w:szCs w:val="22"/>
        </w:rPr>
        <w:t xml:space="preserve">rodnej rady Slovenskej </w:t>
      </w:r>
      <w:r w:rsidR="0014698A">
        <w:rPr>
          <w:rFonts w:ascii="Book Antiqua" w:hAnsi="Book Antiqua" w:cs="Book Antiqua" w:hint="default"/>
          <w:sz w:val="22"/>
          <w:szCs w:val="22"/>
        </w:rPr>
        <w:t>republiky Já</w:t>
      </w:r>
      <w:r w:rsidR="0014698A">
        <w:rPr>
          <w:rFonts w:ascii="Book Antiqua" w:hAnsi="Book Antiqua" w:cs="Book Antiqua" w:hint="default"/>
          <w:sz w:val="22"/>
          <w:szCs w:val="22"/>
        </w:rPr>
        <w:t>n Mič</w:t>
      </w:r>
      <w:r w:rsidR="0014698A">
        <w:rPr>
          <w:rFonts w:ascii="Book Antiqua" w:hAnsi="Book Antiqua" w:cs="Book Antiqua" w:hint="default"/>
          <w:sz w:val="22"/>
          <w:szCs w:val="22"/>
        </w:rPr>
        <w:t>ovský</w:t>
      </w:r>
      <w:r w:rsidR="004A1FD4">
        <w:rPr>
          <w:rFonts w:ascii="Book Antiqua" w:hAnsi="Book Antiqua" w:cs="Book Antiqua"/>
          <w:sz w:val="22"/>
          <w:szCs w:val="22"/>
        </w:rPr>
        <w:t xml:space="preserve"> a </w:t>
      </w:r>
      <w:r w:rsidR="004A1FD4">
        <w:rPr>
          <w:rFonts w:ascii="Book Antiqua" w:hAnsi="Book Antiqua" w:cs="Book Antiqua"/>
          <w:sz w:val="22"/>
          <w:szCs w:val="22"/>
        </w:rPr>
        <w:t xml:space="preserve">Jozef </w:t>
      </w:r>
      <w:r w:rsidR="004A1FD4">
        <w:rPr>
          <w:rFonts w:ascii="Book Antiqua" w:hAnsi="Book Antiqua" w:cs="Book Antiqua" w:hint="default"/>
          <w:sz w:val="22"/>
          <w:szCs w:val="22"/>
        </w:rPr>
        <w:t>Viskupič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2. 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zov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  <w:r>
        <w:rPr>
          <w:rFonts w:ascii="Book Antiqua" w:hAnsi="Book Antiqua" w:cs="Book Antiqua" w:hint="default"/>
          <w:sz w:val="22"/>
          <w:szCs w:val="22"/>
        </w:rPr>
        <w:t xml:space="preserve"> 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 xml:space="preserve">kona, 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ktorý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m sa dopĺň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a zá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kon č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. 308/2000 Z.</w:t>
      </w:r>
      <w:r w:rsidR="00B65EEA">
        <w:rPr>
          <w:rFonts w:ascii="Book Antiqua" w:hAnsi="Book Antiqua" w:cs="Book Antiqua"/>
          <w:sz w:val="22"/>
          <w:szCs w:val="22"/>
        </w:rPr>
        <w:t xml:space="preserve"> 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z. o vysielaní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 xml:space="preserve"> a retransmisii a o zmene zá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kona č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. 195/2000 Z.</w:t>
      </w:r>
      <w:r w:rsidR="00B65EEA">
        <w:rPr>
          <w:rFonts w:ascii="Book Antiqua" w:hAnsi="Book Antiqua" w:cs="Book Antiqua"/>
          <w:sz w:val="22"/>
          <w:szCs w:val="22"/>
        </w:rPr>
        <w:t xml:space="preserve"> 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z. o telekomuniká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ciá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ch v znení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 xml:space="preserve"> neskorší</w:t>
      </w:r>
      <w:r w:rsidRPr="0036020D" w:rsidR="0014698A">
        <w:rPr>
          <w:rFonts w:ascii="Book Antiqua" w:hAnsi="Book Antiqua" w:cs="Book Antiqua" w:hint="default"/>
          <w:sz w:val="22"/>
          <w:szCs w:val="22"/>
        </w:rPr>
        <w:t>ch predpisov</w:t>
      </w:r>
    </w:p>
    <w:p w:rsidR="00B65EEA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 w:hint="default"/>
          <w:b/>
          <w:bCs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3. 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Predmet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kona: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upravený</w:t>
      </w:r>
      <w:r>
        <w:rPr>
          <w:rFonts w:ascii="Book Antiqua" w:hAnsi="Book Antiqua" w:cs="Book Antiqua" w:hint="default"/>
          <w:sz w:val="22"/>
          <w:szCs w:val="22"/>
        </w:rPr>
        <w:t xml:space="preserve"> v primá</w:t>
      </w:r>
      <w:r>
        <w:rPr>
          <w:rFonts w:ascii="Book Antiqua" w:hAnsi="Book Antiqua" w:cs="Book Antiqua" w:hint="default"/>
          <w:sz w:val="22"/>
          <w:szCs w:val="22"/>
        </w:rPr>
        <w:t>rnom prá</w:t>
      </w:r>
      <w:r>
        <w:rPr>
          <w:rFonts w:ascii="Book Antiqua" w:hAnsi="Book Antiqua" w:cs="Book Antiqua" w:hint="default"/>
          <w:sz w:val="22"/>
          <w:szCs w:val="22"/>
        </w:rPr>
        <w:t>ve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nie,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 w:hint="default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upravený</w:t>
      </w:r>
      <w:r>
        <w:rPr>
          <w:rFonts w:ascii="Book Antiqua" w:hAnsi="Book Antiqua" w:cs="Book Antiqua" w:hint="default"/>
          <w:sz w:val="22"/>
          <w:szCs w:val="22"/>
        </w:rPr>
        <w:t xml:space="preserve"> v sekundá</w:t>
      </w:r>
      <w:r>
        <w:rPr>
          <w:rFonts w:ascii="Book Antiqua" w:hAnsi="Book Antiqua" w:cs="Book Antiqua" w:hint="default"/>
          <w:sz w:val="22"/>
          <w:szCs w:val="22"/>
        </w:rPr>
        <w:t>rnom prá</w:t>
      </w:r>
      <w:r>
        <w:rPr>
          <w:rFonts w:ascii="Book Antiqua" w:hAnsi="Book Antiqua" w:cs="Book Antiqua" w:hint="default"/>
          <w:sz w:val="22"/>
          <w:szCs w:val="22"/>
        </w:rPr>
        <w:t>ve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nie,</w:t>
      </w:r>
    </w:p>
    <w:p w:rsidR="00015401">
      <w:pPr>
        <w:pStyle w:val="NormalWeb"/>
        <w:numPr>
          <w:numId w:val="12"/>
        </w:numPr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nie je obsiahnutý</w:t>
      </w:r>
      <w:r>
        <w:rPr>
          <w:rFonts w:ascii="Book Antiqua" w:hAnsi="Book Antiqua" w:cs="Book Antiqua" w:hint="default"/>
          <w:sz w:val="22"/>
          <w:szCs w:val="22"/>
        </w:rPr>
        <w:t xml:space="preserve"> v judikatú</w:t>
      </w:r>
      <w:r>
        <w:rPr>
          <w:rFonts w:ascii="Book Antiqua" w:hAnsi="Book Antiqua" w:cs="Book Antiqua" w:hint="default"/>
          <w:sz w:val="22"/>
          <w:szCs w:val="22"/>
        </w:rPr>
        <w:t>re Sú</w:t>
      </w:r>
      <w:r>
        <w:rPr>
          <w:rFonts w:ascii="Book Antiqua" w:hAnsi="Book Antiqua" w:cs="Book Antiqua" w:hint="default"/>
          <w:sz w:val="22"/>
          <w:szCs w:val="22"/>
        </w:rPr>
        <w:t>dneho dvora 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nie</w:t>
      </w:r>
      <w:bookmarkStart w:id="0" w:name="I1"/>
      <w:r w:rsidR="00B65EEA">
        <w:rPr>
          <w:rFonts w:ascii="Book Antiqua" w:hAnsi="Book Antiqua" w:cs="Book Antiqua"/>
          <w:sz w:val="22"/>
          <w:szCs w:val="22"/>
        </w:rPr>
        <w:t>.</w:t>
      </w:r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bookmarkEnd w:id="0"/>
    </w:p>
    <w:p w:rsidR="00015401">
      <w:pPr>
        <w:pStyle w:val="NormalWeb"/>
        <w:bidi w:val="0"/>
        <w:spacing w:before="120" w:after="0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Vzhľ</w:t>
      </w:r>
      <w:r>
        <w:rPr>
          <w:rFonts w:ascii="Book Antiqua" w:hAnsi="Book Antiqua" w:cs="Book Antiqua" w:hint="default"/>
          <w:b/>
          <w:bCs/>
          <w:sz w:val="22"/>
          <w:szCs w:val="22"/>
        </w:rPr>
        <w:t>adom na to, ž</w:t>
      </w:r>
      <w:r>
        <w:rPr>
          <w:rFonts w:ascii="Book Antiqua" w:hAnsi="Book Antiqua" w:cs="Book Antiqua" w:hint="default"/>
          <w:b/>
          <w:bCs/>
          <w:sz w:val="22"/>
          <w:szCs w:val="22"/>
        </w:rPr>
        <w:t>e predmet 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vrhu zá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kona nie je upravený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v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prá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>ve Euró</w:t>
      </w:r>
      <w:r>
        <w:rPr>
          <w:rFonts w:ascii="Book Antiqua" w:hAnsi="Book Antiqua" w:cs="Book Antiqua" w:hint="default"/>
          <w:b/>
          <w:bCs/>
          <w:sz w:val="22"/>
          <w:szCs w:val="22"/>
        </w:rPr>
        <w:t>pskej ú</w:t>
      </w:r>
      <w:r>
        <w:rPr>
          <w:rFonts w:ascii="Book Antiqua" w:hAnsi="Book Antiqua" w:cs="Book Antiqua" w:hint="default"/>
          <w:b/>
          <w:bCs/>
          <w:sz w:val="22"/>
          <w:szCs w:val="22"/>
        </w:rPr>
        <w:t>nie, j</w:t>
      </w:r>
      <w:r>
        <w:rPr>
          <w:rFonts w:ascii="Book Antiqua" w:hAnsi="Book Antiqua" w:cs="Book Antiqua" w:hint="default"/>
          <w:b/>
          <w:bCs/>
          <w:sz w:val="22"/>
          <w:szCs w:val="22"/>
        </w:rPr>
        <w:t>e bezpredmetné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vyjadrovať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sa k bodom 4. a 5.</w:t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br w:type="page"/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>
        <w:rPr>
          <w:rFonts w:ascii="Book Antiqua" w:hAnsi="Book Antiqua" w:cs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015401">
      <w:pPr>
        <w:pStyle w:val="NormalWeb"/>
        <w:bidi w:val="0"/>
        <w:spacing w:before="0" w:after="0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vybraný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ch vplyvov</w:t>
      </w:r>
    </w:p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44511F" w:rsidP="0044511F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="00015401"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A.1. Ná</w:t>
      </w:r>
      <w:r w:rsidR="00015401"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zov materiá</w:t>
      </w:r>
      <w:r w:rsidR="00015401"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 xml:space="preserve">lu: </w:t>
      </w:r>
      <w:r>
        <w:rPr>
          <w:rFonts w:ascii="Book Antiqua" w:hAnsi="Book Antiqua" w:cs="Book Antiqua" w:hint="default"/>
          <w:sz w:val="22"/>
          <w:szCs w:val="22"/>
        </w:rPr>
        <w:t>ná</w:t>
      </w:r>
      <w:r>
        <w:rPr>
          <w:rFonts w:ascii="Book Antiqua" w:hAnsi="Book Antiqua" w:cs="Book Antiqua" w:hint="default"/>
          <w:sz w:val="22"/>
          <w:szCs w:val="22"/>
        </w:rPr>
        <w:t>vrh zá</w:t>
      </w:r>
      <w:r>
        <w:rPr>
          <w:rFonts w:ascii="Book Antiqua" w:hAnsi="Book Antiqua" w:cs="Book Antiqua" w:hint="default"/>
          <w:sz w:val="22"/>
          <w:szCs w:val="22"/>
        </w:rPr>
        <w:t xml:space="preserve">kona, </w:t>
      </w:r>
      <w:r w:rsidRPr="0036020D">
        <w:rPr>
          <w:rFonts w:ascii="Book Antiqua" w:hAnsi="Book Antiqua" w:cs="Book Antiqua" w:hint="default"/>
          <w:sz w:val="22"/>
          <w:szCs w:val="22"/>
        </w:rPr>
        <w:t>ktorý</w:t>
      </w:r>
      <w:r w:rsidRPr="0036020D">
        <w:rPr>
          <w:rFonts w:ascii="Book Antiqua" w:hAnsi="Book Antiqua" w:cs="Book Antiqua" w:hint="default"/>
          <w:sz w:val="22"/>
          <w:szCs w:val="22"/>
        </w:rPr>
        <w:t>m sa dopĺň</w:t>
      </w:r>
      <w:r w:rsidRPr="0036020D">
        <w:rPr>
          <w:rFonts w:ascii="Book Antiqua" w:hAnsi="Book Antiqua" w:cs="Book Antiqua" w:hint="default"/>
          <w:sz w:val="22"/>
          <w:szCs w:val="22"/>
        </w:rPr>
        <w:t>a zá</w:t>
      </w:r>
      <w:r w:rsidRPr="0036020D">
        <w:rPr>
          <w:rFonts w:ascii="Book Antiqua" w:hAnsi="Book Antiqua" w:cs="Book Antiqua" w:hint="default"/>
          <w:sz w:val="22"/>
          <w:szCs w:val="22"/>
        </w:rPr>
        <w:t>kon č</w:t>
      </w:r>
      <w:r w:rsidRPr="0036020D">
        <w:rPr>
          <w:rFonts w:ascii="Book Antiqua" w:hAnsi="Book Antiqua" w:cs="Book Antiqua" w:hint="default"/>
          <w:sz w:val="22"/>
          <w:szCs w:val="22"/>
        </w:rPr>
        <w:t>. 308/2000 Z.</w:t>
      </w:r>
      <w:r w:rsidR="00B65EEA">
        <w:rPr>
          <w:rFonts w:ascii="Book Antiqua" w:hAnsi="Book Antiqua" w:cs="Book Antiqua"/>
          <w:sz w:val="22"/>
          <w:szCs w:val="22"/>
        </w:rPr>
        <w:t xml:space="preserve"> </w:t>
      </w:r>
      <w:r w:rsidRPr="0036020D">
        <w:rPr>
          <w:rFonts w:ascii="Book Antiqua" w:hAnsi="Book Antiqua" w:cs="Book Antiqua" w:hint="default"/>
          <w:sz w:val="22"/>
          <w:szCs w:val="22"/>
        </w:rPr>
        <w:t>z. o vysielaní</w:t>
      </w:r>
      <w:r w:rsidRPr="0036020D">
        <w:rPr>
          <w:rFonts w:ascii="Book Antiqua" w:hAnsi="Book Antiqua" w:cs="Book Antiqua" w:hint="default"/>
          <w:sz w:val="22"/>
          <w:szCs w:val="22"/>
        </w:rPr>
        <w:t xml:space="preserve"> a retransmisii a o zmene zá</w:t>
      </w:r>
      <w:r w:rsidRPr="0036020D">
        <w:rPr>
          <w:rFonts w:ascii="Book Antiqua" w:hAnsi="Book Antiqua" w:cs="Book Antiqua" w:hint="default"/>
          <w:sz w:val="22"/>
          <w:szCs w:val="22"/>
        </w:rPr>
        <w:t>kona č</w:t>
      </w:r>
      <w:r w:rsidRPr="0036020D">
        <w:rPr>
          <w:rFonts w:ascii="Book Antiqua" w:hAnsi="Book Antiqua" w:cs="Book Antiqua" w:hint="default"/>
          <w:sz w:val="22"/>
          <w:szCs w:val="22"/>
        </w:rPr>
        <w:t>. 195/2000 Z.</w:t>
      </w:r>
      <w:r w:rsidR="00B65EEA">
        <w:rPr>
          <w:rFonts w:ascii="Book Antiqua" w:hAnsi="Book Antiqua" w:cs="Book Antiqua"/>
          <w:sz w:val="22"/>
          <w:szCs w:val="22"/>
        </w:rPr>
        <w:t xml:space="preserve"> </w:t>
      </w:r>
      <w:r w:rsidRPr="0036020D">
        <w:rPr>
          <w:rFonts w:ascii="Book Antiqua" w:hAnsi="Book Antiqua" w:cs="Book Antiqua" w:hint="default"/>
          <w:sz w:val="22"/>
          <w:szCs w:val="22"/>
        </w:rPr>
        <w:t>z. o telekomuniká</w:t>
      </w:r>
      <w:r w:rsidRPr="0036020D">
        <w:rPr>
          <w:rFonts w:ascii="Book Antiqua" w:hAnsi="Book Antiqua" w:cs="Book Antiqua" w:hint="default"/>
          <w:sz w:val="22"/>
          <w:szCs w:val="22"/>
        </w:rPr>
        <w:t>ciá</w:t>
      </w:r>
      <w:r w:rsidRPr="0036020D">
        <w:rPr>
          <w:rFonts w:ascii="Book Antiqua" w:hAnsi="Book Antiqua" w:cs="Book Antiqua" w:hint="default"/>
          <w:sz w:val="22"/>
          <w:szCs w:val="22"/>
        </w:rPr>
        <w:t>ch v znení</w:t>
      </w:r>
      <w:r w:rsidRPr="0036020D">
        <w:rPr>
          <w:rFonts w:ascii="Book Antiqua" w:hAnsi="Book Antiqua" w:cs="Book Antiqua" w:hint="default"/>
          <w:sz w:val="22"/>
          <w:szCs w:val="22"/>
        </w:rPr>
        <w:t xml:space="preserve"> neskorší</w:t>
      </w:r>
      <w:r w:rsidRPr="0036020D">
        <w:rPr>
          <w:rFonts w:ascii="Book Antiqua" w:hAnsi="Book Antiqua" w:cs="Book Antiqua" w:hint="default"/>
          <w:sz w:val="22"/>
          <w:szCs w:val="22"/>
        </w:rPr>
        <w:t>ch pr</w:t>
      </w:r>
      <w:r w:rsidRPr="0036020D">
        <w:rPr>
          <w:rFonts w:ascii="Book Antiqua" w:hAnsi="Book Antiqua" w:cs="Book Antiqua" w:hint="default"/>
          <w:sz w:val="22"/>
          <w:szCs w:val="22"/>
        </w:rPr>
        <w:t>edpisov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      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 xml:space="preserve"> Termí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n zač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atia a 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ukonč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enia PPK:</w:t>
      </w: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bezpredmetné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0" w:type="auto"/>
        <w:tblLayout w:type="fixed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Pozití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Negatí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1. Vplyvy na rozpoč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et verejnej sprá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 w:rsidP="0014698A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 w:rsidR="0014698A"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2. Vplyvy na podnikateľ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ské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prostredie 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dochá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dza k zvýš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eniu regulač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ho zať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až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3. Soci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vplyvy na hospodá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renie obyvateľ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 w:rsidR="0014698A"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sociá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lnu exklú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–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rovnosť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lež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itostí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a rodovú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rovnosť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4. Vplyvy na ž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ivotné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0" w:type="auto"/>
          <w:tblLayout w:type="fixed"/>
          <w:tblCellMar>
            <w:left w:w="0" w:type="dxa"/>
            <w:right w:w="0" w:type="dxa"/>
          </w:tblCellMar>
        </w:tblPrEx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5. Vplyvy na informatizá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ciu spoloč</w:t>
            </w:r>
            <w:r>
              <w:rPr>
                <w:rFonts w:ascii="Book Antiqua" w:hAnsi="Book Antiqua" w:cs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15401">
            <w:pPr>
              <w:pStyle w:val="NormalWeb"/>
              <w:bidi w:val="0"/>
              <w:spacing w:before="0" w:after="200" w:line="276" w:lineRule="auto"/>
              <w:jc w:val="center"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015401">
      <w:pPr>
        <w:pStyle w:val="NormalWeb"/>
        <w:bidi w:val="0"/>
        <w:spacing w:before="0" w:after="0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A.3. Pozná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mky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color w:val="000000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DF0583" w:rsidP="00DF0583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bezpredmetné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>     </w:t>
      </w:r>
      <w:r>
        <w:rPr>
          <w:rFonts w:ascii="Book Antiqua" w:hAnsi="Book Antiqua" w:cs="Book Antiqua"/>
          <w:i/>
          <w:iCs/>
          <w:color w:val="000000"/>
          <w:sz w:val="22"/>
          <w:szCs w:val="22"/>
        </w:rPr>
        <w:t xml:space="preserve"> 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A.4. Alternatí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vne rieš</w:t>
      </w:r>
      <w:r>
        <w:rPr>
          <w:rFonts w:ascii="Book Antiqua" w:hAnsi="Book Antiqua" w:cs="Book Antiqua" w:hint="default"/>
          <w:b/>
          <w:bCs/>
          <w:color w:val="000000"/>
          <w:sz w:val="22"/>
          <w:szCs w:val="22"/>
        </w:rPr>
        <w:t>enia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bezpredmetné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b/>
          <w:bCs/>
          <w:color w:val="000000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color w:val="000000"/>
          <w:sz w:val="22"/>
          <w:szCs w:val="22"/>
        </w:rPr>
        <w:t>A.5. Stanovisko gestorov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 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i/>
          <w:iCs/>
          <w:sz w:val="22"/>
          <w:szCs w:val="22"/>
        </w:rPr>
      </w:pP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Ná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vrh zá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kona bol zaslaný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na vyjadrenie Ministerstvu financií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SR a 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stanovisko tohto ministerstva tvorí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súč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asť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 xml:space="preserve"> predkladané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ho materiá</w:t>
      </w:r>
      <w:r>
        <w:rPr>
          <w:rFonts w:ascii="Book Antiqua" w:hAnsi="Book Antiqua" w:cs="Book Antiqua" w:hint="default"/>
          <w:i/>
          <w:iCs/>
          <w:color w:val="000000"/>
          <w:sz w:val="22"/>
          <w:szCs w:val="22"/>
        </w:rPr>
        <w:t>lu.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br w:type="page"/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b/>
          <w:bCs/>
          <w:sz w:val="22"/>
          <w:szCs w:val="22"/>
        </w:rPr>
        <w:t>B. Osobitná</w:t>
      </w:r>
      <w:r>
        <w:rPr>
          <w:rFonts w:ascii="Book Antiqua" w:hAnsi="Book Antiqua" w:cs="Book Antiqua" w:hint="default"/>
          <w:b/>
          <w:bCs/>
          <w:sz w:val="22"/>
          <w:szCs w:val="22"/>
        </w:rPr>
        <w:t xml:space="preserve"> 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asť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 </w:t>
      </w:r>
    </w:p>
    <w:p w:rsidR="00B65EEA" w:rsidRPr="00B65EEA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 w:rsidR="00015401">
        <w:rPr>
          <w:rFonts w:ascii="Book Antiqua" w:hAnsi="Book Antiqua" w:cs="Book Antiqua"/>
          <w:b/>
          <w:bCs/>
          <w:sz w:val="22"/>
          <w:szCs w:val="22"/>
        </w:rPr>
        <w:t>K </w:t>
      </w:r>
      <w:r w:rsidR="00015401"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 w:rsidR="00015401">
        <w:rPr>
          <w:rFonts w:ascii="Book Antiqua" w:hAnsi="Book Antiqua" w:cs="Book Antiqua" w:hint="default"/>
          <w:b/>
          <w:bCs/>
          <w:sz w:val="22"/>
          <w:szCs w:val="22"/>
        </w:rPr>
        <w:t>l. I</w:t>
      </w:r>
    </w:p>
    <w:p w:rsidR="007E5686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10735E" w:rsidR="0026752C">
        <w:rPr>
          <w:rFonts w:ascii="Book Antiqua" w:hAnsi="Book Antiqua" w:cs="Book Antiqua"/>
          <w:b/>
          <w:sz w:val="22"/>
          <w:szCs w:val="22"/>
        </w:rPr>
        <w:t>V </w:t>
      </w:r>
      <w:r w:rsidRPr="0010735E" w:rsidR="0026752C">
        <w:rPr>
          <w:rFonts w:ascii="Book Antiqua" w:hAnsi="Book Antiqua" w:cs="Book Antiqua" w:hint="default"/>
          <w:b/>
          <w:sz w:val="22"/>
          <w:szCs w:val="22"/>
        </w:rPr>
        <w:t>súč</w:t>
      </w:r>
      <w:r w:rsidRPr="0010735E" w:rsidR="0026752C">
        <w:rPr>
          <w:rFonts w:ascii="Book Antiqua" w:hAnsi="Book Antiqua" w:cs="Book Antiqua" w:hint="default"/>
          <w:b/>
          <w:sz w:val="22"/>
          <w:szCs w:val="22"/>
        </w:rPr>
        <w:t xml:space="preserve">asnej dobe 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sa javí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 xml:space="preserve"> trend </w:t>
      </w:r>
      <w:r w:rsidR="00BB0E10">
        <w:rPr>
          <w:rFonts w:ascii="Book Antiqua" w:hAnsi="Book Antiqua" w:cs="Book Antiqua" w:hint="default"/>
          <w:b/>
          <w:sz w:val="22"/>
          <w:szCs w:val="22"/>
        </w:rPr>
        <w:t>anglické</w:t>
      </w:r>
      <w:r w:rsidR="00BB0E10">
        <w:rPr>
          <w:rFonts w:ascii="Book Antiqua" w:hAnsi="Book Antiqua" w:cs="Book Antiqua" w:hint="default"/>
          <w:b/>
          <w:sz w:val="22"/>
          <w:szCs w:val="22"/>
        </w:rPr>
        <w:t>ho jazyka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 xml:space="preserve"> ako dorozumievacieho jazyka pre 21. storoč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ie ako nezvrá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titeľ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ný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aj vzhľ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adom na </w:t>
      </w:r>
      <w:r>
        <w:rPr>
          <w:rFonts w:ascii="Book Antiqua" w:hAnsi="Book Antiqua" w:cs="Book Antiqua" w:hint="default"/>
          <w:sz w:val="22"/>
          <w:szCs w:val="22"/>
        </w:rPr>
        <w:t>poč</w:t>
      </w:r>
      <w:r>
        <w:rPr>
          <w:rFonts w:ascii="Book Antiqua" w:hAnsi="Book Antiqua" w:cs="Book Antiqua" w:hint="default"/>
          <w:sz w:val="22"/>
          <w:szCs w:val="22"/>
        </w:rPr>
        <w:t>et ľ</w:t>
      </w:r>
      <w:r>
        <w:rPr>
          <w:rFonts w:ascii="Book Antiqua" w:hAnsi="Book Antiqua" w:cs="Book Antiqua" w:hint="default"/>
          <w:sz w:val="22"/>
          <w:szCs w:val="22"/>
        </w:rPr>
        <w:t>udí</w:t>
      </w:r>
      <w:r>
        <w:rPr>
          <w:rFonts w:ascii="Book Antiqua" w:hAnsi="Book Antiqua" w:cs="Book Antiqua" w:hint="default"/>
          <w:sz w:val="22"/>
          <w:szCs w:val="22"/>
        </w:rPr>
        <w:t>, ktorí</w:t>
      </w:r>
      <w:r>
        <w:rPr>
          <w:rFonts w:ascii="Book Antiqua" w:hAnsi="Book Antiqua" w:cs="Book Antiqua" w:hint="default"/>
          <w:sz w:val="22"/>
          <w:szCs w:val="22"/>
        </w:rPr>
        <w:t xml:space="preserve"> </w:t>
      </w:r>
      <w:r w:rsidR="00EE074A">
        <w:rPr>
          <w:rFonts w:ascii="Book Antiqua" w:hAnsi="Book Antiqua" w:cs="Book Antiqua" w:hint="default"/>
          <w:sz w:val="22"/>
          <w:szCs w:val="22"/>
        </w:rPr>
        <w:t>tý</w:t>
      </w:r>
      <w:r w:rsidR="00EE074A">
        <w:rPr>
          <w:rFonts w:ascii="Book Antiqua" w:hAnsi="Book Antiqua" w:cs="Book Antiqua" w:hint="default"/>
          <w:sz w:val="22"/>
          <w:szCs w:val="22"/>
        </w:rPr>
        <w:t>mto jazykom</w:t>
      </w:r>
      <w:r>
        <w:rPr>
          <w:rFonts w:ascii="Book Antiqua" w:hAnsi="Book Antiqua" w:cs="Book Antiqua"/>
          <w:sz w:val="22"/>
          <w:szCs w:val="22"/>
        </w:rPr>
        <w:t xml:space="preserve"> hovoria</w:t>
      </w:r>
      <w:r w:rsidR="00B65EEA">
        <w:rPr>
          <w:rFonts w:ascii="Book Antiqua" w:hAnsi="Book Antiqua" w:cs="Book Antiqua"/>
          <w:sz w:val="22"/>
          <w:szCs w:val="22"/>
        </w:rPr>
        <w:t xml:space="preserve"> po celom svete</w:t>
      </w:r>
      <w:r>
        <w:rPr>
          <w:rFonts w:ascii="Book Antiqua" w:hAnsi="Book Antiqua" w:cs="Book Antiqua"/>
          <w:sz w:val="22"/>
          <w:szCs w:val="22"/>
        </w:rPr>
        <w:t xml:space="preserve">. </w:t>
      </w:r>
      <w:r w:rsidRPr="0010735E">
        <w:rPr>
          <w:rFonts w:ascii="Book Antiqua" w:hAnsi="Book Antiqua" w:cs="Book Antiqua"/>
          <w:b/>
          <w:sz w:val="22"/>
          <w:szCs w:val="22"/>
        </w:rPr>
        <w:t>Potreb</w:t>
      </w:r>
      <w:r w:rsidR="0010735E">
        <w:rPr>
          <w:rFonts w:ascii="Book Antiqua" w:hAnsi="Book Antiqua" w:cs="Book Antiqua" w:hint="default"/>
          <w:b/>
          <w:sz w:val="22"/>
          <w:szCs w:val="22"/>
        </w:rPr>
        <w:t>a č</w:t>
      </w:r>
      <w:r w:rsidR="0010735E">
        <w:rPr>
          <w:rFonts w:ascii="Book Antiqua" w:hAnsi="Book Antiqua" w:cs="Book Antiqua" w:hint="default"/>
          <w:b/>
          <w:sz w:val="22"/>
          <w:szCs w:val="22"/>
        </w:rPr>
        <w:t>o najš</w:t>
      </w:r>
      <w:r w:rsidR="0010735E">
        <w:rPr>
          <w:rFonts w:ascii="Book Antiqua" w:hAnsi="Book Antiqua" w:cs="Book Antiqua" w:hint="default"/>
          <w:b/>
          <w:sz w:val="22"/>
          <w:szCs w:val="22"/>
        </w:rPr>
        <w:t>irš</w:t>
      </w:r>
      <w:r w:rsidR="0010735E">
        <w:rPr>
          <w:rFonts w:ascii="Book Antiqua" w:hAnsi="Book Antiqua" w:cs="Book Antiqua" w:hint="default"/>
          <w:b/>
          <w:sz w:val="22"/>
          <w:szCs w:val="22"/>
        </w:rPr>
        <w:t>ieho zvlá</w:t>
      </w:r>
      <w:r w:rsidR="0010735E">
        <w:rPr>
          <w:rFonts w:ascii="Book Antiqua" w:hAnsi="Book Antiqua" w:cs="Book Antiqua" w:hint="default"/>
          <w:b/>
          <w:sz w:val="22"/>
          <w:szCs w:val="22"/>
        </w:rPr>
        <w:t>dnutia</w:t>
      </w:r>
      <w:r w:rsidRPr="0010735E">
        <w:rPr>
          <w:rFonts w:ascii="Book Antiqua" w:hAnsi="Book Antiqua" w:cs="Book Antiqua"/>
          <w:b/>
          <w:sz w:val="22"/>
          <w:szCs w:val="22"/>
        </w:rPr>
        <w:t xml:space="preserve"> </w:t>
      </w:r>
      <w:r w:rsidR="00BB0E10">
        <w:rPr>
          <w:rFonts w:ascii="Book Antiqua" w:hAnsi="Book Antiqua" w:cs="Book Antiqua" w:hint="default"/>
          <w:b/>
          <w:sz w:val="22"/>
          <w:szCs w:val="22"/>
        </w:rPr>
        <w:t>anglič</w:t>
      </w:r>
      <w:r w:rsidR="00BB0E10">
        <w:rPr>
          <w:rFonts w:ascii="Book Antiqua" w:hAnsi="Book Antiqua" w:cs="Book Antiqua" w:hint="default"/>
          <w:b/>
          <w:sz w:val="22"/>
          <w:szCs w:val="22"/>
        </w:rPr>
        <w:t xml:space="preserve">tiny 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je sociá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lne i e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konomicky veľ</w:t>
      </w:r>
      <w:r w:rsidRPr="0010735E">
        <w:rPr>
          <w:rFonts w:ascii="Book Antiqua" w:hAnsi="Book Antiqua" w:cs="Book Antiqua" w:hint="default"/>
          <w:b/>
          <w:sz w:val="22"/>
          <w:szCs w:val="22"/>
        </w:rPr>
        <w:t>mi potrebná</w:t>
      </w:r>
      <w:r w:rsidR="00B65EEA">
        <w:rPr>
          <w:rFonts w:ascii="Book Antiqua" w:hAnsi="Book Antiqua" w:cs="Book Antiqua" w:hint="default"/>
          <w:sz w:val="22"/>
          <w:szCs w:val="22"/>
        </w:rPr>
        <w:t>, prihliadnuc naprí</w:t>
      </w:r>
      <w:r w:rsidR="00B65EEA">
        <w:rPr>
          <w:rFonts w:ascii="Book Antiqua" w:hAnsi="Book Antiqua" w:cs="Book Antiqua" w:hint="default"/>
          <w:sz w:val="22"/>
          <w:szCs w:val="22"/>
        </w:rPr>
        <w:t>klad k </w:t>
      </w:r>
      <w:r w:rsidR="00B65EEA">
        <w:rPr>
          <w:rFonts w:ascii="Book Antiqua" w:hAnsi="Book Antiqua" w:cs="Book Antiqua" w:hint="default"/>
          <w:sz w:val="22"/>
          <w:szCs w:val="22"/>
        </w:rPr>
        <w:t>skutoč</w:t>
      </w:r>
      <w:r w:rsidR="00B65EEA">
        <w:rPr>
          <w:rFonts w:ascii="Book Antiqua" w:hAnsi="Book Antiqua" w:cs="Book Antiqua" w:hint="default"/>
          <w:sz w:val="22"/>
          <w:szCs w:val="22"/>
        </w:rPr>
        <w:t>nosti</w:t>
      </w:r>
      <w:r>
        <w:rPr>
          <w:rFonts w:ascii="Book Antiqua" w:hAnsi="Book Antiqua" w:cs="Book Antiqua" w:hint="default"/>
          <w:sz w:val="22"/>
          <w:szCs w:val="22"/>
        </w:rPr>
        <w:t>, ž</w:t>
      </w:r>
      <w:r>
        <w:rPr>
          <w:rFonts w:ascii="Book Antiqua" w:hAnsi="Book Antiqua" w:cs="Book Antiqua" w:hint="default"/>
          <w:sz w:val="22"/>
          <w:szCs w:val="22"/>
        </w:rPr>
        <w:t>e tretina krají</w:t>
      </w:r>
      <w:r>
        <w:rPr>
          <w:rFonts w:ascii="Book Antiqua" w:hAnsi="Book Antiqua" w:cs="Book Antiqua" w:hint="default"/>
          <w:sz w:val="22"/>
          <w:szCs w:val="22"/>
        </w:rPr>
        <w:t>n skupiny G8 (</w:t>
      </w:r>
      <w:r w:rsidR="00DF0583">
        <w:rPr>
          <w:rFonts w:ascii="Book Antiqua" w:hAnsi="Book Antiqua" w:cs="Book Antiqua" w:hint="default"/>
          <w:sz w:val="22"/>
          <w:szCs w:val="22"/>
        </w:rPr>
        <w:t>ktorá</w:t>
      </w:r>
      <w:r w:rsidR="00DF0583">
        <w:rPr>
          <w:rFonts w:ascii="Book Antiqua" w:hAnsi="Book Antiqua" w:cs="Book Antiqua" w:hint="default"/>
          <w:sz w:val="22"/>
          <w:szCs w:val="22"/>
        </w:rPr>
        <w:t xml:space="preserve"> združ</w:t>
      </w:r>
      <w:r w:rsidR="00DF0583">
        <w:rPr>
          <w:rFonts w:ascii="Book Antiqua" w:hAnsi="Book Antiqua" w:cs="Book Antiqua" w:hint="default"/>
          <w:sz w:val="22"/>
          <w:szCs w:val="22"/>
        </w:rPr>
        <w:t>uje najväčš</w:t>
      </w:r>
      <w:r w:rsidR="00DF0583">
        <w:rPr>
          <w:rFonts w:ascii="Book Antiqua" w:hAnsi="Book Antiqua" w:cs="Book Antiqua" w:hint="default"/>
          <w:sz w:val="22"/>
          <w:szCs w:val="22"/>
        </w:rPr>
        <w:t>ie ekonomiky</w:t>
      </w:r>
      <w:r>
        <w:rPr>
          <w:rFonts w:ascii="Book Antiqua" w:hAnsi="Book Antiqua" w:cs="Book Antiqua" w:hint="default"/>
          <w:sz w:val="22"/>
          <w:szCs w:val="22"/>
        </w:rPr>
        <w:t xml:space="preserve"> sveta) má</w:t>
      </w:r>
      <w:r>
        <w:rPr>
          <w:rFonts w:ascii="Book Antiqua" w:hAnsi="Book Antiqua" w:cs="Book Antiqua" w:hint="default"/>
          <w:sz w:val="22"/>
          <w:szCs w:val="22"/>
        </w:rPr>
        <w:t xml:space="preserve"> anglič</w:t>
      </w:r>
      <w:r>
        <w:rPr>
          <w:rFonts w:ascii="Book Antiqua" w:hAnsi="Book Antiqua" w:cs="Book Antiqua" w:hint="default"/>
          <w:sz w:val="22"/>
          <w:szCs w:val="22"/>
        </w:rPr>
        <w:t>tinu ako š</w:t>
      </w:r>
      <w:r>
        <w:rPr>
          <w:rFonts w:ascii="Book Antiqua" w:hAnsi="Book Antiqua" w:cs="Book Antiqua" w:hint="default"/>
          <w:sz w:val="22"/>
          <w:szCs w:val="22"/>
        </w:rPr>
        <w:t>tá</w:t>
      </w:r>
      <w:r>
        <w:rPr>
          <w:rFonts w:ascii="Book Antiqua" w:hAnsi="Book Antiqua" w:cs="Book Antiqua" w:hint="default"/>
          <w:sz w:val="22"/>
          <w:szCs w:val="22"/>
        </w:rPr>
        <w:t>tny jazyk (Kanada, Spojené</w:t>
      </w:r>
      <w:r>
        <w:rPr>
          <w:rFonts w:ascii="Book Antiqua" w:hAnsi="Book Antiqua" w:cs="Book Antiqua" w:hint="default"/>
          <w:sz w:val="22"/>
          <w:szCs w:val="22"/>
        </w:rPr>
        <w:t xml:space="preserve"> </w:t>
      </w:r>
      <w:r w:rsidR="0010735E">
        <w:rPr>
          <w:rFonts w:ascii="Book Antiqua" w:hAnsi="Book Antiqua" w:cs="Book Antiqua" w:hint="default"/>
          <w:sz w:val="22"/>
          <w:szCs w:val="22"/>
        </w:rPr>
        <w:t>kráľ</w:t>
      </w:r>
      <w:r w:rsidR="0010735E">
        <w:rPr>
          <w:rFonts w:ascii="Book Antiqua" w:hAnsi="Book Antiqua" w:cs="Book Antiqua" w:hint="default"/>
          <w:sz w:val="22"/>
          <w:szCs w:val="22"/>
        </w:rPr>
        <w:t>ovstvo</w:t>
      </w:r>
      <w:r>
        <w:rPr>
          <w:rFonts w:ascii="Book Antiqua" w:hAnsi="Book Antiqua" w:cs="Book Antiqua" w:hint="default"/>
          <w:sz w:val="22"/>
          <w:szCs w:val="22"/>
        </w:rPr>
        <w:t xml:space="preserve"> Veľ</w:t>
      </w:r>
      <w:r>
        <w:rPr>
          <w:rFonts w:ascii="Book Antiqua" w:hAnsi="Book Antiqua" w:cs="Book Antiqua" w:hint="default"/>
          <w:sz w:val="22"/>
          <w:szCs w:val="22"/>
        </w:rPr>
        <w:t>kej Britá</w:t>
      </w:r>
      <w:r>
        <w:rPr>
          <w:rFonts w:ascii="Book Antiqua" w:hAnsi="Book Antiqua" w:cs="Book Antiqua" w:hint="default"/>
          <w:sz w:val="22"/>
          <w:szCs w:val="22"/>
        </w:rPr>
        <w:t>nie a </w:t>
      </w:r>
      <w:r>
        <w:rPr>
          <w:rFonts w:ascii="Book Antiqua" w:hAnsi="Book Antiqua" w:cs="Book Antiqua" w:hint="default"/>
          <w:sz w:val="22"/>
          <w:szCs w:val="22"/>
        </w:rPr>
        <w:t>Severné</w:t>
      </w:r>
      <w:r>
        <w:rPr>
          <w:rFonts w:ascii="Book Antiqua" w:hAnsi="Book Antiqua" w:cs="Book Antiqua" w:hint="default"/>
          <w:sz w:val="22"/>
          <w:szCs w:val="22"/>
        </w:rPr>
        <w:t>ho Í</w:t>
      </w:r>
      <w:r>
        <w:rPr>
          <w:rFonts w:ascii="Book Antiqua" w:hAnsi="Book Antiqua" w:cs="Book Antiqua" w:hint="default"/>
          <w:sz w:val="22"/>
          <w:szCs w:val="22"/>
        </w:rPr>
        <w:t>rska</w:t>
      </w:r>
      <w:r w:rsidR="00B65EEA">
        <w:rPr>
          <w:rFonts w:ascii="Book Antiqua" w:hAnsi="Book Antiqua" w:cs="Book Antiqua"/>
          <w:sz w:val="22"/>
          <w:szCs w:val="22"/>
        </w:rPr>
        <w:t xml:space="preserve"> a </w:t>
      </w:r>
      <w:r w:rsidR="00B65EEA">
        <w:rPr>
          <w:rFonts w:ascii="Book Antiqua" w:hAnsi="Book Antiqua" w:cs="Book Antiqua" w:hint="default"/>
          <w:sz w:val="22"/>
          <w:szCs w:val="22"/>
        </w:rPr>
        <w:t>Spojené</w:t>
      </w:r>
      <w:r w:rsidR="00B65EEA">
        <w:rPr>
          <w:rFonts w:ascii="Book Antiqua" w:hAnsi="Book Antiqua" w:cs="Book Antiqua" w:hint="default"/>
          <w:sz w:val="22"/>
          <w:szCs w:val="22"/>
        </w:rPr>
        <w:t xml:space="preserve"> š</w:t>
      </w:r>
      <w:r w:rsidR="00B65EEA">
        <w:rPr>
          <w:rFonts w:ascii="Book Antiqua" w:hAnsi="Book Antiqua" w:cs="Book Antiqua" w:hint="default"/>
          <w:sz w:val="22"/>
          <w:szCs w:val="22"/>
        </w:rPr>
        <w:t>tá</w:t>
      </w:r>
      <w:r w:rsidR="00B65EEA">
        <w:rPr>
          <w:rFonts w:ascii="Book Antiqua" w:hAnsi="Book Antiqua" w:cs="Book Antiqua" w:hint="default"/>
          <w:sz w:val="22"/>
          <w:szCs w:val="22"/>
        </w:rPr>
        <w:t>ty americké</w:t>
      </w:r>
      <w:r>
        <w:rPr>
          <w:rFonts w:ascii="Book Antiqua" w:hAnsi="Book Antiqua" w:cs="Book Antiqua"/>
          <w:sz w:val="22"/>
          <w:szCs w:val="22"/>
        </w:rPr>
        <w:t>)</w:t>
      </w:r>
      <w:r w:rsidR="0010735E">
        <w:rPr>
          <w:rFonts w:ascii="Book Antiqua" w:hAnsi="Book Antiqua" w:cs="Book Antiqua"/>
          <w:sz w:val="22"/>
          <w:szCs w:val="22"/>
        </w:rPr>
        <w:t>.</w:t>
      </w:r>
    </w:p>
    <w:p w:rsidR="0010735E" w:rsidRPr="0010735E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="00B65EEA">
        <w:rPr>
          <w:rFonts w:ascii="Book Antiqua" w:hAnsi="Book Antiqua" w:cs="Book Antiqua"/>
          <w:sz w:val="22"/>
          <w:szCs w:val="22"/>
        </w:rPr>
        <w:t>V</w:t>
      </w:r>
      <w:r w:rsidR="00B65EEA">
        <w:rPr>
          <w:rFonts w:ascii="Book Antiqua" w:hAnsi="Book Antiqua" w:cs="Book Antiqua" w:hint="default"/>
          <w:sz w:val="22"/>
          <w:szCs w:val="22"/>
        </w:rPr>
        <w:t>ý</w:t>
      </w:r>
      <w:r w:rsidR="00B65EEA">
        <w:rPr>
          <w:rFonts w:ascii="Book Antiqua" w:hAnsi="Book Antiqua" w:cs="Book Antiqua" w:hint="default"/>
          <w:sz w:val="22"/>
          <w:szCs w:val="22"/>
        </w:rPr>
        <w:t>hodou anglič</w:t>
      </w:r>
      <w:r w:rsidR="00B65EEA">
        <w:rPr>
          <w:rFonts w:ascii="Book Antiqua" w:hAnsi="Book Antiqua" w:cs="Book Antiqua" w:hint="default"/>
          <w:sz w:val="22"/>
          <w:szCs w:val="22"/>
        </w:rPr>
        <w:t>tiny</w:t>
      </w:r>
      <w:r>
        <w:rPr>
          <w:rFonts w:ascii="Book Antiqua" w:hAnsi="Book Antiqua" w:cs="Book Antiqua" w:hint="default"/>
          <w:sz w:val="22"/>
          <w:szCs w:val="22"/>
        </w:rPr>
        <w:t xml:space="preserve"> nie je len fakt, ž</w:t>
      </w:r>
      <w:r>
        <w:rPr>
          <w:rFonts w:ascii="Book Antiqua" w:hAnsi="Book Antiqua" w:cs="Book Antiqua" w:hint="default"/>
          <w:sz w:val="22"/>
          <w:szCs w:val="22"/>
        </w:rPr>
        <w:t>e je jazykom na svete najrozší</w:t>
      </w:r>
      <w:r>
        <w:rPr>
          <w:rFonts w:ascii="Book Antiqua" w:hAnsi="Book Antiqua" w:cs="Book Antiqua" w:hint="default"/>
          <w:sz w:val="22"/>
          <w:szCs w:val="22"/>
        </w:rPr>
        <w:t>renejší</w:t>
      </w:r>
      <w:r>
        <w:rPr>
          <w:rFonts w:ascii="Book Antiqua" w:hAnsi="Book Antiqua" w:cs="Book Antiqua" w:hint="default"/>
          <w:sz w:val="22"/>
          <w:szCs w:val="22"/>
        </w:rPr>
        <w:t>m, ale slúž</w:t>
      </w:r>
      <w:r>
        <w:rPr>
          <w:rFonts w:ascii="Book Antiqua" w:hAnsi="Book Antiqua" w:cs="Book Antiqua" w:hint="default"/>
          <w:sz w:val="22"/>
          <w:szCs w:val="22"/>
        </w:rPr>
        <w:t>i najmä</w:t>
      </w:r>
      <w:r>
        <w:rPr>
          <w:rFonts w:ascii="Book Antiqua" w:hAnsi="Book Antiqua" w:cs="Book Antiqua" w:hint="default"/>
          <w:sz w:val="22"/>
          <w:szCs w:val="22"/>
        </w:rPr>
        <w:t xml:space="preserve"> ako tzv. „</w:t>
      </w:r>
      <w:r w:rsidRPr="0010735E">
        <w:rPr>
          <w:rFonts w:ascii="Book Antiqua" w:hAnsi="Book Antiqua" w:cs="Book Antiqua"/>
          <w:b/>
          <w:sz w:val="22"/>
          <w:szCs w:val="22"/>
        </w:rPr>
        <w:t>lingua franca</w:t>
      </w:r>
      <w:r>
        <w:rPr>
          <w:rFonts w:ascii="Book Antiqua" w:hAnsi="Book Antiqua" w:cs="Book Antiqua" w:hint="default"/>
          <w:b/>
          <w:sz w:val="22"/>
          <w:szCs w:val="22"/>
        </w:rPr>
        <w:t>“</w:t>
      </w:r>
      <w:r>
        <w:rPr>
          <w:rFonts w:ascii="Book Antiqua" w:hAnsi="Book Antiqua" w:cs="Book Antiqua" w:hint="default"/>
          <w:b/>
          <w:sz w:val="22"/>
          <w:szCs w:val="22"/>
        </w:rPr>
        <w:t xml:space="preserve">, </w:t>
      </w:r>
      <w:r w:rsidRPr="0010735E">
        <w:rPr>
          <w:rFonts w:ascii="Book Antiqua" w:hAnsi="Book Antiqua" w:cs="Book Antiqua"/>
          <w:sz w:val="22"/>
          <w:szCs w:val="22"/>
        </w:rPr>
        <w:t>t</w:t>
      </w:r>
      <w:r w:rsidR="00B65EEA">
        <w:rPr>
          <w:rFonts w:ascii="Book Antiqua" w:hAnsi="Book Antiqua" w:cs="Book Antiqua"/>
          <w:sz w:val="22"/>
          <w:szCs w:val="22"/>
        </w:rPr>
        <w:t>.</w:t>
      </w:r>
      <w:r w:rsidRPr="0010735E">
        <w:rPr>
          <w:rFonts w:ascii="Book Antiqua" w:hAnsi="Book Antiqua" w:cs="Book Antiqua"/>
          <w:sz w:val="22"/>
          <w:szCs w:val="22"/>
        </w:rPr>
        <w:t>j</w:t>
      </w:r>
      <w:r>
        <w:rPr>
          <w:rFonts w:ascii="Book Antiqua" w:hAnsi="Book Antiqua" w:cs="Book Antiqua"/>
          <w:b/>
          <w:sz w:val="22"/>
          <w:szCs w:val="22"/>
        </w:rPr>
        <w:t xml:space="preserve">. </w:t>
      </w:r>
      <w:r>
        <w:rPr>
          <w:rFonts w:ascii="Book Antiqua" w:hAnsi="Book Antiqua" w:cs="Book Antiqua" w:hint="default"/>
          <w:sz w:val="22"/>
          <w:szCs w:val="22"/>
        </w:rPr>
        <w:t>jazyk premosť</w:t>
      </w:r>
      <w:r>
        <w:rPr>
          <w:rFonts w:ascii="Book Antiqua" w:hAnsi="Book Antiqua" w:cs="Book Antiqua" w:hint="default"/>
          <w:sz w:val="22"/>
          <w:szCs w:val="22"/>
        </w:rPr>
        <w:t>ovací</w:t>
      </w:r>
      <w:r>
        <w:rPr>
          <w:rFonts w:ascii="Book Antiqua" w:hAnsi="Book Antiqua" w:cs="Book Antiqua" w:hint="default"/>
          <w:sz w:val="22"/>
          <w:szCs w:val="22"/>
        </w:rPr>
        <w:t>, ktorí</w:t>
      </w:r>
      <w:r>
        <w:rPr>
          <w:rFonts w:ascii="Book Antiqua" w:hAnsi="Book Antiqua" w:cs="Book Antiqua" w:hint="default"/>
          <w:sz w:val="22"/>
          <w:szCs w:val="22"/>
        </w:rPr>
        <w:t xml:space="preserve"> využí</w:t>
      </w:r>
      <w:r>
        <w:rPr>
          <w:rFonts w:ascii="Book Antiqua" w:hAnsi="Book Antiqua" w:cs="Book Antiqua" w:hint="default"/>
          <w:sz w:val="22"/>
          <w:szCs w:val="22"/>
        </w:rPr>
        <w:t>vajú</w:t>
      </w:r>
      <w:r>
        <w:rPr>
          <w:rFonts w:ascii="Book Antiqua" w:hAnsi="Book Antiqua" w:cs="Book Antiqua" w:hint="default"/>
          <w:sz w:val="22"/>
          <w:szCs w:val="22"/>
        </w:rPr>
        <w:t xml:space="preserve"> ľ</w:t>
      </w:r>
      <w:r>
        <w:rPr>
          <w:rFonts w:ascii="Book Antiqua" w:hAnsi="Book Antiqua" w:cs="Book Antiqua" w:hint="default"/>
          <w:sz w:val="22"/>
          <w:szCs w:val="22"/>
        </w:rPr>
        <w:t>udia z </w:t>
      </w:r>
      <w:r>
        <w:rPr>
          <w:rFonts w:ascii="Book Antiqua" w:hAnsi="Book Antiqua" w:cs="Book Antiqua" w:hint="default"/>
          <w:sz w:val="22"/>
          <w:szCs w:val="22"/>
        </w:rPr>
        <w:t>rozlič</w:t>
      </w:r>
      <w:r>
        <w:rPr>
          <w:rFonts w:ascii="Book Antiqua" w:hAnsi="Book Antiqua" w:cs="Book Antiqua" w:hint="default"/>
          <w:sz w:val="22"/>
          <w:szCs w:val="22"/>
        </w:rPr>
        <w:t>ný</w:t>
      </w:r>
      <w:r>
        <w:rPr>
          <w:rFonts w:ascii="Book Antiqua" w:hAnsi="Book Antiqua" w:cs="Book Antiqua" w:hint="default"/>
          <w:sz w:val="22"/>
          <w:szCs w:val="22"/>
        </w:rPr>
        <w:t>ch kultú</w:t>
      </w:r>
      <w:r>
        <w:rPr>
          <w:rFonts w:ascii="Book Antiqua" w:hAnsi="Book Antiqua" w:cs="Book Antiqua" w:hint="default"/>
          <w:sz w:val="22"/>
          <w:szCs w:val="22"/>
        </w:rPr>
        <w:t>r na vzá</w:t>
      </w:r>
      <w:r>
        <w:rPr>
          <w:rFonts w:ascii="Book Antiqua" w:hAnsi="Book Antiqua" w:cs="Book Antiqua" w:hint="default"/>
          <w:sz w:val="22"/>
          <w:szCs w:val="22"/>
        </w:rPr>
        <w:t>jomné</w:t>
      </w:r>
      <w:r>
        <w:rPr>
          <w:rFonts w:ascii="Book Antiqua" w:hAnsi="Book Antiqua" w:cs="Book Antiqua" w:hint="default"/>
          <w:sz w:val="22"/>
          <w:szCs w:val="22"/>
        </w:rPr>
        <w:t xml:space="preserve"> dorozumievanie napriek tomu, ž</w:t>
      </w:r>
      <w:r>
        <w:rPr>
          <w:rFonts w:ascii="Book Antiqua" w:hAnsi="Book Antiqua" w:cs="Book Antiqua" w:hint="default"/>
          <w:sz w:val="22"/>
          <w:szCs w:val="22"/>
        </w:rPr>
        <w:t>e nie je ich materinský</w:t>
      </w:r>
      <w:r>
        <w:rPr>
          <w:rFonts w:ascii="Book Antiqua" w:hAnsi="Book Antiqua" w:cs="Book Antiqua" w:hint="default"/>
          <w:sz w:val="22"/>
          <w:szCs w:val="22"/>
        </w:rPr>
        <w:t>m jazy</w:t>
      </w:r>
      <w:r>
        <w:rPr>
          <w:rFonts w:ascii="Book Antiqua" w:hAnsi="Book Antiqua" w:cs="Book Antiqua" w:hint="default"/>
          <w:sz w:val="22"/>
          <w:szCs w:val="22"/>
        </w:rPr>
        <w:t>kom. Angl</w:t>
      </w:r>
      <w:r w:rsidR="0022057C">
        <w:rPr>
          <w:rFonts w:ascii="Book Antiqua" w:hAnsi="Book Antiqua" w:cs="Book Antiqua" w:hint="default"/>
          <w:sz w:val="22"/>
          <w:szCs w:val="22"/>
        </w:rPr>
        <w:t>ický</w:t>
      </w:r>
      <w:r w:rsidR="0022057C">
        <w:rPr>
          <w:rFonts w:ascii="Book Antiqua" w:hAnsi="Book Antiqua" w:cs="Book Antiqua" w:hint="default"/>
          <w:sz w:val="22"/>
          <w:szCs w:val="22"/>
        </w:rPr>
        <w:t xml:space="preserve"> jazyk plní</w:t>
      </w:r>
      <w:r w:rsidR="0022057C">
        <w:rPr>
          <w:rFonts w:ascii="Book Antiqua" w:hAnsi="Book Antiqua" w:cs="Book Antiqua" w:hint="default"/>
          <w:sz w:val="22"/>
          <w:szCs w:val="22"/>
        </w:rPr>
        <w:t xml:space="preserve"> tú</w:t>
      </w:r>
      <w:r w:rsidR="0022057C">
        <w:rPr>
          <w:rFonts w:ascii="Book Antiqua" w:hAnsi="Book Antiqua" w:cs="Book Antiqua" w:hint="default"/>
          <w:sz w:val="22"/>
          <w:szCs w:val="22"/>
        </w:rPr>
        <w:t>to ú</w:t>
      </w:r>
      <w:r w:rsidR="0022057C">
        <w:rPr>
          <w:rFonts w:ascii="Book Antiqua" w:hAnsi="Book Antiqua" w:cs="Book Antiqua" w:hint="default"/>
          <w:sz w:val="22"/>
          <w:szCs w:val="22"/>
        </w:rPr>
        <w:t>lohu aj v</w:t>
      </w:r>
      <w:r>
        <w:rPr>
          <w:rFonts w:ascii="Book Antiqua" w:hAnsi="Book Antiqua" w:cs="Book Antiqua" w:hint="default"/>
          <w:sz w:val="22"/>
          <w:szCs w:val="22"/>
        </w:rPr>
        <w:t xml:space="preserve"> oficiá</w:t>
      </w:r>
      <w:r>
        <w:rPr>
          <w:rFonts w:ascii="Book Antiqua" w:hAnsi="Book Antiqua" w:cs="Book Antiqua" w:hint="default"/>
          <w:sz w:val="22"/>
          <w:szCs w:val="22"/>
        </w:rPr>
        <w:t>lnom diplomatickom styku, naprí</w:t>
      </w:r>
      <w:r>
        <w:rPr>
          <w:rFonts w:ascii="Book Antiqua" w:hAnsi="Book Antiqua" w:cs="Book Antiqua" w:hint="default"/>
          <w:sz w:val="22"/>
          <w:szCs w:val="22"/>
        </w:rPr>
        <w:t>klad v </w:t>
      </w:r>
      <w:r>
        <w:rPr>
          <w:rFonts w:ascii="Book Antiqua" w:hAnsi="Book Antiqua" w:cs="Book Antiqua" w:hint="default"/>
          <w:sz w:val="22"/>
          <w:szCs w:val="22"/>
        </w:rPr>
        <w:t>Organizá</w:t>
      </w:r>
      <w:r>
        <w:rPr>
          <w:rFonts w:ascii="Book Antiqua" w:hAnsi="Book Antiqua" w:cs="Book Antiqua" w:hint="default"/>
          <w:sz w:val="22"/>
          <w:szCs w:val="22"/>
        </w:rPr>
        <w:t>cii spojený</w:t>
      </w:r>
      <w:r>
        <w:rPr>
          <w:rFonts w:ascii="Book Antiqua" w:hAnsi="Book Antiqua" w:cs="Book Antiqua" w:hint="default"/>
          <w:sz w:val="22"/>
          <w:szCs w:val="22"/>
        </w:rPr>
        <w:t>ch ná</w:t>
      </w:r>
      <w:r>
        <w:rPr>
          <w:rFonts w:ascii="Book Antiqua" w:hAnsi="Book Antiqua" w:cs="Book Antiqua" w:hint="default"/>
          <w:sz w:val="22"/>
          <w:szCs w:val="22"/>
        </w:rPr>
        <w:t>rodov a </w:t>
      </w:r>
      <w:r>
        <w:rPr>
          <w:rFonts w:ascii="Book Antiqua" w:hAnsi="Book Antiqua" w:cs="Book Antiqua" w:hint="default"/>
          <w:sz w:val="22"/>
          <w:szCs w:val="22"/>
        </w:rPr>
        <w:t>Euró</w:t>
      </w:r>
      <w:r>
        <w:rPr>
          <w:rFonts w:ascii="Book Antiqua" w:hAnsi="Book Antiqua" w:cs="Book Antiqua" w:hint="default"/>
          <w:sz w:val="22"/>
          <w:szCs w:val="22"/>
        </w:rPr>
        <w:t>pskej ú</w:t>
      </w:r>
      <w:r>
        <w:rPr>
          <w:rFonts w:ascii="Book Antiqua" w:hAnsi="Book Antiqua" w:cs="Book Antiqua" w:hint="default"/>
          <w:sz w:val="22"/>
          <w:szCs w:val="22"/>
        </w:rPr>
        <w:t>nií</w:t>
      </w:r>
      <w:r>
        <w:rPr>
          <w:rFonts w:ascii="Book Antiqua" w:hAnsi="Book Antiqua" w:cs="Book Antiqua" w:hint="default"/>
          <w:sz w:val="22"/>
          <w:szCs w:val="22"/>
        </w:rPr>
        <w:t>, ale aj v </w:t>
      </w:r>
      <w:r>
        <w:rPr>
          <w:rFonts w:ascii="Book Antiqua" w:hAnsi="Book Antiqua" w:cs="Book Antiqua" w:hint="default"/>
          <w:sz w:val="22"/>
          <w:szCs w:val="22"/>
        </w:rPr>
        <w:t>obchodnom styku, č</w:t>
      </w:r>
      <w:r>
        <w:rPr>
          <w:rFonts w:ascii="Book Antiqua" w:hAnsi="Book Antiqua" w:cs="Book Antiqua" w:hint="default"/>
          <w:sz w:val="22"/>
          <w:szCs w:val="22"/>
        </w:rPr>
        <w:t>o je podmienené</w:t>
      </w:r>
      <w:r w:rsidR="00DF0583">
        <w:rPr>
          <w:rFonts w:ascii="Book Antiqua" w:hAnsi="Book Antiqua" w:cs="Book Antiqua" w:hint="default"/>
          <w:sz w:val="22"/>
          <w:szCs w:val="22"/>
        </w:rPr>
        <w:t xml:space="preserve"> ekonomický</w:t>
      </w:r>
      <w:r w:rsidR="00DF0583">
        <w:rPr>
          <w:rFonts w:ascii="Book Antiqua" w:hAnsi="Book Antiqua" w:cs="Book Antiqua" w:hint="default"/>
          <w:sz w:val="22"/>
          <w:szCs w:val="22"/>
        </w:rPr>
        <w:t>m potenciá</w:t>
      </w:r>
      <w:r w:rsidR="00DF0583">
        <w:rPr>
          <w:rFonts w:ascii="Book Antiqua" w:hAnsi="Book Antiqua" w:cs="Book Antiqua" w:hint="default"/>
          <w:sz w:val="22"/>
          <w:szCs w:val="22"/>
        </w:rPr>
        <w:t>lom a </w:t>
      </w:r>
      <w:r w:rsidR="00DF0583">
        <w:rPr>
          <w:rFonts w:ascii="Book Antiqua" w:hAnsi="Book Antiqua" w:cs="Book Antiqua" w:hint="default"/>
          <w:sz w:val="22"/>
          <w:szCs w:val="22"/>
        </w:rPr>
        <w:t>vplyvom anglicky hovoriacich krají</w:t>
      </w:r>
      <w:r w:rsidR="00DF0583">
        <w:rPr>
          <w:rFonts w:ascii="Book Antiqua" w:hAnsi="Book Antiqua" w:cs="Book Antiqua" w:hint="default"/>
          <w:sz w:val="22"/>
          <w:szCs w:val="22"/>
        </w:rPr>
        <w:t>n.</w:t>
      </w:r>
    </w:p>
    <w:p w:rsidR="007E5686" w:rsidP="002E75B1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DF0583" w:rsidR="0010735E">
        <w:rPr>
          <w:rFonts w:ascii="Book Antiqua" w:hAnsi="Book Antiqua" w:cs="Book Antiqua"/>
          <w:b/>
          <w:sz w:val="22"/>
          <w:szCs w:val="22"/>
        </w:rPr>
        <w:t>V 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rá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mci hľ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adania 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spô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sobov ako priblíž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iť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 anglický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 jazyk ľ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uď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om sa javí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 ako vhodné</w:t>
      </w:r>
      <w:r w:rsidR="0022057C">
        <w:rPr>
          <w:rFonts w:ascii="Book Antiqua" w:hAnsi="Book Antiqua" w:cs="Book Antiqua" w:hint="default"/>
          <w:b/>
          <w:sz w:val="22"/>
          <w:szCs w:val="22"/>
        </w:rPr>
        <w:t xml:space="preserve"> využ</w:t>
      </w:r>
      <w:r w:rsidR="0022057C">
        <w:rPr>
          <w:rFonts w:ascii="Book Antiqua" w:hAnsi="Book Antiqua" w:cs="Book Antiqua" w:hint="default"/>
          <w:b/>
          <w:sz w:val="22"/>
          <w:szCs w:val="22"/>
        </w:rPr>
        <w:t>iť</w:t>
      </w:r>
      <w:r w:rsidR="0022057C">
        <w:rPr>
          <w:rFonts w:ascii="Book Antiqua" w:hAnsi="Book Antiqua" w:cs="Book Antiqua" w:hint="default"/>
          <w:b/>
          <w:sz w:val="22"/>
          <w:szCs w:val="22"/>
        </w:rPr>
        <w:t xml:space="preserve"> verejnoprá</w:t>
      </w:r>
      <w:r w:rsidR="0022057C">
        <w:rPr>
          <w:rFonts w:ascii="Book Antiqua" w:hAnsi="Book Antiqua" w:cs="Book Antiqua" w:hint="default"/>
          <w:b/>
          <w:sz w:val="22"/>
          <w:szCs w:val="22"/>
        </w:rPr>
        <w:t>vnu televí</w:t>
      </w:r>
      <w:r w:rsidR="0022057C">
        <w:rPr>
          <w:rFonts w:ascii="Book Antiqua" w:hAnsi="Book Antiqua" w:cs="Book Antiqua" w:hint="default"/>
          <w:b/>
          <w:sz w:val="22"/>
          <w:szCs w:val="22"/>
        </w:rPr>
        <w:t>ziu ako vysielateľ</w:t>
      </w:r>
      <w:r w:rsidR="0022057C">
        <w:rPr>
          <w:rFonts w:ascii="Book Antiqua" w:hAnsi="Book Antiqua" w:cs="Book Antiqua" w:hint="default"/>
          <w:b/>
          <w:sz w:val="22"/>
          <w:szCs w:val="22"/>
        </w:rPr>
        <w:t>a na zá</w:t>
      </w:r>
      <w:r w:rsidR="0022057C">
        <w:rPr>
          <w:rFonts w:ascii="Book Antiqua" w:hAnsi="Book Antiqua" w:cs="Book Antiqua" w:hint="default"/>
          <w:b/>
          <w:sz w:val="22"/>
          <w:szCs w:val="22"/>
        </w:rPr>
        <w:t>klade zá</w:t>
      </w:r>
      <w:r w:rsidR="0022057C">
        <w:rPr>
          <w:rFonts w:ascii="Book Antiqua" w:hAnsi="Book Antiqua" w:cs="Book Antiqua" w:hint="default"/>
          <w:b/>
          <w:sz w:val="22"/>
          <w:szCs w:val="22"/>
        </w:rPr>
        <w:t xml:space="preserve">kona a 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prostrední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ctvom </w:t>
      </w:r>
      <w:r w:rsidR="0022057C">
        <w:rPr>
          <w:rFonts w:ascii="Book Antiqua" w:hAnsi="Book Antiqua" w:cs="Book Antiqua" w:hint="default"/>
          <w:b/>
          <w:sz w:val="22"/>
          <w:szCs w:val="22"/>
        </w:rPr>
        <w:t>tejto televí</w:t>
      </w:r>
      <w:r w:rsidR="0022057C">
        <w:rPr>
          <w:rFonts w:ascii="Book Antiqua" w:hAnsi="Book Antiqua" w:cs="Book Antiqua" w:hint="default"/>
          <w:b/>
          <w:sz w:val="22"/>
          <w:szCs w:val="22"/>
        </w:rPr>
        <w:t xml:space="preserve">zie 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ponú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knuť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 verejnosti mož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nosť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 sledovať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 zaují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mavé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 xml:space="preserve"> </w:t>
      </w:r>
      <w:r w:rsidR="0044511F">
        <w:rPr>
          <w:rFonts w:ascii="Book Antiqua" w:hAnsi="Book Antiqua" w:cs="Book Antiqua"/>
          <w:b/>
          <w:sz w:val="22"/>
          <w:szCs w:val="22"/>
        </w:rPr>
        <w:t>filmy</w:t>
      </w:r>
      <w:r w:rsidR="00DF0583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DF0583" w:rsidR="0010735E">
        <w:rPr>
          <w:rFonts w:ascii="Book Antiqua" w:hAnsi="Book Antiqua" w:cs="Book Antiqua"/>
          <w:b/>
          <w:sz w:val="22"/>
          <w:szCs w:val="22"/>
        </w:rPr>
        <w:t>s 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originá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lnym zvukom a</w:t>
      </w:r>
      <w:r w:rsidR="0044511F">
        <w:rPr>
          <w:rFonts w:ascii="Book Antiqua" w:hAnsi="Book Antiqua" w:cs="Book Antiqua"/>
          <w:b/>
          <w:sz w:val="22"/>
          <w:szCs w:val="22"/>
        </w:rPr>
        <w:t> </w:t>
      </w:r>
      <w:r w:rsidR="0044511F">
        <w:rPr>
          <w:rFonts w:ascii="Book Antiqua" w:hAnsi="Book Antiqua" w:cs="Book Antiqua" w:hint="default"/>
          <w:b/>
          <w:sz w:val="22"/>
          <w:szCs w:val="22"/>
        </w:rPr>
        <w:t>s otvorený</w:t>
      </w:r>
      <w:r w:rsidR="0044511F">
        <w:rPr>
          <w:rFonts w:ascii="Book Antiqua" w:hAnsi="Book Antiqua" w:cs="Book Antiqua" w:hint="default"/>
          <w:b/>
          <w:sz w:val="22"/>
          <w:szCs w:val="22"/>
        </w:rPr>
        <w:t>mi</w:t>
      </w:r>
      <w:r w:rsidRPr="00DF0583" w:rsidR="0010735E">
        <w:rPr>
          <w:rFonts w:ascii="Book Antiqua" w:hAnsi="Book Antiqua" w:cs="Book Antiqua"/>
          <w:b/>
          <w:sz w:val="22"/>
          <w:szCs w:val="22"/>
        </w:rPr>
        <w:t> </w:t>
      </w:r>
      <w:r w:rsidRPr="00DF0583" w:rsidR="0010735E">
        <w:rPr>
          <w:rFonts w:ascii="Book Antiqua" w:hAnsi="Book Antiqua" w:cs="Book Antiqua"/>
          <w:b/>
          <w:sz w:val="22"/>
          <w:szCs w:val="22"/>
        </w:rPr>
        <w:t>titulkami v 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š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tá</w:t>
      </w:r>
      <w:r w:rsidRPr="00DF0583" w:rsidR="0010735E">
        <w:rPr>
          <w:rFonts w:ascii="Book Antiqua" w:hAnsi="Book Antiqua" w:cs="Book Antiqua" w:hint="default"/>
          <w:b/>
          <w:sz w:val="22"/>
          <w:szCs w:val="22"/>
        </w:rPr>
        <w:t>tnom jazyku</w:t>
      </w:r>
      <w:r w:rsidR="0022057C">
        <w:rPr>
          <w:rFonts w:ascii="Book Antiqua" w:hAnsi="Book Antiqua" w:cs="Book Antiqua"/>
          <w:sz w:val="22"/>
          <w:szCs w:val="22"/>
        </w:rPr>
        <w:t xml:space="preserve">. </w:t>
      </w:r>
      <w:r w:rsidR="0010735E">
        <w:rPr>
          <w:rFonts w:ascii="Book Antiqua" w:hAnsi="Book Antiqua" w:cs="Book Antiqua" w:hint="default"/>
          <w:sz w:val="22"/>
          <w:szCs w:val="22"/>
        </w:rPr>
        <w:t>Taký</w:t>
      </w:r>
      <w:r w:rsidR="0010735E">
        <w:rPr>
          <w:rFonts w:ascii="Book Antiqua" w:hAnsi="Book Antiqua" w:cs="Book Antiqua" w:hint="default"/>
          <w:sz w:val="22"/>
          <w:szCs w:val="22"/>
        </w:rPr>
        <w:t>to spô</w:t>
      </w:r>
      <w:r w:rsidR="0010735E">
        <w:rPr>
          <w:rFonts w:ascii="Book Antiqua" w:hAnsi="Book Antiqua" w:cs="Book Antiqua" w:hint="default"/>
          <w:sz w:val="22"/>
          <w:szCs w:val="22"/>
        </w:rPr>
        <w:t>sob vý</w:t>
      </w:r>
      <w:r w:rsidR="0010735E">
        <w:rPr>
          <w:rFonts w:ascii="Book Antiqua" w:hAnsi="Book Antiqua" w:cs="Book Antiqua" w:hint="default"/>
          <w:sz w:val="22"/>
          <w:szCs w:val="22"/>
        </w:rPr>
        <w:t>uč</w:t>
      </w:r>
      <w:r w:rsidR="0010735E">
        <w:rPr>
          <w:rFonts w:ascii="Book Antiqua" w:hAnsi="Book Antiqua" w:cs="Book Antiqua" w:hint="default"/>
          <w:sz w:val="22"/>
          <w:szCs w:val="22"/>
        </w:rPr>
        <w:t>by sa použí</w:t>
      </w:r>
      <w:r w:rsidR="0010735E">
        <w:rPr>
          <w:rFonts w:ascii="Book Antiqua" w:hAnsi="Book Antiqua" w:cs="Book Antiqua" w:hint="default"/>
          <w:sz w:val="22"/>
          <w:szCs w:val="22"/>
        </w:rPr>
        <w:t>va bež</w:t>
      </w:r>
      <w:r w:rsidR="0010735E">
        <w:rPr>
          <w:rFonts w:ascii="Book Antiqua" w:hAnsi="Book Antiqua" w:cs="Book Antiqua" w:hint="default"/>
          <w:sz w:val="22"/>
          <w:szCs w:val="22"/>
        </w:rPr>
        <w:t>ne v </w:t>
      </w:r>
      <w:r w:rsidR="0010735E">
        <w:rPr>
          <w:rFonts w:ascii="Book Antiqua" w:hAnsi="Book Antiqua" w:cs="Book Antiqua" w:hint="default"/>
          <w:sz w:val="22"/>
          <w:szCs w:val="22"/>
        </w:rPr>
        <w:t>š</w:t>
      </w:r>
      <w:r w:rsidR="0010735E">
        <w:rPr>
          <w:rFonts w:ascii="Book Antiqua" w:hAnsi="Book Antiqua" w:cs="Book Antiqua" w:hint="default"/>
          <w:sz w:val="22"/>
          <w:szCs w:val="22"/>
        </w:rPr>
        <w:t>kandiná</w:t>
      </w:r>
      <w:r w:rsidR="0010735E">
        <w:rPr>
          <w:rFonts w:ascii="Book Antiqua" w:hAnsi="Book Antiqua" w:cs="Book Antiqua" w:hint="default"/>
          <w:sz w:val="22"/>
          <w:szCs w:val="22"/>
        </w:rPr>
        <w:t>vskych krajiná</w:t>
      </w:r>
      <w:r w:rsidR="0010735E">
        <w:rPr>
          <w:rFonts w:ascii="Book Antiqua" w:hAnsi="Book Antiqua" w:cs="Book Antiqua" w:hint="default"/>
          <w:sz w:val="22"/>
          <w:szCs w:val="22"/>
        </w:rPr>
        <w:t>ch a </w:t>
      </w:r>
      <w:r w:rsidR="0010735E">
        <w:rPr>
          <w:rFonts w:ascii="Book Antiqua" w:hAnsi="Book Antiqua" w:cs="Book Antiqua" w:hint="default"/>
          <w:sz w:val="22"/>
          <w:szCs w:val="22"/>
        </w:rPr>
        <w:t>nie je dô</w:t>
      </w:r>
      <w:r w:rsidR="0010735E">
        <w:rPr>
          <w:rFonts w:ascii="Book Antiqua" w:hAnsi="Book Antiqua" w:cs="Book Antiqua" w:hint="default"/>
          <w:sz w:val="22"/>
          <w:szCs w:val="22"/>
        </w:rPr>
        <w:t>vod domnievať</w:t>
      </w:r>
      <w:r w:rsidR="0010735E">
        <w:rPr>
          <w:rFonts w:ascii="Book Antiqua" w:hAnsi="Book Antiqua" w:cs="Book Antiqua" w:hint="default"/>
          <w:sz w:val="22"/>
          <w:szCs w:val="22"/>
        </w:rPr>
        <w:t xml:space="preserve"> sa, ž</w:t>
      </w:r>
      <w:r w:rsidR="0010735E">
        <w:rPr>
          <w:rFonts w:ascii="Book Antiqua" w:hAnsi="Book Antiqua" w:cs="Book Antiqua" w:hint="default"/>
          <w:sz w:val="22"/>
          <w:szCs w:val="22"/>
        </w:rPr>
        <w:t>e by u ná</w:t>
      </w:r>
      <w:r w:rsidR="0010735E">
        <w:rPr>
          <w:rFonts w:ascii="Book Antiqua" w:hAnsi="Book Antiqua" w:cs="Book Antiqua" w:hint="default"/>
          <w:sz w:val="22"/>
          <w:szCs w:val="22"/>
        </w:rPr>
        <w:t>s bol taký</w:t>
      </w:r>
      <w:r w:rsidR="0010735E">
        <w:rPr>
          <w:rFonts w:ascii="Book Antiqua" w:hAnsi="Book Antiqua" w:cs="Book Antiqua" w:hint="default"/>
          <w:sz w:val="22"/>
          <w:szCs w:val="22"/>
        </w:rPr>
        <w:t>to spô</w:t>
      </w:r>
      <w:r w:rsidR="0010735E">
        <w:rPr>
          <w:rFonts w:ascii="Book Antiqua" w:hAnsi="Book Antiqua" w:cs="Book Antiqua" w:hint="default"/>
          <w:sz w:val="22"/>
          <w:szCs w:val="22"/>
        </w:rPr>
        <w:t>sob menej úč</w:t>
      </w:r>
      <w:r w:rsidR="0010735E">
        <w:rPr>
          <w:rFonts w:ascii="Book Antiqua" w:hAnsi="Book Antiqua" w:cs="Book Antiqua" w:hint="default"/>
          <w:sz w:val="22"/>
          <w:szCs w:val="22"/>
        </w:rPr>
        <w:t>inný</w:t>
      </w:r>
      <w:r w:rsidR="0010735E">
        <w:rPr>
          <w:rFonts w:ascii="Book Antiqua" w:hAnsi="Book Antiqua" w:cs="Book Antiqua" w:hint="default"/>
          <w:sz w:val="22"/>
          <w:szCs w:val="22"/>
        </w:rPr>
        <w:t>. Z </w:t>
      </w:r>
      <w:r w:rsidR="0010735E">
        <w:rPr>
          <w:rFonts w:ascii="Book Antiqua" w:hAnsi="Book Antiqua" w:cs="Book Antiqua" w:hint="default"/>
          <w:sz w:val="22"/>
          <w:szCs w:val="22"/>
        </w:rPr>
        <w:t>pohľ</w:t>
      </w:r>
      <w:r w:rsidR="0010735E">
        <w:rPr>
          <w:rFonts w:ascii="Book Antiqua" w:hAnsi="Book Antiqua" w:cs="Book Antiqua" w:hint="default"/>
          <w:sz w:val="22"/>
          <w:szCs w:val="22"/>
        </w:rPr>
        <w:t>adu rozpoč</w:t>
      </w:r>
      <w:r w:rsidR="0010735E">
        <w:rPr>
          <w:rFonts w:ascii="Book Antiqua" w:hAnsi="Book Antiqua" w:cs="Book Antiqua" w:hint="default"/>
          <w:sz w:val="22"/>
          <w:szCs w:val="22"/>
        </w:rPr>
        <w:t>tu televí</w:t>
      </w:r>
      <w:r w:rsidR="0010735E">
        <w:rPr>
          <w:rFonts w:ascii="Book Antiqua" w:hAnsi="Book Antiqua" w:cs="Book Antiqua" w:hint="default"/>
          <w:sz w:val="22"/>
          <w:szCs w:val="22"/>
        </w:rPr>
        <w:t>zie taká</w:t>
      </w:r>
      <w:r w:rsidR="0010735E">
        <w:rPr>
          <w:rFonts w:ascii="Book Antiqua" w:hAnsi="Book Antiqua" w:cs="Book Antiqua" w:hint="default"/>
          <w:sz w:val="22"/>
          <w:szCs w:val="22"/>
        </w:rPr>
        <w:t>to povinnosť</w:t>
      </w:r>
      <w:r w:rsidR="0010735E">
        <w:rPr>
          <w:rFonts w:ascii="Book Antiqua" w:hAnsi="Book Antiqua" w:cs="Book Antiqua" w:hint="default"/>
          <w:sz w:val="22"/>
          <w:szCs w:val="22"/>
        </w:rPr>
        <w:t xml:space="preserve"> nevedie k </w:t>
      </w:r>
      <w:r w:rsidR="0010735E">
        <w:rPr>
          <w:rFonts w:ascii="Book Antiqua" w:hAnsi="Book Antiqua" w:cs="Book Antiqua" w:hint="default"/>
          <w:sz w:val="22"/>
          <w:szCs w:val="22"/>
        </w:rPr>
        <w:t>zvýš</w:t>
      </w:r>
      <w:r w:rsidR="0010735E">
        <w:rPr>
          <w:rFonts w:ascii="Book Antiqua" w:hAnsi="Book Antiqua" w:cs="Book Antiqua" w:hint="default"/>
          <w:sz w:val="22"/>
          <w:szCs w:val="22"/>
        </w:rPr>
        <w:t>ený</w:t>
      </w:r>
      <w:r w:rsidR="0010735E">
        <w:rPr>
          <w:rFonts w:ascii="Book Antiqua" w:hAnsi="Book Antiqua" w:cs="Book Antiqua" w:hint="default"/>
          <w:sz w:val="22"/>
          <w:szCs w:val="22"/>
        </w:rPr>
        <w:t>m ná</w:t>
      </w:r>
      <w:r w:rsidR="0010735E">
        <w:rPr>
          <w:rFonts w:ascii="Book Antiqua" w:hAnsi="Book Antiqua" w:cs="Book Antiqua" w:hint="default"/>
          <w:sz w:val="22"/>
          <w:szCs w:val="22"/>
        </w:rPr>
        <w:t>kladom, naopak ná</w:t>
      </w:r>
      <w:r w:rsidR="0010735E">
        <w:rPr>
          <w:rFonts w:ascii="Book Antiqua" w:hAnsi="Book Antiqua" w:cs="Book Antiqua" w:hint="default"/>
          <w:sz w:val="22"/>
          <w:szCs w:val="22"/>
        </w:rPr>
        <w:t xml:space="preserve">klady </w:t>
      </w:r>
      <w:r w:rsidR="0010735E">
        <w:rPr>
          <w:rFonts w:ascii="Book Antiqua" w:hAnsi="Book Antiqua" w:cs="Book Antiqua" w:hint="default"/>
          <w:sz w:val="22"/>
          <w:szCs w:val="22"/>
        </w:rPr>
        <w:t>zniž</w:t>
      </w:r>
      <w:r w:rsidR="0010735E">
        <w:rPr>
          <w:rFonts w:ascii="Book Antiqua" w:hAnsi="Book Antiqua" w:cs="Book Antiqua" w:hint="default"/>
          <w:sz w:val="22"/>
          <w:szCs w:val="22"/>
        </w:rPr>
        <w:t>uje, lebo otitulkovanie filmu je lacnejš</w:t>
      </w:r>
      <w:r w:rsidR="0010735E">
        <w:rPr>
          <w:rFonts w:ascii="Book Antiqua" w:hAnsi="Book Antiqua" w:cs="Book Antiqua" w:hint="default"/>
          <w:sz w:val="22"/>
          <w:szCs w:val="22"/>
        </w:rPr>
        <w:t xml:space="preserve">ie, ako jeho dabovanie.  </w:t>
      </w:r>
    </w:p>
    <w:p w:rsidR="007058FB" w:rsidP="00DF0583">
      <w:pPr>
        <w:pStyle w:val="NormalWeb"/>
        <w:bidi w:val="0"/>
        <w:spacing w:before="120"/>
        <w:ind w:firstLine="708"/>
        <w:jc w:val="both"/>
        <w:rPr>
          <w:rFonts w:ascii="Book Antiqua" w:hAnsi="Book Antiqua"/>
          <w:sz w:val="22"/>
          <w:szCs w:val="22"/>
        </w:rPr>
      </w:pP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Povinnosť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 xml:space="preserve"> uviesť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 xml:space="preserve"> </w:t>
      </w:r>
      <w:r w:rsidR="00BB0E10">
        <w:rPr>
          <w:rFonts w:ascii="Book Antiqua" w:hAnsi="Book Antiqua" w:cs="Book Antiqua"/>
          <w:b/>
          <w:sz w:val="22"/>
          <w:szCs w:val="22"/>
        </w:rPr>
        <w:t>film</w:t>
      </w:r>
      <w:r w:rsidRPr="00DF0583" w:rsidR="00DF0583">
        <w:rPr>
          <w:rFonts w:ascii="Book Antiqua" w:hAnsi="Book Antiqua" w:cs="Book Antiqua"/>
          <w:b/>
          <w:sz w:val="22"/>
          <w:szCs w:val="22"/>
        </w:rPr>
        <w:t xml:space="preserve"> v 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anglickom jazyku sa zakotvuje do zá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 xml:space="preserve">kona </w:t>
      </w:r>
      <w:r w:rsidR="0022057C">
        <w:rPr>
          <w:rFonts w:ascii="Book Antiqua" w:hAnsi="Book Antiqua" w:cs="Book Antiqua" w:hint="default"/>
          <w:b/>
          <w:sz w:val="22"/>
          <w:szCs w:val="22"/>
        </w:rPr>
        <w:t>č</w:t>
      </w:r>
      <w:r w:rsidR="0022057C">
        <w:rPr>
          <w:rFonts w:ascii="Book Antiqua" w:hAnsi="Book Antiqua" w:cs="Book Antiqua" w:hint="default"/>
          <w:b/>
          <w:sz w:val="22"/>
          <w:szCs w:val="22"/>
        </w:rPr>
        <w:t xml:space="preserve">. 308/2000 Z. z. </w:t>
      </w:r>
      <w:r w:rsidRPr="00DF0583" w:rsidR="00DF0583">
        <w:rPr>
          <w:rFonts w:ascii="Book Antiqua" w:hAnsi="Book Antiqua" w:cs="Book Antiqua"/>
          <w:b/>
          <w:sz w:val="22"/>
          <w:szCs w:val="22"/>
        </w:rPr>
        <w:t>o 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vysielaní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 xml:space="preserve"> a 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retransmisii a o zmene zá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kona č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. 195/2000 Z.</w:t>
      </w:r>
      <w:r w:rsidR="0022057C">
        <w:rPr>
          <w:rFonts w:ascii="Book Antiqua" w:hAnsi="Book Antiqua" w:cs="Book Antiqua"/>
          <w:b/>
          <w:sz w:val="22"/>
          <w:szCs w:val="22"/>
        </w:rPr>
        <w:t xml:space="preserve"> 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z. o telekomuniká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ciá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ch v znení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 xml:space="preserve"> neskorší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ch pre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>dpisov doplnení</w:t>
      </w:r>
      <w:r w:rsidRPr="00DF0583" w:rsidR="00DF0583">
        <w:rPr>
          <w:rFonts w:ascii="Book Antiqua" w:hAnsi="Book Antiqua" w:cs="Book Antiqua" w:hint="default"/>
          <w:b/>
          <w:sz w:val="22"/>
          <w:szCs w:val="22"/>
        </w:rPr>
        <w:t xml:space="preserve">m </w:t>
      </w:r>
      <w:r w:rsidR="00DF0583">
        <w:rPr>
          <w:rFonts w:ascii="Book Antiqua" w:hAnsi="Book Antiqua" w:cs="Book Antiqua" w:hint="default"/>
          <w:b/>
          <w:sz w:val="22"/>
          <w:szCs w:val="22"/>
        </w:rPr>
        <w:t>nové</w:t>
      </w:r>
      <w:r w:rsidR="00DF0583">
        <w:rPr>
          <w:rFonts w:ascii="Book Antiqua" w:hAnsi="Book Antiqua" w:cs="Book Antiqua" w:hint="default"/>
          <w:b/>
          <w:sz w:val="22"/>
          <w:szCs w:val="22"/>
        </w:rPr>
        <w:t>ho odseku 4 do §</w:t>
      </w:r>
      <w:r w:rsidR="00DF0583">
        <w:rPr>
          <w:rFonts w:ascii="Book Antiqua" w:hAnsi="Book Antiqua" w:cs="Book Antiqua" w:hint="default"/>
          <w:b/>
          <w:sz w:val="22"/>
          <w:szCs w:val="22"/>
        </w:rPr>
        <w:t xml:space="preserve"> 18. </w:t>
      </w:r>
      <w:r w:rsidRPr="00DF0583" w:rsidR="00DF0583">
        <w:rPr>
          <w:rFonts w:ascii="Book Antiqua" w:hAnsi="Book Antiqua" w:cs="Book Antiqua"/>
          <w:sz w:val="22"/>
          <w:szCs w:val="22"/>
        </w:rPr>
        <w:t>Ustanovenia</w:t>
      </w:r>
      <w:r w:rsidR="00DF0583">
        <w:rPr>
          <w:rFonts w:ascii="Book Antiqua" w:hAnsi="Book Antiqua" w:cs="Book Antiqua"/>
          <w:b/>
          <w:sz w:val="22"/>
          <w:szCs w:val="22"/>
        </w:rPr>
        <w:t xml:space="preserve"> </w:t>
      </w:r>
      <w:r w:rsidR="00DF0583">
        <w:rPr>
          <w:rFonts w:ascii="Book Antiqua" w:hAnsi="Book Antiqua" w:cs="Book Antiqua" w:hint="default"/>
          <w:sz w:val="22"/>
          <w:szCs w:val="22"/>
        </w:rPr>
        <w:t>§</w:t>
      </w:r>
      <w:r w:rsidR="00DF0583">
        <w:rPr>
          <w:rFonts w:ascii="Book Antiqua" w:hAnsi="Book Antiqua" w:cs="Book Antiqua" w:hint="default"/>
          <w:sz w:val="22"/>
          <w:szCs w:val="22"/>
        </w:rPr>
        <w:t xml:space="preserve"> 18 urč</w:t>
      </w:r>
      <w:r w:rsidR="00DF0583">
        <w:rPr>
          <w:rFonts w:ascii="Book Antiqua" w:hAnsi="Book Antiqua" w:cs="Book Antiqua" w:hint="default"/>
          <w:sz w:val="22"/>
          <w:szCs w:val="22"/>
        </w:rPr>
        <w:t>ujú</w:t>
      </w:r>
      <w:r w:rsidR="00DF0583">
        <w:rPr>
          <w:rFonts w:ascii="Book Antiqua" w:hAnsi="Book Antiqua" w:cs="Book Antiqua" w:hint="default"/>
          <w:sz w:val="22"/>
          <w:szCs w:val="22"/>
        </w:rPr>
        <w:t xml:space="preserve"> š</w:t>
      </w:r>
      <w:r w:rsidR="00DF0583">
        <w:rPr>
          <w:rFonts w:ascii="Book Antiqua" w:hAnsi="Book Antiqua" w:cs="Book Antiqua" w:hint="default"/>
          <w:sz w:val="22"/>
          <w:szCs w:val="22"/>
        </w:rPr>
        <w:t>peciá</w:t>
      </w:r>
      <w:r w:rsidR="00DF0583">
        <w:rPr>
          <w:rFonts w:ascii="Book Antiqua" w:hAnsi="Book Antiqua" w:cs="Book Antiqua" w:hint="default"/>
          <w:sz w:val="22"/>
          <w:szCs w:val="22"/>
        </w:rPr>
        <w:t>lne povinnosti pre verejnoprá</w:t>
      </w:r>
      <w:r w:rsidR="00DF0583">
        <w:rPr>
          <w:rFonts w:ascii="Book Antiqua" w:hAnsi="Book Antiqua" w:cs="Book Antiqua" w:hint="default"/>
          <w:sz w:val="22"/>
          <w:szCs w:val="22"/>
        </w:rPr>
        <w:t>vneho vysielateľ</w:t>
      </w:r>
      <w:r w:rsidR="00DF0583">
        <w:rPr>
          <w:rFonts w:ascii="Book Antiqua" w:hAnsi="Book Antiqua" w:cs="Book Antiqua" w:hint="default"/>
          <w:sz w:val="22"/>
          <w:szCs w:val="22"/>
        </w:rPr>
        <w:t>a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22057C">
        <w:rPr>
          <w:rFonts w:ascii="Book Antiqua" w:hAnsi="Book Antiqua" w:cs="Book Antiqua"/>
          <w:sz w:val="22"/>
          <w:szCs w:val="22"/>
        </w:rPr>
        <w:t>(</w:t>
      </w:r>
      <w:r>
        <w:rPr>
          <w:rFonts w:ascii="Book Antiqua" w:hAnsi="Book Antiqua" w:cs="Book Antiqua"/>
          <w:sz w:val="22"/>
          <w:szCs w:val="22"/>
        </w:rPr>
        <w:t>RTVS</w:t>
      </w:r>
      <w:r w:rsidR="0022057C">
        <w:rPr>
          <w:rFonts w:ascii="Book Antiqua" w:hAnsi="Book Antiqua" w:cs="Book Antiqua"/>
          <w:sz w:val="22"/>
          <w:szCs w:val="22"/>
        </w:rPr>
        <w:t xml:space="preserve">) ako </w:t>
      </w:r>
      <w:r w:rsidR="00DF0583">
        <w:rPr>
          <w:rFonts w:ascii="Book Antiqua" w:hAnsi="Book Antiqua" w:cs="Book Antiqua"/>
          <w:sz w:val="22"/>
          <w:szCs w:val="22"/>
        </w:rPr>
        <w:t>v</w:t>
      </w:r>
      <w:r w:rsidRPr="008731BF" w:rsidR="00DF0583">
        <w:rPr>
          <w:rFonts w:ascii="Book Antiqua" w:hAnsi="Book Antiqua" w:hint="default"/>
          <w:sz w:val="22"/>
          <w:szCs w:val="22"/>
        </w:rPr>
        <w:t>ysielateľ</w:t>
      </w:r>
      <w:r w:rsidR="0022057C">
        <w:rPr>
          <w:rFonts w:ascii="Book Antiqua" w:hAnsi="Book Antiqua"/>
          <w:sz w:val="22"/>
          <w:szCs w:val="22"/>
        </w:rPr>
        <w:t>a</w:t>
      </w:r>
      <w:r w:rsidRPr="008731BF" w:rsidR="00DF0583">
        <w:rPr>
          <w:rFonts w:ascii="Book Antiqua" w:hAnsi="Book Antiqua" w:hint="default"/>
          <w:sz w:val="22"/>
          <w:szCs w:val="22"/>
        </w:rPr>
        <w:t xml:space="preserve"> na zá</w:t>
      </w:r>
      <w:r w:rsidRPr="008731BF" w:rsidR="00DF0583">
        <w:rPr>
          <w:rFonts w:ascii="Book Antiqua" w:hAnsi="Book Antiqua" w:hint="default"/>
          <w:sz w:val="22"/>
          <w:szCs w:val="22"/>
        </w:rPr>
        <w:t>klade zá</w:t>
      </w:r>
      <w:r w:rsidRPr="008731BF" w:rsidR="00DF0583">
        <w:rPr>
          <w:rFonts w:ascii="Book Antiqua" w:hAnsi="Book Antiqua" w:hint="default"/>
          <w:sz w:val="22"/>
          <w:szCs w:val="22"/>
        </w:rPr>
        <w:t>ko</w:t>
      </w:r>
      <w:r w:rsidR="00DF0583">
        <w:rPr>
          <w:rFonts w:ascii="Book Antiqua" w:hAnsi="Book Antiqua"/>
          <w:sz w:val="22"/>
          <w:szCs w:val="22"/>
        </w:rPr>
        <w:t>na</w:t>
      </w:r>
      <w:r w:rsidR="0022057C">
        <w:rPr>
          <w:rFonts w:ascii="Book Antiqua" w:hAnsi="Book Antiqua"/>
          <w:sz w:val="22"/>
          <w:szCs w:val="22"/>
        </w:rPr>
        <w:t xml:space="preserve"> aj v </w:t>
      </w:r>
      <w:r w:rsidR="0022057C">
        <w:rPr>
          <w:rFonts w:ascii="Book Antiqua" w:hAnsi="Book Antiqua" w:hint="default"/>
          <w:sz w:val="22"/>
          <w:szCs w:val="22"/>
        </w:rPr>
        <w:t>iný</w:t>
      </w:r>
      <w:r w:rsidR="0022057C">
        <w:rPr>
          <w:rFonts w:ascii="Book Antiqua" w:hAnsi="Book Antiqua" w:hint="default"/>
          <w:sz w:val="22"/>
          <w:szCs w:val="22"/>
        </w:rPr>
        <w:t>ch prí</w:t>
      </w:r>
      <w:r w:rsidR="0022057C">
        <w:rPr>
          <w:rFonts w:ascii="Book Antiqua" w:hAnsi="Book Antiqua" w:hint="default"/>
          <w:sz w:val="22"/>
          <w:szCs w:val="22"/>
        </w:rPr>
        <w:t>padoch a </w:t>
      </w:r>
      <w:r w:rsidR="0022057C">
        <w:rPr>
          <w:rFonts w:ascii="Book Antiqua" w:hAnsi="Book Antiqua" w:hint="default"/>
          <w:sz w:val="22"/>
          <w:szCs w:val="22"/>
        </w:rPr>
        <w:t>tieto povinnosti sú</w:t>
      </w:r>
      <w:r w:rsidR="0022057C">
        <w:rPr>
          <w:rFonts w:ascii="Book Antiqua" w:hAnsi="Book Antiqua" w:hint="default"/>
          <w:sz w:val="22"/>
          <w:szCs w:val="22"/>
        </w:rPr>
        <w:t xml:space="preserve"> rovnako spojené</w:t>
      </w:r>
      <w:r w:rsidR="0022057C">
        <w:rPr>
          <w:rFonts w:ascii="Book Antiqua" w:hAnsi="Book Antiqua" w:hint="default"/>
          <w:sz w:val="22"/>
          <w:szCs w:val="22"/>
        </w:rPr>
        <w:t xml:space="preserve"> s </w:t>
      </w:r>
      <w:r w:rsidR="0022057C">
        <w:rPr>
          <w:rFonts w:ascii="Book Antiqua" w:hAnsi="Book Antiqua" w:hint="default"/>
          <w:sz w:val="22"/>
          <w:szCs w:val="22"/>
        </w:rPr>
        <w:t>uvá</w:t>
      </w:r>
      <w:r w:rsidR="0022057C">
        <w:rPr>
          <w:rFonts w:ascii="Book Antiqua" w:hAnsi="Book Antiqua" w:hint="default"/>
          <w:sz w:val="22"/>
          <w:szCs w:val="22"/>
        </w:rPr>
        <w:t>dzaní</w:t>
      </w:r>
      <w:r w:rsidR="0022057C">
        <w:rPr>
          <w:rFonts w:ascii="Book Antiqua" w:hAnsi="Book Antiqua" w:hint="default"/>
          <w:sz w:val="22"/>
          <w:szCs w:val="22"/>
        </w:rPr>
        <w:t>m otitulkovaný</w:t>
      </w:r>
      <w:r w:rsidR="0022057C">
        <w:rPr>
          <w:rFonts w:ascii="Book Antiqua" w:hAnsi="Book Antiqua" w:hint="default"/>
          <w:sz w:val="22"/>
          <w:szCs w:val="22"/>
        </w:rPr>
        <w:t xml:space="preserve">ch </w:t>
      </w:r>
      <w:r w:rsidR="001B48FF">
        <w:rPr>
          <w:rFonts w:ascii="Book Antiqua" w:hAnsi="Book Antiqua" w:hint="default"/>
          <w:sz w:val="22"/>
          <w:szCs w:val="22"/>
        </w:rPr>
        <w:t>programov, aj keď</w:t>
      </w:r>
      <w:r w:rsidR="001B48FF">
        <w:rPr>
          <w:rFonts w:ascii="Book Antiqua" w:hAnsi="Book Antiqua" w:hint="default"/>
          <w:sz w:val="22"/>
          <w:szCs w:val="22"/>
        </w:rPr>
        <w:t xml:space="preserve"> prioritne pre inú</w:t>
      </w:r>
      <w:r w:rsidR="001B48FF">
        <w:rPr>
          <w:rFonts w:ascii="Book Antiqua" w:hAnsi="Book Antiqua" w:hint="default"/>
          <w:sz w:val="22"/>
          <w:szCs w:val="22"/>
        </w:rPr>
        <w:t xml:space="preserve"> skupinu ľ</w:t>
      </w:r>
      <w:r w:rsidR="001B48FF">
        <w:rPr>
          <w:rFonts w:ascii="Book Antiqua" w:hAnsi="Book Antiqua" w:hint="default"/>
          <w:sz w:val="22"/>
          <w:szCs w:val="22"/>
        </w:rPr>
        <w:t>udí</w:t>
      </w:r>
      <w:r w:rsidR="001B48FF">
        <w:rPr>
          <w:rFonts w:ascii="Book Antiqua" w:hAnsi="Book Antiqua" w:hint="default"/>
          <w:sz w:val="22"/>
          <w:szCs w:val="22"/>
        </w:rPr>
        <w:t xml:space="preserve"> (nepoč</w:t>
      </w:r>
      <w:r w:rsidR="001B48FF">
        <w:rPr>
          <w:rFonts w:ascii="Book Antiqua" w:hAnsi="Book Antiqua" w:hint="default"/>
          <w:sz w:val="22"/>
          <w:szCs w:val="22"/>
        </w:rPr>
        <w:t>ujú</w:t>
      </w:r>
      <w:r w:rsidR="001B48FF">
        <w:rPr>
          <w:rFonts w:ascii="Book Antiqua" w:hAnsi="Book Antiqua" w:hint="default"/>
          <w:sz w:val="22"/>
          <w:szCs w:val="22"/>
        </w:rPr>
        <w:t>cich a nevidiacich).</w:t>
      </w:r>
      <w:r w:rsidR="00DF0583">
        <w:rPr>
          <w:rFonts w:ascii="Book Antiqua" w:hAnsi="Book Antiqua"/>
          <w:sz w:val="22"/>
          <w:szCs w:val="22"/>
        </w:rPr>
        <w:t xml:space="preserve">. </w:t>
      </w:r>
    </w:p>
    <w:p w:rsidR="001B48FF" w:rsidP="007058FB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hint="default"/>
          <w:sz w:val="22"/>
          <w:szCs w:val="22"/>
        </w:rPr>
        <w:t>Otvorené</w:t>
      </w:r>
      <w:r w:rsidR="0044511F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titulky</w:t>
      </w:r>
      <w:r w:rsidR="00D461AC">
        <w:rPr>
          <w:rFonts w:ascii="Book Antiqua" w:hAnsi="Book Antiqua"/>
          <w:sz w:val="22"/>
          <w:szCs w:val="22"/>
        </w:rPr>
        <w:t xml:space="preserve"> v </w:t>
      </w:r>
      <w:r w:rsidR="00D461AC">
        <w:rPr>
          <w:rFonts w:ascii="Book Antiqua" w:hAnsi="Book Antiqua" w:hint="default"/>
          <w:sz w:val="22"/>
          <w:szCs w:val="22"/>
        </w:rPr>
        <w:t>televí</w:t>
      </w:r>
      <w:r w:rsidR="00D461AC">
        <w:rPr>
          <w:rFonts w:ascii="Book Antiqua" w:hAnsi="Book Antiqua" w:hint="default"/>
          <w:sz w:val="22"/>
          <w:szCs w:val="22"/>
        </w:rPr>
        <w:t>znej programovej služ</w:t>
      </w:r>
      <w:r w:rsidR="00D461AC">
        <w:rPr>
          <w:rFonts w:ascii="Book Antiqua" w:hAnsi="Book Antiqua" w:hint="default"/>
          <w:sz w:val="22"/>
          <w:szCs w:val="22"/>
        </w:rPr>
        <w:t>be</w:t>
      </w:r>
      <w:r>
        <w:rPr>
          <w:rFonts w:ascii="Book Antiqua" w:hAnsi="Book Antiqua" w:hint="default"/>
          <w:sz w:val="22"/>
          <w:szCs w:val="22"/>
        </w:rPr>
        <w:t xml:space="preserve"> nie sú</w:t>
      </w:r>
      <w:r>
        <w:rPr>
          <w:rFonts w:ascii="Book Antiqua" w:hAnsi="Book Antiqua" w:hint="default"/>
          <w:sz w:val="22"/>
          <w:szCs w:val="22"/>
        </w:rPr>
        <w:t xml:space="preserve"> nezná</w:t>
      </w:r>
      <w:r>
        <w:rPr>
          <w:rFonts w:ascii="Book Antiqua" w:hAnsi="Book Antiqua" w:hint="default"/>
          <w:sz w:val="22"/>
          <w:szCs w:val="22"/>
        </w:rPr>
        <w:t>mym pojmom</w:t>
      </w:r>
      <w:r w:rsidR="00DF0583">
        <w:rPr>
          <w:rFonts w:ascii="Book Antiqua" w:hAnsi="Book Antiqua"/>
          <w:sz w:val="22"/>
          <w:szCs w:val="22"/>
        </w:rPr>
        <w:t xml:space="preserve">, 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ich využ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itie umožň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uje zá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kon Ná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rodnej rady Slovenskej republiky č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. 270/1995 Z.</w:t>
      </w:r>
      <w:r w:rsidR="0022057C">
        <w:rPr>
          <w:rFonts w:ascii="Book Antiqua" w:hAnsi="Book Antiqua"/>
          <w:b/>
          <w:sz w:val="22"/>
          <w:szCs w:val="22"/>
        </w:rPr>
        <w:t xml:space="preserve"> 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z. o š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tá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tnom jazyku Slov</w:t>
      </w:r>
      <w:r w:rsidRPr="00D461AC" w:rsidR="00DF0583">
        <w:rPr>
          <w:rFonts w:ascii="Book Antiqua" w:hAnsi="Book Antiqua" w:hint="default"/>
          <w:b/>
          <w:sz w:val="22"/>
          <w:szCs w:val="22"/>
        </w:rPr>
        <w:t>enskej republiky</w:t>
      </w:r>
      <w:r w:rsidR="0022057C">
        <w:rPr>
          <w:rFonts w:ascii="Book Antiqua" w:hAnsi="Book Antiqua" w:hint="default"/>
          <w:sz w:val="22"/>
          <w:szCs w:val="22"/>
        </w:rPr>
        <w:t>, ktorý</w:t>
      </w:r>
      <w:r w:rsidR="0022057C">
        <w:rPr>
          <w:rFonts w:ascii="Book Antiqua" w:hAnsi="Book Antiqua" w:hint="default"/>
          <w:sz w:val="22"/>
          <w:szCs w:val="22"/>
        </w:rPr>
        <w:t xml:space="preserve"> v </w:t>
      </w:r>
      <w:r w:rsidR="00DF0583">
        <w:rPr>
          <w:rFonts w:ascii="Book Antiqua" w:hAnsi="Book Antiqua" w:hint="default"/>
          <w:sz w:val="22"/>
          <w:szCs w:val="22"/>
        </w:rPr>
        <w:t>§</w:t>
      </w:r>
      <w:r w:rsidR="00DF0583">
        <w:rPr>
          <w:rFonts w:ascii="Book Antiqua" w:hAnsi="Book Antiqua" w:hint="default"/>
          <w:sz w:val="22"/>
          <w:szCs w:val="22"/>
        </w:rPr>
        <w:t xml:space="preserve"> 5 </w:t>
      </w:r>
      <w:r w:rsidR="0022057C">
        <w:rPr>
          <w:rFonts w:ascii="Book Antiqua" w:hAnsi="Book Antiqua"/>
          <w:sz w:val="22"/>
          <w:szCs w:val="22"/>
        </w:rPr>
        <w:t xml:space="preserve">ods. 1 </w:t>
      </w:r>
      <w:r w:rsidR="00DF0583">
        <w:rPr>
          <w:rFonts w:ascii="Book Antiqua" w:hAnsi="Book Antiqua" w:hint="default"/>
          <w:sz w:val="22"/>
          <w:szCs w:val="22"/>
        </w:rPr>
        <w:t>zakotvuje, ž</w:t>
      </w:r>
      <w:r w:rsidR="00DF0583">
        <w:rPr>
          <w:rFonts w:ascii="Book Antiqua" w:hAnsi="Book Antiqua" w:hint="default"/>
          <w:sz w:val="22"/>
          <w:szCs w:val="22"/>
        </w:rPr>
        <w:t>e v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ysielanie rozhlasovej programovej služ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by a vysielanie televí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znej programovej služ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by sa na ú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zemí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 xml:space="preserve"> Slovenskej republiky uskutočň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uje v š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tá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tnom jazyku okrem vysielania</w:t>
      </w:r>
      <w:r w:rsidR="00DF0583">
        <w:rPr>
          <w:rFonts w:ascii="Book Antiqua" w:hAnsi="Book Antiqua" w:cs="Book Antiqua"/>
          <w:sz w:val="22"/>
          <w:szCs w:val="22"/>
        </w:rPr>
        <w:t xml:space="preserve"> </w:t>
      </w:r>
      <w:r w:rsidRPr="00DF0583" w:rsidR="00DF0583">
        <w:rPr>
          <w:rFonts w:ascii="Book Antiqua" w:hAnsi="Book Antiqua" w:cs="Book Antiqua"/>
          <w:sz w:val="22"/>
          <w:szCs w:val="22"/>
        </w:rPr>
        <w:t>inoj</w:t>
      </w:r>
      <w:r w:rsidR="00DF0583">
        <w:rPr>
          <w:rFonts w:ascii="Book Antiqua" w:hAnsi="Book Antiqua" w:cs="Book Antiqua" w:hint="default"/>
          <w:sz w:val="22"/>
          <w:szCs w:val="22"/>
        </w:rPr>
        <w:t>azyč</w:t>
      </w:r>
      <w:r w:rsidR="00DF0583">
        <w:rPr>
          <w:rFonts w:ascii="Book Antiqua" w:hAnsi="Book Antiqua" w:cs="Book Antiqua" w:hint="default"/>
          <w:sz w:val="22"/>
          <w:szCs w:val="22"/>
        </w:rPr>
        <w:t>ný</w:t>
      </w:r>
      <w:r w:rsidR="00DF0583">
        <w:rPr>
          <w:rFonts w:ascii="Book Antiqua" w:hAnsi="Book Antiqua" w:cs="Book Antiqua" w:hint="default"/>
          <w:sz w:val="22"/>
          <w:szCs w:val="22"/>
        </w:rPr>
        <w:t>ch televí</w:t>
      </w:r>
      <w:r w:rsidR="00DF0583">
        <w:rPr>
          <w:rFonts w:ascii="Book Antiqua" w:hAnsi="Book Antiqua" w:cs="Book Antiqua" w:hint="default"/>
          <w:sz w:val="22"/>
          <w:szCs w:val="22"/>
        </w:rPr>
        <w:t>znych relá</w:t>
      </w:r>
      <w:r w:rsidR="00DF0583">
        <w:rPr>
          <w:rFonts w:ascii="Book Antiqua" w:hAnsi="Book Antiqua" w:cs="Book Antiqua" w:hint="default"/>
          <w:sz w:val="22"/>
          <w:szCs w:val="22"/>
        </w:rPr>
        <w:t>cií</w:t>
      </w:r>
      <w:r w:rsidRPr="00DF0583" w:rsidR="00DF0583">
        <w:rPr>
          <w:rFonts w:ascii="Book Antiqua" w:hAnsi="Book Antiqua" w:cs="Book Antiqua"/>
          <w:sz w:val="22"/>
          <w:szCs w:val="22"/>
        </w:rPr>
        <w:t xml:space="preserve"> s titulk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ami v š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tá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tnom jazyku alebo s ich bezprostredne nasledujú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cim vysielaní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m v š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tá</w:t>
      </w:r>
      <w:r w:rsidRPr="00DF0583" w:rsidR="00DF0583">
        <w:rPr>
          <w:rFonts w:ascii="Book Antiqua" w:hAnsi="Book Antiqua" w:cs="Book Antiqua" w:hint="default"/>
          <w:sz w:val="22"/>
          <w:szCs w:val="22"/>
        </w:rPr>
        <w:t>tnom jazyku</w:t>
      </w:r>
      <w:r w:rsidR="00DF0583">
        <w:rPr>
          <w:rFonts w:ascii="Book Antiqua" w:hAnsi="Book Antiqua" w:cs="Book Antiqua"/>
          <w:sz w:val="22"/>
          <w:szCs w:val="22"/>
        </w:rPr>
        <w:t>.</w:t>
      </w:r>
      <w:r w:rsidR="00D461AC">
        <w:rPr>
          <w:rFonts w:ascii="Book Antiqua" w:hAnsi="Book Antiqua" w:cs="Book Antiqua"/>
          <w:sz w:val="22"/>
          <w:szCs w:val="22"/>
        </w:rPr>
        <w:t xml:space="preserve"> </w:t>
      </w:r>
    </w:p>
    <w:p w:rsidR="007E5AB4" w:rsidP="007E5AB4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="00D461AC">
        <w:rPr>
          <w:rFonts w:ascii="Book Antiqua" w:hAnsi="Book Antiqua" w:cs="Book Antiqua"/>
          <w:sz w:val="22"/>
          <w:szCs w:val="22"/>
        </w:rPr>
        <w:t>T</w:t>
      </w:r>
      <w:r w:rsidR="007058FB">
        <w:rPr>
          <w:rFonts w:ascii="Book Antiqua" w:hAnsi="Book Antiqua" w:cs="Book Antiqua"/>
          <w:sz w:val="22"/>
          <w:szCs w:val="22"/>
        </w:rPr>
        <w:t>itulkami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sa zaoberá</w:t>
      </w:r>
      <w:r w:rsidR="007058FB">
        <w:rPr>
          <w:rFonts w:ascii="Book Antiqua" w:hAnsi="Book Antiqua" w:cs="Book Antiqua"/>
          <w:sz w:val="22"/>
          <w:szCs w:val="22"/>
        </w:rPr>
        <w:t xml:space="preserve"> aj </w:t>
      </w:r>
      <w:r w:rsidRPr="00D461AC" w:rsidR="007058FB">
        <w:rPr>
          <w:rFonts w:ascii="Book Antiqua" w:hAnsi="Book Antiqua" w:cs="Book Antiqua" w:hint="default"/>
          <w:b/>
          <w:sz w:val="22"/>
          <w:szCs w:val="22"/>
        </w:rPr>
        <w:t>smernica Euró</w:t>
      </w:r>
      <w:r w:rsidRPr="00D461AC" w:rsidR="007058FB">
        <w:rPr>
          <w:rFonts w:ascii="Book Antiqua" w:hAnsi="Book Antiqua" w:cs="Book Antiqua" w:hint="default"/>
          <w:b/>
          <w:sz w:val="22"/>
          <w:szCs w:val="22"/>
        </w:rPr>
        <w:t>pskeho parlamentu a Rady 97/36/ES</w:t>
      </w:r>
      <w:r>
        <w:rPr>
          <w:rFonts w:ascii="Book Antiqua" w:hAnsi="Book Antiqua" w:cs="Book Antiqua"/>
          <w:b/>
          <w:sz w:val="22"/>
          <w:szCs w:val="22"/>
        </w:rPr>
        <w:t xml:space="preserve"> z </w:t>
      </w:r>
      <w:r>
        <w:rPr>
          <w:rFonts w:ascii="Book Antiqua" w:hAnsi="Book Antiqua" w:cs="Book Antiqua" w:hint="default"/>
          <w:b/>
          <w:sz w:val="22"/>
          <w:szCs w:val="22"/>
        </w:rPr>
        <w:t>30. jú</w:t>
      </w:r>
      <w:r>
        <w:rPr>
          <w:rFonts w:ascii="Book Antiqua" w:hAnsi="Book Antiqua" w:cs="Book Antiqua" w:hint="default"/>
          <w:b/>
          <w:sz w:val="22"/>
          <w:szCs w:val="22"/>
        </w:rPr>
        <w:t>na 1997</w:t>
      </w:r>
      <w:r w:rsidRPr="00D461AC" w:rsidR="007058FB">
        <w:rPr>
          <w:rFonts w:ascii="Book Antiqua" w:hAnsi="Book Antiqua" w:cs="Book Antiqua"/>
          <w:b/>
          <w:sz w:val="22"/>
          <w:szCs w:val="22"/>
        </w:rPr>
        <w:t>,</w:t>
      </w:r>
      <w:r>
        <w:rPr>
          <w:rFonts w:ascii="Book Antiqua" w:hAnsi="Book Antiqua" w:cs="Book Antiqua" w:hint="default"/>
          <w:b/>
          <w:sz w:val="22"/>
          <w:szCs w:val="22"/>
        </w:rPr>
        <w:t xml:space="preserve"> ktorou sa mení</w:t>
      </w:r>
      <w:r w:rsidR="001B48FF">
        <w:rPr>
          <w:rFonts w:ascii="Book Antiqua" w:hAnsi="Book Antiqua" w:cs="Book Antiqua" w:hint="default"/>
          <w:b/>
          <w:sz w:val="22"/>
          <w:szCs w:val="22"/>
        </w:rPr>
        <w:t xml:space="preserve"> a dopĺň</w:t>
      </w:r>
      <w:r w:rsidR="001B48FF">
        <w:rPr>
          <w:rFonts w:ascii="Book Antiqua" w:hAnsi="Book Antiqua" w:cs="Book Antiqua" w:hint="default"/>
          <w:b/>
          <w:sz w:val="22"/>
          <w:szCs w:val="22"/>
        </w:rPr>
        <w:t>a s</w:t>
      </w:r>
      <w:r>
        <w:rPr>
          <w:rFonts w:ascii="Book Antiqua" w:hAnsi="Book Antiqua" w:cs="Book Antiqua"/>
          <w:b/>
          <w:sz w:val="22"/>
          <w:szCs w:val="22"/>
        </w:rPr>
        <w:t xml:space="preserve">mernica </w:t>
      </w:r>
      <w:bookmarkStart w:id="1" w:name="content"/>
      <w:r>
        <w:rPr>
          <w:rFonts w:ascii="Book Antiqua" w:hAnsi="Book Antiqua" w:cs="Book Antiqua"/>
          <w:b/>
          <w:sz w:val="22"/>
          <w:szCs w:val="22"/>
        </w:rPr>
        <w:t xml:space="preserve">Rady 89/552/EHS </w:t>
      </w:r>
      <w:r w:rsidRPr="007E5AB4">
        <w:rPr>
          <w:rFonts w:ascii="Book Antiqua" w:hAnsi="Book Antiqua" w:cs="Tahoma"/>
          <w:bCs/>
          <w:sz w:val="22"/>
          <w:szCs w:val="22"/>
        </w:rPr>
        <w:t>o </w:t>
      </w:r>
      <w:r w:rsidRPr="007E5AB4">
        <w:rPr>
          <w:rFonts w:ascii="Book Antiqua" w:hAnsi="Book Antiqua" w:cs="Tahoma" w:hint="default"/>
          <w:bCs/>
          <w:sz w:val="22"/>
          <w:szCs w:val="22"/>
        </w:rPr>
        <w:t>koordiná</w:t>
      </w:r>
      <w:r w:rsidRPr="007E5AB4">
        <w:rPr>
          <w:rFonts w:ascii="Book Antiqua" w:hAnsi="Book Antiqua" w:cs="Tahoma" w:hint="default"/>
          <w:bCs/>
          <w:sz w:val="22"/>
          <w:szCs w:val="22"/>
        </w:rPr>
        <w:t>cii urč</w:t>
      </w:r>
      <w:r w:rsidRPr="007E5AB4">
        <w:rPr>
          <w:rFonts w:ascii="Book Antiqua" w:hAnsi="Book Antiqua" w:cs="Tahoma" w:hint="default"/>
          <w:bCs/>
          <w:sz w:val="22"/>
          <w:szCs w:val="22"/>
        </w:rPr>
        <w:t>itý</w:t>
      </w:r>
      <w:r w:rsidRPr="007E5AB4">
        <w:rPr>
          <w:rFonts w:ascii="Book Antiqua" w:hAnsi="Book Antiqua" w:cs="Tahoma" w:hint="default"/>
          <w:bCs/>
          <w:sz w:val="22"/>
          <w:szCs w:val="22"/>
        </w:rPr>
        <w:t>ch ustanovení</w:t>
      </w:r>
      <w:r w:rsidRPr="007E5AB4">
        <w:rPr>
          <w:rFonts w:ascii="Book Antiqua" w:hAnsi="Book Antiqua" w:cs="Tahoma" w:hint="default"/>
          <w:bCs/>
          <w:sz w:val="22"/>
          <w:szCs w:val="22"/>
        </w:rPr>
        <w:t xml:space="preserve"> zá</w:t>
      </w:r>
      <w:r w:rsidRPr="007E5AB4">
        <w:rPr>
          <w:rFonts w:ascii="Book Antiqua" w:hAnsi="Book Antiqua" w:cs="Tahoma" w:hint="default"/>
          <w:bCs/>
          <w:sz w:val="22"/>
          <w:szCs w:val="22"/>
        </w:rPr>
        <w:t>konov, iný</w:t>
      </w:r>
      <w:r w:rsidRPr="007E5AB4">
        <w:rPr>
          <w:rFonts w:ascii="Book Antiqua" w:hAnsi="Book Antiqua" w:cs="Tahoma" w:hint="default"/>
          <w:bCs/>
          <w:sz w:val="22"/>
          <w:szCs w:val="22"/>
        </w:rPr>
        <w:t>ch prá</w:t>
      </w:r>
      <w:r w:rsidRPr="007E5AB4">
        <w:rPr>
          <w:rFonts w:ascii="Book Antiqua" w:hAnsi="Book Antiqua" w:cs="Tahoma" w:hint="default"/>
          <w:bCs/>
          <w:sz w:val="22"/>
          <w:szCs w:val="22"/>
        </w:rPr>
        <w:t>vnych predpisov alebo sprá</w:t>
      </w:r>
      <w:r w:rsidRPr="007E5AB4">
        <w:rPr>
          <w:rFonts w:ascii="Book Antiqua" w:hAnsi="Book Antiqua" w:cs="Tahoma" w:hint="default"/>
          <w:bCs/>
          <w:sz w:val="22"/>
          <w:szCs w:val="22"/>
        </w:rPr>
        <w:t>vnych opatrení</w:t>
      </w:r>
      <w:r w:rsidRPr="007E5AB4">
        <w:rPr>
          <w:rFonts w:ascii="Book Antiqua" w:hAnsi="Book Antiqua" w:cs="Tahoma" w:hint="default"/>
          <w:bCs/>
          <w:sz w:val="22"/>
          <w:szCs w:val="22"/>
        </w:rPr>
        <w:t xml:space="preserve"> v </w:t>
      </w:r>
      <w:r w:rsidRPr="007E5AB4">
        <w:rPr>
          <w:rFonts w:ascii="Book Antiqua" w:hAnsi="Book Antiqua" w:cs="Tahoma" w:hint="default"/>
          <w:bCs/>
          <w:sz w:val="22"/>
          <w:szCs w:val="22"/>
        </w:rPr>
        <w:t>č</w:t>
      </w:r>
      <w:r w:rsidRPr="007E5AB4">
        <w:rPr>
          <w:rFonts w:ascii="Book Antiqua" w:hAnsi="Book Antiqua" w:cs="Tahoma" w:hint="default"/>
          <w:bCs/>
          <w:sz w:val="22"/>
          <w:szCs w:val="22"/>
        </w:rPr>
        <w:t>lenský</w:t>
      </w:r>
      <w:r w:rsidRPr="007E5AB4">
        <w:rPr>
          <w:rFonts w:ascii="Book Antiqua" w:hAnsi="Book Antiqua" w:cs="Tahoma" w:hint="default"/>
          <w:bCs/>
          <w:sz w:val="22"/>
          <w:szCs w:val="22"/>
        </w:rPr>
        <w:t>ch š</w:t>
      </w:r>
      <w:r w:rsidRPr="007E5AB4">
        <w:rPr>
          <w:rFonts w:ascii="Book Antiqua" w:hAnsi="Book Antiqua" w:cs="Tahoma" w:hint="default"/>
          <w:bCs/>
          <w:sz w:val="22"/>
          <w:szCs w:val="22"/>
        </w:rPr>
        <w:t>tá</w:t>
      </w:r>
      <w:r w:rsidRPr="007E5AB4">
        <w:rPr>
          <w:rFonts w:ascii="Book Antiqua" w:hAnsi="Book Antiqua" w:cs="Tahoma" w:hint="default"/>
          <w:bCs/>
          <w:sz w:val="22"/>
          <w:szCs w:val="22"/>
        </w:rPr>
        <w:t>toch tý</w:t>
      </w:r>
      <w:r w:rsidRPr="007E5AB4">
        <w:rPr>
          <w:rFonts w:ascii="Book Antiqua" w:hAnsi="Book Antiqua" w:cs="Tahoma" w:hint="default"/>
          <w:bCs/>
          <w:sz w:val="22"/>
          <w:szCs w:val="22"/>
        </w:rPr>
        <w:t>kajú</w:t>
      </w:r>
      <w:r w:rsidRPr="007E5AB4">
        <w:rPr>
          <w:rFonts w:ascii="Book Antiqua" w:hAnsi="Book Antiqua" w:cs="Tahoma" w:hint="default"/>
          <w:bCs/>
          <w:sz w:val="22"/>
          <w:szCs w:val="22"/>
        </w:rPr>
        <w:t>cich sa vykoná</w:t>
      </w:r>
      <w:r w:rsidRPr="007E5AB4">
        <w:rPr>
          <w:rFonts w:ascii="Book Antiqua" w:hAnsi="Book Antiqua" w:cs="Tahoma" w:hint="default"/>
          <w:bCs/>
          <w:sz w:val="22"/>
          <w:szCs w:val="22"/>
        </w:rPr>
        <w:t>vania č</w:t>
      </w:r>
      <w:r w:rsidRPr="007E5AB4">
        <w:rPr>
          <w:rFonts w:ascii="Book Antiqua" w:hAnsi="Book Antiqua" w:cs="Tahoma" w:hint="default"/>
          <w:bCs/>
          <w:sz w:val="22"/>
          <w:szCs w:val="22"/>
        </w:rPr>
        <w:t>inností</w:t>
      </w:r>
      <w:r w:rsidRPr="007E5AB4">
        <w:rPr>
          <w:rFonts w:ascii="Book Antiqua" w:hAnsi="Book Antiqua" w:cs="Tahoma" w:hint="default"/>
          <w:bCs/>
          <w:sz w:val="22"/>
          <w:szCs w:val="22"/>
        </w:rPr>
        <w:t xml:space="preserve"> televí</w:t>
      </w:r>
      <w:r w:rsidRPr="007E5AB4">
        <w:rPr>
          <w:rFonts w:ascii="Book Antiqua" w:hAnsi="Book Antiqua" w:cs="Tahoma" w:hint="default"/>
          <w:bCs/>
          <w:sz w:val="22"/>
          <w:szCs w:val="22"/>
        </w:rPr>
        <w:t>zneho vysielania</w:t>
      </w:r>
      <w:r>
        <w:rPr>
          <w:rFonts w:ascii="Book Antiqua" w:hAnsi="Book Antiqua" w:cs="Tahoma" w:hint="default"/>
          <w:bCs/>
          <w:sz w:val="22"/>
          <w:szCs w:val="22"/>
        </w:rPr>
        <w:t xml:space="preserve"> (Mimoriadne vydanie Ú</w:t>
      </w:r>
      <w:r>
        <w:rPr>
          <w:rFonts w:ascii="Book Antiqua" w:hAnsi="Book Antiqua" w:cs="Tahoma" w:hint="default"/>
          <w:bCs/>
          <w:sz w:val="22"/>
          <w:szCs w:val="22"/>
        </w:rPr>
        <w:t>. v. EÚ</w:t>
      </w:r>
      <w:r>
        <w:rPr>
          <w:rFonts w:ascii="Book Antiqua" w:hAnsi="Book Antiqua" w:cs="Tahoma" w:hint="default"/>
          <w:bCs/>
          <w:sz w:val="22"/>
          <w:szCs w:val="22"/>
        </w:rPr>
        <w:t>, kap. 6/zv. 2) (ď</w:t>
      </w:r>
      <w:r>
        <w:rPr>
          <w:rFonts w:ascii="Book Antiqua" w:hAnsi="Book Antiqua" w:cs="Tahoma" w:hint="default"/>
          <w:bCs/>
          <w:sz w:val="22"/>
          <w:szCs w:val="22"/>
        </w:rPr>
        <w:t>alej len „</w:t>
      </w:r>
      <w:r>
        <w:rPr>
          <w:rFonts w:ascii="Book Antiqua" w:hAnsi="Book Antiqua" w:cs="Tahoma" w:hint="default"/>
          <w:bCs/>
          <w:sz w:val="22"/>
          <w:szCs w:val="22"/>
        </w:rPr>
        <w:t>smernica o </w:t>
      </w:r>
      <w:r>
        <w:rPr>
          <w:rFonts w:ascii="Book Antiqua" w:hAnsi="Book Antiqua" w:cs="Tahoma" w:hint="default"/>
          <w:bCs/>
          <w:sz w:val="22"/>
          <w:szCs w:val="22"/>
        </w:rPr>
        <w:t>Televí</w:t>
      </w:r>
      <w:r>
        <w:rPr>
          <w:rFonts w:ascii="Book Antiqua" w:hAnsi="Book Antiqua" w:cs="Tahoma" w:hint="default"/>
          <w:bCs/>
          <w:sz w:val="22"/>
          <w:szCs w:val="22"/>
        </w:rPr>
        <w:t>zii bez hraní</w:t>
      </w:r>
      <w:r>
        <w:rPr>
          <w:rFonts w:ascii="Book Antiqua" w:hAnsi="Book Antiqua" w:cs="Tahoma" w:hint="default"/>
          <w:bCs/>
          <w:sz w:val="22"/>
          <w:szCs w:val="22"/>
        </w:rPr>
        <w:t>c“</w:t>
      </w:r>
      <w:r>
        <w:rPr>
          <w:rFonts w:ascii="Book Antiqua" w:hAnsi="Book Antiqua" w:cs="Tahoma" w:hint="default"/>
          <w:bCs/>
          <w:sz w:val="22"/>
          <w:szCs w:val="22"/>
        </w:rPr>
        <w:t>)</w:t>
      </w:r>
      <w:bookmarkEnd w:id="1"/>
      <w:r>
        <w:rPr>
          <w:rFonts w:ascii="Book Antiqua" w:hAnsi="Book Antiqua" w:cs="Book Antiqua"/>
          <w:b/>
          <w:sz w:val="22"/>
          <w:szCs w:val="22"/>
        </w:rPr>
        <w:t>.</w:t>
      </w:r>
    </w:p>
    <w:p w:rsidR="00DF0583" w:rsidRPr="007E5AB4" w:rsidP="007E5AB4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b/>
          <w:sz w:val="22"/>
          <w:szCs w:val="22"/>
        </w:rPr>
      </w:pPr>
      <w:r w:rsidR="007E5AB4">
        <w:rPr>
          <w:rFonts w:ascii="Book Antiqua" w:hAnsi="Book Antiqua" w:cs="Book Antiqua"/>
          <w:sz w:val="22"/>
          <w:szCs w:val="22"/>
        </w:rPr>
        <w:t>Smernic</w:t>
      </w:r>
      <w:r w:rsidR="007E5AB4">
        <w:rPr>
          <w:rFonts w:ascii="Book Antiqua" w:hAnsi="Book Antiqua" w:cs="Book Antiqua"/>
          <w:sz w:val="22"/>
          <w:szCs w:val="22"/>
        </w:rPr>
        <w:t>a o </w:t>
      </w:r>
      <w:r w:rsidR="007E5AB4">
        <w:rPr>
          <w:rFonts w:ascii="Book Antiqua" w:hAnsi="Book Antiqua" w:cs="Book Antiqua" w:hint="default"/>
          <w:sz w:val="22"/>
          <w:szCs w:val="22"/>
        </w:rPr>
        <w:t>Televí</w:t>
      </w:r>
      <w:r w:rsidR="007E5AB4">
        <w:rPr>
          <w:rFonts w:ascii="Book Antiqua" w:hAnsi="Book Antiqua" w:cs="Book Antiqua" w:hint="default"/>
          <w:sz w:val="22"/>
          <w:szCs w:val="22"/>
        </w:rPr>
        <w:t>zii bez hraní</w:t>
      </w:r>
      <w:r w:rsidR="007E5AB4">
        <w:rPr>
          <w:rFonts w:ascii="Book Antiqua" w:hAnsi="Book Antiqua" w:cs="Book Antiqua" w:hint="default"/>
          <w:sz w:val="22"/>
          <w:szCs w:val="22"/>
        </w:rPr>
        <w:t>c</w:t>
      </w:r>
      <w:r w:rsidR="007058FB">
        <w:rPr>
          <w:rFonts w:ascii="Book Antiqua" w:hAnsi="Book Antiqua" w:cs="Book Antiqua"/>
          <w:sz w:val="22"/>
          <w:szCs w:val="22"/>
        </w:rPr>
        <w:t xml:space="preserve"> </w:t>
      </w:r>
      <w:r w:rsidR="007E5AB4">
        <w:rPr>
          <w:rFonts w:ascii="Book Antiqua" w:hAnsi="Book Antiqua" w:cs="Book Antiqua" w:hint="default"/>
          <w:sz w:val="22"/>
          <w:szCs w:val="22"/>
        </w:rPr>
        <w:t>(v súč</w:t>
      </w:r>
      <w:r w:rsidR="007E5AB4">
        <w:rPr>
          <w:rFonts w:ascii="Book Antiqua" w:hAnsi="Book Antiqua" w:cs="Book Antiqua" w:hint="default"/>
          <w:sz w:val="22"/>
          <w:szCs w:val="22"/>
        </w:rPr>
        <w:t>asnosti nahradená</w:t>
      </w:r>
      <w:r w:rsidR="007E5AB4">
        <w:rPr>
          <w:rFonts w:ascii="Book Antiqua" w:hAnsi="Book Antiqua" w:cs="Book Antiqua" w:hint="default"/>
          <w:sz w:val="22"/>
          <w:szCs w:val="22"/>
        </w:rPr>
        <w:t xml:space="preserve"> smernicou o </w:t>
      </w:r>
      <w:r w:rsidR="007E5AB4">
        <w:rPr>
          <w:rFonts w:ascii="Book Antiqua" w:hAnsi="Book Antiqua" w:cs="Book Antiqua" w:hint="default"/>
          <w:sz w:val="22"/>
          <w:szCs w:val="22"/>
        </w:rPr>
        <w:t>audiovizuá</w:t>
      </w:r>
      <w:r w:rsidR="007E5AB4">
        <w:rPr>
          <w:rFonts w:ascii="Book Antiqua" w:hAnsi="Book Antiqua" w:cs="Book Antiqua" w:hint="default"/>
          <w:sz w:val="22"/>
          <w:szCs w:val="22"/>
        </w:rPr>
        <w:t>lnych mediá</w:t>
      </w:r>
      <w:r w:rsidR="007E5AB4">
        <w:rPr>
          <w:rFonts w:ascii="Book Antiqua" w:hAnsi="Book Antiqua" w:cs="Book Antiqua" w:hint="default"/>
          <w:sz w:val="22"/>
          <w:szCs w:val="22"/>
        </w:rPr>
        <w:t>lnych služ</w:t>
      </w:r>
      <w:r w:rsidR="007E5AB4">
        <w:rPr>
          <w:rFonts w:ascii="Book Antiqua" w:hAnsi="Book Antiqua" w:cs="Book Antiqua" w:hint="default"/>
          <w:sz w:val="22"/>
          <w:szCs w:val="22"/>
        </w:rPr>
        <w:t>bá</w:t>
      </w:r>
      <w:r w:rsidR="007E5AB4">
        <w:rPr>
          <w:rFonts w:ascii="Book Antiqua" w:hAnsi="Book Antiqua" w:cs="Book Antiqua" w:hint="default"/>
          <w:sz w:val="22"/>
          <w:szCs w:val="22"/>
        </w:rPr>
        <w:t xml:space="preserve">ch </w:t>
      </w:r>
      <w:r w:rsidR="007E5AB4">
        <w:rPr>
          <w:rFonts w:ascii="Book Antiqua" w:hAnsi="Book Antiqua" w:cs="Book Antiqua" w:hint="default"/>
          <w:sz w:val="22"/>
          <w:szCs w:val="22"/>
        </w:rPr>
        <w:t>–</w:t>
      </w:r>
      <w:r w:rsidR="007E5AB4">
        <w:rPr>
          <w:rFonts w:ascii="Book Antiqua" w:hAnsi="Book Antiqua" w:cs="Book Antiqua" w:hint="default"/>
          <w:sz w:val="22"/>
          <w:szCs w:val="22"/>
        </w:rPr>
        <w:t xml:space="preserve"> Ú</w:t>
      </w:r>
      <w:r w:rsidR="007E5AB4">
        <w:rPr>
          <w:rFonts w:ascii="Book Antiqua" w:hAnsi="Book Antiqua" w:cs="Book Antiqua" w:hint="default"/>
          <w:sz w:val="22"/>
          <w:szCs w:val="22"/>
        </w:rPr>
        <w:t>. v. EÚ</w:t>
      </w:r>
      <w:r w:rsidR="007E5AB4">
        <w:rPr>
          <w:rFonts w:ascii="Book Antiqua" w:hAnsi="Book Antiqua" w:cs="Book Antiqua" w:hint="default"/>
          <w:sz w:val="22"/>
          <w:szCs w:val="22"/>
        </w:rPr>
        <w:t xml:space="preserve"> L 95, 15.4.2010, s. 1) </w:t>
      </w:r>
      <w:r w:rsidR="007058FB">
        <w:rPr>
          <w:rFonts w:ascii="Book Antiqua" w:hAnsi="Book Antiqua" w:cs="Book Antiqua"/>
          <w:sz w:val="22"/>
          <w:szCs w:val="22"/>
        </w:rPr>
        <w:t>v </w:t>
      </w:r>
      <w:r w:rsidR="007058FB">
        <w:rPr>
          <w:rFonts w:ascii="Book Antiqua" w:hAnsi="Book Antiqua" w:cs="Book Antiqua" w:hint="default"/>
          <w:sz w:val="22"/>
          <w:szCs w:val="22"/>
        </w:rPr>
        <w:t>č</w:t>
      </w:r>
      <w:r w:rsidR="007058FB">
        <w:rPr>
          <w:rFonts w:ascii="Book Antiqua" w:hAnsi="Book Antiqua" w:cs="Book Antiqua" w:hint="default"/>
          <w:sz w:val="22"/>
          <w:szCs w:val="22"/>
        </w:rPr>
        <w:t>lá</w:t>
      </w:r>
      <w:r w:rsidR="007058FB">
        <w:rPr>
          <w:rFonts w:ascii="Book Antiqua" w:hAnsi="Book Antiqua" w:cs="Book Antiqua" w:hint="default"/>
          <w:sz w:val="22"/>
          <w:szCs w:val="22"/>
        </w:rPr>
        <w:t>nku 7 stanovuje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 xml:space="preserve"> percento programov so skrytý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mi alebo otvorený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mi titulkami, v posunkovej reč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i nepoč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ujú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cich alebo s hlasov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ý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m komentá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rom pre nevidia</w:t>
      </w:r>
      <w:r w:rsidR="001B48FF">
        <w:rPr>
          <w:rFonts w:ascii="Book Antiqua" w:hAnsi="Book Antiqua" w:cs="Book Antiqua"/>
          <w:sz w:val="22"/>
          <w:szCs w:val="22"/>
        </w:rPr>
        <w:t xml:space="preserve">cich </w:t>
      </w:r>
      <w:r w:rsidR="007058FB">
        <w:rPr>
          <w:rFonts w:ascii="Book Antiqua" w:hAnsi="Book Antiqua" w:cs="Book Antiqua"/>
          <w:sz w:val="22"/>
          <w:szCs w:val="22"/>
        </w:rPr>
        <w:t>tak</w:t>
      </w:r>
      <w:r w:rsidR="001B48FF">
        <w:rPr>
          <w:rFonts w:ascii="Book Antiqua" w:hAnsi="Book Antiqua" w:cs="Book Antiqua"/>
          <w:sz w:val="22"/>
          <w:szCs w:val="22"/>
        </w:rPr>
        <w:t>,</w:t>
      </w:r>
      <w:r w:rsidR="007058FB">
        <w:rPr>
          <w:rFonts w:ascii="Book Antiqua" w:hAnsi="Book Antiqua" w:cs="Book Antiqua" w:hint="default"/>
          <w:sz w:val="22"/>
          <w:szCs w:val="22"/>
        </w:rPr>
        <w:t xml:space="preserve"> aby bolo zabezpeč</w:t>
      </w:r>
      <w:r w:rsidR="007058FB">
        <w:rPr>
          <w:rFonts w:ascii="Book Antiqua" w:hAnsi="Book Antiqua" w:cs="Book Antiqua" w:hint="default"/>
          <w:sz w:val="22"/>
          <w:szCs w:val="22"/>
        </w:rPr>
        <w:t>ené</w:t>
      </w:r>
      <w:r w:rsidR="007058FB">
        <w:rPr>
          <w:rFonts w:ascii="Book Antiqua" w:hAnsi="Book Antiqua" w:cs="Book Antiqua" w:hint="default"/>
          <w:sz w:val="22"/>
          <w:szCs w:val="22"/>
        </w:rPr>
        <w:t xml:space="preserve"> vysielanie aj pre 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sluchovo a zrakovo postihnutý</w:t>
      </w:r>
      <w:r w:rsidRPr="007058FB" w:rsidR="007058FB">
        <w:rPr>
          <w:rFonts w:ascii="Book Antiqua" w:hAnsi="Book Antiqua" w:cs="Book Antiqua" w:hint="default"/>
          <w:sz w:val="22"/>
          <w:szCs w:val="22"/>
        </w:rPr>
        <w:t>ch</w:t>
      </w:r>
      <w:r w:rsidR="007058FB">
        <w:rPr>
          <w:rFonts w:ascii="Book Antiqua" w:hAnsi="Book Antiqua" w:cs="Book Antiqua"/>
          <w:sz w:val="22"/>
          <w:szCs w:val="22"/>
        </w:rPr>
        <w:t>.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Keďž</w:t>
      </w:r>
      <w:r w:rsidR="00D461AC">
        <w:rPr>
          <w:rFonts w:ascii="Book Antiqua" w:hAnsi="Book Antiqua" w:cs="Book Antiqua" w:hint="default"/>
          <w:sz w:val="22"/>
          <w:szCs w:val="22"/>
        </w:rPr>
        <w:t>e sa jedná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o </w:t>
      </w:r>
      <w:r w:rsidR="00D461AC">
        <w:rPr>
          <w:rFonts w:ascii="Book Antiqua" w:hAnsi="Book Antiqua" w:cs="Book Antiqua" w:hint="default"/>
          <w:sz w:val="22"/>
          <w:szCs w:val="22"/>
        </w:rPr>
        <w:t>smernicu, kaž</w:t>
      </w:r>
      <w:r w:rsidR="00D461AC">
        <w:rPr>
          <w:rFonts w:ascii="Book Antiqua" w:hAnsi="Book Antiqua" w:cs="Book Antiqua" w:hint="default"/>
          <w:sz w:val="22"/>
          <w:szCs w:val="22"/>
        </w:rPr>
        <w:t>dá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z </w:t>
      </w:r>
      <w:r w:rsidR="00D461AC">
        <w:rPr>
          <w:rFonts w:ascii="Book Antiqua" w:hAnsi="Book Antiqua" w:cs="Book Antiqua" w:hint="default"/>
          <w:sz w:val="22"/>
          <w:szCs w:val="22"/>
        </w:rPr>
        <w:t>č</w:t>
      </w:r>
      <w:r w:rsidR="00D461AC">
        <w:rPr>
          <w:rFonts w:ascii="Book Antiqua" w:hAnsi="Book Antiqua" w:cs="Book Antiqua" w:hint="default"/>
          <w:sz w:val="22"/>
          <w:szCs w:val="22"/>
        </w:rPr>
        <w:t>lenský</w:t>
      </w:r>
      <w:r w:rsidR="00D461AC">
        <w:rPr>
          <w:rFonts w:ascii="Book Antiqua" w:hAnsi="Book Antiqua" w:cs="Book Antiqua" w:hint="default"/>
          <w:sz w:val="22"/>
          <w:szCs w:val="22"/>
        </w:rPr>
        <w:t>ch krají</w:t>
      </w:r>
      <w:r w:rsidR="00D461AC">
        <w:rPr>
          <w:rFonts w:ascii="Book Antiqua" w:hAnsi="Book Antiqua" w:cs="Book Antiqua" w:hint="default"/>
          <w:sz w:val="22"/>
          <w:szCs w:val="22"/>
        </w:rPr>
        <w:t>n musí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</w:t>
      </w:r>
      <w:r w:rsidRPr="00D461AC" w:rsidR="00D461AC">
        <w:rPr>
          <w:rFonts w:ascii="Book Antiqua" w:hAnsi="Book Antiqua" w:cs="Book Antiqua" w:hint="default"/>
          <w:sz w:val="22"/>
          <w:szCs w:val="22"/>
        </w:rPr>
        <w:t>prostrední</w:t>
      </w:r>
      <w:r w:rsidRPr="00D461AC" w:rsidR="00D461AC">
        <w:rPr>
          <w:rFonts w:ascii="Book Antiqua" w:hAnsi="Book Antiqua" w:cs="Book Antiqua" w:hint="default"/>
          <w:sz w:val="22"/>
          <w:szCs w:val="22"/>
        </w:rPr>
        <w:t>ctvom vlastnej prá</w:t>
      </w:r>
      <w:r w:rsidRPr="00D461AC" w:rsidR="00D461AC">
        <w:rPr>
          <w:rFonts w:ascii="Book Antiqua" w:hAnsi="Book Antiqua" w:cs="Book Antiqua" w:hint="default"/>
          <w:sz w:val="22"/>
          <w:szCs w:val="22"/>
        </w:rPr>
        <w:t>vnej ú</w:t>
      </w:r>
      <w:r w:rsidRPr="00D461AC" w:rsidR="00D461AC">
        <w:rPr>
          <w:rFonts w:ascii="Book Antiqua" w:hAnsi="Book Antiqua" w:cs="Book Antiqua" w:hint="default"/>
          <w:sz w:val="22"/>
          <w:szCs w:val="22"/>
        </w:rPr>
        <w:t>pravy zabezpeč</w:t>
      </w:r>
      <w:r w:rsidRPr="00D461AC" w:rsidR="00D461AC">
        <w:rPr>
          <w:rFonts w:ascii="Book Antiqua" w:hAnsi="Book Antiqua" w:cs="Book Antiqua" w:hint="default"/>
          <w:sz w:val="22"/>
          <w:szCs w:val="22"/>
        </w:rPr>
        <w:t>iť</w:t>
      </w:r>
      <w:r w:rsidRPr="00D461AC" w:rsidR="00D461AC">
        <w:rPr>
          <w:rFonts w:ascii="Book Antiqua" w:hAnsi="Book Antiqua" w:cs="Book Antiqua" w:hint="default"/>
          <w:sz w:val="22"/>
          <w:szCs w:val="22"/>
        </w:rPr>
        <w:t xml:space="preserve"> jej plnenie.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Slovenská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republika si tú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to </w:t>
      </w:r>
      <w:r w:rsidR="00D461AC">
        <w:rPr>
          <w:rFonts w:ascii="Book Antiqua" w:hAnsi="Book Antiqua" w:cs="Book Antiqua" w:hint="default"/>
          <w:sz w:val="22"/>
          <w:szCs w:val="22"/>
        </w:rPr>
        <w:t>povinnosť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 splnila novelizá</w:t>
      </w:r>
      <w:r w:rsidR="00D461AC">
        <w:rPr>
          <w:rFonts w:ascii="Book Antiqua" w:hAnsi="Book Antiqua" w:cs="Book Antiqua" w:hint="default"/>
          <w:sz w:val="22"/>
          <w:szCs w:val="22"/>
        </w:rPr>
        <w:t xml:space="preserve">ciou </w:t>
      </w:r>
      <w:r w:rsidRPr="001B48FF" w:rsidR="00D461AC">
        <w:rPr>
          <w:rFonts w:ascii="Book Antiqua" w:hAnsi="Book Antiqua" w:cs="Book Antiqua" w:hint="default"/>
          <w:sz w:val="22"/>
          <w:szCs w:val="22"/>
        </w:rPr>
        <w:t>zá</w:t>
      </w:r>
      <w:r w:rsidRPr="001B48FF" w:rsidR="00D461AC">
        <w:rPr>
          <w:rFonts w:ascii="Book Antiqua" w:hAnsi="Book Antiqua" w:cs="Book Antiqua" w:hint="default"/>
          <w:sz w:val="22"/>
          <w:szCs w:val="22"/>
        </w:rPr>
        <w:t xml:space="preserve">kona </w:t>
      </w:r>
      <w:r w:rsidRPr="001B48FF" w:rsidR="001B48FF">
        <w:rPr>
          <w:rFonts w:ascii="Book Antiqua" w:hAnsi="Book Antiqua" w:cs="Book Antiqua" w:hint="default"/>
          <w:sz w:val="22"/>
          <w:szCs w:val="22"/>
        </w:rPr>
        <w:t>č</w:t>
      </w:r>
      <w:r w:rsidRPr="001B48FF" w:rsidR="001B48FF">
        <w:rPr>
          <w:rFonts w:ascii="Book Antiqua" w:hAnsi="Book Antiqua" w:cs="Book Antiqua" w:hint="default"/>
          <w:sz w:val="22"/>
          <w:szCs w:val="22"/>
        </w:rPr>
        <w:t xml:space="preserve">. 308/2000 Z. z. </w:t>
      </w:r>
      <w:r w:rsidRPr="001B48FF" w:rsidR="00D461AC">
        <w:rPr>
          <w:rFonts w:ascii="Book Antiqua" w:hAnsi="Book Antiqua" w:cs="Book Antiqua" w:hint="default"/>
          <w:sz w:val="22"/>
          <w:szCs w:val="22"/>
        </w:rPr>
        <w:t>o vysielaní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 xml:space="preserve"> a retransmisii a o zmene zá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>kona č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>. 195/2000 Z.</w:t>
      </w:r>
      <w:r w:rsidR="001B48FF">
        <w:rPr>
          <w:rFonts w:ascii="Book Antiqua" w:hAnsi="Book Antiqua" w:cs="Book Antiqua"/>
          <w:sz w:val="22"/>
          <w:szCs w:val="22"/>
        </w:rPr>
        <w:t xml:space="preserve"> 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>z. o telekomuniká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>ciá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>ch v znení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 xml:space="preserve"> neskorší</w:t>
      </w:r>
      <w:r w:rsidRPr="0036020D" w:rsidR="00D461AC">
        <w:rPr>
          <w:rFonts w:ascii="Book Antiqua" w:hAnsi="Book Antiqua" w:cs="Book Antiqua" w:hint="default"/>
          <w:sz w:val="22"/>
          <w:szCs w:val="22"/>
        </w:rPr>
        <w:t>ch predpisov</w:t>
      </w:r>
      <w:r w:rsidR="001B48FF">
        <w:rPr>
          <w:rFonts w:ascii="Book Antiqua" w:hAnsi="Book Antiqua" w:cs="Book Antiqua"/>
          <w:sz w:val="22"/>
          <w:szCs w:val="22"/>
        </w:rPr>
        <w:t>, a </w:t>
      </w:r>
      <w:r w:rsidR="001B48FF">
        <w:rPr>
          <w:rFonts w:ascii="Book Antiqua" w:hAnsi="Book Antiqua" w:cs="Book Antiqua" w:hint="default"/>
          <w:sz w:val="22"/>
          <w:szCs w:val="22"/>
        </w:rPr>
        <w:t>to ú</w:t>
      </w:r>
      <w:r w:rsidR="001B48FF">
        <w:rPr>
          <w:rFonts w:ascii="Book Antiqua" w:hAnsi="Book Antiqua" w:cs="Book Antiqua" w:hint="default"/>
          <w:sz w:val="22"/>
          <w:szCs w:val="22"/>
        </w:rPr>
        <w:t>pravou §</w:t>
      </w:r>
      <w:r w:rsidR="001B48FF">
        <w:rPr>
          <w:rFonts w:ascii="Book Antiqua" w:hAnsi="Book Antiqua" w:cs="Book Antiqua" w:hint="default"/>
          <w:sz w:val="22"/>
          <w:szCs w:val="22"/>
        </w:rPr>
        <w:t xml:space="preserve"> 18 tohto zá</w:t>
      </w:r>
      <w:r w:rsidR="001B48FF">
        <w:rPr>
          <w:rFonts w:ascii="Book Antiqua" w:hAnsi="Book Antiqua" w:cs="Book Antiqua" w:hint="default"/>
          <w:sz w:val="22"/>
          <w:szCs w:val="22"/>
        </w:rPr>
        <w:t>kona. Ú</w:t>
      </w:r>
      <w:r w:rsidR="001B48FF">
        <w:rPr>
          <w:rFonts w:ascii="Book Antiqua" w:hAnsi="Book Antiqua" w:cs="Book Antiqua" w:hint="default"/>
          <w:sz w:val="22"/>
          <w:szCs w:val="22"/>
        </w:rPr>
        <w:t>prava otá</w:t>
      </w:r>
      <w:r w:rsidR="001B48FF">
        <w:rPr>
          <w:rFonts w:ascii="Book Antiqua" w:hAnsi="Book Antiqua" w:cs="Book Antiqua" w:hint="default"/>
          <w:sz w:val="22"/>
          <w:szCs w:val="22"/>
        </w:rPr>
        <w:t>zok, ktoré</w:t>
      </w:r>
      <w:r w:rsidR="001B48FF">
        <w:rPr>
          <w:rFonts w:ascii="Book Antiqua" w:hAnsi="Book Antiqua" w:cs="Book Antiqua" w:hint="default"/>
          <w:sz w:val="22"/>
          <w:szCs w:val="22"/>
        </w:rPr>
        <w:t xml:space="preserve"> sú</w:t>
      </w:r>
      <w:r w:rsidR="001B48FF">
        <w:rPr>
          <w:rFonts w:ascii="Book Antiqua" w:hAnsi="Book Antiqua" w:cs="Book Antiqua" w:hint="default"/>
          <w:sz w:val="22"/>
          <w:szCs w:val="22"/>
        </w:rPr>
        <w:t xml:space="preserve"> predmetom ú</w:t>
      </w:r>
      <w:r w:rsidR="001B48FF">
        <w:rPr>
          <w:rFonts w:ascii="Book Antiqua" w:hAnsi="Book Antiqua" w:cs="Book Antiqua" w:hint="default"/>
          <w:sz w:val="22"/>
          <w:szCs w:val="22"/>
        </w:rPr>
        <w:t>pravy predkladané</w:t>
      </w:r>
      <w:r w:rsidR="001B48FF">
        <w:rPr>
          <w:rFonts w:ascii="Book Antiqua" w:hAnsi="Book Antiqua" w:cs="Book Antiqua" w:hint="default"/>
          <w:sz w:val="22"/>
          <w:szCs w:val="22"/>
        </w:rPr>
        <w:t>ho n</w:t>
      </w:r>
      <w:r w:rsidR="001B48FF">
        <w:rPr>
          <w:rFonts w:ascii="Book Antiqua" w:hAnsi="Book Antiqua" w:cs="Book Antiqua" w:hint="default"/>
          <w:sz w:val="22"/>
          <w:szCs w:val="22"/>
        </w:rPr>
        <w:t>á</w:t>
      </w:r>
      <w:r w:rsidR="001B48FF">
        <w:rPr>
          <w:rFonts w:ascii="Book Antiqua" w:hAnsi="Book Antiqua" w:cs="Book Antiqua" w:hint="default"/>
          <w:sz w:val="22"/>
          <w:szCs w:val="22"/>
        </w:rPr>
        <w:t>vrhu zá</w:t>
      </w:r>
      <w:r w:rsidR="001B48FF">
        <w:rPr>
          <w:rFonts w:ascii="Book Antiqua" w:hAnsi="Book Antiqua" w:cs="Book Antiqua" w:hint="default"/>
          <w:sz w:val="22"/>
          <w:szCs w:val="22"/>
        </w:rPr>
        <w:t>kona, je vš</w:t>
      </w:r>
      <w:r w:rsidR="001B48FF">
        <w:rPr>
          <w:rFonts w:ascii="Book Antiqua" w:hAnsi="Book Antiqua" w:cs="Book Antiqua" w:hint="default"/>
          <w:sz w:val="22"/>
          <w:szCs w:val="22"/>
        </w:rPr>
        <w:t>ak ponechaná</w:t>
      </w:r>
      <w:r w:rsidR="001B48FF">
        <w:rPr>
          <w:rFonts w:ascii="Book Antiqua" w:hAnsi="Book Antiqua" w:cs="Book Antiqua" w:hint="default"/>
          <w:sz w:val="22"/>
          <w:szCs w:val="22"/>
        </w:rPr>
        <w:t xml:space="preserve"> do prá</w:t>
      </w:r>
      <w:r w:rsidR="001B48FF">
        <w:rPr>
          <w:rFonts w:ascii="Book Antiqua" w:hAnsi="Book Antiqua" w:cs="Book Antiqua" w:hint="default"/>
          <w:sz w:val="22"/>
          <w:szCs w:val="22"/>
        </w:rPr>
        <w:t>vomoci jednotlivý</w:t>
      </w:r>
      <w:r w:rsidR="001B48FF">
        <w:rPr>
          <w:rFonts w:ascii="Book Antiqua" w:hAnsi="Book Antiqua" w:cs="Book Antiqua" w:hint="default"/>
          <w:sz w:val="22"/>
          <w:szCs w:val="22"/>
        </w:rPr>
        <w:t>ch č</w:t>
      </w:r>
      <w:r w:rsidR="001B48FF">
        <w:rPr>
          <w:rFonts w:ascii="Book Antiqua" w:hAnsi="Book Antiqua" w:cs="Book Antiqua" w:hint="default"/>
          <w:sz w:val="22"/>
          <w:szCs w:val="22"/>
        </w:rPr>
        <w:t>lenský</w:t>
      </w:r>
      <w:r w:rsidR="001B48FF">
        <w:rPr>
          <w:rFonts w:ascii="Book Antiqua" w:hAnsi="Book Antiqua" w:cs="Book Antiqua" w:hint="default"/>
          <w:sz w:val="22"/>
          <w:szCs w:val="22"/>
        </w:rPr>
        <w:t>ch š</w:t>
      </w:r>
      <w:r w:rsidR="001B48FF">
        <w:rPr>
          <w:rFonts w:ascii="Book Antiqua" w:hAnsi="Book Antiqua" w:cs="Book Antiqua" w:hint="default"/>
          <w:sz w:val="22"/>
          <w:szCs w:val="22"/>
        </w:rPr>
        <w:t>tá</w:t>
      </w:r>
      <w:r w:rsidR="001B48FF">
        <w:rPr>
          <w:rFonts w:ascii="Book Antiqua" w:hAnsi="Book Antiqua" w:cs="Book Antiqua" w:hint="default"/>
          <w:sz w:val="22"/>
          <w:szCs w:val="22"/>
        </w:rPr>
        <w:t>tov Euró</w:t>
      </w:r>
      <w:r w:rsidR="001B48FF">
        <w:rPr>
          <w:rFonts w:ascii="Book Antiqua" w:hAnsi="Book Antiqua" w:cs="Book Antiqua" w:hint="default"/>
          <w:sz w:val="22"/>
          <w:szCs w:val="22"/>
        </w:rPr>
        <w:t>pskej ú</w:t>
      </w:r>
      <w:r w:rsidR="001B48FF">
        <w:rPr>
          <w:rFonts w:ascii="Book Antiqua" w:hAnsi="Book Antiqua" w:cs="Book Antiqua" w:hint="default"/>
          <w:sz w:val="22"/>
          <w:szCs w:val="22"/>
        </w:rPr>
        <w:t>nie.</w:t>
      </w:r>
    </w:p>
    <w:p w:rsidR="00EE074A" w:rsidRPr="00DF0583" w:rsidP="007058FB">
      <w:pPr>
        <w:pStyle w:val="NormalWeb"/>
        <w:bidi w:val="0"/>
        <w:spacing w:before="12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Č</w:t>
      </w:r>
      <w:r>
        <w:rPr>
          <w:rFonts w:ascii="Book Antiqua" w:hAnsi="Book Antiqua" w:cs="Book Antiqua" w:hint="default"/>
          <w:sz w:val="22"/>
          <w:szCs w:val="22"/>
        </w:rPr>
        <w:t>o sa tý</w:t>
      </w:r>
      <w:r>
        <w:rPr>
          <w:rFonts w:ascii="Book Antiqua" w:hAnsi="Book Antiqua" w:cs="Book Antiqua" w:hint="default"/>
          <w:sz w:val="22"/>
          <w:szCs w:val="22"/>
        </w:rPr>
        <w:t xml:space="preserve">ka periodicity vysielania, </w:t>
      </w:r>
      <w:r w:rsidR="00CD41A9">
        <w:rPr>
          <w:rFonts w:ascii="Book Antiqua" w:hAnsi="Book Antiqua" w:cs="Book Antiqua" w:hint="default"/>
          <w:sz w:val="22"/>
          <w:szCs w:val="22"/>
        </w:rPr>
        <w:t>ná</w:t>
      </w:r>
      <w:r w:rsidR="00CD41A9">
        <w:rPr>
          <w:rFonts w:ascii="Book Antiqua" w:hAnsi="Book Antiqua" w:cs="Book Antiqua" w:hint="default"/>
          <w:sz w:val="22"/>
          <w:szCs w:val="22"/>
        </w:rPr>
        <w:t xml:space="preserve">vrh </w:t>
      </w:r>
      <w:r>
        <w:rPr>
          <w:rFonts w:ascii="Book Antiqua" w:hAnsi="Book Antiqua" w:cs="Book Antiqua" w:hint="default"/>
          <w:sz w:val="22"/>
          <w:szCs w:val="22"/>
        </w:rPr>
        <w:t>zá</w:t>
      </w:r>
      <w:r>
        <w:rPr>
          <w:rFonts w:ascii="Book Antiqua" w:hAnsi="Book Antiqua" w:cs="Book Antiqua" w:hint="default"/>
          <w:sz w:val="22"/>
          <w:szCs w:val="22"/>
        </w:rPr>
        <w:t>kon</w:t>
      </w:r>
      <w:r w:rsidR="00CD41A9">
        <w:rPr>
          <w:rFonts w:ascii="Book Antiqua" w:hAnsi="Book Antiqua" w:cs="Book Antiqua"/>
          <w:sz w:val="22"/>
          <w:szCs w:val="22"/>
        </w:rPr>
        <w:t>a stanovuje najmenej</w:t>
      </w:r>
      <w:r w:rsidR="001B48FF">
        <w:rPr>
          <w:rFonts w:ascii="Book Antiqua" w:hAnsi="Book Antiqua" w:cs="Book Antiqua"/>
          <w:sz w:val="22"/>
          <w:szCs w:val="22"/>
        </w:rPr>
        <w:t> </w:t>
      </w:r>
      <w:r w:rsidR="001B48FF">
        <w:rPr>
          <w:rFonts w:ascii="Book Antiqua" w:hAnsi="Book Antiqua" w:cs="Book Antiqua"/>
          <w:sz w:val="22"/>
          <w:szCs w:val="22"/>
        </w:rPr>
        <w:t xml:space="preserve">52 </w:t>
      </w:r>
      <w:r w:rsidR="00CD41A9">
        <w:rPr>
          <w:rFonts w:ascii="Book Antiqua" w:hAnsi="Book Antiqua" w:cs="Book Antiqua" w:hint="default"/>
          <w:sz w:val="22"/>
          <w:szCs w:val="22"/>
        </w:rPr>
        <w:t>vysielaní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="0044511F">
        <w:rPr>
          <w:rFonts w:ascii="Book Antiqua" w:hAnsi="Book Antiqua" w:cs="Book Antiqua"/>
          <w:sz w:val="22"/>
          <w:szCs w:val="22"/>
        </w:rPr>
        <w:t>filmov</w:t>
      </w:r>
      <w:r w:rsidR="00CD41A9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>za rok</w:t>
      </w:r>
      <w:r w:rsidR="00CD41A9">
        <w:rPr>
          <w:rFonts w:ascii="Book Antiqua" w:hAnsi="Book Antiqua" w:cs="Book Antiqua" w:hint="default"/>
          <w:sz w:val="22"/>
          <w:szCs w:val="22"/>
        </w:rPr>
        <w:t>. Periodicita vychá</w:t>
      </w:r>
      <w:r w:rsidR="00CD41A9">
        <w:rPr>
          <w:rFonts w:ascii="Book Antiqua" w:hAnsi="Book Antiqua" w:cs="Book Antiqua" w:hint="default"/>
          <w:sz w:val="22"/>
          <w:szCs w:val="22"/>
        </w:rPr>
        <w:t>dza z </w:t>
      </w:r>
      <w:r w:rsidR="00CD41A9">
        <w:rPr>
          <w:rFonts w:ascii="Book Antiqua" w:hAnsi="Book Antiqua" w:cs="Book Antiqua" w:hint="default"/>
          <w:sz w:val="22"/>
          <w:szCs w:val="22"/>
        </w:rPr>
        <w:t>poč</w:t>
      </w:r>
      <w:r w:rsidR="00CD41A9">
        <w:rPr>
          <w:rFonts w:ascii="Book Antiqua" w:hAnsi="Book Antiqua" w:cs="Book Antiqua" w:hint="default"/>
          <w:sz w:val="22"/>
          <w:szCs w:val="22"/>
        </w:rPr>
        <w:t>tu týž</w:t>
      </w:r>
      <w:r w:rsidR="00CD41A9">
        <w:rPr>
          <w:rFonts w:ascii="Book Antiqua" w:hAnsi="Book Antiqua" w:cs="Book Antiqua" w:hint="default"/>
          <w:sz w:val="22"/>
          <w:szCs w:val="22"/>
        </w:rPr>
        <w:t>dň</w:t>
      </w:r>
      <w:r w:rsidR="00CD41A9">
        <w:rPr>
          <w:rFonts w:ascii="Book Antiqua" w:hAnsi="Book Antiqua" w:cs="Book Antiqua" w:hint="default"/>
          <w:sz w:val="22"/>
          <w:szCs w:val="22"/>
        </w:rPr>
        <w:t>ov v </w:t>
      </w:r>
      <w:r w:rsidR="00CD41A9">
        <w:rPr>
          <w:rFonts w:ascii="Book Antiqua" w:hAnsi="Book Antiqua" w:cs="Book Antiqua" w:hint="default"/>
          <w:sz w:val="22"/>
          <w:szCs w:val="22"/>
        </w:rPr>
        <w:t>jednom kalendá</w:t>
      </w:r>
      <w:r w:rsidR="00CD41A9">
        <w:rPr>
          <w:rFonts w:ascii="Book Antiqua" w:hAnsi="Book Antiqua" w:cs="Book Antiqua" w:hint="default"/>
          <w:sz w:val="22"/>
          <w:szCs w:val="22"/>
        </w:rPr>
        <w:t>rnom roku</w:t>
      </w:r>
      <w:r w:rsidR="001B48FF">
        <w:rPr>
          <w:rFonts w:ascii="Book Antiqua" w:hAnsi="Book Antiqua" w:cs="Book Antiqua"/>
          <w:sz w:val="22"/>
          <w:szCs w:val="22"/>
        </w:rPr>
        <w:t xml:space="preserve"> tak, ab</w:t>
      </w:r>
      <w:r w:rsidR="001B48FF">
        <w:rPr>
          <w:rFonts w:ascii="Book Antiqua" w:hAnsi="Book Antiqua" w:cs="Book Antiqua" w:hint="default"/>
          <w:sz w:val="22"/>
          <w:szCs w:val="22"/>
        </w:rPr>
        <w:t>y sa dosiahol priemer jeden film týž</w:t>
      </w:r>
      <w:r w:rsidR="001B48FF">
        <w:rPr>
          <w:rFonts w:ascii="Book Antiqua" w:hAnsi="Book Antiqua" w:cs="Book Antiqua" w:hint="default"/>
          <w:sz w:val="22"/>
          <w:szCs w:val="22"/>
        </w:rPr>
        <w:t>denne, avš</w:t>
      </w:r>
      <w:r w:rsidR="001B48FF">
        <w:rPr>
          <w:rFonts w:ascii="Book Antiqua" w:hAnsi="Book Antiqua" w:cs="Book Antiqua" w:hint="default"/>
          <w:sz w:val="22"/>
          <w:szCs w:val="22"/>
        </w:rPr>
        <w:t>ak z </w:t>
      </w:r>
      <w:r w:rsidR="001B48FF">
        <w:rPr>
          <w:rFonts w:ascii="Book Antiqua" w:hAnsi="Book Antiqua" w:cs="Book Antiqua" w:hint="default"/>
          <w:sz w:val="22"/>
          <w:szCs w:val="22"/>
        </w:rPr>
        <w:t>dô</w:t>
      </w:r>
      <w:r w:rsidR="001B48FF">
        <w:rPr>
          <w:rFonts w:ascii="Book Antiqua" w:hAnsi="Book Antiqua" w:cs="Book Antiqua" w:hint="default"/>
          <w:sz w:val="22"/>
          <w:szCs w:val="22"/>
        </w:rPr>
        <w:t>vodu zohľ</w:t>
      </w:r>
      <w:r w:rsidR="001B48FF">
        <w:rPr>
          <w:rFonts w:ascii="Book Antiqua" w:hAnsi="Book Antiqua" w:cs="Book Antiqua" w:hint="default"/>
          <w:sz w:val="22"/>
          <w:szCs w:val="22"/>
        </w:rPr>
        <w:t xml:space="preserve">adnenia programovej </w:t>
      </w:r>
      <w:r w:rsidR="00CD41A9">
        <w:rPr>
          <w:rFonts w:ascii="Book Antiqua" w:hAnsi="Book Antiqua" w:cs="Book Antiqua"/>
          <w:sz w:val="22"/>
          <w:szCs w:val="22"/>
        </w:rPr>
        <w:t>flexibility a </w:t>
      </w:r>
      <w:r w:rsidR="00CD41A9">
        <w:rPr>
          <w:rFonts w:ascii="Book Antiqua" w:hAnsi="Book Antiqua" w:cs="Book Antiqua" w:hint="default"/>
          <w:sz w:val="22"/>
          <w:szCs w:val="22"/>
        </w:rPr>
        <w:t>programové</w:t>
      </w:r>
      <w:r w:rsidR="00CD41A9">
        <w:rPr>
          <w:rFonts w:ascii="Book Antiqua" w:hAnsi="Book Antiqua" w:cs="Book Antiqua" w:hint="default"/>
          <w:sz w:val="22"/>
          <w:szCs w:val="22"/>
        </w:rPr>
        <w:t xml:space="preserve">ho riadenia </w:t>
      </w:r>
      <w:r w:rsidR="001B48FF">
        <w:rPr>
          <w:rFonts w:ascii="Book Antiqua" w:hAnsi="Book Antiqua" w:cs="Book Antiqua" w:hint="default"/>
          <w:sz w:val="22"/>
          <w:szCs w:val="22"/>
        </w:rPr>
        <w:t>sa umožň</w:t>
      </w:r>
      <w:r w:rsidR="001B48FF">
        <w:rPr>
          <w:rFonts w:ascii="Book Antiqua" w:hAnsi="Book Antiqua" w:cs="Book Antiqua" w:hint="default"/>
          <w:sz w:val="22"/>
          <w:szCs w:val="22"/>
        </w:rPr>
        <w:t>uje, aby RTVS zaradila do vysielania buď</w:t>
      </w:r>
      <w:r w:rsidR="001B48FF">
        <w:rPr>
          <w:rFonts w:ascii="Book Antiqua" w:hAnsi="Book Antiqua" w:cs="Book Antiqua" w:hint="default"/>
          <w:sz w:val="22"/>
          <w:szCs w:val="22"/>
        </w:rPr>
        <w:t xml:space="preserve"> viac</w:t>
      </w:r>
      <w:r w:rsidR="00CD41A9">
        <w:rPr>
          <w:rFonts w:ascii="Book Antiqua" w:hAnsi="Book Antiqua" w:cs="Book Antiqua"/>
          <w:sz w:val="22"/>
          <w:szCs w:val="22"/>
        </w:rPr>
        <w:t xml:space="preserve"> alebo menej </w:t>
      </w:r>
      <w:r w:rsidR="00BB0E10">
        <w:rPr>
          <w:rFonts w:ascii="Book Antiqua" w:hAnsi="Book Antiqua" w:cs="Book Antiqua"/>
          <w:sz w:val="22"/>
          <w:szCs w:val="22"/>
        </w:rPr>
        <w:t>filmov v anglickom jazyku</w:t>
      </w:r>
      <w:r w:rsidR="00CD41A9">
        <w:rPr>
          <w:rFonts w:ascii="Book Antiqua" w:hAnsi="Book Antiqua" w:cs="Book Antiqua"/>
          <w:sz w:val="22"/>
          <w:szCs w:val="22"/>
        </w:rPr>
        <w:t xml:space="preserve"> </w:t>
      </w:r>
      <w:r w:rsidR="00EA10D3">
        <w:rPr>
          <w:rFonts w:ascii="Book Antiqua" w:hAnsi="Book Antiqua" w:cs="Book Antiqua"/>
          <w:sz w:val="22"/>
          <w:szCs w:val="22"/>
        </w:rPr>
        <w:t>v </w:t>
      </w:r>
      <w:r w:rsidR="00EA10D3">
        <w:rPr>
          <w:rFonts w:ascii="Book Antiqua" w:hAnsi="Book Antiqua" w:cs="Book Antiqua" w:hint="default"/>
          <w:sz w:val="22"/>
          <w:szCs w:val="22"/>
        </w:rPr>
        <w:t>rô</w:t>
      </w:r>
      <w:r w:rsidR="00EA10D3">
        <w:rPr>
          <w:rFonts w:ascii="Book Antiqua" w:hAnsi="Book Antiqua" w:cs="Book Antiqua" w:hint="default"/>
          <w:sz w:val="22"/>
          <w:szCs w:val="22"/>
        </w:rPr>
        <w:t>znych týž</w:t>
      </w:r>
      <w:r w:rsidR="00EA10D3">
        <w:rPr>
          <w:rFonts w:ascii="Book Antiqua" w:hAnsi="Book Antiqua" w:cs="Book Antiqua" w:hint="default"/>
          <w:sz w:val="22"/>
          <w:szCs w:val="22"/>
        </w:rPr>
        <w:t>dň</w:t>
      </w:r>
      <w:r w:rsidR="00EA10D3">
        <w:rPr>
          <w:rFonts w:ascii="Book Antiqua" w:hAnsi="Book Antiqua" w:cs="Book Antiqua" w:hint="default"/>
          <w:sz w:val="22"/>
          <w:szCs w:val="22"/>
        </w:rPr>
        <w:t>och a </w:t>
      </w:r>
      <w:r w:rsidR="00EA10D3">
        <w:rPr>
          <w:rFonts w:ascii="Book Antiqua" w:hAnsi="Book Antiqua" w:cs="Book Antiqua" w:hint="default"/>
          <w:sz w:val="22"/>
          <w:szCs w:val="22"/>
        </w:rPr>
        <w:t>vedela sa prispô</w:t>
      </w:r>
      <w:r w:rsidR="00EA10D3">
        <w:rPr>
          <w:rFonts w:ascii="Book Antiqua" w:hAnsi="Book Antiqua" w:cs="Book Antiqua" w:hint="default"/>
          <w:sz w:val="22"/>
          <w:szCs w:val="22"/>
        </w:rPr>
        <w:t>sobiť</w:t>
      </w:r>
      <w:r w:rsidR="00EA10D3">
        <w:rPr>
          <w:rFonts w:ascii="Book Antiqua" w:hAnsi="Book Antiqua" w:cs="Book Antiqua" w:hint="default"/>
          <w:sz w:val="22"/>
          <w:szCs w:val="22"/>
        </w:rPr>
        <w:t xml:space="preserve"> pož</w:t>
      </w:r>
      <w:r w:rsidR="00EA10D3">
        <w:rPr>
          <w:rFonts w:ascii="Book Antiqua" w:hAnsi="Book Antiqua" w:cs="Book Antiqua" w:hint="default"/>
          <w:sz w:val="22"/>
          <w:szCs w:val="22"/>
        </w:rPr>
        <w:t>iadavká</w:t>
      </w:r>
      <w:r w:rsidR="00EA10D3">
        <w:rPr>
          <w:rFonts w:ascii="Book Antiqua" w:hAnsi="Book Antiqua" w:cs="Book Antiqua" w:hint="default"/>
          <w:sz w:val="22"/>
          <w:szCs w:val="22"/>
        </w:rPr>
        <w:t>m divá</w:t>
      </w:r>
      <w:r w:rsidR="00EA10D3">
        <w:rPr>
          <w:rFonts w:ascii="Book Antiqua" w:hAnsi="Book Antiqua" w:cs="Book Antiqua" w:hint="default"/>
          <w:sz w:val="22"/>
          <w:szCs w:val="22"/>
        </w:rPr>
        <w:t xml:space="preserve">kov. </w:t>
      </w: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:rsidR="00015401" w:rsidP="002E75B1">
      <w:pPr>
        <w:pStyle w:val="NormalWeb"/>
        <w:bidi w:val="0"/>
        <w:spacing w:before="120" w:after="0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b/>
          <w:bCs/>
          <w:sz w:val="22"/>
          <w:szCs w:val="22"/>
        </w:rPr>
        <w:t>K </w:t>
      </w:r>
      <w:r>
        <w:rPr>
          <w:rFonts w:ascii="Book Antiqua" w:hAnsi="Book Antiqua" w:cs="Book Antiqua" w:hint="default"/>
          <w:b/>
          <w:bCs/>
          <w:sz w:val="22"/>
          <w:szCs w:val="22"/>
        </w:rPr>
        <w:t>Č</w:t>
      </w:r>
      <w:r>
        <w:rPr>
          <w:rFonts w:ascii="Book Antiqua" w:hAnsi="Book Antiqua" w:cs="Book Antiqua" w:hint="default"/>
          <w:b/>
          <w:bCs/>
          <w:sz w:val="22"/>
          <w:szCs w:val="22"/>
        </w:rPr>
        <w:t>l. II</w:t>
      </w:r>
    </w:p>
    <w:p w:rsidR="00015401" w:rsidRPr="00610DA6" w:rsidP="00610DA6">
      <w:pPr>
        <w:pStyle w:val="NormalWeb"/>
        <w:bidi w:val="0"/>
        <w:spacing w:before="120" w:after="0"/>
        <w:ind w:firstLine="708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 w:hint="default"/>
          <w:sz w:val="22"/>
          <w:szCs w:val="22"/>
        </w:rPr>
        <w:t>Navrhuje sa úč</w:t>
      </w:r>
      <w:r>
        <w:rPr>
          <w:rFonts w:ascii="Book Antiqua" w:hAnsi="Book Antiqua" w:cs="Book Antiqua" w:hint="default"/>
          <w:sz w:val="22"/>
          <w:szCs w:val="22"/>
        </w:rPr>
        <w:t>innosť</w:t>
      </w:r>
      <w:r>
        <w:rPr>
          <w:rFonts w:ascii="Book Antiqua" w:hAnsi="Book Antiqua" w:cs="Book Antiqua" w:hint="default"/>
          <w:sz w:val="22"/>
          <w:szCs w:val="22"/>
        </w:rPr>
        <w:t xml:space="preserve"> predkladané</w:t>
      </w:r>
      <w:r>
        <w:rPr>
          <w:rFonts w:ascii="Book Antiqua" w:hAnsi="Book Antiqua" w:cs="Book Antiqua" w:hint="default"/>
          <w:sz w:val="22"/>
          <w:szCs w:val="22"/>
        </w:rPr>
        <w:t>ho zá</w:t>
      </w:r>
      <w:r>
        <w:rPr>
          <w:rFonts w:ascii="Book Antiqua" w:hAnsi="Book Antiqua" w:cs="Book Antiqua" w:hint="default"/>
          <w:sz w:val="22"/>
          <w:szCs w:val="22"/>
        </w:rPr>
        <w:t>kona so zohľ</w:t>
      </w:r>
      <w:r>
        <w:rPr>
          <w:rFonts w:ascii="Book Antiqua" w:hAnsi="Book Antiqua" w:cs="Book Antiqua" w:hint="default"/>
          <w:sz w:val="22"/>
          <w:szCs w:val="22"/>
        </w:rPr>
        <w:t>adnení</w:t>
      </w:r>
      <w:r>
        <w:rPr>
          <w:rFonts w:ascii="Book Antiqua" w:hAnsi="Book Antiqua" w:cs="Book Antiqua" w:hint="default"/>
          <w:sz w:val="22"/>
          <w:szCs w:val="22"/>
        </w:rPr>
        <w:t xml:space="preserve">m </w:t>
      </w:r>
      <w:r w:rsidR="004A1FD4">
        <w:rPr>
          <w:rFonts w:ascii="Book Antiqua" w:hAnsi="Book Antiqua" w:cs="Book Antiqua" w:hint="default"/>
          <w:sz w:val="22"/>
          <w:szCs w:val="22"/>
        </w:rPr>
        <w:t>legisvakanč</w:t>
      </w:r>
      <w:r w:rsidR="004A1FD4">
        <w:rPr>
          <w:rFonts w:ascii="Book Antiqua" w:hAnsi="Book Antiqua" w:cs="Book Antiqua" w:hint="default"/>
          <w:sz w:val="22"/>
          <w:szCs w:val="22"/>
        </w:rPr>
        <w:t xml:space="preserve">nej lehoty, a to od </w:t>
      </w:r>
      <w:r>
        <w:rPr>
          <w:rFonts w:ascii="Book Antiqua" w:hAnsi="Book Antiqua" w:cs="Book Antiqua"/>
          <w:sz w:val="22"/>
          <w:szCs w:val="22"/>
        </w:rPr>
        <w:t xml:space="preserve">1. </w:t>
      </w:r>
      <w:r w:rsidR="00BB0E10">
        <w:rPr>
          <w:rFonts w:ascii="Book Antiqua" w:hAnsi="Book Antiqua" w:cs="Book Antiqua" w:hint="default"/>
          <w:sz w:val="22"/>
          <w:szCs w:val="22"/>
        </w:rPr>
        <w:t>januá</w:t>
      </w:r>
      <w:r w:rsidR="00BB0E10">
        <w:rPr>
          <w:rFonts w:ascii="Book Antiqua" w:hAnsi="Book Antiqua" w:cs="Book Antiqua" w:hint="default"/>
          <w:sz w:val="22"/>
          <w:szCs w:val="22"/>
        </w:rPr>
        <w:t>ra 2014</w:t>
      </w:r>
      <w:r>
        <w:rPr>
          <w:rFonts w:ascii="Book Antiqua" w:hAnsi="Book Antiqua" w:cs="Book Antiqua"/>
          <w:sz w:val="22"/>
          <w:szCs w:val="22"/>
        </w:rPr>
        <w:t>.</w:t>
      </w: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p w:rsidR="00015401">
      <w:pPr>
        <w:pStyle w:val="NormalWeb"/>
        <w:bidi w:val="0"/>
        <w:spacing w:before="0" w:after="0"/>
        <w:jc w:val="both"/>
        <w:rPr>
          <w:rFonts w:ascii="Book Antiqua" w:hAnsi="Book Antiqua" w:cs="Book Antiqua"/>
          <w:sz w:val="22"/>
          <w:szCs w:val="22"/>
        </w:rPr>
      </w:pPr>
    </w:p>
    <w:sectPr w:rsidSect="0020051F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altName w:val="Palatino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01">
    <w:pPr>
      <w:pStyle w:val="Footer"/>
      <w:framePr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1FD4">
      <w:rPr>
        <w:rStyle w:val="PageNumber"/>
        <w:noProof/>
      </w:rPr>
      <w:t>6</w:t>
    </w:r>
    <w:r>
      <w:rPr>
        <w:rStyle w:val="PageNumber"/>
      </w:rPr>
      <w:fldChar w:fldCharType="end"/>
    </w:r>
  </w:p>
  <w:p w:rsidR="00015401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iCs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21114DE3"/>
    <w:multiLevelType w:val="multilevel"/>
    <w:tmpl w:val="818C58F8"/>
    <w:lvl w:ilvl="0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F4578E"/>
    <w:multiLevelType w:val="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5">
    <w:nsid w:val="2CA45916"/>
    <w:multiLevelType w:val="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027129C"/>
    <w:multiLevelType w:val="hybridMultilevel"/>
    <w:tmpl w:val="2A9870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D5742E"/>
    <w:multiLevelType w:val="multilevel"/>
    <w:tmpl w:val="113223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bCs/>
        <w:i w:val="0"/>
        <w:iCs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E2E7132"/>
    <w:multiLevelType w:val="multilevel"/>
    <w:tmpl w:val="2F24D9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47269E0"/>
    <w:multiLevelType w:val="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88E77C9"/>
    <w:multiLevelType w:val="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0060C7F"/>
    <w:multiLevelType w:val="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bCs w:val="0"/>
        <w:i w:val="0"/>
        <w:iCs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bCs/>
        <w:i w:val="0"/>
        <w:iCs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CF42B97"/>
    <w:multiLevelType w:val="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13E328D"/>
    <w:multiLevelType w:val="multilevel"/>
    <w:tmpl w:val="8F2E755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EE74063"/>
    <w:multiLevelType w:val="multilevel"/>
    <w:tmpl w:val="CA6E7B7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5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8"/>
  </w:num>
  <w:num w:numId="18">
    <w:abstractNumId w:val="16"/>
  </w:num>
  <w:num w:numId="19">
    <w:abstractNumId w:val="10"/>
  </w:num>
  <w:num w:numId="20">
    <w:abstractNumId w:val="2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</w:compat>
  <w:rsids>
    <w:rsidRoot w:val="0026752C"/>
    <w:rsid w:val="000077BE"/>
    <w:rsid w:val="00015401"/>
    <w:rsid w:val="000605ED"/>
    <w:rsid w:val="0010735E"/>
    <w:rsid w:val="0012735F"/>
    <w:rsid w:val="0014698A"/>
    <w:rsid w:val="001B48FF"/>
    <w:rsid w:val="0020051F"/>
    <w:rsid w:val="0020447F"/>
    <w:rsid w:val="0022057C"/>
    <w:rsid w:val="0023083B"/>
    <w:rsid w:val="0026752C"/>
    <w:rsid w:val="002D3C35"/>
    <w:rsid w:val="002D72EE"/>
    <w:rsid w:val="002E75B1"/>
    <w:rsid w:val="0030561E"/>
    <w:rsid w:val="00340263"/>
    <w:rsid w:val="0036020D"/>
    <w:rsid w:val="00366DE2"/>
    <w:rsid w:val="00426CF3"/>
    <w:rsid w:val="0044511F"/>
    <w:rsid w:val="004A1FD4"/>
    <w:rsid w:val="00556227"/>
    <w:rsid w:val="0056473F"/>
    <w:rsid w:val="0057391D"/>
    <w:rsid w:val="00610DA6"/>
    <w:rsid w:val="00635EFD"/>
    <w:rsid w:val="00635F25"/>
    <w:rsid w:val="006444FA"/>
    <w:rsid w:val="0066238F"/>
    <w:rsid w:val="006D2BD5"/>
    <w:rsid w:val="006F0234"/>
    <w:rsid w:val="006F1331"/>
    <w:rsid w:val="007058FB"/>
    <w:rsid w:val="00705AA8"/>
    <w:rsid w:val="007A483F"/>
    <w:rsid w:val="007E5686"/>
    <w:rsid w:val="007E5AB4"/>
    <w:rsid w:val="00837016"/>
    <w:rsid w:val="008551F0"/>
    <w:rsid w:val="008731BF"/>
    <w:rsid w:val="00903304"/>
    <w:rsid w:val="0092344B"/>
    <w:rsid w:val="00AF73A0"/>
    <w:rsid w:val="00B65EEA"/>
    <w:rsid w:val="00BB0E10"/>
    <w:rsid w:val="00BD28DD"/>
    <w:rsid w:val="00CD20C1"/>
    <w:rsid w:val="00CD41A9"/>
    <w:rsid w:val="00D14CF0"/>
    <w:rsid w:val="00D461AC"/>
    <w:rsid w:val="00DF0583"/>
    <w:rsid w:val="00E03614"/>
    <w:rsid w:val="00E7126C"/>
    <w:rsid w:val="00EA10D3"/>
    <w:rsid w:val="00EE074A"/>
    <w:rsid w:val="00F201F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1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Times New Roman" w:hAnsi="Times New Roman" w:eastAsiaTheme="minorEastAsia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20051F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9"/>
    <w:qFormat/>
    <w:rsid w:val="0020051F"/>
    <w:pPr>
      <w:keepNext/>
      <w:spacing w:before="240" w:after="60"/>
      <w:jc w:val="left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20051F"/>
    <w:pPr>
      <w:numPr>
        <w:ilvl w:val="4"/>
        <w:numId w:val="20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20051F"/>
    <w:pPr>
      <w:numPr>
        <w:ilvl w:val="5"/>
        <w:numId w:val="20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Nadpis7Char"/>
    <w:uiPriority w:val="99"/>
    <w:qFormat/>
    <w:rsid w:val="0020051F"/>
    <w:pPr>
      <w:numPr>
        <w:ilvl w:val="6"/>
        <w:numId w:val="20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9"/>
    <w:qFormat/>
    <w:rsid w:val="0020051F"/>
    <w:pPr>
      <w:numPr>
        <w:ilvl w:val="7"/>
        <w:numId w:val="20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Nadpis9Char"/>
    <w:uiPriority w:val="99"/>
    <w:qFormat/>
    <w:rsid w:val="0020051F"/>
    <w:pPr>
      <w:numPr>
        <w:ilvl w:val="8"/>
        <w:numId w:val="20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20051F"/>
    <w:rPr>
      <w:rFonts w:ascii="Cambria" w:hAnsi="Cambria" w:cs="Cambria"/>
      <w:b/>
      <w:bCs/>
      <w:kern w:val="32"/>
      <w:sz w:val="32"/>
      <w:szCs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20051F"/>
    <w:rPr>
      <w:rFonts w:ascii="Cambria" w:hAnsi="Cambria" w:cs="Cambria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20051F"/>
    <w:rPr>
      <w:rFonts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20051F"/>
    <w:rPr>
      <w:rFonts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20051F"/>
    <w:rPr>
      <w:rFonts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20051F"/>
    <w:rPr>
      <w:rFonts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20051F"/>
    <w:rPr>
      <w:rFonts w:ascii="Arial" w:hAnsi="Arial" w:cs="Arial"/>
      <w:sz w:val="22"/>
      <w:szCs w:val="22"/>
      <w:rtl w:val="0"/>
      <w:cs w:val="0"/>
    </w:rPr>
  </w:style>
  <w:style w:type="paragraph" w:styleId="Footer">
    <w:name w:val="footer"/>
    <w:basedOn w:val="Normal"/>
    <w:link w:val="PtaChar"/>
    <w:uiPriority w:val="99"/>
    <w:rsid w:val="0020051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0051F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0051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0051F"/>
    <w:rPr>
      <w:rFonts w:ascii="Tahoma" w:hAnsi="Tahoma" w:cs="Tahoma"/>
      <w:sz w:val="16"/>
      <w:szCs w:val="16"/>
      <w:rtl w:val="0"/>
      <w:cs w:val="0"/>
    </w:rPr>
  </w:style>
  <w:style w:type="paragraph" w:customStyle="1" w:styleId="Nadpis1orobas">
    <w:name w:val="Nadpis 1.Čo robí (časť)"/>
    <w:basedOn w:val="Normal"/>
    <w:next w:val="Normal"/>
    <w:uiPriority w:val="99"/>
    <w:rsid w:val="0020051F"/>
    <w:pPr>
      <w:keepNext/>
      <w:numPr>
        <w:numId w:val="20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character" w:styleId="PageNumber">
    <w:name w:val="page number"/>
    <w:basedOn w:val="DefaultParagraphFont"/>
    <w:uiPriority w:val="99"/>
    <w:rsid w:val="0020051F"/>
    <w:rPr>
      <w:rFonts w:cs="Times New Roman"/>
      <w:rtl w:val="0"/>
      <w:cs w:val="0"/>
    </w:rPr>
  </w:style>
  <w:style w:type="paragraph" w:customStyle="1" w:styleId="titulok">
    <w:name w:val="titulok"/>
    <w:basedOn w:val="Normal"/>
    <w:uiPriority w:val="99"/>
    <w:rsid w:val="0020051F"/>
    <w:pPr>
      <w:spacing w:before="100" w:after="100"/>
      <w:jc w:val="center"/>
    </w:pPr>
    <w:rPr>
      <w:rFonts w:ascii="Arial" w:hAnsi="Arial" w:cs="Arial"/>
      <w:b/>
      <w:bCs/>
      <w:color w:val="008080"/>
    </w:rPr>
  </w:style>
  <w:style w:type="paragraph" w:styleId="NormalWeb">
    <w:name w:val="Normal (Web)"/>
    <w:basedOn w:val="Normal"/>
    <w:uiPriority w:val="99"/>
    <w:rsid w:val="0020051F"/>
    <w:pPr>
      <w:spacing w:before="100" w:after="100"/>
      <w:jc w:val="left"/>
    </w:pPr>
  </w:style>
  <w:style w:type="character" w:customStyle="1" w:styleId="apple-converted-space">
    <w:name w:val="apple-converted-space"/>
    <w:uiPriority w:val="99"/>
    <w:rsid w:val="0020051F"/>
  </w:style>
  <w:style w:type="character" w:styleId="Hyperlink">
    <w:name w:val="Hyperlink"/>
    <w:basedOn w:val="DefaultParagraphFont"/>
    <w:uiPriority w:val="99"/>
    <w:rsid w:val="0020051F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99"/>
    <w:qFormat/>
    <w:rsid w:val="0020051F"/>
    <w:rPr>
      <w:rFonts w:cs="Times New Roman"/>
      <w:i/>
      <w:iCs/>
      <w:rtl w:val="0"/>
      <w:cs w:val="0"/>
    </w:rPr>
  </w:style>
  <w:style w:type="paragraph" w:customStyle="1" w:styleId="Nadpis2loha">
    <w:name w:val="Nadpis 2.Úloha"/>
    <w:basedOn w:val="Normal"/>
    <w:uiPriority w:val="99"/>
    <w:rsid w:val="0020051F"/>
    <w:pPr>
      <w:numPr>
        <w:ilvl w:val="1"/>
        <w:numId w:val="20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customStyle="1" w:styleId="Nadpis3Podloha">
    <w:name w:val="Nadpis 3.Podúloha"/>
    <w:basedOn w:val="Normal"/>
    <w:uiPriority w:val="99"/>
    <w:rsid w:val="0020051F"/>
    <w:pPr>
      <w:keepNext/>
      <w:numPr>
        <w:ilvl w:val="2"/>
        <w:numId w:val="20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customStyle="1" w:styleId="Nadpis4Termn">
    <w:name w:val="Nadpis 4.Termín"/>
    <w:basedOn w:val="Normal"/>
    <w:next w:val="Nadpis2loha"/>
    <w:uiPriority w:val="99"/>
    <w:rsid w:val="0020051F"/>
    <w:pPr>
      <w:numPr>
        <w:ilvl w:val="3"/>
        <w:numId w:val="20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BodyText">
    <w:name w:val="Body Text"/>
    <w:basedOn w:val="Normal"/>
    <w:link w:val="ZkladntextChar"/>
    <w:uiPriority w:val="99"/>
    <w:rsid w:val="0020051F"/>
    <w:pPr>
      <w:jc w:val="both"/>
    </w:pPr>
    <w:rPr>
      <w:rFonts w:ascii="Verdana" w:hAnsi="Verdana" w:cs="Verdan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0051F"/>
    <w:rPr>
      <w:rFonts w:ascii="Verdana" w:hAnsi="Verdana" w:cs="Verdana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6</Pages>
  <Words>1440</Words>
  <Characters>8211</Characters>
  <Application>Microsoft Office Word</Application>
  <DocSecurity>0</DocSecurity>
  <Lines>0</Lines>
  <Paragraphs>0</Paragraphs>
  <ScaleCrop>false</ScaleCrop>
  <Company>UVSR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Milan</cp:lastModifiedBy>
  <cp:revision>3</cp:revision>
  <cp:lastPrinted>2013-05-30T13:58:00Z</cp:lastPrinted>
  <dcterms:created xsi:type="dcterms:W3CDTF">2013-07-11T14:50:00Z</dcterms:created>
  <dcterms:modified xsi:type="dcterms:W3CDTF">2013-07-12T13:02:00Z</dcterms:modified>
</cp:coreProperties>
</file>