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6832" w:rsidRPr="00980F1D">
      <w:pPr>
        <w:pStyle w:val="NormalWeb"/>
        <w:bidi w:val="0"/>
        <w:spacing w:before="0" w:beforeAutospacing="0" w:after="0" w:afterAutospacing="0"/>
        <w:jc w:val="center"/>
        <w:rPr>
          <w:rFonts w:ascii="Book Antiqua" w:hAnsi="Book Antiqua"/>
          <w:sz w:val="22"/>
          <w:szCs w:val="22"/>
        </w:rPr>
      </w:pPr>
      <w:r w:rsidRPr="00980F1D">
        <w:rPr>
          <w:rFonts w:ascii="Book Antiqua" w:hAnsi="Book Antiqua"/>
          <w:b/>
          <w:bCs/>
          <w:caps/>
          <w:spacing w:val="30"/>
          <w:sz w:val="22"/>
          <w:szCs w:val="22"/>
        </w:rPr>
        <w:t>Dôvodová správa</w:t>
      </w:r>
    </w:p>
    <w:p w:rsidR="00866832" w:rsidRPr="00980F1D">
      <w:pPr>
        <w:pStyle w:val="Heading1"/>
        <w:bidi w:val="0"/>
        <w:rPr>
          <w:rFonts w:ascii="Book Antiqua" w:hAnsi="Book Antiqua"/>
          <w:sz w:val="22"/>
          <w:szCs w:val="22"/>
        </w:rPr>
      </w:pPr>
      <w:r w:rsidRPr="00980F1D">
        <w:rPr>
          <w:rFonts w:ascii="Book Antiqua" w:hAnsi="Book Antiqua"/>
          <w:b w:val="0"/>
          <w:bCs/>
          <w:sz w:val="22"/>
          <w:szCs w:val="22"/>
        </w:rPr>
        <w:t> </w:t>
      </w:r>
    </w:p>
    <w:p w:rsidR="00866832" w:rsidRPr="00980F1D">
      <w:pPr>
        <w:pStyle w:val="Heading1"/>
        <w:bidi w:val="0"/>
        <w:jc w:val="left"/>
        <w:rPr>
          <w:rFonts w:ascii="Book Antiqua" w:hAnsi="Book Antiqua"/>
          <w:sz w:val="22"/>
          <w:szCs w:val="22"/>
        </w:rPr>
      </w:pPr>
      <w:r w:rsidRPr="00980F1D">
        <w:rPr>
          <w:rFonts w:ascii="Book Antiqua" w:hAnsi="Book Antiqua"/>
          <w:sz w:val="22"/>
          <w:szCs w:val="22"/>
        </w:rPr>
        <w:t>A. Všeobecná časť</w:t>
      </w:r>
    </w:p>
    <w:p w:rsidR="00866832" w:rsidRPr="00980F1D">
      <w:pPr>
        <w:pStyle w:val="NormalWeb"/>
        <w:bidi w:val="0"/>
        <w:spacing w:before="0" w:beforeAutospacing="0" w:after="0" w:afterAutospacing="0"/>
        <w:jc w:val="both"/>
        <w:rPr>
          <w:rFonts w:ascii="Book Antiqua" w:hAnsi="Book Antiqua"/>
          <w:b/>
          <w:bCs/>
          <w:sz w:val="22"/>
          <w:szCs w:val="22"/>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highlight w:val="yellow"/>
        </w:rPr>
      </w:pPr>
      <w:r w:rsidRPr="00867BE1">
        <w:rPr>
          <w:rFonts w:ascii="Book Antiqua" w:hAnsi="Book Antiqua"/>
          <w:sz w:val="22"/>
          <w:szCs w:val="22"/>
        </w:rPr>
        <w:t xml:space="preserve">Návrh zákona, ktorým sa mení a dopĺňa zákon č. 137/2010 Z. z. o ovzduší v znení zákona č. 318/2012 Z. z. (ďalej len „návrh zákona“),  predkladajú poslanci Národnej rady Slovenskej republiky (ďalej len „NR SR“) Mikuláš Huba a Ján Mičovský. </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highlight w:val="yellow"/>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r w:rsidRPr="007F36A3">
        <w:rPr>
          <w:rFonts w:ascii="Book Antiqua" w:hAnsi="Book Antiqua"/>
          <w:sz w:val="22"/>
          <w:szCs w:val="22"/>
        </w:rPr>
        <w:t>Ovzdušie musí byť chránené pred vnášaním znečisťujúcich látok, ktoré sú do atmosféry vnášané priemyselnou činnosťou. Táto požiadavka je o to dôležitejšia, ak znečisťujúce látky bezprostredne negatívne vplývajú na kvalitu života ľudí</w:t>
      </w:r>
      <w:r w:rsidRPr="007F36A3" w:rsidR="007F36A3">
        <w:rPr>
          <w:rFonts w:ascii="Book Antiqua" w:hAnsi="Book Antiqua"/>
          <w:sz w:val="22"/>
          <w:szCs w:val="22"/>
        </w:rPr>
        <w:t>, pričom za takýto vplyv je potrebné považovať aj zápach, kto</w:t>
      </w:r>
      <w:r w:rsidR="007F36A3">
        <w:rPr>
          <w:rFonts w:ascii="Book Antiqua" w:hAnsi="Book Antiqua"/>
          <w:sz w:val="22"/>
          <w:szCs w:val="22"/>
        </w:rPr>
        <w:t xml:space="preserve">rý môže byť sprievodným javom </w:t>
      </w:r>
      <w:r w:rsidRPr="007F36A3" w:rsidR="007F36A3">
        <w:rPr>
          <w:rFonts w:ascii="Book Antiqua" w:hAnsi="Book Antiqua"/>
          <w:sz w:val="22"/>
          <w:szCs w:val="22"/>
        </w:rPr>
        <w:t>tohto znečistenia</w:t>
      </w:r>
      <w:r w:rsidRPr="007F36A3">
        <w:rPr>
          <w:rFonts w:ascii="Book Antiqua" w:hAnsi="Book Antiqua"/>
          <w:sz w:val="22"/>
          <w:szCs w:val="22"/>
        </w:rPr>
        <w:t>. Je nepochybné, že v modernej a vyspelej</w:t>
      </w:r>
      <w:r w:rsidRPr="00867BE1">
        <w:rPr>
          <w:rFonts w:ascii="Book Antiqua" w:hAnsi="Book Antiqua"/>
          <w:sz w:val="22"/>
          <w:szCs w:val="22"/>
        </w:rPr>
        <w:t xml:space="preserve"> krajine je potrebné</w:t>
      </w:r>
      <w:r w:rsidR="007F36A3">
        <w:rPr>
          <w:rFonts w:ascii="Book Antiqua" w:hAnsi="Book Antiqua"/>
          <w:sz w:val="22"/>
          <w:szCs w:val="22"/>
        </w:rPr>
        <w:t xml:space="preserve"> vytvoriť legislatívny rámec na</w:t>
      </w:r>
      <w:r w:rsidRPr="00867BE1">
        <w:rPr>
          <w:rFonts w:ascii="Book Antiqua" w:hAnsi="Book Antiqua"/>
          <w:sz w:val="22"/>
          <w:szCs w:val="22"/>
        </w:rPr>
        <w:t xml:space="preserve"> ochranu obyvateľstva </w:t>
      </w:r>
      <w:r w:rsidR="007F36A3">
        <w:rPr>
          <w:rFonts w:ascii="Book Antiqua" w:hAnsi="Book Antiqua"/>
          <w:sz w:val="22"/>
          <w:szCs w:val="22"/>
        </w:rPr>
        <w:t xml:space="preserve">pred </w:t>
      </w:r>
      <w:r w:rsidRPr="00867BE1">
        <w:rPr>
          <w:rFonts w:ascii="Book Antiqua" w:hAnsi="Book Antiqua"/>
          <w:sz w:val="22"/>
          <w:szCs w:val="22"/>
        </w:rPr>
        <w:t xml:space="preserve">zápachom, čo korešponduje aj s právom občana na zdravé </w:t>
      </w:r>
      <w:r w:rsidR="007F36A3">
        <w:rPr>
          <w:rFonts w:ascii="Book Antiqua" w:hAnsi="Book Antiqua"/>
          <w:sz w:val="22"/>
          <w:szCs w:val="22"/>
        </w:rPr>
        <w:t xml:space="preserve">a priaznivé </w:t>
      </w:r>
      <w:r w:rsidRPr="00867BE1">
        <w:rPr>
          <w:rFonts w:ascii="Book Antiqua" w:hAnsi="Book Antiqua"/>
          <w:sz w:val="22"/>
          <w:szCs w:val="22"/>
        </w:rPr>
        <w:t>životné prostredie, zakotveným v</w:t>
      </w:r>
      <w:r>
        <w:rPr>
          <w:rFonts w:ascii="Book Antiqua" w:hAnsi="Book Antiqua"/>
          <w:sz w:val="22"/>
          <w:szCs w:val="22"/>
        </w:rPr>
        <w:t> čl. 44 a 45 Ústavy</w:t>
      </w:r>
      <w:r w:rsidRPr="00867BE1">
        <w:rPr>
          <w:rFonts w:ascii="Book Antiqua" w:hAnsi="Book Antiqua"/>
          <w:sz w:val="22"/>
          <w:szCs w:val="22"/>
        </w:rPr>
        <w:t xml:space="preserve"> Slovenskej republiky.</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r w:rsidRPr="00867BE1">
        <w:rPr>
          <w:rFonts w:ascii="Book Antiqua" w:hAnsi="Book Antiqua"/>
          <w:sz w:val="22"/>
          <w:szCs w:val="22"/>
        </w:rPr>
        <w:t>Cieľom predkladaného návrhu zákona je obmedziť koncentrácie pachových znečisťujúcich látok vypúšťaných do ovzdušia zo stacionárnych zdrojov znečisťovania ovzdušia, a to veľkých zdrojov a stredných zdrojov, a vytvoriť právny mechanizmus účinnej a efektívnej obrany a ochrany ľudí bývajúcich alebo pracujúcich v oblasti, v ktorej dochádza k obťažovaniu zápachom. Návrh zákona je reakciou na požiadavky ob</w:t>
      </w:r>
      <w:r w:rsidR="007F36A3">
        <w:rPr>
          <w:rFonts w:ascii="Book Antiqua" w:hAnsi="Book Antiqua"/>
          <w:sz w:val="22"/>
          <w:szCs w:val="22"/>
        </w:rPr>
        <w:t xml:space="preserve">čanov, ktorí sa na predkladateľov </w:t>
      </w:r>
      <w:r w:rsidRPr="00867BE1">
        <w:rPr>
          <w:rFonts w:ascii="Book Antiqua" w:hAnsi="Book Antiqua"/>
          <w:sz w:val="22"/>
          <w:szCs w:val="22"/>
        </w:rPr>
        <w:t>obrátili s množstvom podnetov, súvisiacich s obťažujúcim zápachom v ovzduší produkovaným stacionárnymi zdrojmi znečisťovania. Práve obťažujúci, miestami až neznesiteľný zápach je v niektorých lokalitách či regiónoch Slovenska dôvodom zníženej kvality života občanov, obmedzovaním ich dennodenných aktivít, či dokonca príčinou ich vynúteného presťahovania mimo postihnutý región.</w:t>
      </w:r>
      <w:r w:rsidR="007F36A3">
        <w:rPr>
          <w:rFonts w:ascii="Book Antiqua" w:hAnsi="Book Antiqua"/>
          <w:sz w:val="22"/>
          <w:szCs w:val="22"/>
        </w:rPr>
        <w:t xml:space="preserve"> </w:t>
      </w:r>
      <w:r w:rsidRPr="007F36A3" w:rsidR="007F36A3">
        <w:rPr>
          <w:rFonts w:ascii="Book Antiqua" w:hAnsi="Book Antiqua"/>
          <w:sz w:val="22"/>
          <w:szCs w:val="22"/>
        </w:rPr>
        <w:t>Nezanedbateľným faktorom je aj skutočnosť, že takýto zápach vyvoláva trvalé depresívne znepokojenie nad zdravotnými rizikami, ktorých môže byť prejavom. Navyše nie je medicínsky vylúčené, že aj samotný zápach môže ohrozovať zdravie aj v prípadoch, keď nie je prejavom zdravie ohrozujúcich látok</w:t>
      </w:r>
      <w:r w:rsidR="007F36A3">
        <w:rPr>
          <w:rFonts w:ascii="Book Antiqua" w:hAnsi="Book Antiqua"/>
          <w:sz w:val="22"/>
          <w:szCs w:val="22"/>
        </w:rPr>
        <w:t>.</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r w:rsidRPr="00867BE1">
        <w:rPr>
          <w:rFonts w:ascii="Book Antiqua" w:hAnsi="Book Antiqua"/>
          <w:b/>
          <w:sz w:val="22"/>
          <w:szCs w:val="22"/>
        </w:rPr>
        <w:t>Predkladaný návrh zákona má za cieľ chrániť občanov pred neprípustnou mierou obťažovania zápachom</w:t>
      </w:r>
      <w:r w:rsidRPr="00867BE1">
        <w:rPr>
          <w:rFonts w:ascii="Book Antiqua" w:hAnsi="Book Antiqua"/>
          <w:sz w:val="22"/>
          <w:szCs w:val="22"/>
        </w:rPr>
        <w:t xml:space="preserve">. Okrem toho </w:t>
      </w:r>
      <w:r w:rsidRPr="00867BE1">
        <w:rPr>
          <w:rFonts w:ascii="Book Antiqua" w:hAnsi="Book Antiqua"/>
          <w:b/>
          <w:sz w:val="22"/>
          <w:szCs w:val="22"/>
        </w:rPr>
        <w:t>dáva možnosť skupine najmenej 20 obyvateľov</w:t>
      </w:r>
      <w:r w:rsidRPr="00867BE1">
        <w:rPr>
          <w:rFonts w:ascii="Book Antiqua" w:hAnsi="Book Antiqua"/>
          <w:sz w:val="22"/>
          <w:szCs w:val="22"/>
        </w:rPr>
        <w:t xml:space="preserve">, ktorých obťažuje zápach, </w:t>
      </w:r>
      <w:r w:rsidRPr="00867BE1">
        <w:rPr>
          <w:rFonts w:ascii="Book Antiqua" w:hAnsi="Book Antiqua"/>
          <w:b/>
          <w:sz w:val="22"/>
          <w:szCs w:val="22"/>
        </w:rPr>
        <w:t xml:space="preserve">dať podnet na konanie </w:t>
      </w:r>
      <w:r w:rsidRPr="00867BE1">
        <w:rPr>
          <w:rFonts w:ascii="Book Antiqua" w:hAnsi="Book Antiqua"/>
          <w:sz w:val="22"/>
          <w:szCs w:val="22"/>
        </w:rPr>
        <w:t xml:space="preserve">Obvodnému úradu životného prostredia, ktorý je v zmysle zákona č. č. 137/2010 Z. z. o ovzduší v znení zákona č. 318/2012 Z. z. (ďalej len „zákon o ovzduší“) </w:t>
      </w:r>
      <w:r w:rsidRPr="00867BE1">
        <w:rPr>
          <w:rFonts w:ascii="Book Antiqua" w:hAnsi="Book Antiqua"/>
          <w:b/>
          <w:sz w:val="22"/>
          <w:szCs w:val="22"/>
        </w:rPr>
        <w:t>oprávnený uložiť pokutu</w:t>
      </w:r>
      <w:r w:rsidRPr="00867BE1">
        <w:rPr>
          <w:rFonts w:ascii="Book Antiqua" w:hAnsi="Book Antiqua"/>
          <w:sz w:val="22"/>
          <w:szCs w:val="22"/>
        </w:rPr>
        <w:t xml:space="preserve"> prevádzkovateľovi veľkého zdroja a prevádzkovateľovi stredného zdroja. Na uloženie pokuty sa však </w:t>
      </w:r>
      <w:r w:rsidRPr="00867BE1">
        <w:rPr>
          <w:rFonts w:ascii="Book Antiqua" w:hAnsi="Book Antiqua"/>
          <w:b/>
          <w:sz w:val="22"/>
          <w:szCs w:val="22"/>
        </w:rPr>
        <w:t xml:space="preserve">vyžaduje súhlas príslušného obecného zastupiteľstva </w:t>
      </w:r>
      <w:r w:rsidRPr="00867BE1">
        <w:rPr>
          <w:rFonts w:ascii="Book Antiqua" w:hAnsi="Book Antiqua"/>
          <w:sz w:val="22"/>
          <w:szCs w:val="22"/>
        </w:rPr>
        <w:t>s cieľom objektívneho posúdenia obťažovania obyvateľstva zápachom širším okruhom osôb, ako je len 20 dotknutých obyvateľov.</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r w:rsidRPr="00867BE1">
        <w:rPr>
          <w:rFonts w:ascii="Book Antiqua" w:hAnsi="Book Antiqua"/>
          <w:sz w:val="22"/>
          <w:szCs w:val="22"/>
        </w:rPr>
        <w:t>Návrh zákona umožňuje kontinuálne zlepšovanie kvality ovzdušia a minimalizuje negatívne účinky zápachu na občanov krajiny, regiónov, miest a obcí. Vytvorenie právneho rámca na ochranu občanov pred zápachom patrí medzi zásadné znaky kultúrnosti a vyspelosti krajiny, regiónov a obcí. Vo vyspelej kultúrnej krajine by kvalita životného prostredia, ovzdušia ako takého a s tým spojená kvalita života obyvateľov mala byť na jednom z prvých miest záujmu každej zodpovednej vlády a parlamentu. Návrh zákona v smere zvyšovania ekologickej/environmentálnej kvality predstavuje impulz k vytvárania ekologicky a humánne progresívnej dlhodobo udržateľnej spoločnosti a krajiny priateľskej k ľuďom.</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rPr>
      </w:pPr>
      <w:r w:rsidRPr="00867BE1">
        <w:rPr>
          <w:rFonts w:ascii="Book Antiqua" w:hAnsi="Book Antiqua"/>
          <w:sz w:val="22"/>
          <w:szCs w:val="22"/>
        </w:rPr>
        <w:t xml:space="preserve">Predkladaný návrh zákona </w:t>
      </w:r>
      <w:r w:rsidR="007F36A3">
        <w:rPr>
          <w:rFonts w:ascii="Book Antiqua" w:hAnsi="Book Antiqua"/>
          <w:sz w:val="22"/>
          <w:szCs w:val="22"/>
        </w:rPr>
        <w:t xml:space="preserve">má pozitívny vplyv na životné prostredie, </w:t>
      </w:r>
      <w:r w:rsidRPr="00867BE1">
        <w:rPr>
          <w:rFonts w:ascii="Book Antiqua" w:hAnsi="Book Antiqua"/>
          <w:sz w:val="22"/>
          <w:szCs w:val="22"/>
        </w:rPr>
        <w:t>nezakladá žiadne vplyvy na rozpočet verejnej správy, nemá vplyv na podnikateľské prostredie a</w:t>
      </w:r>
      <w:r w:rsidR="007F36A3">
        <w:rPr>
          <w:rFonts w:ascii="Book Antiqua" w:hAnsi="Book Antiqua"/>
          <w:sz w:val="22"/>
          <w:szCs w:val="22"/>
        </w:rPr>
        <w:t xml:space="preserve"> na informatizáciu spoločnosti a ani </w:t>
      </w:r>
      <w:r w:rsidRPr="00867BE1">
        <w:rPr>
          <w:rFonts w:ascii="Book Antiqua" w:hAnsi="Book Antiqua"/>
          <w:sz w:val="22"/>
          <w:szCs w:val="22"/>
        </w:rPr>
        <w:t>nevyvo</w:t>
      </w:r>
      <w:r w:rsidR="007F36A3">
        <w:rPr>
          <w:rFonts w:ascii="Book Antiqua" w:hAnsi="Book Antiqua"/>
          <w:sz w:val="22"/>
          <w:szCs w:val="22"/>
        </w:rPr>
        <w:t>láva sociálne vplyvy</w:t>
      </w:r>
      <w:r w:rsidRPr="00867BE1">
        <w:rPr>
          <w:rFonts w:ascii="Book Antiqua" w:hAnsi="Book Antiqua"/>
          <w:sz w:val="22"/>
          <w:szCs w:val="22"/>
        </w:rPr>
        <w:t xml:space="preserve">. </w:t>
      </w:r>
    </w:p>
    <w:p w:rsidR="00867BE1" w:rsidRPr="00867BE1" w:rsidP="00867BE1">
      <w:pPr>
        <w:pStyle w:val="NormalWeb"/>
        <w:bidi w:val="0"/>
        <w:spacing w:before="0" w:beforeAutospacing="0" w:after="0" w:afterAutospacing="0" w:line="276" w:lineRule="auto"/>
        <w:ind w:firstLine="708"/>
        <w:jc w:val="both"/>
        <w:rPr>
          <w:rFonts w:ascii="Book Antiqua" w:hAnsi="Book Antiqua"/>
          <w:sz w:val="22"/>
          <w:szCs w:val="22"/>
          <w:highlight w:val="yellow"/>
        </w:rPr>
      </w:pPr>
    </w:p>
    <w:p w:rsidR="00866832" w:rsidRPr="00980F1D" w:rsidP="00867BE1">
      <w:pPr>
        <w:pStyle w:val="NormalWeb"/>
        <w:bidi w:val="0"/>
        <w:spacing w:before="0" w:beforeAutospacing="0" w:after="0" w:afterAutospacing="0" w:line="276" w:lineRule="auto"/>
        <w:ind w:firstLine="708"/>
        <w:jc w:val="both"/>
        <w:rPr>
          <w:rFonts w:ascii="Book Antiqua" w:hAnsi="Book Antiqua"/>
          <w:sz w:val="22"/>
          <w:szCs w:val="22"/>
        </w:rPr>
      </w:pPr>
      <w:r w:rsidRPr="00867BE1" w:rsidR="00867BE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66832" w:rsidRPr="00980F1D">
      <w:pPr>
        <w:pStyle w:val="NormalWeb"/>
        <w:bidi w:val="0"/>
        <w:spacing w:before="0" w:beforeAutospacing="0" w:after="0" w:afterAutospacing="0" w:line="276" w:lineRule="auto"/>
        <w:ind w:firstLine="708"/>
        <w:jc w:val="both"/>
        <w:rPr>
          <w:rFonts w:ascii="Book Antiqua" w:hAnsi="Book Antiqua"/>
          <w:sz w:val="22"/>
          <w:szCs w:val="22"/>
        </w:rPr>
      </w:pPr>
    </w:p>
    <w:p w:rsidR="00866832" w:rsidRPr="00980F1D">
      <w:pPr>
        <w:pStyle w:val="NormalWeb"/>
        <w:bidi w:val="0"/>
        <w:spacing w:before="0" w:beforeAutospacing="0" w:after="0" w:afterAutospacing="0" w:line="276" w:lineRule="auto"/>
        <w:jc w:val="both"/>
        <w:rPr>
          <w:rFonts w:ascii="Book Antiqua" w:hAnsi="Book Antiqua"/>
          <w:sz w:val="22"/>
          <w:szCs w:val="22"/>
        </w:rPr>
      </w:pPr>
    </w:p>
    <w:p w:rsidR="00305E36" w:rsidP="0004003A">
      <w:pPr>
        <w:pStyle w:val="NormalWeb"/>
        <w:bidi w:val="0"/>
        <w:spacing w:before="120" w:beforeAutospacing="0" w:after="0" w:afterAutospacing="0" w:line="276" w:lineRule="auto"/>
        <w:jc w:val="center"/>
        <w:rPr>
          <w:rFonts w:ascii="Book Antiqua" w:hAnsi="Book Antiqua"/>
          <w:b/>
          <w:bCs/>
          <w:caps/>
          <w:spacing w:val="30"/>
          <w:sz w:val="22"/>
          <w:szCs w:val="22"/>
        </w:rPr>
      </w:pPr>
      <w:r w:rsidRPr="00980F1D" w:rsidR="00866832">
        <w:rPr>
          <w:rFonts w:ascii="Book Antiqua" w:hAnsi="Book Antiqua"/>
          <w:b/>
          <w:bCs/>
          <w:caps/>
          <w:spacing w:val="30"/>
          <w:sz w:val="22"/>
          <w:szCs w:val="22"/>
        </w:rPr>
        <w:br w:type="page"/>
      </w:r>
    </w:p>
    <w:p w:rsidR="00867BE1" w:rsidP="00867BE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b/>
          <w:bCs/>
          <w:caps/>
          <w:spacing w:val="30"/>
          <w:sz w:val="22"/>
          <w:szCs w:val="22"/>
        </w:rPr>
        <w:t>DOLOŽKA ZLUČITEĽNOSTI</w:t>
      </w:r>
    </w:p>
    <w:p w:rsidR="00867BE1" w:rsidP="00867BE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rsidR="00867BE1" w:rsidP="00867BE1">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 </w:t>
      </w:r>
    </w:p>
    <w:p w:rsidR="00867BE1" w:rsidP="00867BE1">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b/>
          <w:bCs/>
          <w:sz w:val="22"/>
          <w:szCs w:val="22"/>
        </w:rPr>
        <w:t>1. Navrhovateľ zákona:</w:t>
      </w:r>
      <w:r>
        <w:rPr>
          <w:rFonts w:ascii="Book Antiqua" w:hAnsi="Book Antiqua"/>
          <w:sz w:val="22"/>
          <w:szCs w:val="22"/>
        </w:rPr>
        <w:t xml:space="preserve"> poslanci Národnej rady Slovenskej republiky Mikuláš Huba a Ján Mičovský</w:t>
      </w:r>
    </w:p>
    <w:p w:rsidR="00867BE1" w:rsidP="00867BE1">
      <w:pPr>
        <w:pStyle w:val="NormalWeb"/>
        <w:bidi w:val="0"/>
        <w:spacing w:before="120" w:beforeAutospacing="0" w:after="0" w:afterAutospacing="0" w:line="276" w:lineRule="auto"/>
        <w:jc w:val="both"/>
        <w:rPr>
          <w:rFonts w:ascii="Book Antiqua" w:hAnsi="Book Antiqua"/>
          <w:sz w:val="22"/>
          <w:szCs w:val="22"/>
        </w:rPr>
      </w:pPr>
    </w:p>
    <w:p w:rsidR="00867BE1" w:rsidP="00867BE1">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b/>
          <w:bCs/>
          <w:sz w:val="22"/>
          <w:szCs w:val="22"/>
        </w:rPr>
        <w:t>2. Názov návrhu zákona:</w:t>
      </w:r>
      <w:r>
        <w:rPr>
          <w:rFonts w:ascii="Book Antiqua" w:hAnsi="Book Antiqua"/>
          <w:sz w:val="22"/>
          <w:szCs w:val="22"/>
        </w:rPr>
        <w:t xml:space="preserve">  n</w:t>
      </w:r>
      <w:r w:rsidRPr="00980F1D">
        <w:rPr>
          <w:rFonts w:ascii="Book Antiqua" w:hAnsi="Book Antiqua"/>
          <w:sz w:val="22"/>
          <w:szCs w:val="22"/>
        </w:rPr>
        <w:t xml:space="preserve">ávrh zákona, ktorým sa mení a dopĺňa zákon č. </w:t>
      </w:r>
      <w:r>
        <w:rPr>
          <w:rFonts w:ascii="Book Antiqua" w:hAnsi="Book Antiqua"/>
          <w:sz w:val="22"/>
          <w:szCs w:val="22"/>
        </w:rPr>
        <w:t>137/2010</w:t>
      </w:r>
      <w:r w:rsidRPr="00980F1D">
        <w:rPr>
          <w:rFonts w:ascii="Book Antiqua" w:hAnsi="Book Antiqua"/>
          <w:sz w:val="22"/>
          <w:szCs w:val="22"/>
        </w:rPr>
        <w:t xml:space="preserve"> Z. z. </w:t>
      </w:r>
      <w:r>
        <w:rPr>
          <w:rFonts w:ascii="Book Antiqua" w:hAnsi="Book Antiqua"/>
          <w:sz w:val="22"/>
          <w:szCs w:val="22"/>
        </w:rPr>
        <w:t>o ovzduší v znení zákona č. 318/2012 Z. z.</w:t>
      </w:r>
    </w:p>
    <w:p w:rsidR="00867BE1" w:rsidP="00867BE1">
      <w:pPr>
        <w:pStyle w:val="NormalWeb"/>
        <w:bidi w:val="0"/>
        <w:spacing w:before="120" w:beforeAutospacing="0" w:after="0" w:afterAutospacing="0" w:line="276" w:lineRule="auto"/>
        <w:jc w:val="both"/>
        <w:rPr>
          <w:rFonts w:ascii="Book Antiqua" w:hAnsi="Book Antiqua"/>
          <w:sz w:val="22"/>
          <w:szCs w:val="22"/>
        </w:rPr>
      </w:pPr>
    </w:p>
    <w:p w:rsidR="00867BE1" w:rsidP="00867BE1">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zákona: </w:t>
      </w:r>
    </w:p>
    <w:p w:rsidR="00867BE1" w:rsidP="00867BE1">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Pr>
          <w:rFonts w:ascii="Book Antiqua" w:hAnsi="Book Antiqua"/>
          <w:bCs/>
          <w:sz w:val="22"/>
          <w:szCs w:val="22"/>
        </w:rPr>
        <w:t>je upravený v primárnom práve Európskej únie, a to v článku 4 ods. 2 písm. e) v spojení s článkami 191 až 193 (hlava XX – Životné prostredie) Zmluvy o fungovaní Európskej únie,</w:t>
      </w:r>
    </w:p>
    <w:p w:rsidR="00867BE1" w:rsidP="00867BE1">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Pr>
          <w:rFonts w:ascii="Book Antiqua" w:hAnsi="Book Antiqua"/>
          <w:bCs/>
          <w:sz w:val="22"/>
          <w:szCs w:val="22"/>
        </w:rPr>
        <w:t>je upravený v sekundárnom práve Európskej únie, a to v smernici Európskeho parlamentu a Rady 2008/50/ES z 21. mája 2008 o kvalite okolitého ovzdušia a čistejšom ovzduší v Európe odpade a o zrušení určitých smerníc (Ú. v. EÚ L 152, 11.6.2008, s. 1) - osobitne článok 26 (informovanie verejnosti) a v smernici Európskeho parlamentu a Rady 2010/75/EÚ z 24. novembra 2010 o priemyselných emisiách (integrovaná prevencia a kontrola životného prostredia) (Ú. v. EÚ L 334, 17.12.2010, s. 17) - osobitne článok 52 ods. 1 (prevádzkovateľ spaľovne odpadov je povinný obmedziť pri svojej činnosti aj iné nepriaznivé vplyvy na životné prostredie, vrátane hluku, zápachu a priamych rizík pre ľudské zdravie),</w:t>
      </w:r>
    </w:p>
    <w:p w:rsidR="00867BE1" w:rsidP="00867BE1">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Pr>
          <w:rFonts w:ascii="Book Antiqua" w:hAnsi="Book Antiqua"/>
          <w:bCs/>
          <w:sz w:val="22"/>
          <w:szCs w:val="22"/>
        </w:rPr>
        <w:t xml:space="preserve">nie je upravený v judikatúre Súdneho dvora Európskej únie. </w:t>
      </w:r>
    </w:p>
    <w:p w:rsidR="00867BE1" w:rsidP="00867BE1">
      <w:pPr>
        <w:pStyle w:val="NormalWeb"/>
        <w:bidi w:val="0"/>
        <w:spacing w:before="120" w:beforeAutospacing="0" w:after="0" w:afterAutospacing="0" w:line="276" w:lineRule="auto"/>
        <w:jc w:val="both"/>
        <w:rPr>
          <w:rFonts w:ascii="Book Antiqua" w:hAnsi="Book Antiqua"/>
          <w:bCs/>
          <w:sz w:val="22"/>
          <w:szCs w:val="22"/>
        </w:rPr>
      </w:pPr>
    </w:p>
    <w:p w:rsidR="00867BE1" w:rsidP="00867BE1">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4. Záväzky Slovenskej republiky vo vzťahu k Európskym spoločenstvám a Európskej únii:</w:t>
      </w:r>
    </w:p>
    <w:p w:rsidR="00867BE1" w:rsidP="00867BE1">
      <w:pPr>
        <w:pStyle w:val="NormalWeb"/>
        <w:numPr>
          <w:numId w:val="23"/>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bezpredmetné,</w:t>
      </w:r>
    </w:p>
    <w:p w:rsidR="00867BE1" w:rsidRPr="00305E36" w:rsidP="00867BE1">
      <w:pPr>
        <w:pStyle w:val="NormalWeb"/>
        <w:numPr>
          <w:numId w:val="23"/>
        </w:numPr>
        <w:bidi w:val="0"/>
        <w:spacing w:before="120" w:beforeAutospacing="0" w:after="0" w:afterAutospacing="0" w:line="276" w:lineRule="auto"/>
        <w:jc w:val="both"/>
        <w:rPr>
          <w:rFonts w:ascii="Book Antiqua" w:hAnsi="Book Antiqua"/>
          <w:bCs/>
          <w:sz w:val="22"/>
          <w:szCs w:val="22"/>
        </w:rPr>
      </w:pPr>
      <w:r w:rsidRPr="00305E36">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r w:rsidRPr="00305E36">
        <w:rPr>
          <w:rFonts w:ascii="Book Antiqua" w:hAnsi="Book Antiqua"/>
          <w:bCs/>
          <w:sz w:val="22"/>
          <w:szCs w:val="22"/>
        </w:rPr>
        <w:t>,</w:t>
      </w:r>
    </w:p>
    <w:p w:rsidR="00867BE1" w:rsidP="00867BE1">
      <w:pPr>
        <w:pStyle w:val="NormalWeb"/>
        <w:numPr>
          <w:numId w:val="23"/>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bezpredmetné.</w:t>
      </w:r>
    </w:p>
    <w:p w:rsidR="00867BE1" w:rsidP="00867BE1">
      <w:pPr>
        <w:pStyle w:val="NormalWeb"/>
        <w:bidi w:val="0"/>
        <w:spacing w:before="120" w:beforeAutospacing="0" w:after="0" w:afterAutospacing="0" w:line="276" w:lineRule="auto"/>
        <w:ind w:left="720"/>
        <w:jc w:val="both"/>
        <w:rPr>
          <w:rFonts w:ascii="Book Antiqua" w:hAnsi="Book Antiqua"/>
          <w:bCs/>
          <w:sz w:val="22"/>
          <w:szCs w:val="22"/>
        </w:rPr>
      </w:pPr>
    </w:p>
    <w:p w:rsidR="00867BE1" w:rsidP="00867BE1">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5. Stupeň zlučiteľnosti návrhu zákona s právom Európskych spoločenstiev</w:t>
      </w:r>
    </w:p>
    <w:p w:rsidR="00867BE1" w:rsidP="00867BE1">
      <w:pPr>
        <w:pStyle w:val="NormalWeb"/>
        <w:bidi w:val="0"/>
        <w:spacing w:before="0" w:beforeAutospacing="0" w:after="0" w:afterAutospacing="0" w:line="276" w:lineRule="auto"/>
        <w:jc w:val="both"/>
        <w:rPr>
          <w:rFonts w:ascii="Book Antiqua" w:hAnsi="Book Antiqua"/>
          <w:bCs/>
          <w:sz w:val="22"/>
          <w:szCs w:val="22"/>
        </w:rPr>
      </w:pPr>
    </w:p>
    <w:p w:rsidR="00866832" w:rsidRPr="00980F1D" w:rsidP="00867BE1">
      <w:pPr>
        <w:pStyle w:val="NormalWeb"/>
        <w:bidi w:val="0"/>
        <w:spacing w:before="0" w:beforeAutospacing="0" w:after="0" w:afterAutospacing="0" w:line="276" w:lineRule="auto"/>
        <w:jc w:val="both"/>
        <w:rPr>
          <w:rFonts w:ascii="Book Antiqua" w:hAnsi="Book Antiqua"/>
          <w:sz w:val="22"/>
          <w:szCs w:val="22"/>
        </w:rPr>
      </w:pPr>
      <w:r w:rsidR="00867BE1">
        <w:rPr>
          <w:rFonts w:ascii="Book Antiqua" w:hAnsi="Book Antiqua"/>
          <w:bCs/>
          <w:sz w:val="22"/>
          <w:szCs w:val="22"/>
        </w:rPr>
        <w:t>úplný</w:t>
      </w:r>
    </w:p>
    <w:p w:rsidR="00866832" w:rsidP="005D433B">
      <w:pPr>
        <w:tabs>
          <w:tab w:val="left" w:pos="341"/>
        </w:tabs>
        <w:autoSpaceDE w:val="0"/>
        <w:autoSpaceDN w:val="0"/>
        <w:bidi w:val="0"/>
        <w:adjustRightInd w:val="0"/>
        <w:spacing w:before="120" w:line="276" w:lineRule="auto"/>
        <w:jc w:val="both"/>
        <w:rPr>
          <w:rFonts w:ascii="Book Antiqua" w:hAnsi="Book Antiqua"/>
          <w:sz w:val="22"/>
          <w:szCs w:val="22"/>
        </w:rPr>
      </w:pPr>
    </w:p>
    <w:p w:rsidR="0004003A" w:rsidP="0004003A">
      <w:pPr>
        <w:pStyle w:val="NormalWeb"/>
        <w:bidi w:val="0"/>
        <w:spacing w:before="0" w:beforeAutospacing="0" w:after="0" w:afterAutospacing="0"/>
        <w:jc w:val="center"/>
        <w:rPr>
          <w:rFonts w:ascii="Book Antiqua" w:hAnsi="Book Antiqua"/>
          <w:b/>
          <w:bCs/>
          <w:caps/>
          <w:color w:val="000000"/>
          <w:spacing w:val="30"/>
          <w:sz w:val="22"/>
          <w:szCs w:val="22"/>
        </w:rPr>
      </w:pPr>
      <w:r w:rsidR="00305DFD">
        <w:rPr>
          <w:rFonts w:ascii="Book Antiqua" w:hAnsi="Book Antiqua"/>
          <w:b/>
          <w:bCs/>
          <w:caps/>
          <w:color w:val="000000"/>
          <w:spacing w:val="30"/>
          <w:sz w:val="22"/>
          <w:szCs w:val="22"/>
        </w:rPr>
        <w:br w:type="page"/>
      </w:r>
    </w:p>
    <w:p w:rsidR="00867BE1" w:rsidRPr="00980F1D" w:rsidP="00867BE1">
      <w:pPr>
        <w:pStyle w:val="NormalWeb"/>
        <w:bidi w:val="0"/>
        <w:spacing w:before="0" w:beforeAutospacing="0" w:after="0" w:afterAutospacing="0"/>
        <w:jc w:val="center"/>
        <w:rPr>
          <w:rFonts w:ascii="Book Antiqua" w:hAnsi="Book Antiqua"/>
          <w:sz w:val="22"/>
          <w:szCs w:val="22"/>
        </w:rPr>
      </w:pPr>
      <w:r w:rsidRPr="00980F1D">
        <w:rPr>
          <w:rFonts w:ascii="Book Antiqua" w:hAnsi="Book Antiqua"/>
          <w:b/>
          <w:bCs/>
          <w:caps/>
          <w:color w:val="000000"/>
          <w:spacing w:val="30"/>
          <w:sz w:val="22"/>
          <w:szCs w:val="22"/>
        </w:rPr>
        <w:t>Doložka</w:t>
      </w:r>
    </w:p>
    <w:p w:rsidR="00867BE1" w:rsidRPr="00980F1D" w:rsidP="00867BE1">
      <w:pPr>
        <w:pStyle w:val="NormalWeb"/>
        <w:bidi w:val="0"/>
        <w:spacing w:before="0" w:beforeAutospacing="0" w:after="0" w:afterAutospacing="0"/>
        <w:jc w:val="center"/>
        <w:rPr>
          <w:rFonts w:ascii="Book Antiqua" w:hAnsi="Book Antiqua"/>
          <w:sz w:val="22"/>
          <w:szCs w:val="22"/>
        </w:rPr>
      </w:pPr>
      <w:r w:rsidRPr="00980F1D">
        <w:rPr>
          <w:rFonts w:ascii="Book Antiqua" w:hAnsi="Book Antiqua"/>
          <w:b/>
          <w:bCs/>
          <w:color w:val="000000"/>
          <w:sz w:val="22"/>
          <w:szCs w:val="22"/>
        </w:rPr>
        <w:t>vybraných vplyvov</w:t>
      </w:r>
    </w:p>
    <w:p w:rsidR="00867BE1" w:rsidRPr="00980F1D" w:rsidP="00867BE1">
      <w:pPr>
        <w:pStyle w:val="NormalWeb"/>
        <w:bidi w:val="0"/>
        <w:spacing w:before="0" w:beforeAutospacing="0" w:after="0" w:afterAutospacing="0"/>
        <w:rPr>
          <w:rFonts w:ascii="Book Antiqua" w:hAnsi="Book Antiqua"/>
          <w:sz w:val="22"/>
          <w:szCs w:val="22"/>
        </w:rPr>
      </w:pPr>
      <w:r w:rsidRPr="00980F1D">
        <w:rPr>
          <w:rFonts w:ascii="Book Antiqua" w:hAnsi="Book Antiqua"/>
          <w:color w:val="000000"/>
          <w:sz w:val="22"/>
          <w:szCs w:val="22"/>
        </w:rPr>
        <w:t> </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 xml:space="preserve">A.1. Názov materiálu: </w:t>
      </w:r>
      <w:r>
        <w:rPr>
          <w:rFonts w:ascii="Book Antiqua" w:hAnsi="Book Antiqua"/>
          <w:sz w:val="22"/>
          <w:szCs w:val="22"/>
        </w:rPr>
        <w:t>n</w:t>
      </w:r>
      <w:r w:rsidRPr="00980F1D">
        <w:rPr>
          <w:rFonts w:ascii="Book Antiqua" w:hAnsi="Book Antiqua"/>
          <w:sz w:val="22"/>
          <w:szCs w:val="22"/>
        </w:rPr>
        <w:t xml:space="preserve">ávrh zákona, ktorým sa mení a dopĺňa zákon č. </w:t>
      </w:r>
      <w:r>
        <w:rPr>
          <w:rFonts w:ascii="Book Antiqua" w:hAnsi="Book Antiqua"/>
          <w:sz w:val="22"/>
          <w:szCs w:val="22"/>
        </w:rPr>
        <w:t>137/2010</w:t>
      </w:r>
      <w:r w:rsidRPr="00980F1D">
        <w:rPr>
          <w:rFonts w:ascii="Book Antiqua" w:hAnsi="Book Antiqua"/>
          <w:sz w:val="22"/>
          <w:szCs w:val="22"/>
        </w:rPr>
        <w:t xml:space="preserve"> Z. z. </w:t>
      </w:r>
      <w:r>
        <w:rPr>
          <w:rFonts w:ascii="Book Antiqua" w:hAnsi="Book Antiqua"/>
          <w:sz w:val="22"/>
          <w:szCs w:val="22"/>
        </w:rPr>
        <w:t>o ovzduší v znení zákona č. 318/2012 Z. z.</w:t>
      </w:r>
    </w:p>
    <w:p w:rsidR="00867BE1" w:rsidRPr="00980F1D" w:rsidP="00867BE1">
      <w:pPr>
        <w:pStyle w:val="NormalWeb"/>
        <w:bidi w:val="0"/>
        <w:spacing w:before="0" w:beforeAutospacing="0" w:after="0" w:afterAutospacing="0"/>
        <w:jc w:val="both"/>
        <w:rPr>
          <w:rFonts w:ascii="Book Antiqua" w:hAnsi="Book Antiqua"/>
          <w:b/>
          <w:bCs/>
          <w:color w:val="000000"/>
          <w:sz w:val="22"/>
          <w:szCs w:val="22"/>
        </w:rPr>
      </w:pP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        Termín začatia a ukončenia PPK:</w:t>
      </w:r>
      <w:r w:rsidRPr="00980F1D">
        <w:rPr>
          <w:rFonts w:ascii="Book Antiqua" w:hAnsi="Book Antiqua"/>
          <w:color w:val="000000"/>
          <w:sz w:val="22"/>
          <w:szCs w:val="22"/>
        </w:rPr>
        <w:t xml:space="preserve"> </w:t>
      </w:r>
      <w:r w:rsidRPr="00980F1D">
        <w:rPr>
          <w:rFonts w:ascii="Book Antiqua" w:hAnsi="Book Antiqua"/>
          <w:i/>
          <w:iCs/>
          <w:color w:val="000000"/>
          <w:sz w:val="22"/>
          <w:szCs w:val="22"/>
        </w:rPr>
        <w:t>bezpredmetné</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 </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r w:rsidRPr="00C92E7A">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r w:rsidRPr="00C92E7A">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r w:rsidRPr="00C92E7A">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rPr>
                <w:rFonts w:ascii="Book Antiqua" w:hAnsi="Book Antiqua"/>
                <w:sz w:val="22"/>
                <w:szCs w:val="22"/>
              </w:rPr>
            </w:pPr>
            <w:r w:rsidRPr="00980F1D">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r w:rsidRPr="00C92E7A">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C92E7A" w:rsidP="00CD2706">
            <w:pPr>
              <w:pStyle w:val="NormalWeb"/>
              <w:bidi w:val="0"/>
              <w:spacing w:before="0" w:beforeAutospacing="0" w:after="0" w:afterAutospacing="0" w:line="360" w:lineRule="auto"/>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980F1D" w:rsidP="00CD2706">
            <w:pPr>
              <w:pStyle w:val="NormalWeb"/>
              <w:bidi w:val="0"/>
              <w:spacing w:before="0" w:beforeAutospacing="0" w:after="0" w:afterAutospacing="0" w:line="360" w:lineRule="auto"/>
              <w:jc w:val="center"/>
              <w:rPr>
                <w:rFonts w:ascii="Book Antiqua" w:hAnsi="Book Antiqua"/>
                <w:sz w:val="22"/>
                <w:szCs w:val="22"/>
              </w:rPr>
            </w:pPr>
            <w:r w:rsidRPr="00980F1D">
              <w:rPr>
                <w:rFonts w:ascii="Book Antiqua" w:hAnsi="Book Antiqua"/>
                <w:color w:val="000000"/>
                <w:sz w:val="22"/>
                <w:szCs w:val="22"/>
              </w:rPr>
              <w:t> </w:t>
            </w:r>
          </w:p>
        </w:tc>
      </w:tr>
    </w:tbl>
    <w:p w:rsidR="00867BE1" w:rsidRPr="00980F1D" w:rsidP="00867BE1">
      <w:pPr>
        <w:pStyle w:val="NormalWeb"/>
        <w:bidi w:val="0"/>
        <w:spacing w:before="0" w:beforeAutospacing="0" w:after="0" w:afterAutospacing="0"/>
        <w:rPr>
          <w:rFonts w:ascii="Book Antiqua" w:hAnsi="Book Antiqua"/>
          <w:sz w:val="22"/>
          <w:szCs w:val="22"/>
        </w:rPr>
      </w:pPr>
      <w:r w:rsidRPr="00980F1D">
        <w:rPr>
          <w:rFonts w:ascii="Book Antiqua" w:hAnsi="Book Antiqua"/>
          <w:color w:val="000000"/>
          <w:sz w:val="22"/>
          <w:szCs w:val="22"/>
        </w:rPr>
        <w:t> </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A.3. Poznámky</w:t>
      </w:r>
    </w:p>
    <w:p w:rsidR="00867BE1" w:rsidRPr="00980F1D" w:rsidP="00867BE1">
      <w:pPr>
        <w:pStyle w:val="NormalWeb"/>
        <w:bidi w:val="0"/>
        <w:spacing w:before="0" w:beforeAutospacing="0" w:after="0" w:afterAutospacing="0"/>
        <w:jc w:val="both"/>
        <w:rPr>
          <w:rFonts w:ascii="Book Antiqua" w:hAnsi="Book Antiqua"/>
          <w:sz w:val="22"/>
          <w:szCs w:val="22"/>
        </w:rPr>
      </w:pPr>
    </w:p>
    <w:p w:rsidR="00867BE1" w:rsidRPr="00867BE1" w:rsidP="00867BE1">
      <w:pPr>
        <w:pStyle w:val="NormalWeb"/>
        <w:bidi w:val="0"/>
        <w:spacing w:before="0" w:beforeAutospacing="0" w:after="0" w:afterAutospacing="0"/>
        <w:jc w:val="both"/>
        <w:rPr>
          <w:rFonts w:ascii="Book Antiqua" w:hAnsi="Book Antiqua"/>
          <w:i/>
          <w:iCs/>
          <w:color w:val="000000"/>
          <w:sz w:val="22"/>
          <w:szCs w:val="22"/>
        </w:rPr>
      </w:pPr>
      <w:r>
        <w:rPr>
          <w:rFonts w:ascii="Book Antiqua" w:hAnsi="Book Antiqua"/>
          <w:i/>
          <w:iCs/>
          <w:color w:val="000000"/>
          <w:sz w:val="22"/>
          <w:szCs w:val="22"/>
        </w:rPr>
        <w:t xml:space="preserve">Návrh zákona </w:t>
      </w:r>
      <w:r w:rsidRPr="00C92E7A">
        <w:rPr>
          <w:rFonts w:ascii="Book Antiqua" w:hAnsi="Book Antiqua"/>
          <w:i/>
          <w:iCs/>
          <w:color w:val="000000"/>
          <w:sz w:val="22"/>
          <w:szCs w:val="22"/>
        </w:rPr>
        <w:t xml:space="preserve">predpokladá pozitívny vplyv na životné prostredie, pretože vytvára predpoklady na lepšie </w:t>
      </w:r>
      <w:r>
        <w:rPr>
          <w:rFonts w:ascii="Book Antiqua" w:hAnsi="Book Antiqua"/>
          <w:i/>
          <w:iCs/>
          <w:color w:val="000000"/>
          <w:sz w:val="22"/>
          <w:szCs w:val="22"/>
        </w:rPr>
        <w:t xml:space="preserve">uplatnenie ústavného práva občanov na priaznivé životné prostredie a zároveň aj na lepšie </w:t>
      </w:r>
      <w:r w:rsidRPr="00C92E7A">
        <w:rPr>
          <w:rFonts w:ascii="Book Antiqua" w:hAnsi="Book Antiqua"/>
          <w:i/>
          <w:iCs/>
          <w:color w:val="000000"/>
          <w:sz w:val="22"/>
          <w:szCs w:val="22"/>
        </w:rPr>
        <w:t>dodržiavanie záväzných no</w:t>
      </w:r>
      <w:r>
        <w:rPr>
          <w:rFonts w:ascii="Book Antiqua" w:hAnsi="Book Antiqua"/>
          <w:i/>
          <w:iCs/>
          <w:color w:val="000000"/>
          <w:sz w:val="22"/>
          <w:szCs w:val="22"/>
        </w:rPr>
        <w:t>riem v oblasti ochrany ovzdušia, ktoré sa týkajú látok znečisťujúcich ovzdušie (pachových znečisťujúcich látok).</w:t>
      </w:r>
    </w:p>
    <w:p w:rsidR="00867BE1" w:rsidP="00867BE1">
      <w:pPr>
        <w:pStyle w:val="NormalWeb"/>
        <w:bidi w:val="0"/>
        <w:spacing w:before="0" w:beforeAutospacing="0" w:after="0" w:afterAutospacing="0"/>
        <w:jc w:val="both"/>
        <w:rPr>
          <w:rFonts w:ascii="Book Antiqua" w:hAnsi="Book Antiqua"/>
          <w:b/>
          <w:bCs/>
          <w:color w:val="000000"/>
          <w:sz w:val="22"/>
          <w:szCs w:val="22"/>
        </w:rPr>
      </w:pP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A.4. Alternatívne riešenia</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color w:val="000000"/>
          <w:sz w:val="22"/>
          <w:szCs w:val="22"/>
        </w:rPr>
        <w:t> </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i/>
          <w:iCs/>
          <w:color w:val="000000"/>
          <w:sz w:val="22"/>
          <w:szCs w:val="22"/>
        </w:rPr>
        <w:t>bezpredmetné</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 </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color w:val="000000"/>
          <w:sz w:val="22"/>
          <w:szCs w:val="22"/>
        </w:rPr>
        <w:t>A.5. Stanovisko gestorov</w:t>
      </w:r>
    </w:p>
    <w:p w:rsidR="00867BE1" w:rsidRPr="00980F1D" w:rsidP="00867BE1">
      <w:pPr>
        <w:pStyle w:val="NormalWeb"/>
        <w:bidi w:val="0"/>
        <w:spacing w:before="0" w:beforeAutospacing="0" w:after="0" w:afterAutospacing="0"/>
        <w:jc w:val="both"/>
        <w:rPr>
          <w:rFonts w:ascii="Book Antiqua" w:hAnsi="Book Antiqua"/>
          <w:sz w:val="22"/>
          <w:szCs w:val="22"/>
        </w:rPr>
      </w:pPr>
      <w:r w:rsidRPr="00980F1D">
        <w:rPr>
          <w:rFonts w:ascii="Book Antiqua" w:hAnsi="Book Antiqua"/>
          <w:b/>
          <w:bCs/>
          <w:sz w:val="22"/>
          <w:szCs w:val="22"/>
        </w:rPr>
        <w:t> </w:t>
      </w:r>
    </w:p>
    <w:p w:rsidR="00866832" w:rsidRPr="00980F1D" w:rsidP="00867BE1">
      <w:pPr>
        <w:pStyle w:val="NormalWeb"/>
        <w:bidi w:val="0"/>
        <w:spacing w:before="0" w:beforeAutospacing="0" w:after="0" w:afterAutospacing="0"/>
        <w:jc w:val="both"/>
        <w:rPr>
          <w:rFonts w:ascii="Book Antiqua" w:hAnsi="Book Antiqua"/>
          <w:i/>
          <w:sz w:val="22"/>
          <w:szCs w:val="22"/>
        </w:rPr>
      </w:pPr>
      <w:r w:rsidRPr="00980F1D" w:rsidR="00867BE1">
        <w:rPr>
          <w:rFonts w:ascii="Book Antiqua" w:hAnsi="Book Antiqua"/>
          <w:i/>
          <w:iCs/>
          <w:color w:val="000000"/>
          <w:sz w:val="22"/>
          <w:szCs w:val="22"/>
        </w:rPr>
        <w:t>Návrh zákona bol zaslaný na vyjadrenie Ministerstvu financií SR a stanovisko tohto ministerstva tvorí súčasť predkladaného materiálu.</w:t>
      </w:r>
    </w:p>
    <w:p w:rsidR="00867BE1" w:rsidRPr="005B52EF" w:rsidP="004F1564">
      <w:pPr>
        <w:pStyle w:val="NormalWeb"/>
        <w:bidi w:val="0"/>
        <w:spacing w:before="0" w:beforeAutospacing="0" w:after="0" w:afterAutospacing="0"/>
        <w:jc w:val="both"/>
        <w:rPr>
          <w:rFonts w:ascii="Book Antiqua" w:hAnsi="Book Antiqua"/>
          <w:sz w:val="22"/>
          <w:szCs w:val="22"/>
        </w:rPr>
      </w:pPr>
      <w:r w:rsidRPr="00980F1D" w:rsidR="00866832">
        <w:rPr>
          <w:rFonts w:ascii="Book Antiqua" w:hAnsi="Book Antiqua"/>
          <w:i/>
          <w:sz w:val="22"/>
          <w:szCs w:val="22"/>
        </w:rPr>
        <w:br w:type="page"/>
      </w:r>
    </w:p>
    <w:p w:rsidR="005B52EF" w:rsidP="005B52EF">
      <w:pPr>
        <w:pStyle w:val="NormalWeb"/>
        <w:bidi w:val="0"/>
        <w:spacing w:before="0" w:beforeAutospacing="0" w:after="0" w:afterAutospacing="0"/>
        <w:jc w:val="both"/>
        <w:rPr>
          <w:rFonts w:ascii="Book Antiqua" w:hAnsi="Book Antiqua"/>
          <w:sz w:val="22"/>
          <w:szCs w:val="22"/>
        </w:rPr>
      </w:pPr>
      <w:r>
        <w:rPr>
          <w:rFonts w:ascii="Book Antiqua" w:hAnsi="Book Antiqua"/>
          <w:b/>
          <w:bCs/>
          <w:sz w:val="22"/>
          <w:szCs w:val="22"/>
        </w:rPr>
        <w:t>B. Osobitná časť</w:t>
      </w:r>
    </w:p>
    <w:p w:rsidR="005B52EF" w:rsidP="005B52EF">
      <w:pPr>
        <w:pStyle w:val="NormalWeb"/>
        <w:bidi w:val="0"/>
        <w:spacing w:before="0" w:beforeAutospacing="0" w:after="0" w:afterAutospacing="0" w:line="276" w:lineRule="auto"/>
        <w:jc w:val="both"/>
        <w:rPr>
          <w:rFonts w:ascii="Book Antiqua" w:hAnsi="Book Antiqua"/>
          <w:sz w:val="22"/>
          <w:szCs w:val="22"/>
        </w:rPr>
      </w:pPr>
      <w:r>
        <w:rPr>
          <w:rFonts w:ascii="Book Antiqua" w:hAnsi="Book Antiqua"/>
          <w:sz w:val="22"/>
          <w:szCs w:val="22"/>
        </w:rPr>
        <w:t> </w:t>
      </w:r>
    </w:p>
    <w:p w:rsidR="005B52EF" w:rsidP="005B52EF">
      <w:pPr>
        <w:pStyle w:val="NormalWeb"/>
        <w:bidi w:val="0"/>
        <w:spacing w:before="0" w:beforeAutospacing="0" w:after="0" w:afterAutospacing="0" w:line="276" w:lineRule="auto"/>
        <w:jc w:val="both"/>
        <w:rPr>
          <w:rFonts w:ascii="Book Antiqua" w:hAnsi="Book Antiqua"/>
          <w:sz w:val="22"/>
          <w:szCs w:val="22"/>
        </w:rPr>
      </w:pPr>
      <w:r>
        <w:rPr>
          <w:rFonts w:ascii="Book Antiqua" w:hAnsi="Book Antiqua"/>
          <w:b/>
          <w:bCs/>
          <w:sz w:val="22"/>
          <w:szCs w:val="22"/>
        </w:rPr>
        <w:t>K Čl. I</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1</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sidRPr="005B52EF">
        <w:rPr>
          <w:rFonts w:ascii="Book Antiqua" w:hAnsi="Book Antiqua"/>
          <w:sz w:val="22"/>
          <w:szCs w:val="22"/>
        </w:rPr>
        <w:t>Z dôvodu sledovaného cieľa predkladaného návrhu zákona, ktorým je zvýšenie kvality života ľudí a nepriamo aj zvýšenie zdravia života, je potrebné rozšíriť aj predmet úpravy zákona č. 137/2010 Z. z. o ovzduší v znení zákona č. 318/2012</w:t>
      </w:r>
      <w:r>
        <w:rPr>
          <w:rFonts w:ascii="Book Antiqua" w:hAnsi="Book Antiqua"/>
          <w:sz w:val="22"/>
          <w:szCs w:val="22"/>
        </w:rPr>
        <w:t xml:space="preserve"> Z. z. (ďalej len „zákon o ovzduší“).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b/>
          <w:sz w:val="22"/>
          <w:szCs w:val="22"/>
        </w:rPr>
        <w:t>Ustanovuje sa, že zákon o ovzduší upravuje</w:t>
      </w:r>
      <w:r>
        <w:rPr>
          <w:rFonts w:ascii="Book Antiqua" w:hAnsi="Book Antiqua"/>
          <w:sz w:val="22"/>
          <w:szCs w:val="22"/>
        </w:rPr>
        <w:t xml:space="preserve"> nielen práva a povinnosti osôb pri ochrane ovzdušia pred vnášaním znečisťujúcich látok ľudskou činnosťou, pri obmedzovaní príčin a zmierňovaní následkov znečisťovania ovzdušia, ale </w:t>
      </w:r>
      <w:r>
        <w:rPr>
          <w:rFonts w:ascii="Book Antiqua" w:hAnsi="Book Antiqua"/>
          <w:b/>
          <w:sz w:val="22"/>
          <w:szCs w:val="22"/>
        </w:rPr>
        <w:t>aj práva a povinnosti osôb pri obťažovaní obyvateľstva zápachom</w:t>
      </w:r>
      <w:r>
        <w:rPr>
          <w:rFonts w:ascii="Book Antiqua" w:hAnsi="Book Antiqua"/>
          <w:sz w:val="22"/>
          <w:szCs w:val="22"/>
        </w:rPr>
        <w:t>. Návrh zákona tiež ustanovuje konkrétne práva a povinnosti i mechanizmus ochrany a obrany osôb, ktorých kvalita života je v dôsledku priemyselnej činnosti a zapáchajúcich znečisťujúcich látok pochádzajúcich zo zdroja znečistenia znížená.</w:t>
      </w:r>
    </w:p>
    <w:p w:rsidR="005B52EF" w:rsidP="005B52EF">
      <w:pPr>
        <w:pStyle w:val="NormalWeb"/>
        <w:bidi w:val="0"/>
        <w:spacing w:before="0" w:beforeAutospacing="0" w:after="0" w:afterAutospacing="0" w:line="276" w:lineRule="auto"/>
        <w:jc w:val="both"/>
        <w:rPr>
          <w:rFonts w:ascii="Book Antiqua" w:hAnsi="Book Antiqua"/>
          <w:sz w:val="22"/>
          <w:szCs w:val="22"/>
        </w:rPr>
      </w:pPr>
    </w:p>
    <w:p w:rsidR="005B52EF" w:rsidP="005B52EF">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2</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Kvalitu ovzdušia vo všeobecnosti určuje obsah znečisťujúcich látok vo vonkajšom ovzduší. Je však nepochybné, že kvalitu života osôb významne ovplyvňuje aj koncentrácia pachových znečisťujúcich látok v ovzduší.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Podľa platnej právnej úpravy, ktorá vychádza z právnej úpravy Európskej únie, sa kvalita ovzdušia určuje </w:t>
      </w:r>
      <w:r w:rsidRPr="005B52EF">
        <w:rPr>
          <w:rFonts w:ascii="Book Antiqua" w:hAnsi="Book Antiqua"/>
          <w:sz w:val="22"/>
          <w:szCs w:val="22"/>
        </w:rPr>
        <w:t>primárne podľa faktorov, medzi ktoré zápach dosiaľ explicitne nepatril. Zákon o ovzduší síce v § 9 ods. 1 písm. b) ustanovuje, že oblasťou vyžadujúcou osobitnú ochranu ovzdušia je aj</w:t>
      </w:r>
      <w:r>
        <w:rPr>
          <w:rFonts w:ascii="Book Antiqua" w:hAnsi="Book Antiqua"/>
          <w:sz w:val="22"/>
          <w:szCs w:val="22"/>
        </w:rPr>
        <w:t xml:space="preserve"> vymedzená časť zóny alebo aglomerácie, ak sa v nej vyskytujú pachové znečisťujúce látky v koncentráciách, ktoré znepríjemňujú život obyvateľstvu, podrobnejšiu úpravu tejto problematiky však neobsahuje.</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bCs/>
          <w:sz w:val="22"/>
          <w:szCs w:val="22"/>
        </w:rPr>
      </w:pPr>
      <w:r>
        <w:rPr>
          <w:rFonts w:ascii="Book Antiqua" w:hAnsi="Book Antiqua"/>
          <w:sz w:val="22"/>
          <w:szCs w:val="22"/>
        </w:rPr>
        <w:t xml:space="preserve">Vymedzenie pojmu „znečisťujúca látka“ v § 2 písm. b) zákona o ovzduší nie je spojené priamo so </w:t>
      </w:r>
      <w:r w:rsidRPr="005B52EF">
        <w:rPr>
          <w:rFonts w:ascii="Book Antiqua" w:hAnsi="Book Antiqua"/>
          <w:sz w:val="22"/>
          <w:szCs w:val="22"/>
        </w:rPr>
        <w:t xml:space="preserve">zápachom, ale so škodlivými účinkami na zdravie ľudí alebo životné prostredie. Aj pachové znečisťujúce látky sú predmetom úpravy zákona o ovzduší vtedy, ak majú takéto škodlivé účinky, a nie výlučne z dôvodu ich nepríjemného zápachu. Jedna z najnovších smerníc EÚ z oblasti ochrany ovzdušia, a to smernica </w:t>
      </w:r>
      <w:r w:rsidRPr="005B52EF">
        <w:rPr>
          <w:rFonts w:ascii="Book Antiqua" w:hAnsi="Book Antiqua"/>
          <w:bCs/>
          <w:sz w:val="22"/>
          <w:szCs w:val="22"/>
        </w:rPr>
        <w:t>Európskeho parlamentu a Rady 2010/75/EÚ z 24. novembra 2010 o priemyselných emisiách (integrovaná prevencia a kontrola životného prostredia) (Ú. v. EÚ L 334, 17.12.2010, s. 17), však v článku 52 ods</w:t>
      </w:r>
      <w:r>
        <w:rPr>
          <w:rFonts w:ascii="Book Antiqua" w:hAnsi="Book Antiqua"/>
          <w:bCs/>
          <w:sz w:val="22"/>
          <w:szCs w:val="22"/>
        </w:rPr>
        <w:t>. 1 už ustanovuje, že prevádzkovateľ spaľovne odpadov je povinný obmedziť pri svojej činnosti aj iné nepriaznivé vplyvy na životné prostredie, vrátane hluku, zápachu a priamych rizík pre ľudské zdravie, čo predstavuje určitý posun v tejto otázke (emisie zápachu boli doteraz skôr predmetom úpravy právnych aktov EÚ v oblasti odpadov, napr. skládky odpadov).</w:t>
      </w:r>
    </w:p>
    <w:p w:rsidR="005B52EF" w:rsidP="005B52EF">
      <w:pPr>
        <w:pStyle w:val="NormalWeb"/>
        <w:bidi w:val="0"/>
        <w:spacing w:before="0" w:beforeAutospacing="0" w:after="0" w:afterAutospacing="0" w:line="276" w:lineRule="auto"/>
        <w:ind w:firstLine="708"/>
        <w:jc w:val="both"/>
        <w:rPr>
          <w:rFonts w:ascii="Book Antiqua" w:hAnsi="Book Antiqua"/>
          <w:bCs/>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bCs/>
          <w:sz w:val="22"/>
          <w:szCs w:val="22"/>
        </w:rPr>
        <w:t xml:space="preserve">Pokiaľ ide </w:t>
      </w:r>
      <w:r w:rsidRPr="005B52EF">
        <w:rPr>
          <w:rFonts w:ascii="Book Antiqua" w:hAnsi="Book Antiqua"/>
          <w:bCs/>
          <w:sz w:val="22"/>
          <w:szCs w:val="22"/>
        </w:rPr>
        <w:t>o meranie pachových znečisťujúcich látok, viaceré členské  štáty Európskej únie (napr. Holandsko, Veľká Británia alebo Nemecko), ako aj štáty mimo nej (napr. Japonsko alebo Austrália), prijali technické normy, ktoré túto otázku upravujú. Na úrovni Európskej únie je prijatá technická norma č. 13725 (na Slovensku má označenie STN EN 13725) s názvom Ochrana ovzdušia – Stanovenie koncentrácie pachu dynamickou olfaktometriou, ktorá je platná od 1. 1. 2004. Meranie pachových znečisťujúcich látok a povinnosti prevádzkovateľov dodržiavať určité limity znečistenia, týkajúce sa výlučne (zá)pachu vrátane prípadných sankcií, však nie sú predmetom</w:t>
      </w:r>
      <w:r>
        <w:rPr>
          <w:rFonts w:ascii="Book Antiqua" w:hAnsi="Book Antiqua"/>
          <w:bCs/>
          <w:sz w:val="22"/>
          <w:szCs w:val="22"/>
        </w:rPr>
        <w:t xml:space="preserve"> úpravy platného zákona o ovzduší.</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Predkladaný návrh zákona má za cieľ vytvoriť mechanizmus pre obranu a ochranu osôb vystaveným nepriaznivým následkom priemyselnej činnosti spočívajúcej v obťažovaní osôb zápachom, hoci aj zdravotne neškodným. Navrhovaná právna úprava v oblasti olfaktometrickej kvality prispieva k minimalizácii záťaže občanov a krajiny zápachom.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b/>
          <w:bCs/>
          <w:sz w:val="22"/>
          <w:szCs w:val="22"/>
        </w:rPr>
      </w:pPr>
      <w:r>
        <w:rPr>
          <w:rFonts w:ascii="Book Antiqua" w:hAnsi="Book Antiqua"/>
          <w:sz w:val="22"/>
          <w:szCs w:val="22"/>
        </w:rPr>
        <w:t xml:space="preserve">Podľa vzoru českej právnej úpravy definuje návrh zákona prípustnú mieru obťažovania zápachom. </w:t>
      </w:r>
      <w:r w:rsidRPr="005B52EF">
        <w:rPr>
          <w:rFonts w:ascii="Book Antiqua" w:hAnsi="Book Antiqua"/>
          <w:b/>
          <w:sz w:val="22"/>
          <w:szCs w:val="22"/>
        </w:rPr>
        <w:t xml:space="preserve">Za prípustnú mieru obťažovania zápachom sa považuje stav pachových </w:t>
      </w:r>
      <w:r w:rsidRPr="005B52EF">
        <w:rPr>
          <w:rFonts w:ascii="Book Antiqua" w:hAnsi="Book Antiqua"/>
          <w:b/>
          <w:bCs/>
          <w:sz w:val="22"/>
          <w:szCs w:val="22"/>
        </w:rPr>
        <w:t>znečisťujúcich látok v ovzduší, ktorý sa má dosiahnuť použitím najlepšej dostupnej techniky a odstraňovaním, alebo obmedzovaním obťažujúceho pachového vnímania</w:t>
      </w:r>
      <w:r w:rsidRPr="005B52EF">
        <w:rPr>
          <w:rFonts w:ascii="Book Antiqua" w:hAnsi="Book Antiqua"/>
          <w:bCs/>
          <w:sz w:val="22"/>
          <w:szCs w:val="22"/>
        </w:rPr>
        <w:t>. Pojem „pachové znečisťujúce látky“ už zákon</w:t>
      </w:r>
      <w:r>
        <w:rPr>
          <w:rFonts w:ascii="Book Antiqua" w:hAnsi="Book Antiqua"/>
          <w:bCs/>
          <w:sz w:val="22"/>
          <w:szCs w:val="22"/>
        </w:rPr>
        <w:t xml:space="preserve"> o ovzduší používa [§ 9 ods. 1 písm. b)]. </w:t>
      </w:r>
    </w:p>
    <w:p w:rsidR="005B52EF" w:rsidP="005B52EF">
      <w:pPr>
        <w:pStyle w:val="NormalWeb"/>
        <w:bidi w:val="0"/>
        <w:spacing w:before="0" w:beforeAutospacing="0" w:after="0" w:afterAutospacing="0" w:line="276" w:lineRule="auto"/>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Takto stanovená </w:t>
      </w:r>
      <w:r>
        <w:rPr>
          <w:rFonts w:ascii="Book Antiqua" w:hAnsi="Book Antiqua"/>
          <w:b/>
          <w:sz w:val="22"/>
          <w:szCs w:val="22"/>
        </w:rPr>
        <w:t>prípustná miera obťažovania zápachom nie je dodržaná za kumulatívneho splnenia troch podmienok. Prvou podmienkou je</w:t>
      </w:r>
      <w:r>
        <w:rPr>
          <w:rFonts w:ascii="Book Antiqua" w:hAnsi="Book Antiqua"/>
          <w:sz w:val="22"/>
          <w:szCs w:val="22"/>
        </w:rPr>
        <w:t xml:space="preserve">, aby obťažovanie zápachom </w:t>
      </w:r>
      <w:r>
        <w:rPr>
          <w:rFonts w:ascii="Book Antiqua" w:hAnsi="Book Antiqua"/>
          <w:b/>
          <w:sz w:val="22"/>
          <w:szCs w:val="22"/>
        </w:rPr>
        <w:t>namietalo najmenej 20 osôb</w:t>
      </w:r>
      <w:r>
        <w:rPr>
          <w:rFonts w:ascii="Book Antiqua" w:hAnsi="Book Antiqua"/>
          <w:sz w:val="22"/>
          <w:szCs w:val="22"/>
        </w:rPr>
        <w:t xml:space="preserve"> bývajúcich alebo pracujúcich v oblasti, v ktorej dochádza k obťažovaniu zápachom.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b/>
          <w:sz w:val="22"/>
          <w:szCs w:val="22"/>
        </w:rPr>
        <w:t>Druhou podmienkou je porušenie povinnosti podľa tohto zákona</w:t>
      </w:r>
      <w:r>
        <w:rPr>
          <w:rFonts w:ascii="Book Antiqua" w:hAnsi="Book Antiqua"/>
          <w:sz w:val="22"/>
          <w:szCs w:val="22"/>
        </w:rPr>
        <w:t xml:space="preserve">, t.j. porušenie povinnosti prevádzkovateľov veľkých zdrojov a stredných zdrojov znečisťovania dodržiavať prípustnú mieru obťažovania zápachom (bod 4 tohto návrhu zákona).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Poistkou voči zneužívaniu práva občanov namietať obťažovanie zápachom sa stáva </w:t>
      </w:r>
      <w:r>
        <w:rPr>
          <w:rFonts w:ascii="Book Antiqua" w:hAnsi="Book Antiqua"/>
          <w:b/>
          <w:sz w:val="22"/>
          <w:szCs w:val="22"/>
        </w:rPr>
        <w:t xml:space="preserve">tretia podmienka, a to súhlas príslušného </w:t>
      </w:r>
      <w:r w:rsidRPr="005B52EF">
        <w:rPr>
          <w:rFonts w:ascii="Book Antiqua" w:hAnsi="Book Antiqua"/>
          <w:b/>
          <w:sz w:val="22"/>
          <w:szCs w:val="22"/>
        </w:rPr>
        <w:t>obecného zastupiteľstva,</w:t>
      </w:r>
      <w:r w:rsidRPr="005B52EF">
        <w:rPr>
          <w:rFonts w:ascii="Book Antiqua" w:hAnsi="Book Antiqua"/>
          <w:sz w:val="22"/>
          <w:szCs w:val="22"/>
        </w:rPr>
        <w:t xml:space="preserve"> ktoré sa vyjadrí k podnetu skupiny najmenej 20 osôb s cieľom väčšej objektivizácie posúdenia obťažovania obyvateľstva zápachom širším okruhom osôb, ako je len 20 dotknutých obyvateľov</w:t>
      </w:r>
      <w:r>
        <w:rPr>
          <w:rFonts w:ascii="Book Antiqua" w:hAnsi="Book Antiqua"/>
          <w:sz w:val="22"/>
          <w:szCs w:val="22"/>
        </w:rPr>
        <w:t xml:space="preserve">. </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bCs/>
          <w:sz w:val="22"/>
          <w:szCs w:val="22"/>
        </w:rPr>
      </w:pPr>
      <w:r>
        <w:rPr>
          <w:rFonts w:ascii="Book Antiqua" w:hAnsi="Book Antiqua"/>
          <w:sz w:val="22"/>
          <w:szCs w:val="22"/>
        </w:rPr>
        <w:t xml:space="preserve">Obecné zastupiteľstvo podľa § 4 ods. 3 písm. d) </w:t>
      </w:r>
      <w:r>
        <w:rPr>
          <w:rFonts w:ascii="Book Antiqua" w:hAnsi="Book Antiqua"/>
          <w:bCs/>
          <w:sz w:val="22"/>
          <w:szCs w:val="22"/>
        </w:rPr>
        <w:t xml:space="preserve">zákona Slovenskej národnej rady      č. 369/1990 Zb. o obecnom zriadení v znení neskorších predpisov (ďalej len „zákon o obecnom zriadení“) </w:t>
      </w:r>
      <w:r w:rsidRPr="005B52EF">
        <w:rPr>
          <w:rFonts w:ascii="Book Antiqua" w:hAnsi="Book Antiqua"/>
          <w:bCs/>
          <w:sz w:val="22"/>
          <w:szCs w:val="22"/>
        </w:rPr>
        <w:t>vydáva súhlas k inej činnosti právnických osôb a fyzických osôb. Podľa § 12 ods. 9 zákona o obecnom zriadení sú zasadnutia obecného zastupiteľstva v zásade verejné, preto sa na nich každý môže</w:t>
      </w:r>
      <w:r>
        <w:rPr>
          <w:rFonts w:ascii="Book Antiqua" w:hAnsi="Book Antiqua"/>
          <w:bCs/>
          <w:sz w:val="22"/>
          <w:szCs w:val="22"/>
        </w:rPr>
        <w:t xml:space="preserve"> zúčastniť a vyjadriť sa k obťažovaniu zápachom. Podmienka súhlasu obecného zastupiteľstva na rozhodnutie v konaní sa už v súčasnosti nachádza vo viacerých iných všeobecne záväzných právnych predpisoch, napríklad v § 39 ods. 3 písm. f) zákona č. 39/2007 Z. z. o veterinárnej starostlivosti v znení neskorších predpisov.</w:t>
      </w:r>
    </w:p>
    <w:p w:rsidR="005B52EF" w:rsidP="005B52EF">
      <w:pPr>
        <w:pStyle w:val="NormalWeb"/>
        <w:bidi w:val="0"/>
        <w:spacing w:before="0" w:beforeAutospacing="0" w:after="0" w:afterAutospacing="0" w:line="276" w:lineRule="auto"/>
        <w:jc w:val="both"/>
        <w:rPr>
          <w:rFonts w:ascii="Book Antiqua" w:hAnsi="Book Antiqua"/>
          <w:bCs/>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b/>
          <w:bCs/>
          <w:sz w:val="22"/>
          <w:szCs w:val="22"/>
        </w:rPr>
        <w:t>Obvodný úrad životného prostredia</w:t>
      </w:r>
      <w:r>
        <w:rPr>
          <w:rFonts w:ascii="Book Antiqua" w:hAnsi="Book Antiqua"/>
          <w:bCs/>
          <w:sz w:val="22"/>
          <w:szCs w:val="22"/>
        </w:rPr>
        <w:t xml:space="preserve"> ako orgán ochrany ovzdušia oprávnený ukladať pokuty </w:t>
      </w:r>
      <w:r>
        <w:rPr>
          <w:rFonts w:ascii="Book Antiqua" w:hAnsi="Book Antiqua"/>
          <w:b/>
          <w:bCs/>
          <w:sz w:val="22"/>
          <w:szCs w:val="22"/>
        </w:rPr>
        <w:t>je</w:t>
      </w:r>
      <w:r>
        <w:rPr>
          <w:rFonts w:ascii="Book Antiqua" w:hAnsi="Book Antiqua"/>
          <w:bCs/>
          <w:sz w:val="22"/>
          <w:szCs w:val="22"/>
        </w:rPr>
        <w:t xml:space="preserve"> na základe podnetu najmenej 20 osôb </w:t>
      </w:r>
      <w:r>
        <w:rPr>
          <w:rFonts w:ascii="Book Antiqua" w:hAnsi="Book Antiqua"/>
          <w:b/>
          <w:bCs/>
          <w:sz w:val="22"/>
          <w:szCs w:val="22"/>
        </w:rPr>
        <w:t>povinný začať konanie o udelení pokuty</w:t>
      </w:r>
      <w:r>
        <w:rPr>
          <w:rFonts w:ascii="Book Antiqua" w:hAnsi="Book Antiqua"/>
          <w:bCs/>
          <w:sz w:val="22"/>
          <w:szCs w:val="22"/>
        </w:rPr>
        <w:t xml:space="preserve"> podľa zákona č. 71/1967 Zb. o správnom konaní (správny poriadok) v znení neskorších predpisov a po splnení podmienok v odseku 2 uložiť pokutu vo výške stanovenej v § 30 ods. 3 písm. a) a odseku 5 zákona o ovzduší. Podnetom sa v tomto prípade rozumie podnet na začatie konania v širšom zmysle, na základe ktorého bude začaté konanie z úradnej moci. Konanie z úradnej moci je </w:t>
      </w:r>
      <w:r w:rsidRPr="005B52EF">
        <w:rPr>
          <w:rFonts w:ascii="Book Antiqua" w:hAnsi="Book Antiqua"/>
          <w:bCs/>
          <w:sz w:val="22"/>
          <w:szCs w:val="22"/>
        </w:rPr>
        <w:t>typické v režime správneho deliktuálneho práva a platí, že ak sú splnené zákonné podmienky, správny orgán musí konanie začať, resp. začať postup, ktorý zákon predpokladá. Tento postup pritom nevylučuje, aby aj uvedených 20 dotknutých osôb, alebo ktorákoľvek z nich, podala kvalifikovaný</w:t>
      </w:r>
      <w:r>
        <w:rPr>
          <w:rFonts w:ascii="Book Antiqua" w:hAnsi="Book Antiqua"/>
          <w:bCs/>
          <w:sz w:val="22"/>
          <w:szCs w:val="22"/>
        </w:rPr>
        <w:t xml:space="preserve"> podnet na začatie správneho konania o udelení pokuty za spáchanie správneho deliktu.</w:t>
      </w:r>
    </w:p>
    <w:p w:rsidR="005B52EF" w:rsidP="005B52EF">
      <w:pPr>
        <w:pStyle w:val="NormalWeb"/>
        <w:bidi w:val="0"/>
        <w:spacing w:before="0" w:beforeAutospacing="0" w:after="0" w:afterAutospacing="0" w:line="276" w:lineRule="auto"/>
        <w:jc w:val="both"/>
        <w:rPr>
          <w:rFonts w:ascii="Book Antiqua" w:hAnsi="Book Antiqua"/>
          <w:sz w:val="22"/>
          <w:szCs w:val="22"/>
        </w:rPr>
      </w:pPr>
    </w:p>
    <w:p w:rsidR="005B52EF" w:rsidP="005B52EF">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3</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r>
        <w:rPr>
          <w:rFonts w:ascii="Book Antiqua" w:hAnsi="Book Antiqua"/>
          <w:sz w:val="22"/>
          <w:szCs w:val="22"/>
        </w:rPr>
        <w:t>V súlade s cieľom predkladanej právnej úpravy je potrebné, aby sa prevádzkovateľom veľkých zdrojov a stredných zdrojov uložila povinnosť dodržiavať prípustnú mieru obťažovania zápachom.</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 4 a 5</w:t>
      </w:r>
    </w:p>
    <w:p w:rsidR="005B52EF" w:rsidP="005B52EF">
      <w:pPr>
        <w:pStyle w:val="NormalWeb"/>
        <w:bidi w:val="0"/>
        <w:spacing w:before="0" w:beforeAutospacing="0" w:after="0" w:afterAutospacing="0" w:line="276" w:lineRule="auto"/>
        <w:jc w:val="both"/>
        <w:rPr>
          <w:rFonts w:ascii="Book Antiqua" w:hAnsi="Book Antiqua"/>
          <w:sz w:val="22"/>
          <w:szCs w:val="22"/>
        </w:rPr>
      </w:pPr>
    </w:p>
    <w:p w:rsidR="005B52EF" w:rsidP="005B52EF">
      <w:pPr>
        <w:pStyle w:val="NormalWeb"/>
        <w:bidi w:val="0"/>
        <w:spacing w:before="0" w:beforeAutospacing="0" w:after="0" w:afterAutospacing="0" w:line="276" w:lineRule="auto"/>
        <w:ind w:firstLine="708"/>
        <w:jc w:val="both"/>
        <w:rPr>
          <w:rFonts w:ascii="Book Antiqua" w:hAnsi="Book Antiqua"/>
          <w:b/>
          <w:sz w:val="22"/>
          <w:szCs w:val="22"/>
        </w:rPr>
      </w:pPr>
      <w:r>
        <w:rPr>
          <w:rFonts w:ascii="Book Antiqua" w:hAnsi="Book Antiqua"/>
          <w:sz w:val="22"/>
          <w:szCs w:val="22"/>
        </w:rPr>
        <w:t xml:space="preserve">Podľa súčasnej právnej úpravy ukladá obvodný úrad životného prostredia pokuty prevádzkovateľom veľkých zdrojov a prevádzkovateľom stredným zdrojom a obec ukladá pokuty prevádzkovateľom malých zdrojov. Vzhľadom ku skutočnosti, že predkladaný návrh zákona sa týka iba veľkých zdrojov a stredných zdrojov, navrhuje sa, </w:t>
      </w:r>
      <w:r>
        <w:rPr>
          <w:rFonts w:ascii="Book Antiqua" w:hAnsi="Book Antiqua"/>
          <w:b/>
          <w:sz w:val="22"/>
          <w:szCs w:val="22"/>
        </w:rPr>
        <w:t xml:space="preserve">aby za porušenie povinnosti dodržať prípustnú mieru obťažovania zápachom uložil obvodný úrad životného prostredia pokutu </w:t>
      </w:r>
      <w:r>
        <w:rPr>
          <w:rFonts w:ascii="Book Antiqua" w:hAnsi="Book Antiqua"/>
          <w:sz w:val="22"/>
          <w:szCs w:val="22"/>
        </w:rPr>
        <w:t xml:space="preserve">vo výške určenej zákonom o ovzduší v rozmedzí od 160 eur do 33 000 eur </w:t>
      </w:r>
      <w:r>
        <w:rPr>
          <w:rFonts w:ascii="Book Antiqua" w:hAnsi="Book Antiqua"/>
          <w:b/>
          <w:sz w:val="22"/>
          <w:szCs w:val="22"/>
        </w:rPr>
        <w:t>prevádzkovateľovi veľkého zdroja</w:t>
      </w:r>
      <w:r>
        <w:rPr>
          <w:rFonts w:ascii="Book Antiqua" w:hAnsi="Book Antiqua"/>
          <w:sz w:val="22"/>
          <w:szCs w:val="22"/>
        </w:rPr>
        <w:t xml:space="preserve"> </w:t>
      </w:r>
      <w:r>
        <w:rPr>
          <w:rFonts w:ascii="Book Antiqua" w:hAnsi="Book Antiqua"/>
          <w:b/>
          <w:sz w:val="22"/>
          <w:szCs w:val="22"/>
        </w:rPr>
        <w:t>a</w:t>
      </w:r>
      <w:r>
        <w:rPr>
          <w:rFonts w:ascii="Book Antiqua" w:hAnsi="Book Antiqua"/>
          <w:sz w:val="22"/>
          <w:szCs w:val="22"/>
        </w:rPr>
        <w:t xml:space="preserve"> pokutu vo výške od 33 eur do 6 700 eur </w:t>
      </w:r>
      <w:r>
        <w:rPr>
          <w:rFonts w:ascii="Book Antiqua" w:hAnsi="Book Antiqua"/>
          <w:b/>
          <w:sz w:val="22"/>
          <w:szCs w:val="22"/>
        </w:rPr>
        <w:t xml:space="preserve">prevádzkovateľovi stredného zdroja. </w:t>
      </w: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jc w:val="both"/>
        <w:rPr>
          <w:rFonts w:ascii="Book Antiqua" w:hAnsi="Book Antiqua"/>
          <w:sz w:val="22"/>
          <w:szCs w:val="22"/>
          <w:u w:val="single"/>
        </w:rPr>
      </w:pPr>
    </w:p>
    <w:p w:rsidR="005B52EF" w:rsidP="005B52EF">
      <w:pPr>
        <w:pStyle w:val="NormalWeb"/>
        <w:bidi w:val="0"/>
        <w:spacing w:before="0" w:beforeAutospacing="0" w:after="0" w:afterAutospacing="0" w:line="276" w:lineRule="auto"/>
        <w:jc w:val="both"/>
        <w:rPr>
          <w:rFonts w:ascii="Book Antiqua" w:hAnsi="Book Antiqua"/>
          <w:b/>
          <w:bCs/>
          <w:sz w:val="22"/>
          <w:szCs w:val="22"/>
        </w:rPr>
      </w:pPr>
      <w:r>
        <w:rPr>
          <w:rFonts w:ascii="Book Antiqua" w:hAnsi="Book Antiqua"/>
          <w:b/>
          <w:sz w:val="22"/>
          <w:szCs w:val="22"/>
        </w:rPr>
        <w:t>K Čl. II</w:t>
      </w:r>
    </w:p>
    <w:p w:rsidR="005B52EF" w:rsidP="005B52EF">
      <w:pPr>
        <w:pStyle w:val="NormalWeb"/>
        <w:bidi w:val="0"/>
        <w:spacing w:before="0" w:beforeAutospacing="0" w:after="0" w:afterAutospacing="0" w:line="276" w:lineRule="auto"/>
        <w:ind w:firstLine="708"/>
        <w:jc w:val="both"/>
        <w:rPr>
          <w:rFonts w:ascii="Book Antiqua" w:hAnsi="Book Antiqua"/>
          <w:sz w:val="22"/>
          <w:szCs w:val="22"/>
        </w:rPr>
      </w:pPr>
    </w:p>
    <w:p w:rsidR="00866832" w:rsidRPr="00980F1D" w:rsidP="005B52EF">
      <w:pPr>
        <w:pStyle w:val="NormalWeb"/>
        <w:bidi w:val="0"/>
        <w:spacing w:before="0" w:beforeAutospacing="0" w:after="0" w:afterAutospacing="0" w:line="276" w:lineRule="auto"/>
        <w:ind w:firstLine="708"/>
        <w:jc w:val="both"/>
        <w:rPr>
          <w:rFonts w:ascii="Book Antiqua" w:hAnsi="Book Antiqua"/>
          <w:b/>
          <w:bCs/>
          <w:sz w:val="22"/>
          <w:szCs w:val="22"/>
        </w:rPr>
      </w:pPr>
      <w:r w:rsidR="005B52EF">
        <w:rPr>
          <w:rFonts w:ascii="Book Antiqua" w:hAnsi="Book Antiqua"/>
          <w:sz w:val="22"/>
          <w:szCs w:val="22"/>
        </w:rPr>
        <w:t>Navrhuje sa účinnosť predkladaného zákona so zohľadnením legisvakančnej lehoty, a to od 1. januára 2014.</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6683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Book Antiqua" w:hAnsi="Book Antiqua"/>
        <w:i/>
        <w:sz w:val="18"/>
      </w:rPr>
    </w:pPr>
  </w:p>
  <w:p w:rsidR="0086683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9E80108"/>
    <w:multiLevelType w:val="hybridMultilevel"/>
    <w:tmpl w:val="660EC68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5"/>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4"/>
  </w:num>
  <w:num w:numId="20">
    <w:abstractNumId w:val="19"/>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150A9"/>
    <w:rsid w:val="00014ECD"/>
    <w:rsid w:val="0004003A"/>
    <w:rsid w:val="00054181"/>
    <w:rsid w:val="00073906"/>
    <w:rsid w:val="000832F2"/>
    <w:rsid w:val="000A6841"/>
    <w:rsid w:val="000A7D13"/>
    <w:rsid w:val="000C6B6B"/>
    <w:rsid w:val="001069E0"/>
    <w:rsid w:val="00114FA2"/>
    <w:rsid w:val="00130E41"/>
    <w:rsid w:val="00140D22"/>
    <w:rsid w:val="00146C53"/>
    <w:rsid w:val="00147771"/>
    <w:rsid w:val="00173746"/>
    <w:rsid w:val="001859EB"/>
    <w:rsid w:val="0019432C"/>
    <w:rsid w:val="001B2554"/>
    <w:rsid w:val="001F53B1"/>
    <w:rsid w:val="00216006"/>
    <w:rsid w:val="002542B2"/>
    <w:rsid w:val="00266E80"/>
    <w:rsid w:val="00271196"/>
    <w:rsid w:val="00297031"/>
    <w:rsid w:val="002A5C65"/>
    <w:rsid w:val="00305DFD"/>
    <w:rsid w:val="00305E36"/>
    <w:rsid w:val="00367698"/>
    <w:rsid w:val="003C3CFA"/>
    <w:rsid w:val="004026D3"/>
    <w:rsid w:val="004042C2"/>
    <w:rsid w:val="004150A9"/>
    <w:rsid w:val="0047749A"/>
    <w:rsid w:val="00490E94"/>
    <w:rsid w:val="0049350D"/>
    <w:rsid w:val="00493F24"/>
    <w:rsid w:val="004A7E73"/>
    <w:rsid w:val="004C311A"/>
    <w:rsid w:val="004C4543"/>
    <w:rsid w:val="004C7F8E"/>
    <w:rsid w:val="004E2EF9"/>
    <w:rsid w:val="004F1564"/>
    <w:rsid w:val="00536EFF"/>
    <w:rsid w:val="00552FA5"/>
    <w:rsid w:val="00573F4F"/>
    <w:rsid w:val="005842F1"/>
    <w:rsid w:val="005B1434"/>
    <w:rsid w:val="005B52EF"/>
    <w:rsid w:val="005D433B"/>
    <w:rsid w:val="005F19AF"/>
    <w:rsid w:val="006037A6"/>
    <w:rsid w:val="006220E9"/>
    <w:rsid w:val="00633169"/>
    <w:rsid w:val="006354B4"/>
    <w:rsid w:val="00644123"/>
    <w:rsid w:val="00652070"/>
    <w:rsid w:val="0066050F"/>
    <w:rsid w:val="006C4E06"/>
    <w:rsid w:val="006C4F6A"/>
    <w:rsid w:val="006E095B"/>
    <w:rsid w:val="006F1EDD"/>
    <w:rsid w:val="00724406"/>
    <w:rsid w:val="00727CAD"/>
    <w:rsid w:val="0075665F"/>
    <w:rsid w:val="00762BCB"/>
    <w:rsid w:val="00767457"/>
    <w:rsid w:val="007C0DDE"/>
    <w:rsid w:val="007F36A3"/>
    <w:rsid w:val="00822FA4"/>
    <w:rsid w:val="00855769"/>
    <w:rsid w:val="00856F6F"/>
    <w:rsid w:val="00866832"/>
    <w:rsid w:val="00867BE1"/>
    <w:rsid w:val="00895DC7"/>
    <w:rsid w:val="008A75D7"/>
    <w:rsid w:val="008E0EB3"/>
    <w:rsid w:val="008E6D9B"/>
    <w:rsid w:val="00907386"/>
    <w:rsid w:val="00936B46"/>
    <w:rsid w:val="00956678"/>
    <w:rsid w:val="00962B17"/>
    <w:rsid w:val="00980F1D"/>
    <w:rsid w:val="009A757A"/>
    <w:rsid w:val="009C2960"/>
    <w:rsid w:val="009C6F8C"/>
    <w:rsid w:val="009F489B"/>
    <w:rsid w:val="00A1114C"/>
    <w:rsid w:val="00A13D8C"/>
    <w:rsid w:val="00A14D2C"/>
    <w:rsid w:val="00A47896"/>
    <w:rsid w:val="00A53F87"/>
    <w:rsid w:val="00A66398"/>
    <w:rsid w:val="00A769D4"/>
    <w:rsid w:val="00AA2004"/>
    <w:rsid w:val="00AF0EB6"/>
    <w:rsid w:val="00AF3F40"/>
    <w:rsid w:val="00BE49B6"/>
    <w:rsid w:val="00BE564F"/>
    <w:rsid w:val="00C07ECC"/>
    <w:rsid w:val="00C23E25"/>
    <w:rsid w:val="00C25CF1"/>
    <w:rsid w:val="00C27276"/>
    <w:rsid w:val="00C354A9"/>
    <w:rsid w:val="00C556CC"/>
    <w:rsid w:val="00C92E7A"/>
    <w:rsid w:val="00CA596B"/>
    <w:rsid w:val="00CC12CE"/>
    <w:rsid w:val="00CD2706"/>
    <w:rsid w:val="00CF03E2"/>
    <w:rsid w:val="00CF3FAF"/>
    <w:rsid w:val="00D24770"/>
    <w:rsid w:val="00D57357"/>
    <w:rsid w:val="00DC3F2C"/>
    <w:rsid w:val="00DD2E81"/>
    <w:rsid w:val="00DF7D91"/>
    <w:rsid w:val="00E363C6"/>
    <w:rsid w:val="00E73929"/>
    <w:rsid w:val="00E82803"/>
    <w:rsid w:val="00EA37C4"/>
    <w:rsid w:val="00EA3CEE"/>
    <w:rsid w:val="00EA408D"/>
    <w:rsid w:val="00EB6F7B"/>
    <w:rsid w:val="00EC474D"/>
    <w:rsid w:val="00EE604B"/>
    <w:rsid w:val="00F02C61"/>
    <w:rsid w:val="00F221EB"/>
    <w:rsid w:val="00F23566"/>
    <w:rsid w:val="00F306ED"/>
    <w:rsid w:val="00F33A0C"/>
    <w:rsid w:val="00F55832"/>
    <w:rsid w:val="00F62B81"/>
    <w:rsid w:val="00F6606D"/>
    <w:rsid w:val="00F90825"/>
    <w:rsid w:val="00FE57C2"/>
    <w:rsid w:val="00FF11BD"/>
    <w:rsid w:val="00FF6349"/>
    <w:rsid w:val="00FF6A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pPr>
      <w:jc w:val="left"/>
    </w:pPr>
    <w:rPr>
      <w:rFonts w:ascii="Tahoma" w:hAnsi="Tahoma"/>
      <w:sz w:val="16"/>
      <w:szCs w:val="20"/>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semiHidden/>
    <w:pPr>
      <w:tabs>
        <w:tab w:val="center" w:pos="4536"/>
        <w:tab w:val="right" w:pos="9072"/>
      </w:tabs>
      <w:jc w:val="left"/>
    </w:pPr>
    <w:rPr>
      <w:szCs w:val="20"/>
    </w:rPr>
  </w:style>
  <w:style w:type="character" w:customStyle="1" w:styleId="FooterChar">
    <w:name w:val="Footer Char"/>
    <w:link w:val="Footer"/>
    <w:uiPriority w:val="99"/>
    <w:semiHidden/>
    <w:locked/>
    <w:rPr>
      <w:sz w:val="24"/>
    </w:rPr>
  </w:style>
  <w:style w:type="character" w:styleId="PageNumber">
    <w:name w:val="page number"/>
    <w:uiPriority w:val="99"/>
    <w:semiHidden/>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pPr>
      <w:spacing w:before="100" w:beforeAutospacing="1" w:after="100" w:afterAutospacing="1"/>
      <w:jc w:val="left"/>
    </w:pPr>
  </w:style>
  <w:style w:type="character" w:customStyle="1" w:styleId="apple-converted-space">
    <w:name w:val="apple-converted-space"/>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jc w:val="left"/>
    </w:pPr>
    <w:rPr>
      <w:sz w:val="20"/>
      <w:szCs w:val="20"/>
    </w:rPr>
  </w:style>
  <w:style w:type="character" w:customStyle="1" w:styleId="CommentTextChar">
    <w:name w:val="Comment Text Char"/>
    <w:link w:val="CommentText"/>
    <w:uiPriority w:val="99"/>
    <w:locked/>
  </w:style>
  <w:style w:type="paragraph" w:styleId="CommentSubject">
    <w:name w:val="annotation subject"/>
    <w:basedOn w:val="CommentText"/>
    <w:next w:val="CommentText"/>
    <w:link w:val="CommentSubjectChar"/>
    <w:uiPriority w:val="99"/>
    <w:pPr>
      <w:jc w:val="left"/>
    </w:pPr>
    <w:rPr>
      <w:b/>
    </w:rPr>
  </w:style>
  <w:style w:type="character" w:customStyle="1" w:styleId="CommentSubjectChar">
    <w:name w:val="Comment Subject Char"/>
    <w:link w:val="CommentSubject"/>
    <w:uiPriority w:val="99"/>
    <w:locked/>
    <w:rPr>
      <w:b/>
    </w:rPr>
  </w:style>
  <w:style w:type="paragraph" w:styleId="Header">
    <w:name w:val="header"/>
    <w:basedOn w:val="Normal"/>
    <w:link w:val="HeaderChar"/>
    <w:uiPriority w:val="99"/>
    <w:semiHidden/>
    <w:pPr>
      <w:tabs>
        <w:tab w:val="center" w:pos="4536"/>
        <w:tab w:val="right" w:pos="9072"/>
      </w:tabs>
      <w:jc w:val="left"/>
    </w:pPr>
    <w:rPr>
      <w:szCs w:val="20"/>
    </w:rPr>
  </w:style>
  <w:style w:type="character" w:customStyle="1" w:styleId="HeaderChar">
    <w:name w:val="Header Char"/>
    <w:link w:val="Header"/>
    <w:uiPriority w:val="99"/>
    <w:locked/>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8ACE-EF41-4B22-8511-8FC719C8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2092</Words>
  <Characters>11926</Characters>
  <Application>Microsoft Office Word</Application>
  <DocSecurity>0</DocSecurity>
  <Lines>0</Lines>
  <Paragraphs>0</Paragraphs>
  <ScaleCrop>false</ScaleCrop>
  <Company>UVSR</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2012-09-24T12:03:00Z</cp:lastPrinted>
  <dcterms:created xsi:type="dcterms:W3CDTF">2013-07-18T16:55:00Z</dcterms:created>
  <dcterms:modified xsi:type="dcterms:W3CDTF">2013-07-18T16:55:00Z</dcterms:modified>
</cp:coreProperties>
</file>