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C7" w:rsidRPr="00D155CE"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Pr="00D155CE" w:rsidRDefault="00C41EC7" w:rsidP="00C41EC7">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z 21. júna</w:t>
      </w:r>
      <w:r w:rsidRPr="00D155CE">
        <w:rPr>
          <w:rFonts w:ascii="Times New Roman" w:hAnsi="Times New Roman"/>
          <w:b/>
          <w:bCs/>
          <w:sz w:val="24"/>
          <w:szCs w:val="24"/>
          <w:lang w:eastAsia="sk-SK"/>
        </w:rPr>
        <w:t xml:space="preserve"> 2013</w:t>
      </w:r>
    </w:p>
    <w:p w:rsidR="00C41EC7" w:rsidRDefault="00C41EC7" w:rsidP="00C41EC7">
      <w:pPr>
        <w:spacing w:after="0" w:line="240" w:lineRule="auto"/>
        <w:jc w:val="center"/>
        <w:rPr>
          <w:rFonts w:ascii="Times New Roman" w:hAnsi="Times New Roman"/>
          <w:b/>
          <w:bCs/>
          <w:sz w:val="24"/>
          <w:szCs w:val="24"/>
          <w:lang w:eastAsia="sk-SK"/>
        </w:rPr>
      </w:pPr>
    </w:p>
    <w:p w:rsidR="0087368F" w:rsidRPr="00D155CE" w:rsidRDefault="0087368F" w:rsidP="00C41EC7">
      <w:pPr>
        <w:spacing w:after="0" w:line="240" w:lineRule="auto"/>
        <w:jc w:val="center"/>
        <w:rPr>
          <w:rFonts w:ascii="Times New Roman" w:hAnsi="Times New Roman"/>
          <w:b/>
          <w:bCs/>
          <w:sz w:val="24"/>
          <w:szCs w:val="24"/>
          <w:lang w:eastAsia="sk-SK"/>
        </w:rPr>
      </w:pPr>
    </w:p>
    <w:p w:rsidR="00C41EC7" w:rsidRPr="00D155CE" w:rsidRDefault="00C41EC7" w:rsidP="00C41EC7">
      <w:pPr>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ktorým sa mení a dopĺňa zákon č. 618/2003 Z. z. o autorskom práve a právach súvisiacich s autorským právom (autorský zákon) v znení neskorších predpisov a </w:t>
      </w:r>
      <w:r>
        <w:rPr>
          <w:rFonts w:ascii="Times New Roman" w:hAnsi="Times New Roman"/>
          <w:b/>
          <w:bCs/>
          <w:sz w:val="24"/>
          <w:szCs w:val="24"/>
          <w:lang w:eastAsia="sk-SK"/>
        </w:rPr>
        <w:t> ktorým sa mení</w:t>
      </w:r>
      <w:r w:rsidRPr="00D155CE">
        <w:rPr>
          <w:rFonts w:ascii="Times New Roman" w:hAnsi="Times New Roman"/>
          <w:b/>
          <w:bCs/>
          <w:sz w:val="24"/>
          <w:szCs w:val="24"/>
          <w:lang w:eastAsia="sk-SK"/>
        </w:rPr>
        <w:t xml:space="preserve"> zákon č. 212/1997 Z. z. o povinných výtlačkoch periodických publikácií, neperiodických publikácií a rozmnoženín audiovizuálnych diel v znení neskorších predpisov</w:t>
      </w:r>
    </w:p>
    <w:p w:rsidR="00C41EC7" w:rsidRDefault="00C41EC7" w:rsidP="00C41EC7">
      <w:pPr>
        <w:pStyle w:val="Zkladntext3"/>
        <w:spacing w:after="0"/>
        <w:jc w:val="center"/>
        <w:rPr>
          <w:sz w:val="24"/>
          <w:szCs w:val="24"/>
        </w:rPr>
      </w:pPr>
    </w:p>
    <w:p w:rsidR="0087368F" w:rsidRDefault="0087368F" w:rsidP="00C41EC7">
      <w:pPr>
        <w:pStyle w:val="Zkladntext3"/>
        <w:spacing w:after="0"/>
        <w:jc w:val="center"/>
        <w:rPr>
          <w:sz w:val="24"/>
          <w:szCs w:val="24"/>
        </w:rPr>
      </w:pPr>
    </w:p>
    <w:p w:rsidR="00C41EC7" w:rsidRPr="00E12CC8" w:rsidRDefault="00C41EC7" w:rsidP="00C41EC7">
      <w:pPr>
        <w:pStyle w:val="Zkladntext3"/>
        <w:spacing w:after="0"/>
        <w:jc w:val="center"/>
        <w:rPr>
          <w:sz w:val="24"/>
          <w:szCs w:val="24"/>
        </w:rPr>
      </w:pPr>
    </w:p>
    <w:p w:rsidR="00C41EC7" w:rsidRPr="00E12CC8" w:rsidRDefault="00C41EC7" w:rsidP="0087368F">
      <w:pPr>
        <w:pStyle w:val="Zkladntext3"/>
        <w:spacing w:after="0"/>
        <w:ind w:firstLine="708"/>
        <w:rPr>
          <w:sz w:val="24"/>
          <w:szCs w:val="24"/>
        </w:rPr>
      </w:pPr>
      <w:r w:rsidRPr="00E12CC8">
        <w:rPr>
          <w:sz w:val="24"/>
          <w:szCs w:val="24"/>
        </w:rPr>
        <w:t>Národná rada Slovenskej republiky sa uzniesla na tomto zákone:</w:t>
      </w:r>
    </w:p>
    <w:p w:rsidR="00C41EC7" w:rsidRDefault="00C41EC7" w:rsidP="00C41EC7">
      <w:pPr>
        <w:spacing w:after="0" w:line="240" w:lineRule="auto"/>
        <w:jc w:val="center"/>
        <w:rPr>
          <w:rFonts w:ascii="Times New Roman" w:hAnsi="Times New Roman"/>
          <w:b/>
          <w:bCs/>
          <w:sz w:val="24"/>
          <w:szCs w:val="24"/>
          <w:lang w:eastAsia="sk-SK"/>
        </w:rPr>
      </w:pPr>
    </w:p>
    <w:p w:rsidR="00C41EC7" w:rsidRPr="00D155CE" w:rsidRDefault="00C41EC7" w:rsidP="00C41EC7">
      <w:pPr>
        <w:spacing w:after="0" w:line="240" w:lineRule="auto"/>
        <w:jc w:val="center"/>
        <w:rPr>
          <w:rFonts w:ascii="Times New Roman" w:hAnsi="Times New Roman"/>
          <w:b/>
          <w:bCs/>
          <w:sz w:val="24"/>
          <w:szCs w:val="24"/>
          <w:lang w:eastAsia="sk-SK"/>
        </w:rPr>
      </w:pPr>
    </w:p>
    <w:p w:rsidR="00C41EC7" w:rsidRPr="00D155CE" w:rsidRDefault="00C41EC7" w:rsidP="00C41EC7">
      <w:pPr>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Čl. I</w:t>
      </w:r>
    </w:p>
    <w:p w:rsidR="00C41EC7" w:rsidRPr="00D155CE" w:rsidRDefault="00C41EC7" w:rsidP="00C41EC7">
      <w:pPr>
        <w:spacing w:after="0" w:line="240" w:lineRule="auto"/>
        <w:jc w:val="center"/>
        <w:rPr>
          <w:rFonts w:ascii="Times New Roman" w:hAnsi="Times New Roman"/>
          <w:b/>
          <w:bCs/>
          <w:sz w:val="24"/>
          <w:szCs w:val="24"/>
          <w:lang w:eastAsia="sk-SK"/>
        </w:rPr>
      </w:pPr>
    </w:p>
    <w:p w:rsidR="00C41EC7" w:rsidRPr="00D155CE" w:rsidRDefault="00C41EC7" w:rsidP="00C41EC7">
      <w:pPr>
        <w:spacing w:after="0" w:line="240" w:lineRule="auto"/>
        <w:ind w:firstLine="708"/>
        <w:jc w:val="both"/>
        <w:rPr>
          <w:rFonts w:ascii="Times New Roman" w:hAnsi="Times New Roman"/>
          <w:sz w:val="24"/>
          <w:szCs w:val="24"/>
          <w:lang w:eastAsia="sk-SK"/>
        </w:rPr>
      </w:pPr>
      <w:r w:rsidRPr="00D155CE">
        <w:rPr>
          <w:rFonts w:ascii="Times New Roman" w:hAnsi="Times New Roman"/>
          <w:sz w:val="24"/>
          <w:szCs w:val="24"/>
        </w:rPr>
        <w:t xml:space="preserve">Zákon č. 618/2003 Z. z. o autorskom práve a právach súvisiacich s autorským právom (autorský zákon) v znení zákona č. 84/2007 Z. z., zákona č. 220/2007 Z. z., zákona </w:t>
      </w:r>
      <w:r>
        <w:rPr>
          <w:rFonts w:ascii="Times New Roman" w:hAnsi="Times New Roman"/>
          <w:sz w:val="24"/>
          <w:szCs w:val="24"/>
        </w:rPr>
        <w:t xml:space="preserve">                </w:t>
      </w:r>
      <w:r w:rsidRPr="00D155CE">
        <w:rPr>
          <w:rFonts w:ascii="Times New Roman" w:hAnsi="Times New Roman"/>
          <w:sz w:val="24"/>
          <w:szCs w:val="24"/>
        </w:rPr>
        <w:t>č. 453/2008 Z. z. a zákona č. 349/2012 Z. z. sa mení a dopĺňa takto:</w:t>
      </w:r>
    </w:p>
    <w:p w:rsidR="00C41EC7" w:rsidRPr="00D155CE" w:rsidRDefault="00C41EC7" w:rsidP="00C41EC7">
      <w:pPr>
        <w:spacing w:after="0" w:line="240" w:lineRule="auto"/>
        <w:jc w:val="both"/>
        <w:rPr>
          <w:rFonts w:ascii="Times New Roman" w:hAnsi="Times New Roman"/>
          <w:sz w:val="24"/>
          <w:szCs w:val="24"/>
          <w:lang w:eastAsia="sk-SK"/>
        </w:rPr>
      </w:pPr>
    </w:p>
    <w:p w:rsidR="00C41EC7" w:rsidRPr="00D155CE" w:rsidRDefault="00C41EC7" w:rsidP="00C41EC7">
      <w:pPr>
        <w:spacing w:after="0" w:line="240" w:lineRule="auto"/>
        <w:ind w:left="720"/>
        <w:jc w:val="both"/>
        <w:rPr>
          <w:rFonts w:ascii="Times New Roman" w:hAnsi="Times New Roman"/>
          <w:sz w:val="24"/>
          <w:szCs w:val="24"/>
          <w:lang w:eastAsia="sk-SK"/>
        </w:rPr>
      </w:pPr>
    </w:p>
    <w:p w:rsidR="00C41EC7" w:rsidRDefault="00C41EC7" w:rsidP="00C41EC7">
      <w:pPr>
        <w:pStyle w:val="Odsekzoznamu"/>
        <w:numPr>
          <w:ilvl w:val="0"/>
          <w:numId w:val="1"/>
        </w:numPr>
        <w:spacing w:after="0"/>
        <w:jc w:val="both"/>
        <w:rPr>
          <w:rFonts w:ascii="Times New Roman" w:hAnsi="Times New Roman"/>
          <w:sz w:val="24"/>
          <w:szCs w:val="24"/>
          <w:lang w:eastAsia="sk-SK"/>
        </w:rPr>
      </w:pPr>
      <w:r>
        <w:rPr>
          <w:rFonts w:ascii="Times New Roman" w:hAnsi="Times New Roman"/>
          <w:sz w:val="24"/>
          <w:szCs w:val="24"/>
          <w:lang w:eastAsia="sk-SK"/>
        </w:rPr>
        <w:t>V § 5 odsek</w:t>
      </w:r>
      <w:r w:rsidRPr="002A2027">
        <w:rPr>
          <w:rFonts w:ascii="Times New Roman" w:hAnsi="Times New Roman"/>
          <w:sz w:val="24"/>
          <w:szCs w:val="24"/>
          <w:lang w:eastAsia="sk-SK"/>
        </w:rPr>
        <w:t xml:space="preserve"> 12 </w:t>
      </w:r>
      <w:r>
        <w:rPr>
          <w:rFonts w:ascii="Times New Roman" w:hAnsi="Times New Roman"/>
          <w:sz w:val="24"/>
          <w:szCs w:val="24"/>
          <w:lang w:eastAsia="sk-SK"/>
        </w:rPr>
        <w:t>znie:</w:t>
      </w:r>
    </w:p>
    <w:p w:rsidR="00C41EC7" w:rsidRPr="002051B5" w:rsidRDefault="00C41EC7" w:rsidP="00C41EC7">
      <w:pPr>
        <w:spacing w:after="0"/>
        <w:ind w:left="708"/>
        <w:jc w:val="both"/>
        <w:rPr>
          <w:rFonts w:ascii="Times New Roman" w:hAnsi="Times New Roman"/>
          <w:sz w:val="24"/>
          <w:szCs w:val="24"/>
          <w:lang w:eastAsia="sk-SK"/>
        </w:rPr>
      </w:pPr>
      <w:r w:rsidRPr="002051B5">
        <w:rPr>
          <w:rFonts w:ascii="Times New Roman" w:hAnsi="Times New Roman"/>
          <w:sz w:val="24"/>
          <w:szCs w:val="24"/>
          <w:lang w:eastAsia="sk-SK"/>
        </w:rPr>
        <w:t>„(12)</w:t>
      </w:r>
      <w:r>
        <w:rPr>
          <w:rFonts w:ascii="Times New Roman" w:hAnsi="Times New Roman"/>
          <w:sz w:val="24"/>
          <w:szCs w:val="24"/>
          <w:lang w:eastAsia="sk-SK"/>
        </w:rPr>
        <w:t xml:space="preserve"> </w:t>
      </w:r>
      <w:r w:rsidRPr="002051B5">
        <w:rPr>
          <w:rFonts w:ascii="Times New Roman" w:hAnsi="Times New Roman"/>
          <w:sz w:val="24"/>
          <w:szCs w:val="24"/>
          <w:lang w:eastAsia="sk-SK"/>
        </w:rPr>
        <w:t>Školské dielo je dielo vytvorené dieťaťom, žiakom alebo študentom na splnenie školských alebo študijných povinností vyplývajúcich z</w:t>
      </w:r>
      <w:r w:rsidRPr="005744BB">
        <w:rPr>
          <w:rFonts w:ascii="Times New Roman" w:hAnsi="Times New Roman"/>
          <w:sz w:val="24"/>
          <w:szCs w:val="24"/>
          <w:lang w:eastAsia="sk-SK"/>
        </w:rPr>
        <w:t> </w:t>
      </w:r>
      <w:r w:rsidRPr="002051B5">
        <w:rPr>
          <w:rFonts w:ascii="Times New Roman" w:hAnsi="Times New Roman"/>
          <w:sz w:val="24"/>
          <w:szCs w:val="24"/>
          <w:lang w:eastAsia="sk-SK"/>
        </w:rPr>
        <w:t>jeho právneho vzťahu k</w:t>
      </w:r>
      <w:r>
        <w:rPr>
          <w:rFonts w:ascii="Times New Roman" w:hAnsi="Times New Roman"/>
          <w:sz w:val="24"/>
          <w:szCs w:val="24"/>
          <w:lang w:eastAsia="sk-SK"/>
        </w:rPr>
        <w:t xml:space="preserve"> materskej škole, </w:t>
      </w:r>
      <w:r w:rsidRPr="002051B5">
        <w:rPr>
          <w:rFonts w:ascii="Times New Roman" w:hAnsi="Times New Roman"/>
          <w:sz w:val="24"/>
          <w:szCs w:val="24"/>
          <w:lang w:eastAsia="sk-SK"/>
        </w:rPr>
        <w:t>základnej škole, strednej škole, vysokej škole alebo k</w:t>
      </w:r>
      <w:r w:rsidRPr="005744BB">
        <w:rPr>
          <w:rFonts w:ascii="Times New Roman" w:hAnsi="Times New Roman"/>
          <w:sz w:val="24"/>
          <w:szCs w:val="24"/>
          <w:lang w:eastAsia="sk-SK"/>
        </w:rPr>
        <w:t> </w:t>
      </w:r>
      <w:r w:rsidRPr="002051B5">
        <w:rPr>
          <w:rFonts w:ascii="Times New Roman" w:hAnsi="Times New Roman"/>
          <w:sz w:val="24"/>
          <w:szCs w:val="24"/>
          <w:lang w:eastAsia="sk-SK"/>
        </w:rPr>
        <w:t>výchovno-vzdelávaciemu zariadeniu</w:t>
      </w:r>
      <w:r>
        <w:rPr>
          <w:rFonts w:ascii="Times New Roman" w:hAnsi="Times New Roman"/>
          <w:sz w:val="24"/>
          <w:szCs w:val="24"/>
          <w:lang w:eastAsia="sk-SK"/>
        </w:rPr>
        <w:t xml:space="preserve"> (ďalej len „škola“).“.</w:t>
      </w:r>
    </w:p>
    <w:p w:rsidR="00C41EC7" w:rsidRDefault="00C41EC7" w:rsidP="00C41EC7">
      <w:pPr>
        <w:spacing w:after="0" w:line="240" w:lineRule="auto"/>
        <w:ind w:left="426"/>
        <w:jc w:val="both"/>
        <w:rPr>
          <w:rFonts w:ascii="Times New Roman" w:hAnsi="Times New Roman"/>
          <w:sz w:val="24"/>
          <w:szCs w:val="24"/>
          <w:lang w:eastAsia="sk-SK"/>
        </w:rPr>
      </w:pPr>
    </w:p>
    <w:p w:rsidR="00C41EC7" w:rsidRDefault="00C41EC7" w:rsidP="00C41EC7">
      <w:pPr>
        <w:numPr>
          <w:ilvl w:val="0"/>
          <w:numId w:val="1"/>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 7 odsek 2 znie:</w:t>
      </w:r>
    </w:p>
    <w:p w:rsidR="00C41EC7" w:rsidRPr="00492822" w:rsidRDefault="00C41EC7" w:rsidP="00C41EC7">
      <w:pPr>
        <w:spacing w:after="0" w:line="240" w:lineRule="auto"/>
        <w:ind w:left="786"/>
        <w:jc w:val="both"/>
        <w:rPr>
          <w:rFonts w:ascii="Times New Roman" w:hAnsi="Times New Roman"/>
          <w:sz w:val="24"/>
          <w:szCs w:val="24"/>
          <w:lang w:eastAsia="sk-SK"/>
        </w:rPr>
      </w:pPr>
      <w:r w:rsidRPr="00492822">
        <w:rPr>
          <w:rFonts w:ascii="Times New Roman" w:hAnsi="Times New Roman"/>
          <w:sz w:val="24"/>
          <w:szCs w:val="24"/>
        </w:rPr>
        <w:t>„(2) Predmetom autorského práva je aj súborné dielo vyjadrené v akejkoľvek forme vrátane elektronickej formy zahŕňajúcej analógové aj digitálne vyjadrenie, najmä zborník, noviny, časopis, encyklopédia, antológia, pásmo, výstava alebo iná databáza, ak je súborom nezávislých diel alebo iných prvkov, ktorý je spôsobom výberu alebo usporiadaním obsahu výsledkom vlastnej tvorivej duševnej činnosti autora.“</w:t>
      </w:r>
    </w:p>
    <w:p w:rsidR="00C41EC7" w:rsidRDefault="00C41EC7" w:rsidP="00C41EC7">
      <w:pPr>
        <w:pStyle w:val="Odsekzoznamu"/>
        <w:rPr>
          <w:rFonts w:ascii="Times New Roman" w:hAnsi="Times New Roman"/>
          <w:sz w:val="24"/>
          <w:szCs w:val="24"/>
          <w:lang w:eastAsia="sk-SK"/>
        </w:rPr>
      </w:pPr>
    </w:p>
    <w:p w:rsidR="0087368F" w:rsidRDefault="0087368F" w:rsidP="00C41EC7">
      <w:pPr>
        <w:pStyle w:val="Odsekzoznamu"/>
        <w:rPr>
          <w:rFonts w:ascii="Times New Roman" w:hAnsi="Times New Roman"/>
          <w:sz w:val="24"/>
          <w:szCs w:val="24"/>
          <w:lang w:eastAsia="sk-SK"/>
        </w:rPr>
      </w:pPr>
    </w:p>
    <w:p w:rsidR="00C41EC7" w:rsidRPr="00DE346F" w:rsidRDefault="00C41EC7" w:rsidP="00C41EC7">
      <w:pPr>
        <w:pStyle w:val="Odsekzoznamu"/>
        <w:numPr>
          <w:ilvl w:val="0"/>
          <w:numId w:val="1"/>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lastRenderedPageBreak/>
        <w:t xml:space="preserve">V § 7 ods. 3 písm. b) sa vypúšťa za slovom „prekladu“ čiarka a slová „denné správy“. </w:t>
      </w:r>
    </w:p>
    <w:p w:rsidR="00C41EC7" w:rsidRPr="00DE346F" w:rsidRDefault="00C41EC7" w:rsidP="00C41EC7">
      <w:pPr>
        <w:pStyle w:val="Odsekzoznamu"/>
        <w:rPr>
          <w:rFonts w:ascii="Times New Roman" w:eastAsia="SimSun" w:hAnsi="Times New Roman" w:cs="Calibri"/>
          <w:sz w:val="24"/>
          <w:lang w:eastAsia="sk-SK"/>
        </w:rPr>
      </w:pPr>
    </w:p>
    <w:p w:rsidR="00C41EC7" w:rsidRPr="00DE346F" w:rsidRDefault="00C41EC7" w:rsidP="00C41EC7">
      <w:pPr>
        <w:pStyle w:val="Odsekzoznamu"/>
        <w:numPr>
          <w:ilvl w:val="0"/>
          <w:numId w:val="1"/>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 7 sa odsek  3 dopĺňa písmenom c), ktoré znie:</w:t>
      </w:r>
    </w:p>
    <w:p w:rsidR="00C41EC7" w:rsidRPr="00DE346F" w:rsidRDefault="00C41EC7" w:rsidP="00C41EC7">
      <w:pPr>
        <w:pStyle w:val="Odsekzoznamu"/>
        <w:spacing w:after="0"/>
        <w:ind w:left="786"/>
        <w:rPr>
          <w:rFonts w:ascii="Times New Roman" w:hAnsi="Times New Roman"/>
          <w:sz w:val="24"/>
          <w:szCs w:val="24"/>
          <w:lang w:eastAsia="sk-SK"/>
        </w:rPr>
      </w:pPr>
      <w:r w:rsidRPr="00DE7E37">
        <w:rPr>
          <w:rFonts w:ascii="Times New Roman" w:hAnsi="Times New Roman"/>
          <w:sz w:val="24"/>
          <w:szCs w:val="24"/>
          <w:lang w:eastAsia="sk-SK"/>
        </w:rPr>
        <w:t xml:space="preserve">„c) </w:t>
      </w:r>
      <w:r w:rsidRPr="00DE7E37">
        <w:rPr>
          <w:rFonts w:ascii="Times New Roman" w:hAnsi="Times New Roman"/>
          <w:iCs/>
          <w:sz w:val="24"/>
          <w:szCs w:val="24"/>
        </w:rPr>
        <w:t>dennú správu; za dennú správu sa nepovažuje dielo obsahujúce informácie najmä o aktuálnych udalostiach alebo témach hospodárskeho, politického alebo iného spoločenského charakteru, ktoré je výsledkom vlastnej tvorivej duševnej činnosti autora.</w:t>
      </w:r>
      <w:r w:rsidRPr="00DE7E37">
        <w:rPr>
          <w:rFonts w:ascii="Times New Roman" w:hAnsi="Times New Roman"/>
          <w:sz w:val="24"/>
          <w:szCs w:val="24"/>
        </w:rPr>
        <w:t>“.</w:t>
      </w:r>
    </w:p>
    <w:p w:rsidR="00C41EC7" w:rsidRPr="00DE346F" w:rsidRDefault="00C41EC7" w:rsidP="00C41EC7">
      <w:pPr>
        <w:pStyle w:val="Odsekzoznamu"/>
        <w:rPr>
          <w:rFonts w:ascii="Times New Roman" w:eastAsia="SimSun" w:hAnsi="Times New Roman" w:cs="Calibri"/>
          <w:sz w:val="24"/>
          <w:lang w:eastAsia="sk-SK"/>
        </w:rPr>
      </w:pPr>
    </w:p>
    <w:p w:rsidR="00C41EC7" w:rsidRPr="00DE346F"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E7E37">
        <w:rPr>
          <w:rFonts w:ascii="Times New Roman" w:eastAsia="SimSun" w:hAnsi="Times New Roman" w:cs="Calibri"/>
          <w:sz w:val="24"/>
          <w:lang w:eastAsia="sk-SK"/>
        </w:rPr>
        <w:t xml:space="preserve">V § 24 sa za odsek 9 vkladá nový odsek 10, ktorý znie: </w:t>
      </w:r>
    </w:p>
    <w:p w:rsidR="00C41EC7" w:rsidRDefault="00C41EC7" w:rsidP="00C41EC7">
      <w:pPr>
        <w:pStyle w:val="Odsekzoznamu"/>
        <w:spacing w:after="0" w:line="240" w:lineRule="auto"/>
        <w:ind w:left="786"/>
        <w:jc w:val="both"/>
        <w:rPr>
          <w:rFonts w:ascii="Times New Roman" w:eastAsia="SimSun" w:hAnsi="Times New Roman" w:cs="Calibri"/>
          <w:sz w:val="24"/>
          <w:lang w:eastAsia="sk-SK"/>
        </w:rPr>
      </w:pPr>
      <w:r w:rsidRPr="00DE7E37">
        <w:rPr>
          <w:rFonts w:ascii="Times New Roman" w:eastAsia="SimSun" w:hAnsi="Times New Roman" w:cs="Calibri"/>
          <w:sz w:val="24"/>
          <w:lang w:eastAsia="sk-SK"/>
        </w:rPr>
        <w:t xml:space="preserve">„(10) Osoby podľa odseku 6 písm. a) až d) predkladajú príslušnej organizácii kolektívnej správy informácie o druhu, počte a dovoznej cene alebo predajnej cene </w:t>
      </w:r>
      <w:r w:rsidRPr="00DE7E37">
        <w:rPr>
          <w:rFonts w:ascii="Times New Roman" w:eastAsia="SimSun" w:hAnsi="Times New Roman" w:cs="Calibri"/>
          <w:sz w:val="24"/>
          <w:lang w:eastAsia="ar-SA"/>
        </w:rPr>
        <w:t>tovaru podľa odseku 6 písm. a) až d)</w:t>
      </w:r>
      <w:r w:rsidRPr="00DE7E37">
        <w:rPr>
          <w:rFonts w:ascii="Times New Roman" w:eastAsia="SimSun" w:hAnsi="Times New Roman" w:cs="Calibri"/>
          <w:sz w:val="24"/>
          <w:lang w:eastAsia="sk-SK"/>
        </w:rPr>
        <w:t>, ktoré na účely ďalšieho predaja vyvážajú do tretích krajín alebo odosielajú do členského štátu.“.</w:t>
      </w:r>
    </w:p>
    <w:p w:rsidR="00C41EC7" w:rsidRPr="00DE7E37" w:rsidRDefault="00C41EC7" w:rsidP="00C41EC7">
      <w:pPr>
        <w:pStyle w:val="Odsekzoznamu"/>
        <w:spacing w:after="0" w:line="240" w:lineRule="auto"/>
        <w:ind w:left="786"/>
        <w:jc w:val="both"/>
        <w:rPr>
          <w:rFonts w:ascii="Times New Roman" w:hAnsi="Times New Roman"/>
          <w:sz w:val="24"/>
          <w:szCs w:val="24"/>
          <w:lang w:eastAsia="sk-SK"/>
        </w:rPr>
      </w:pPr>
    </w:p>
    <w:p w:rsidR="00C41EC7" w:rsidRPr="00DE7E37" w:rsidRDefault="00C41EC7" w:rsidP="00C41EC7">
      <w:pPr>
        <w:spacing w:after="0" w:line="240" w:lineRule="auto"/>
        <w:ind w:firstLine="708"/>
        <w:jc w:val="both"/>
        <w:rPr>
          <w:rFonts w:ascii="Times New Roman" w:hAnsi="Times New Roman"/>
          <w:sz w:val="24"/>
          <w:szCs w:val="24"/>
          <w:lang w:eastAsia="sk-SK"/>
        </w:rPr>
      </w:pPr>
      <w:r>
        <w:rPr>
          <w:rFonts w:ascii="Times New Roman" w:hAnsi="Times New Roman"/>
          <w:sz w:val="24"/>
          <w:szCs w:val="24"/>
        </w:rPr>
        <w:t xml:space="preserve"> </w:t>
      </w:r>
      <w:r w:rsidRPr="00DE7E37">
        <w:rPr>
          <w:rFonts w:ascii="Times New Roman" w:hAnsi="Times New Roman"/>
          <w:sz w:val="24"/>
          <w:szCs w:val="24"/>
        </w:rPr>
        <w:t>Doterajší odsek 10 sa označuje ako odsek 11.</w:t>
      </w:r>
    </w:p>
    <w:p w:rsidR="00C41EC7" w:rsidRPr="00DE346F" w:rsidRDefault="00C41EC7" w:rsidP="00C41EC7">
      <w:pPr>
        <w:pStyle w:val="Odsekzoznamu"/>
        <w:rPr>
          <w:rFonts w:ascii="Times New Roman" w:hAnsi="Times New Roman"/>
          <w:sz w:val="24"/>
          <w:szCs w:val="24"/>
          <w:lang w:eastAsia="sk-SK"/>
        </w:rPr>
      </w:pPr>
    </w:p>
    <w:p w:rsidR="00C41EC7" w:rsidRPr="00534A9A"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6755E4">
        <w:rPr>
          <w:rFonts w:ascii="Times New Roman" w:hAnsi="Times New Roman"/>
          <w:sz w:val="24"/>
          <w:szCs w:val="24"/>
          <w:lang w:eastAsia="sk-SK"/>
        </w:rPr>
        <w:t>V § 30 ods. 1 písm. b) sa vypúšťa slovo „výhradne“ a za slovo „účinkujú“ sa vkladá slovo „deti“</w:t>
      </w:r>
      <w:r>
        <w:rPr>
          <w:rFonts w:ascii="Times New Roman" w:hAnsi="Times New Roman"/>
          <w:sz w:val="24"/>
          <w:szCs w:val="24"/>
          <w:lang w:eastAsia="sk-SK"/>
        </w:rPr>
        <w:t xml:space="preserve"> a čiarka</w:t>
      </w:r>
      <w:r w:rsidRPr="006755E4">
        <w:rPr>
          <w:rFonts w:ascii="Times New Roman" w:hAnsi="Times New Roman"/>
          <w:sz w:val="24"/>
          <w:szCs w:val="24"/>
          <w:lang w:eastAsia="sk-SK"/>
        </w:rPr>
        <w:t>.</w:t>
      </w:r>
    </w:p>
    <w:p w:rsidR="00C41EC7" w:rsidRPr="00D155CE" w:rsidRDefault="00C41EC7" w:rsidP="00C41EC7">
      <w:pPr>
        <w:spacing w:after="0" w:line="240" w:lineRule="auto"/>
        <w:ind w:left="720"/>
        <w:jc w:val="both"/>
        <w:rPr>
          <w:rFonts w:ascii="Times New Roman" w:hAnsi="Times New Roman"/>
          <w:sz w:val="24"/>
          <w:szCs w:val="24"/>
          <w:lang w:eastAsia="sk-SK"/>
        </w:rPr>
      </w:pPr>
    </w:p>
    <w:p w:rsidR="00C41EC7" w:rsidRPr="00D155CE" w:rsidRDefault="00C41EC7" w:rsidP="00C41EC7">
      <w:pPr>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Nadpis § 31 znie:</w:t>
      </w:r>
      <w:r w:rsidRPr="00D155CE">
        <w:rPr>
          <w:rFonts w:ascii="Times New Roman" w:hAnsi="Times New Roman"/>
          <w:sz w:val="24"/>
          <w:szCs w:val="24"/>
          <w:lang w:eastAsia="sk-SK"/>
        </w:rPr>
        <w:t xml:space="preserve"> </w:t>
      </w:r>
    </w:p>
    <w:p w:rsidR="00C41EC7" w:rsidRPr="00D155CE" w:rsidRDefault="00C41EC7" w:rsidP="00C41EC7">
      <w:pPr>
        <w:spacing w:after="0" w:line="240" w:lineRule="auto"/>
        <w:ind w:left="720"/>
        <w:jc w:val="both"/>
        <w:rPr>
          <w:rFonts w:ascii="Times New Roman" w:hAnsi="Times New Roman"/>
          <w:sz w:val="24"/>
          <w:szCs w:val="24"/>
          <w:lang w:eastAsia="sk-SK"/>
        </w:rPr>
      </w:pPr>
      <w:r w:rsidRPr="00D155CE">
        <w:rPr>
          <w:rFonts w:ascii="Times New Roman" w:hAnsi="Times New Roman"/>
          <w:sz w:val="24"/>
          <w:szCs w:val="24"/>
          <w:lang w:eastAsia="sk-SK"/>
        </w:rPr>
        <w:t>„Použitie diela knižnicou, archívom alebo múzeom“.</w:t>
      </w:r>
    </w:p>
    <w:p w:rsidR="00C41EC7" w:rsidRPr="00D155CE" w:rsidRDefault="00C41EC7" w:rsidP="00C41EC7">
      <w:pPr>
        <w:spacing w:after="0" w:line="240" w:lineRule="auto"/>
        <w:ind w:left="720"/>
        <w:jc w:val="both"/>
        <w:rPr>
          <w:rFonts w:ascii="Times New Roman" w:hAnsi="Times New Roman"/>
          <w:sz w:val="24"/>
          <w:szCs w:val="24"/>
          <w:lang w:eastAsia="sk-SK"/>
        </w:rPr>
      </w:pPr>
    </w:p>
    <w:p w:rsidR="00C41EC7" w:rsidRPr="00D155CE" w:rsidRDefault="00C41EC7" w:rsidP="00C41EC7">
      <w:pPr>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31 ods. 1 sa </w:t>
      </w:r>
      <w:r>
        <w:rPr>
          <w:rFonts w:ascii="Times New Roman" w:hAnsi="Times New Roman"/>
          <w:sz w:val="24"/>
          <w:szCs w:val="24"/>
          <w:lang w:eastAsia="sk-SK"/>
        </w:rPr>
        <w:t xml:space="preserve"> slová </w:t>
      </w:r>
      <w:r w:rsidRPr="00D155CE">
        <w:rPr>
          <w:rFonts w:ascii="Times New Roman" w:hAnsi="Times New Roman"/>
          <w:sz w:val="24"/>
          <w:szCs w:val="24"/>
          <w:lang w:eastAsia="sk-SK"/>
        </w:rPr>
        <w:t xml:space="preserve"> „</w:t>
      </w:r>
      <w:r>
        <w:rPr>
          <w:rFonts w:ascii="Times New Roman" w:hAnsi="Times New Roman"/>
          <w:sz w:val="24"/>
          <w:szCs w:val="24"/>
          <w:lang w:eastAsia="sk-SK"/>
        </w:rPr>
        <w:t>K</w:t>
      </w:r>
      <w:r w:rsidRPr="00D155CE">
        <w:rPr>
          <w:rFonts w:ascii="Times New Roman" w:hAnsi="Times New Roman"/>
          <w:sz w:val="24"/>
          <w:szCs w:val="24"/>
          <w:lang w:eastAsia="sk-SK"/>
        </w:rPr>
        <w:t>nižnica</w:t>
      </w:r>
      <w:r w:rsidRPr="00C35CEC">
        <w:rPr>
          <w:rFonts w:ascii="Times New Roman" w:hAnsi="Times New Roman"/>
          <w:sz w:val="24"/>
          <w:szCs w:val="24"/>
          <w:vertAlign w:val="superscript"/>
          <w:lang w:eastAsia="sk-SK"/>
        </w:rPr>
        <w:t>3</w:t>
      </w:r>
      <w:r>
        <w:rPr>
          <w:rFonts w:ascii="Times New Roman" w:hAnsi="Times New Roman"/>
          <w:sz w:val="24"/>
          <w:szCs w:val="24"/>
          <w:lang w:eastAsia="sk-SK"/>
        </w:rPr>
        <w:t xml:space="preserve">) alebo archív </w:t>
      </w:r>
      <w:r w:rsidRPr="00C35CEC">
        <w:rPr>
          <w:rFonts w:ascii="Times New Roman" w:hAnsi="Times New Roman"/>
          <w:sz w:val="24"/>
          <w:szCs w:val="24"/>
          <w:vertAlign w:val="superscript"/>
          <w:lang w:eastAsia="sk-SK"/>
        </w:rPr>
        <w:t>4</w:t>
      </w:r>
      <w:r>
        <w:rPr>
          <w:rFonts w:ascii="Times New Roman" w:hAnsi="Times New Roman"/>
          <w:sz w:val="24"/>
          <w:szCs w:val="24"/>
          <w:lang w:eastAsia="sk-SK"/>
        </w:rPr>
        <w:t>)“</w:t>
      </w:r>
      <w:r w:rsidRPr="00D155CE">
        <w:rPr>
          <w:rFonts w:ascii="Times New Roman" w:hAnsi="Times New Roman"/>
          <w:sz w:val="24"/>
          <w:szCs w:val="24"/>
          <w:lang w:eastAsia="sk-SK"/>
        </w:rPr>
        <w:t xml:space="preserve"> nahrádza</w:t>
      </w:r>
      <w:r>
        <w:rPr>
          <w:rFonts w:ascii="Times New Roman" w:hAnsi="Times New Roman"/>
          <w:sz w:val="24"/>
          <w:szCs w:val="24"/>
          <w:lang w:eastAsia="sk-SK"/>
        </w:rPr>
        <w:t>jú</w:t>
      </w:r>
      <w:r w:rsidRPr="00D155CE">
        <w:rPr>
          <w:rFonts w:ascii="Times New Roman" w:hAnsi="Times New Roman"/>
          <w:sz w:val="24"/>
          <w:szCs w:val="24"/>
          <w:lang w:eastAsia="sk-SK"/>
        </w:rPr>
        <w:t xml:space="preserve"> slov</w:t>
      </w:r>
      <w:r>
        <w:rPr>
          <w:rFonts w:ascii="Times New Roman" w:hAnsi="Times New Roman"/>
          <w:sz w:val="24"/>
          <w:szCs w:val="24"/>
          <w:lang w:eastAsia="sk-SK"/>
        </w:rPr>
        <w:t>ami</w:t>
      </w:r>
      <w:r w:rsidRPr="00D155CE">
        <w:rPr>
          <w:rFonts w:ascii="Times New Roman" w:hAnsi="Times New Roman"/>
          <w:sz w:val="24"/>
          <w:szCs w:val="24"/>
          <w:lang w:eastAsia="sk-SK"/>
        </w:rPr>
        <w:t xml:space="preserve"> </w:t>
      </w:r>
      <w:r>
        <w:rPr>
          <w:rFonts w:ascii="Times New Roman" w:hAnsi="Times New Roman"/>
          <w:sz w:val="24"/>
          <w:szCs w:val="24"/>
          <w:lang w:eastAsia="sk-SK"/>
        </w:rPr>
        <w:t xml:space="preserve"> „Knižnica,</w:t>
      </w:r>
      <w:r w:rsidRPr="00C35CEC">
        <w:rPr>
          <w:rFonts w:ascii="Times New Roman" w:hAnsi="Times New Roman"/>
          <w:sz w:val="24"/>
          <w:szCs w:val="24"/>
          <w:vertAlign w:val="superscript"/>
          <w:lang w:eastAsia="sk-SK"/>
        </w:rPr>
        <w:t>3</w:t>
      </w:r>
      <w:r>
        <w:rPr>
          <w:rFonts w:ascii="Times New Roman" w:hAnsi="Times New Roman"/>
          <w:sz w:val="24"/>
          <w:szCs w:val="24"/>
          <w:lang w:eastAsia="sk-SK"/>
        </w:rPr>
        <w:t>) archív</w:t>
      </w:r>
      <w:r w:rsidRPr="00C35CEC">
        <w:rPr>
          <w:rFonts w:ascii="Times New Roman" w:hAnsi="Times New Roman"/>
          <w:sz w:val="24"/>
          <w:szCs w:val="24"/>
          <w:vertAlign w:val="superscript"/>
          <w:lang w:eastAsia="sk-SK"/>
        </w:rPr>
        <w:t>4</w:t>
      </w:r>
      <w:r>
        <w:rPr>
          <w:rFonts w:ascii="Times New Roman" w:hAnsi="Times New Roman"/>
          <w:sz w:val="24"/>
          <w:szCs w:val="24"/>
          <w:lang w:eastAsia="sk-SK"/>
        </w:rPr>
        <w:t>) alebo múzeum</w:t>
      </w:r>
      <w:r w:rsidRPr="00C35CEC">
        <w:rPr>
          <w:rFonts w:ascii="Times New Roman" w:hAnsi="Times New Roman"/>
          <w:sz w:val="24"/>
          <w:szCs w:val="24"/>
          <w:vertAlign w:val="superscript"/>
          <w:lang w:eastAsia="sk-SK"/>
        </w:rPr>
        <w:t>4a</w:t>
      </w:r>
      <w:r>
        <w:rPr>
          <w:rFonts w:ascii="Times New Roman" w:hAnsi="Times New Roman"/>
          <w:sz w:val="24"/>
          <w:szCs w:val="24"/>
          <w:lang w:eastAsia="sk-SK"/>
        </w:rPr>
        <w:t>)</w:t>
      </w:r>
      <w:r w:rsidRPr="00D155CE">
        <w:rPr>
          <w:rFonts w:ascii="Times New Roman" w:hAnsi="Times New Roman"/>
          <w:sz w:val="24"/>
          <w:szCs w:val="24"/>
          <w:lang w:eastAsia="sk-SK"/>
        </w:rPr>
        <w:t>“.</w:t>
      </w:r>
    </w:p>
    <w:p w:rsidR="00C41EC7" w:rsidRPr="00D155CE" w:rsidRDefault="00C41EC7" w:rsidP="00C41EC7">
      <w:pPr>
        <w:spacing w:after="0" w:line="240" w:lineRule="auto"/>
        <w:ind w:left="709" w:hanging="709"/>
        <w:jc w:val="both"/>
        <w:rPr>
          <w:rFonts w:ascii="Times New Roman" w:hAnsi="Times New Roman"/>
          <w:sz w:val="24"/>
          <w:szCs w:val="24"/>
          <w:lang w:eastAsia="sk-SK"/>
        </w:rPr>
      </w:pPr>
    </w:p>
    <w:p w:rsidR="00C41EC7" w:rsidRDefault="00C41EC7" w:rsidP="00C41EC7">
      <w:pPr>
        <w:spacing w:after="0" w:line="240" w:lineRule="auto"/>
        <w:ind w:left="709" w:hanging="1"/>
        <w:jc w:val="both"/>
        <w:rPr>
          <w:rFonts w:ascii="Times New Roman" w:hAnsi="Times New Roman"/>
          <w:sz w:val="24"/>
          <w:szCs w:val="24"/>
          <w:lang w:eastAsia="sk-SK"/>
        </w:rPr>
      </w:pPr>
      <w:r w:rsidRPr="00D155CE">
        <w:rPr>
          <w:rFonts w:ascii="Times New Roman" w:hAnsi="Times New Roman"/>
          <w:sz w:val="24"/>
          <w:szCs w:val="24"/>
          <w:lang w:eastAsia="sk-SK"/>
        </w:rPr>
        <w:t xml:space="preserve">Poznámka pod čiarou k odkazu </w:t>
      </w:r>
      <w:r>
        <w:rPr>
          <w:rFonts w:ascii="Times New Roman" w:hAnsi="Times New Roman"/>
          <w:sz w:val="24"/>
          <w:szCs w:val="24"/>
          <w:lang w:eastAsia="sk-SK"/>
        </w:rPr>
        <w:t>4a</w:t>
      </w:r>
      <w:r w:rsidRPr="00D155CE">
        <w:rPr>
          <w:rFonts w:ascii="Times New Roman" w:hAnsi="Times New Roman"/>
          <w:sz w:val="24"/>
          <w:szCs w:val="24"/>
          <w:lang w:eastAsia="sk-SK"/>
        </w:rPr>
        <w:t xml:space="preserve"> znie: </w:t>
      </w:r>
    </w:p>
    <w:p w:rsidR="00C41EC7" w:rsidRPr="00D155CE" w:rsidRDefault="00C41EC7" w:rsidP="00C41EC7">
      <w:pPr>
        <w:spacing w:after="0" w:line="240" w:lineRule="auto"/>
        <w:ind w:left="709" w:hanging="1"/>
        <w:jc w:val="both"/>
        <w:rPr>
          <w:rFonts w:ascii="Times New Roman" w:hAnsi="Times New Roman"/>
          <w:sz w:val="24"/>
          <w:szCs w:val="24"/>
          <w:lang w:eastAsia="sk-SK"/>
        </w:rPr>
      </w:pPr>
    </w:p>
    <w:p w:rsidR="00C41EC7" w:rsidRPr="00D155CE" w:rsidRDefault="00C41EC7" w:rsidP="00C41EC7">
      <w:pPr>
        <w:spacing w:after="0" w:line="240" w:lineRule="auto"/>
        <w:ind w:left="709" w:hanging="1"/>
        <w:jc w:val="both"/>
        <w:rPr>
          <w:rFonts w:ascii="Times New Roman" w:hAnsi="Times New Roman"/>
          <w:sz w:val="24"/>
          <w:szCs w:val="24"/>
          <w:lang w:eastAsia="sk-SK"/>
        </w:rPr>
      </w:pPr>
      <w:r>
        <w:rPr>
          <w:rFonts w:ascii="Times New Roman" w:hAnsi="Times New Roman"/>
          <w:sz w:val="24"/>
          <w:szCs w:val="24"/>
          <w:lang w:eastAsia="sk-SK"/>
        </w:rPr>
        <w:t>„</w:t>
      </w:r>
      <w:r>
        <w:rPr>
          <w:rFonts w:ascii="Times New Roman" w:hAnsi="Times New Roman"/>
          <w:sz w:val="24"/>
          <w:szCs w:val="24"/>
          <w:vertAlign w:val="superscript"/>
          <w:lang w:eastAsia="sk-SK"/>
        </w:rPr>
        <w:t>4a</w:t>
      </w:r>
      <w:r w:rsidRPr="00D155CE">
        <w:rPr>
          <w:rFonts w:ascii="Times New Roman" w:hAnsi="Times New Roman"/>
          <w:sz w:val="24"/>
          <w:szCs w:val="24"/>
          <w:lang w:eastAsia="sk-SK"/>
        </w:rPr>
        <w:t xml:space="preserve">) </w:t>
      </w:r>
      <w:r w:rsidRPr="00D155CE">
        <w:rPr>
          <w:rFonts w:ascii="Times New Roman" w:hAnsi="Times New Roman"/>
          <w:sz w:val="24"/>
          <w:szCs w:val="24"/>
        </w:rPr>
        <w:t>§ 2 ods. 5 a</w:t>
      </w:r>
      <w:r>
        <w:rPr>
          <w:rFonts w:ascii="Times New Roman" w:hAnsi="Times New Roman"/>
          <w:sz w:val="24"/>
          <w:szCs w:val="24"/>
        </w:rPr>
        <w:t> </w:t>
      </w:r>
      <w:r w:rsidRPr="00D155CE">
        <w:rPr>
          <w:rFonts w:ascii="Times New Roman" w:hAnsi="Times New Roman"/>
          <w:sz w:val="24"/>
          <w:szCs w:val="24"/>
        </w:rPr>
        <w:t>6</w:t>
      </w:r>
      <w:r>
        <w:rPr>
          <w:rFonts w:ascii="Times New Roman" w:hAnsi="Times New Roman"/>
          <w:sz w:val="24"/>
          <w:szCs w:val="24"/>
        </w:rPr>
        <w:t xml:space="preserve"> </w:t>
      </w:r>
      <w:r w:rsidRPr="00D155CE">
        <w:rPr>
          <w:rFonts w:ascii="Times New Roman" w:hAnsi="Times New Roman"/>
          <w:sz w:val="24"/>
          <w:szCs w:val="24"/>
          <w:lang w:eastAsia="sk-SK"/>
        </w:rPr>
        <w:t>zákona č. 206/2009 Z. z. o múzeách a o galériách a o ochrane predmetov kultúrnej hodnoty a o zmene zákona Slovenskej národnej rady č. 372/1990 Zb. o priestupkoch v znení neskorších predpisov.</w:t>
      </w:r>
      <w:r>
        <w:rPr>
          <w:rFonts w:ascii="Times New Roman" w:hAnsi="Times New Roman"/>
          <w:sz w:val="24"/>
          <w:szCs w:val="24"/>
          <w:lang w:eastAsia="sk-SK"/>
        </w:rPr>
        <w:t>“.</w:t>
      </w:r>
    </w:p>
    <w:p w:rsidR="00C41EC7" w:rsidRPr="00D155CE" w:rsidRDefault="00C41EC7" w:rsidP="00C41EC7">
      <w:pPr>
        <w:spacing w:after="0" w:line="240" w:lineRule="auto"/>
        <w:ind w:left="720"/>
        <w:jc w:val="both"/>
        <w:rPr>
          <w:rFonts w:ascii="Times New Roman" w:hAnsi="Times New Roman"/>
          <w:sz w:val="24"/>
          <w:szCs w:val="24"/>
          <w:lang w:eastAsia="sk-SK"/>
        </w:rPr>
      </w:pPr>
    </w:p>
    <w:p w:rsidR="00C41EC7" w:rsidRDefault="00C41EC7" w:rsidP="00C41EC7">
      <w:pPr>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31 ods. 1 písm. a) sa </w:t>
      </w:r>
      <w:r>
        <w:rPr>
          <w:rFonts w:ascii="Times New Roman" w:hAnsi="Times New Roman"/>
          <w:sz w:val="24"/>
          <w:szCs w:val="24"/>
          <w:lang w:eastAsia="sk-SK"/>
        </w:rPr>
        <w:t xml:space="preserve">slová </w:t>
      </w:r>
      <w:r w:rsidRPr="00D155CE">
        <w:rPr>
          <w:rFonts w:ascii="Times New Roman" w:hAnsi="Times New Roman"/>
          <w:sz w:val="24"/>
          <w:szCs w:val="24"/>
          <w:lang w:eastAsia="sk-SK"/>
        </w:rPr>
        <w:t>„knižnice</w:t>
      </w:r>
      <w:r>
        <w:rPr>
          <w:rFonts w:ascii="Times New Roman" w:hAnsi="Times New Roman"/>
          <w:sz w:val="24"/>
          <w:szCs w:val="24"/>
          <w:lang w:eastAsia="sk-SK"/>
        </w:rPr>
        <w:t xml:space="preserve"> alebo archívu“</w:t>
      </w:r>
      <w:r w:rsidRPr="00D155CE">
        <w:rPr>
          <w:rFonts w:ascii="Times New Roman" w:hAnsi="Times New Roman"/>
          <w:sz w:val="24"/>
          <w:szCs w:val="24"/>
          <w:lang w:eastAsia="sk-SK"/>
        </w:rPr>
        <w:t xml:space="preserve"> nahrádza</w:t>
      </w:r>
      <w:r>
        <w:rPr>
          <w:rFonts w:ascii="Times New Roman" w:hAnsi="Times New Roman"/>
          <w:sz w:val="24"/>
          <w:szCs w:val="24"/>
          <w:lang w:eastAsia="sk-SK"/>
        </w:rPr>
        <w:t xml:space="preserve">jú </w:t>
      </w:r>
      <w:r w:rsidRPr="00D155CE">
        <w:rPr>
          <w:rFonts w:ascii="Times New Roman" w:hAnsi="Times New Roman"/>
          <w:sz w:val="24"/>
          <w:szCs w:val="24"/>
          <w:lang w:eastAsia="sk-SK"/>
        </w:rPr>
        <w:t xml:space="preserve"> slov</w:t>
      </w:r>
      <w:r>
        <w:rPr>
          <w:rFonts w:ascii="Times New Roman" w:hAnsi="Times New Roman"/>
          <w:sz w:val="24"/>
          <w:szCs w:val="24"/>
          <w:lang w:eastAsia="sk-SK"/>
        </w:rPr>
        <w:t>ami</w:t>
      </w:r>
      <w:r w:rsidRPr="00D155CE">
        <w:rPr>
          <w:rFonts w:ascii="Times New Roman" w:hAnsi="Times New Roman"/>
          <w:sz w:val="24"/>
          <w:szCs w:val="24"/>
          <w:lang w:eastAsia="sk-SK"/>
        </w:rPr>
        <w:t xml:space="preserve"> </w:t>
      </w:r>
      <w:r>
        <w:rPr>
          <w:rFonts w:ascii="Times New Roman" w:hAnsi="Times New Roman"/>
          <w:sz w:val="24"/>
          <w:szCs w:val="24"/>
          <w:lang w:eastAsia="sk-SK"/>
        </w:rPr>
        <w:t xml:space="preserve">             </w:t>
      </w:r>
      <w:r w:rsidRPr="00D155CE">
        <w:rPr>
          <w:rFonts w:ascii="Times New Roman" w:hAnsi="Times New Roman"/>
          <w:sz w:val="24"/>
          <w:szCs w:val="24"/>
          <w:lang w:eastAsia="sk-SK"/>
        </w:rPr>
        <w:t>„</w:t>
      </w:r>
      <w:r>
        <w:rPr>
          <w:rFonts w:ascii="Times New Roman" w:hAnsi="Times New Roman"/>
          <w:sz w:val="24"/>
          <w:szCs w:val="24"/>
          <w:lang w:eastAsia="sk-SK"/>
        </w:rPr>
        <w:t>knižnice, archívu alebo múzea“.</w:t>
      </w:r>
    </w:p>
    <w:p w:rsidR="00C41EC7" w:rsidRPr="00C93586" w:rsidRDefault="00C41EC7" w:rsidP="00C41EC7">
      <w:pPr>
        <w:spacing w:after="0" w:line="240" w:lineRule="auto"/>
        <w:ind w:left="786"/>
        <w:jc w:val="both"/>
        <w:rPr>
          <w:rFonts w:ascii="Times New Roman" w:hAnsi="Times New Roman"/>
          <w:sz w:val="24"/>
          <w:szCs w:val="24"/>
          <w:lang w:eastAsia="sk-SK"/>
        </w:rPr>
      </w:pPr>
    </w:p>
    <w:p w:rsidR="00C41EC7" w:rsidRPr="00D155CE" w:rsidRDefault="00C41EC7" w:rsidP="00C41EC7">
      <w:pPr>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Nadpis nad § 40 znie</w:t>
      </w:r>
      <w:r w:rsidRPr="00D155CE">
        <w:rPr>
          <w:rFonts w:ascii="Times New Roman" w:hAnsi="Times New Roman"/>
          <w:sz w:val="24"/>
          <w:szCs w:val="24"/>
          <w:lang w:eastAsia="sk-SK"/>
        </w:rPr>
        <w:t>:</w:t>
      </w:r>
    </w:p>
    <w:p w:rsidR="00C41EC7" w:rsidRPr="00D155CE" w:rsidRDefault="00C41EC7" w:rsidP="00C41EC7">
      <w:pPr>
        <w:spacing w:after="0" w:line="240" w:lineRule="auto"/>
        <w:ind w:left="720"/>
        <w:jc w:val="both"/>
        <w:rPr>
          <w:rFonts w:ascii="Times New Roman" w:hAnsi="Times New Roman"/>
          <w:sz w:val="24"/>
          <w:szCs w:val="24"/>
          <w:lang w:eastAsia="sk-SK"/>
        </w:rPr>
      </w:pPr>
      <w:r w:rsidRPr="00D155CE">
        <w:rPr>
          <w:rFonts w:ascii="Times New Roman" w:hAnsi="Times New Roman"/>
          <w:sz w:val="24"/>
          <w:szCs w:val="24"/>
          <w:lang w:eastAsia="sk-SK"/>
        </w:rPr>
        <w:t>„Súhlas na použitie diela“.</w:t>
      </w:r>
    </w:p>
    <w:p w:rsidR="00C41EC7" w:rsidRPr="00D155CE" w:rsidRDefault="00C41EC7" w:rsidP="00C41EC7">
      <w:pPr>
        <w:spacing w:after="0" w:line="240" w:lineRule="auto"/>
        <w:ind w:left="720"/>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Nadpis § 40 znie:</w:t>
      </w:r>
    </w:p>
    <w:p w:rsidR="00C41EC7" w:rsidRPr="00D155CE" w:rsidRDefault="00C41EC7" w:rsidP="00C41EC7">
      <w:pPr>
        <w:spacing w:after="0" w:line="240" w:lineRule="auto"/>
        <w:ind w:left="720"/>
        <w:jc w:val="both"/>
        <w:rPr>
          <w:rFonts w:ascii="Times New Roman" w:hAnsi="Times New Roman"/>
          <w:sz w:val="24"/>
          <w:szCs w:val="24"/>
          <w:lang w:eastAsia="sk-SK"/>
        </w:rPr>
      </w:pPr>
      <w:r w:rsidRPr="00D155CE">
        <w:rPr>
          <w:rFonts w:ascii="Times New Roman" w:hAnsi="Times New Roman"/>
          <w:sz w:val="24"/>
          <w:szCs w:val="24"/>
          <w:lang w:eastAsia="sk-SK"/>
        </w:rPr>
        <w:t>„Licenčná zmluva“.</w:t>
      </w:r>
    </w:p>
    <w:p w:rsidR="00C41EC7" w:rsidRPr="00D155CE" w:rsidRDefault="00C41EC7" w:rsidP="00C41EC7">
      <w:pPr>
        <w:spacing w:after="0" w:line="240" w:lineRule="auto"/>
        <w:ind w:left="720"/>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40 ods.1 druhá veta znie:</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„Licenčná zmluva obsahuje  najmä spôsob použitia diela (§ 18 ods. 2), rozsah licencie, čas, na ktorý autor licenciu udeľuje, alebo spôsob jeho určenia a odmen</w:t>
      </w:r>
      <w:r>
        <w:rPr>
          <w:rFonts w:ascii="Times New Roman" w:hAnsi="Times New Roman"/>
          <w:sz w:val="24"/>
          <w:szCs w:val="24"/>
          <w:lang w:eastAsia="sk-SK"/>
        </w:rPr>
        <w:t>u</w:t>
      </w:r>
      <w:r w:rsidRPr="00D155CE">
        <w:rPr>
          <w:rFonts w:ascii="Times New Roman" w:hAnsi="Times New Roman"/>
          <w:sz w:val="24"/>
          <w:szCs w:val="24"/>
          <w:lang w:eastAsia="sk-SK"/>
        </w:rPr>
        <w:t xml:space="preserve"> alebo spôsob jej určenia</w:t>
      </w:r>
      <w:r>
        <w:rPr>
          <w:rFonts w:ascii="Times New Roman" w:hAnsi="Times New Roman"/>
          <w:sz w:val="24"/>
          <w:szCs w:val="24"/>
          <w:lang w:eastAsia="sk-SK"/>
        </w:rPr>
        <w:t>, ak sa autor s nadobúdateľom nedohodol na bezodplatnom poskytnutí licencie</w:t>
      </w:r>
      <w:r w:rsidRPr="00D155CE">
        <w:rPr>
          <w:rFonts w:ascii="Times New Roman" w:hAnsi="Times New Roman"/>
          <w:sz w:val="24"/>
          <w:szCs w:val="24"/>
          <w:lang w:eastAsia="sk-SK"/>
        </w:rPr>
        <w:t>.“.</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40 ods. 2 sa slová „inak je neplatná“ nahrádzajú slovami „ak autor udeľuje výhradnú licenciu“.</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lastRenderedPageBreak/>
        <w:t>V § 40 ods. 3 sa slová „o licenčnej zmluve“ nahrádzajú slovami „§ 40 až 49a“.</w:t>
      </w:r>
    </w:p>
    <w:p w:rsidR="00C41EC7" w:rsidRPr="00D155CE" w:rsidRDefault="00C41EC7" w:rsidP="00C41EC7">
      <w:pPr>
        <w:pStyle w:val="Odsekzoznamu"/>
        <w:rPr>
          <w:rFonts w:ascii="Times New Roman" w:hAnsi="Times New Roman"/>
          <w:sz w:val="24"/>
          <w:szCs w:val="24"/>
          <w:lang w:eastAsia="sk-SK"/>
        </w:rPr>
      </w:pPr>
    </w:p>
    <w:p w:rsidR="00C41EC7" w:rsidRPr="00FD135C" w:rsidRDefault="00C41EC7" w:rsidP="00C41EC7">
      <w:pPr>
        <w:pStyle w:val="Odsekzoznamu"/>
        <w:numPr>
          <w:ilvl w:val="0"/>
          <w:numId w:val="1"/>
        </w:numPr>
        <w:spacing w:after="0" w:line="240" w:lineRule="auto"/>
        <w:rPr>
          <w:rFonts w:ascii="Times New Roman" w:hAnsi="Times New Roman"/>
          <w:sz w:val="24"/>
          <w:szCs w:val="24"/>
          <w:lang w:eastAsia="sk-SK"/>
        </w:rPr>
      </w:pPr>
      <w:r w:rsidRPr="000E21DA">
        <w:rPr>
          <w:rFonts w:ascii="Times New Roman" w:hAnsi="Times New Roman"/>
          <w:sz w:val="24"/>
          <w:szCs w:val="24"/>
          <w:lang w:eastAsia="sk-SK"/>
        </w:rPr>
        <w:t>§ 40 sa dopĺňa odsek</w:t>
      </w:r>
      <w:r>
        <w:rPr>
          <w:rFonts w:ascii="Times New Roman" w:hAnsi="Times New Roman"/>
          <w:sz w:val="24"/>
          <w:szCs w:val="24"/>
          <w:lang w:eastAsia="sk-SK"/>
        </w:rPr>
        <w:t>om</w:t>
      </w:r>
      <w:r w:rsidRPr="000E21DA">
        <w:rPr>
          <w:rFonts w:ascii="Times New Roman" w:hAnsi="Times New Roman"/>
          <w:sz w:val="24"/>
          <w:szCs w:val="24"/>
          <w:lang w:eastAsia="sk-SK"/>
        </w:rPr>
        <w:t xml:space="preserve"> 4, ktor</w:t>
      </w:r>
      <w:r>
        <w:rPr>
          <w:rFonts w:ascii="Times New Roman" w:hAnsi="Times New Roman"/>
          <w:sz w:val="24"/>
          <w:szCs w:val="24"/>
          <w:lang w:eastAsia="sk-SK"/>
        </w:rPr>
        <w:t>ý</w:t>
      </w:r>
      <w:r w:rsidRPr="000E21DA">
        <w:rPr>
          <w:rFonts w:ascii="Times New Roman" w:hAnsi="Times New Roman"/>
          <w:sz w:val="24"/>
          <w:szCs w:val="24"/>
          <w:lang w:eastAsia="sk-SK"/>
        </w:rPr>
        <w:t xml:space="preserve"> zn</w:t>
      </w:r>
      <w:r>
        <w:rPr>
          <w:rFonts w:ascii="Times New Roman" w:hAnsi="Times New Roman"/>
          <w:sz w:val="24"/>
          <w:szCs w:val="24"/>
          <w:lang w:eastAsia="sk-SK"/>
        </w:rPr>
        <w:t>ie</w:t>
      </w:r>
      <w:r w:rsidRPr="000E21DA">
        <w:rPr>
          <w:rFonts w:ascii="Times New Roman" w:hAnsi="Times New Roman"/>
          <w:sz w:val="24"/>
          <w:szCs w:val="24"/>
          <w:lang w:eastAsia="sk-SK"/>
        </w:rPr>
        <w:t>:</w:t>
      </w:r>
    </w:p>
    <w:p w:rsidR="00C41EC7" w:rsidRDefault="00C41EC7" w:rsidP="00C41EC7">
      <w:pPr>
        <w:spacing w:after="0" w:line="240" w:lineRule="auto"/>
        <w:ind w:left="708"/>
        <w:jc w:val="both"/>
        <w:rPr>
          <w:rFonts w:ascii="Times New Roman" w:hAnsi="Times New Roman"/>
          <w:sz w:val="24"/>
          <w:szCs w:val="24"/>
          <w:lang w:eastAsia="sk-SK"/>
        </w:rPr>
      </w:pPr>
      <w:r w:rsidRPr="00FD135C">
        <w:rPr>
          <w:rFonts w:ascii="Times New Roman" w:hAnsi="Times New Roman"/>
          <w:sz w:val="24"/>
          <w:szCs w:val="24"/>
          <w:lang w:eastAsia="sk-SK"/>
        </w:rPr>
        <w:t xml:space="preserve">„(4) Ak licenčná zmluva nie je uzavretá v písomnej forme, má každá zo zmluvných strán právo požadovať od druhej zmluvnej strany vydanie písomného potvrdenia o uzavretí licenčnej zmluvy, ktoré musí obsahovať špecifikáciu diela, ktoré je predmetom licencie </w:t>
      </w:r>
      <w:r w:rsidRPr="00FD135C">
        <w:rPr>
          <w:rFonts w:ascii="Times New Roman" w:hAnsi="Times New Roman"/>
          <w:sz w:val="24"/>
          <w:szCs w:val="24"/>
        </w:rPr>
        <w:t>a údaje podľa § 41 až 42a a § 45</w:t>
      </w:r>
      <w:r w:rsidRPr="00FD135C">
        <w:rPr>
          <w:rFonts w:ascii="Times New Roman" w:hAnsi="Times New Roman"/>
          <w:sz w:val="24"/>
          <w:szCs w:val="24"/>
          <w:lang w:eastAsia="sk-SK"/>
        </w:rPr>
        <w:t>; to sa nevzťahuje na licenčnú zmluvu na vydanie diela obsiahnutého v periodickej publikácii</w:t>
      </w:r>
      <w:r>
        <w:rPr>
          <w:rFonts w:ascii="Times New Roman" w:hAnsi="Times New Roman"/>
          <w:sz w:val="24"/>
          <w:szCs w:val="24"/>
          <w:vertAlign w:val="superscript"/>
          <w:lang w:eastAsia="sk-SK"/>
        </w:rPr>
        <w:t>6a</w:t>
      </w:r>
      <w:r>
        <w:rPr>
          <w:rFonts w:ascii="Times New Roman" w:hAnsi="Times New Roman"/>
          <w:sz w:val="24"/>
          <w:szCs w:val="24"/>
          <w:lang w:eastAsia="sk-SK"/>
        </w:rPr>
        <w:t>)</w:t>
      </w:r>
      <w:r w:rsidRPr="00FD135C">
        <w:rPr>
          <w:rFonts w:ascii="Times New Roman" w:hAnsi="Times New Roman"/>
          <w:sz w:val="24"/>
          <w:szCs w:val="24"/>
          <w:lang w:eastAsia="sk-SK"/>
        </w:rPr>
        <w:t xml:space="preserve"> uzavretú podľa § 47 a na udelenie licencie podľa § 49a. Ak sa právo podľa prvej vety neuplatní v lehote 15 dní od uzavretia licenčnej zmluvy, nárok na vydanie tohto potvrdenia zaniká. Ak druhá zmluvná strana potvrdenie podľa prvej vety nevydá do 15 dní od dôjdenia žiadosti na vydanie potvrdenia, platí, že k uzavretiu zmluvy nedošlo.</w:t>
      </w:r>
      <w:r>
        <w:rPr>
          <w:rFonts w:ascii="Times New Roman" w:hAnsi="Times New Roman"/>
          <w:sz w:val="24"/>
          <w:szCs w:val="24"/>
          <w:lang w:eastAsia="sk-SK"/>
        </w:rPr>
        <w:t>“.</w:t>
      </w:r>
      <w:r w:rsidRPr="00FD135C">
        <w:rPr>
          <w:rFonts w:ascii="Times New Roman" w:hAnsi="Times New Roman"/>
          <w:sz w:val="24"/>
          <w:szCs w:val="24"/>
          <w:lang w:eastAsia="sk-SK"/>
        </w:rPr>
        <w:t xml:space="preserve"> </w:t>
      </w:r>
    </w:p>
    <w:p w:rsidR="00C41EC7" w:rsidRDefault="00C41EC7" w:rsidP="00C41EC7">
      <w:pPr>
        <w:spacing w:after="0" w:line="240" w:lineRule="auto"/>
        <w:ind w:left="708"/>
        <w:jc w:val="both"/>
        <w:rPr>
          <w:rFonts w:ascii="Times New Roman" w:hAnsi="Times New Roman"/>
          <w:sz w:val="24"/>
          <w:szCs w:val="24"/>
          <w:lang w:eastAsia="sk-SK"/>
        </w:rPr>
      </w:pPr>
    </w:p>
    <w:p w:rsidR="00C41EC7" w:rsidRPr="00446A11" w:rsidRDefault="00C41EC7" w:rsidP="00C41EC7">
      <w:pPr>
        <w:widowControl w:val="0"/>
        <w:adjustRightInd w:val="0"/>
        <w:ind w:left="360" w:firstLine="348"/>
        <w:jc w:val="both"/>
        <w:rPr>
          <w:rFonts w:ascii="Times New Roman" w:hAnsi="Times New Roman"/>
          <w:sz w:val="24"/>
          <w:szCs w:val="24"/>
        </w:rPr>
      </w:pPr>
      <w:r w:rsidRPr="00446A11">
        <w:rPr>
          <w:rFonts w:ascii="Times New Roman" w:hAnsi="Times New Roman"/>
          <w:sz w:val="24"/>
          <w:szCs w:val="24"/>
        </w:rPr>
        <w:t>Poznámka pod čiarou k odkazu 6a znie:</w:t>
      </w:r>
    </w:p>
    <w:p w:rsidR="00C41EC7" w:rsidRPr="00446A11" w:rsidRDefault="00C41EC7" w:rsidP="00C41EC7">
      <w:pPr>
        <w:spacing w:after="0" w:line="240" w:lineRule="auto"/>
        <w:ind w:left="708"/>
        <w:jc w:val="both"/>
        <w:rPr>
          <w:rFonts w:ascii="Times New Roman" w:hAnsi="Times New Roman"/>
          <w:sz w:val="24"/>
          <w:szCs w:val="24"/>
          <w:lang w:eastAsia="sk-SK"/>
        </w:rPr>
      </w:pPr>
      <w:r w:rsidRPr="00446A11">
        <w:rPr>
          <w:rFonts w:ascii="Times New Roman" w:hAnsi="Times New Roman"/>
          <w:sz w:val="24"/>
          <w:szCs w:val="24"/>
        </w:rPr>
        <w:t>„</w:t>
      </w:r>
      <w:r w:rsidRPr="00446A11">
        <w:rPr>
          <w:rFonts w:ascii="Times New Roman" w:hAnsi="Times New Roman"/>
          <w:sz w:val="24"/>
          <w:szCs w:val="24"/>
          <w:vertAlign w:val="superscript"/>
        </w:rPr>
        <w:t>6a</w:t>
      </w:r>
      <w:r w:rsidRPr="00446A11">
        <w:rPr>
          <w:rFonts w:ascii="Times New Roman" w:hAnsi="Times New Roman"/>
          <w:sz w:val="24"/>
          <w:szCs w:val="24"/>
        </w:rPr>
        <w:t>) § 2 ods. 1 zákona č. 212/1997 Z. z. o povinných výtlačkoch periodických publikácií, neperiodických publikácií a rozmnoženín audiovizuálnych diel v znení neskorších predpisov.</w:t>
      </w:r>
    </w:p>
    <w:p w:rsidR="00C41EC7" w:rsidRPr="000E21DA" w:rsidRDefault="00C41EC7" w:rsidP="00C41EC7">
      <w:pPr>
        <w:pStyle w:val="Odsekzoznamu"/>
        <w:rPr>
          <w:rFonts w:ascii="Times New Roman" w:hAnsi="Times New Roman"/>
          <w:sz w:val="24"/>
          <w:szCs w:val="24"/>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V § 41 odsek 1 znie:</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„(1) Ak licenčná zmluva neurčuje spôsob použitia diela, platí, že licencia je udelená na spôsob použitia diela nevyhnutný na dosiahnutie účelu zmluvy.“.</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 42</w:t>
      </w:r>
      <w:r>
        <w:rPr>
          <w:rFonts w:ascii="Times New Roman" w:hAnsi="Times New Roman"/>
          <w:sz w:val="24"/>
          <w:szCs w:val="24"/>
        </w:rPr>
        <w:t xml:space="preserve"> vrátane nadpisu </w:t>
      </w:r>
      <w:r w:rsidRPr="00D155CE">
        <w:rPr>
          <w:rFonts w:ascii="Times New Roman" w:hAnsi="Times New Roman"/>
          <w:sz w:val="24"/>
          <w:szCs w:val="24"/>
        </w:rPr>
        <w:t>znie:</w:t>
      </w:r>
    </w:p>
    <w:p w:rsidR="00C41EC7" w:rsidRDefault="00C41EC7" w:rsidP="00C41EC7">
      <w:pPr>
        <w:pStyle w:val="Odsekzoznamu"/>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w:t>
      </w:r>
      <w:r>
        <w:rPr>
          <w:rFonts w:ascii="Times New Roman" w:hAnsi="Times New Roman"/>
          <w:sz w:val="24"/>
          <w:szCs w:val="24"/>
          <w:lang w:eastAsia="sk-SK"/>
        </w:rPr>
        <w:t xml:space="preserve"> §42</w:t>
      </w:r>
    </w:p>
    <w:p w:rsidR="00C41EC7" w:rsidRDefault="00C41EC7" w:rsidP="00C41EC7">
      <w:pPr>
        <w:pStyle w:val="Odsekzoznamu"/>
        <w:spacing w:after="0" w:line="240" w:lineRule="auto"/>
        <w:jc w:val="center"/>
        <w:rPr>
          <w:rFonts w:ascii="Times New Roman" w:hAnsi="Times New Roman"/>
          <w:sz w:val="24"/>
          <w:szCs w:val="24"/>
          <w:lang w:eastAsia="sk-SK"/>
        </w:rPr>
      </w:pPr>
      <w:r>
        <w:rPr>
          <w:rFonts w:ascii="Times New Roman" w:hAnsi="Times New Roman"/>
          <w:sz w:val="24"/>
          <w:szCs w:val="24"/>
          <w:lang w:eastAsia="sk-SK"/>
        </w:rPr>
        <w:t>Rozsah licencie</w:t>
      </w:r>
    </w:p>
    <w:p w:rsidR="00C41EC7" w:rsidRDefault="00C41EC7" w:rsidP="00C41EC7">
      <w:pPr>
        <w:pStyle w:val="Odsekzoznamu"/>
        <w:spacing w:after="0" w:line="240" w:lineRule="auto"/>
        <w:jc w:val="center"/>
        <w:rPr>
          <w:rFonts w:ascii="Times New Roman" w:hAnsi="Times New Roman"/>
          <w:sz w:val="24"/>
          <w:szCs w:val="24"/>
          <w:lang w:eastAsia="sk-SK"/>
        </w:rPr>
      </w:pPr>
    </w:p>
    <w:p w:rsidR="00C41EC7"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(1) Autor sa môže s nadobúdateľom v licenčnej zmluve dohodnúť, že udeľuje licenciu v neobmedzenom rozsahu alebo v územne alebo vecne obmedzenom rozsahu.</w:t>
      </w:r>
      <w:r w:rsidRPr="00D155CE" w:rsidDel="00034025">
        <w:rPr>
          <w:rFonts w:ascii="Times New Roman" w:hAnsi="Times New Roman"/>
          <w:sz w:val="24"/>
          <w:szCs w:val="24"/>
          <w:lang w:eastAsia="sk-SK"/>
        </w:rPr>
        <w:t xml:space="preserve"> </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(2) Ak licenčná zmluva neurčuje rozsah licencie, platí, že licencia je udelená v rozsahu nevyhnutnom na dosiahnutie účelu zmluvy.</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(3) Ak licenčná zmluva neurčuje</w:t>
      </w:r>
      <w:r>
        <w:rPr>
          <w:rFonts w:ascii="Times New Roman" w:hAnsi="Times New Roman"/>
          <w:sz w:val="24"/>
          <w:szCs w:val="24"/>
          <w:lang w:eastAsia="sk-SK"/>
        </w:rPr>
        <w:t xml:space="preserve"> rozsah licencie,</w:t>
      </w:r>
      <w:r w:rsidRPr="00D155CE">
        <w:rPr>
          <w:rFonts w:ascii="Times New Roman" w:hAnsi="Times New Roman"/>
          <w:sz w:val="24"/>
          <w:szCs w:val="24"/>
          <w:lang w:eastAsia="sk-SK"/>
        </w:rPr>
        <w:t xml:space="preserve"> a</w:t>
      </w:r>
      <w:r>
        <w:rPr>
          <w:rFonts w:ascii="Times New Roman" w:hAnsi="Times New Roman"/>
          <w:sz w:val="24"/>
          <w:szCs w:val="24"/>
          <w:lang w:eastAsia="sk-SK"/>
        </w:rPr>
        <w:t>ni</w:t>
      </w:r>
      <w:r w:rsidRPr="00D155CE">
        <w:rPr>
          <w:rFonts w:ascii="Times New Roman" w:hAnsi="Times New Roman"/>
          <w:sz w:val="24"/>
          <w:szCs w:val="24"/>
          <w:lang w:eastAsia="sk-SK"/>
        </w:rPr>
        <w:t xml:space="preserve"> z jej účelu nevyplýva inak, platí, že</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a) územný rozsah licencie je obmedzený na územie Slovenskej republiky,</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b) vecný rozsah licencie je obmedzený tak, ako je o</w:t>
      </w:r>
      <w:r>
        <w:rPr>
          <w:rFonts w:ascii="Times New Roman" w:hAnsi="Times New Roman"/>
          <w:sz w:val="24"/>
          <w:szCs w:val="24"/>
          <w:lang w:eastAsia="sk-SK"/>
        </w:rPr>
        <w:t>bvyklé pri danom druhu diela a spôsobe</w:t>
      </w:r>
      <w:r w:rsidRPr="00D155CE">
        <w:rPr>
          <w:rFonts w:ascii="Times New Roman" w:hAnsi="Times New Roman"/>
          <w:sz w:val="24"/>
          <w:szCs w:val="24"/>
          <w:lang w:eastAsia="sk-SK"/>
        </w:rPr>
        <w:t xml:space="preserve"> použitia diela.</w:t>
      </w:r>
      <w:r>
        <w:rPr>
          <w:rFonts w:ascii="Times New Roman" w:hAnsi="Times New Roman"/>
          <w:sz w:val="24"/>
          <w:szCs w:val="24"/>
          <w:lang w:eastAsia="sk-SK"/>
        </w:rPr>
        <w:t>“.</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 Za § 42 sa vkladajú § 42a a 42b, ktoré znejú:</w:t>
      </w:r>
    </w:p>
    <w:p w:rsidR="00C41EC7" w:rsidRDefault="00C41EC7" w:rsidP="00C41EC7">
      <w:pPr>
        <w:pStyle w:val="Odsekzoznamu"/>
        <w:spacing w:after="0" w:line="240" w:lineRule="auto"/>
        <w:jc w:val="center"/>
        <w:rPr>
          <w:rFonts w:ascii="Times New Roman" w:hAnsi="Times New Roman"/>
          <w:sz w:val="24"/>
          <w:szCs w:val="24"/>
          <w:lang w:eastAsia="sk-SK"/>
        </w:rPr>
      </w:pPr>
    </w:p>
    <w:p w:rsidR="00C41EC7" w:rsidRPr="00D155CE" w:rsidRDefault="00C41EC7" w:rsidP="00C41EC7">
      <w:pPr>
        <w:pStyle w:val="Odsekzoznamu"/>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42a</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(1) Ak licenčná zmluva neurčuje čas, na ktorý autor licenciu udeľuje, </w:t>
      </w:r>
      <w:r>
        <w:rPr>
          <w:rFonts w:ascii="Times New Roman" w:hAnsi="Times New Roman"/>
          <w:sz w:val="24"/>
          <w:szCs w:val="24"/>
          <w:lang w:eastAsia="sk-SK"/>
        </w:rPr>
        <w:t>ani</w:t>
      </w:r>
      <w:r w:rsidRPr="00D155CE">
        <w:rPr>
          <w:rFonts w:ascii="Times New Roman" w:hAnsi="Times New Roman"/>
          <w:sz w:val="24"/>
          <w:szCs w:val="24"/>
          <w:lang w:eastAsia="sk-SK"/>
        </w:rPr>
        <w:t xml:space="preserve"> spôsob jeho určenia, platí, že licencia je udelená na čas nevyhnutný na dosiahnutie účelu zmluvy.</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(2) Ak licenčná zmluva neurčuje čas, na ktorý autor licenciu udeľuje, </w:t>
      </w:r>
      <w:r>
        <w:rPr>
          <w:rFonts w:ascii="Times New Roman" w:hAnsi="Times New Roman"/>
          <w:sz w:val="24"/>
          <w:szCs w:val="24"/>
          <w:lang w:eastAsia="sk-SK"/>
        </w:rPr>
        <w:t>ani</w:t>
      </w:r>
      <w:r w:rsidRPr="00D155CE">
        <w:rPr>
          <w:rFonts w:ascii="Times New Roman" w:hAnsi="Times New Roman"/>
          <w:sz w:val="24"/>
          <w:szCs w:val="24"/>
          <w:lang w:eastAsia="sk-SK"/>
        </w:rPr>
        <w:t xml:space="preserve"> spôsob jeho určenia</w:t>
      </w:r>
      <w:r>
        <w:rPr>
          <w:rFonts w:ascii="Times New Roman" w:hAnsi="Times New Roman"/>
          <w:sz w:val="24"/>
          <w:szCs w:val="24"/>
          <w:lang w:eastAsia="sk-SK"/>
        </w:rPr>
        <w:t>,</w:t>
      </w:r>
      <w:r w:rsidRPr="00D155CE">
        <w:rPr>
          <w:rFonts w:ascii="Times New Roman" w:hAnsi="Times New Roman"/>
          <w:sz w:val="24"/>
          <w:szCs w:val="24"/>
          <w:lang w:eastAsia="sk-SK"/>
        </w:rPr>
        <w:t xml:space="preserve"> a</w:t>
      </w:r>
      <w:r>
        <w:rPr>
          <w:rFonts w:ascii="Times New Roman" w:hAnsi="Times New Roman"/>
          <w:sz w:val="24"/>
          <w:szCs w:val="24"/>
          <w:lang w:eastAsia="sk-SK"/>
        </w:rPr>
        <w:t>ni</w:t>
      </w:r>
      <w:r w:rsidRPr="00D155CE">
        <w:rPr>
          <w:rFonts w:ascii="Times New Roman" w:hAnsi="Times New Roman"/>
          <w:sz w:val="24"/>
          <w:szCs w:val="24"/>
          <w:lang w:eastAsia="sk-SK"/>
        </w:rPr>
        <w:t xml:space="preserve"> z jej účelu nevyplýva inak, platí, že licencia je udelená na čas obvyklý </w:t>
      </w:r>
      <w:r>
        <w:rPr>
          <w:rFonts w:ascii="Times New Roman" w:hAnsi="Times New Roman"/>
          <w:sz w:val="24"/>
          <w:szCs w:val="24"/>
          <w:lang w:eastAsia="sk-SK"/>
        </w:rPr>
        <w:t>pri danom druhu diela a spôsobe</w:t>
      </w:r>
      <w:r w:rsidRPr="00D155CE">
        <w:rPr>
          <w:rFonts w:ascii="Times New Roman" w:hAnsi="Times New Roman"/>
          <w:sz w:val="24"/>
          <w:szCs w:val="24"/>
          <w:lang w:eastAsia="sk-SK"/>
        </w:rPr>
        <w:t xml:space="preserve"> použitia diela, najviac však na jeden rok od udelenia licencie.</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Default="00C41EC7" w:rsidP="00C41EC7">
      <w:pPr>
        <w:pStyle w:val="Odsekzoznamu"/>
        <w:spacing w:after="0" w:line="240" w:lineRule="auto"/>
        <w:jc w:val="center"/>
        <w:rPr>
          <w:rFonts w:ascii="Times New Roman" w:hAnsi="Times New Roman"/>
          <w:sz w:val="24"/>
          <w:szCs w:val="24"/>
          <w:lang w:eastAsia="sk-SK"/>
        </w:rPr>
      </w:pPr>
    </w:p>
    <w:p w:rsidR="00C41EC7" w:rsidRPr="00D155CE" w:rsidRDefault="00C41EC7" w:rsidP="00C41EC7">
      <w:pPr>
        <w:pStyle w:val="Odsekzoznamu"/>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lastRenderedPageBreak/>
        <w:t>§ 42b</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A80F1A">
        <w:rPr>
          <w:rFonts w:ascii="Times New Roman" w:hAnsi="Times New Roman"/>
          <w:sz w:val="24"/>
          <w:szCs w:val="24"/>
          <w:lang w:eastAsia="sk-SK"/>
        </w:rPr>
        <w:t>Obsah licenčnej zmluvy alebo jej časť je možné určiť aj odkazom na licenčné podmienky, ktoré sú stranám známe, alebo sú im dostupné v čase uzavretia licenčnej zmluvy</w:t>
      </w:r>
      <w:r>
        <w:rPr>
          <w:rFonts w:ascii="Times New Roman" w:hAnsi="Times New Roman"/>
          <w:sz w:val="24"/>
          <w:szCs w:val="24"/>
          <w:lang w:eastAsia="sk-SK"/>
        </w:rPr>
        <w:t>.</w:t>
      </w:r>
      <w:r w:rsidRPr="00D155CE">
        <w:rPr>
          <w:rFonts w:ascii="Times New Roman" w:hAnsi="Times New Roman"/>
          <w:sz w:val="24"/>
          <w:szCs w:val="24"/>
          <w:lang w:eastAsia="sk-SK"/>
        </w:rPr>
        <w:t>“.</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 44 sa dopĺňa odsekom 3, ktorý znie:</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„(3) </w:t>
      </w:r>
      <w:r w:rsidRPr="00A80F1A">
        <w:rPr>
          <w:rFonts w:ascii="Times New Roman" w:hAnsi="Times New Roman"/>
          <w:sz w:val="24"/>
          <w:szCs w:val="24"/>
          <w:lang w:eastAsia="sk-SK"/>
        </w:rPr>
        <w:t>Ak je licenčná zmluva uzavretá v písomnej forme, udelenie sublicencie aj postúpenie licencie musí mať písomnú formu, ak licenčná zmluva neurčuje inak.</w:t>
      </w:r>
      <w:r w:rsidRPr="00D155CE">
        <w:rPr>
          <w:rFonts w:ascii="Times New Roman" w:hAnsi="Times New Roman"/>
          <w:sz w:val="24"/>
          <w:szCs w:val="24"/>
          <w:lang w:eastAsia="sk-SK"/>
        </w:rPr>
        <w:t>“.</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45 ods. 1 sa za slov</w:t>
      </w:r>
      <w:r>
        <w:rPr>
          <w:rFonts w:ascii="Times New Roman" w:hAnsi="Times New Roman"/>
          <w:sz w:val="24"/>
          <w:szCs w:val="24"/>
          <w:lang w:eastAsia="sk-SK"/>
        </w:rPr>
        <w:t>o</w:t>
      </w:r>
      <w:r w:rsidRPr="00D155CE">
        <w:rPr>
          <w:rFonts w:ascii="Times New Roman" w:hAnsi="Times New Roman"/>
          <w:sz w:val="24"/>
          <w:szCs w:val="24"/>
          <w:lang w:eastAsia="sk-SK"/>
        </w:rPr>
        <w:t xml:space="preserve"> „odmena“ vkladajú slová „alebo spôsob jej určenia“.</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 45 sa dopĺňa odsekom 4, ktorý znie:</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„(4) Ak nie je v licenčnej zmluve dohodnutá odmena </w:t>
      </w:r>
      <w:r>
        <w:rPr>
          <w:rFonts w:ascii="Times New Roman" w:hAnsi="Times New Roman"/>
          <w:sz w:val="24"/>
          <w:szCs w:val="24"/>
          <w:lang w:eastAsia="sk-SK"/>
        </w:rPr>
        <w:t>ani</w:t>
      </w:r>
      <w:r w:rsidRPr="00D155CE">
        <w:rPr>
          <w:rFonts w:ascii="Times New Roman" w:hAnsi="Times New Roman"/>
          <w:sz w:val="24"/>
          <w:szCs w:val="24"/>
          <w:lang w:eastAsia="sk-SK"/>
        </w:rPr>
        <w:t xml:space="preserve"> spôsob jej určenia, ani nie je v licenčnej zmluve uvedené, že sa licencia udeľuje bezodplatne a ani to z jej účelu nevyplýva, platí, že autor má právo na odmenu vo výške, ktorá je obvyklá v čase uzavretia licenčnej zmluvy pri obdobných zmluvných podmienkach.“.</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47 ods. </w:t>
      </w:r>
      <w:r>
        <w:rPr>
          <w:rFonts w:ascii="Times New Roman" w:hAnsi="Times New Roman"/>
          <w:sz w:val="24"/>
          <w:szCs w:val="24"/>
          <w:lang w:eastAsia="sk-SK"/>
        </w:rPr>
        <w:t>2</w:t>
      </w:r>
      <w:r w:rsidRPr="00D155CE">
        <w:rPr>
          <w:rFonts w:ascii="Times New Roman" w:hAnsi="Times New Roman"/>
          <w:sz w:val="24"/>
          <w:szCs w:val="24"/>
          <w:lang w:eastAsia="sk-SK"/>
        </w:rPr>
        <w:t xml:space="preserve"> sa za slovo „zmluva“ vkladajú slová „na vydanie diela“ a za slová „to neplatí“ sa vkladajú slová „pri licenčnej zmluve“. </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47 ods. </w:t>
      </w:r>
      <w:r>
        <w:rPr>
          <w:rFonts w:ascii="Times New Roman" w:hAnsi="Times New Roman"/>
          <w:sz w:val="24"/>
          <w:szCs w:val="24"/>
          <w:lang w:eastAsia="sk-SK"/>
        </w:rPr>
        <w:t>3</w:t>
      </w:r>
      <w:r w:rsidRPr="00D155CE">
        <w:rPr>
          <w:rFonts w:ascii="Times New Roman" w:hAnsi="Times New Roman"/>
          <w:sz w:val="24"/>
          <w:szCs w:val="24"/>
          <w:lang w:eastAsia="sk-SK"/>
        </w:rPr>
        <w:t xml:space="preserve"> sa za slovo „zmluva“ vkladajú slová „na vydanie diela“. </w:t>
      </w:r>
    </w:p>
    <w:p w:rsidR="00C41EC7" w:rsidRPr="00D155CE" w:rsidRDefault="00C41EC7" w:rsidP="00C41EC7">
      <w:pPr>
        <w:pStyle w:val="Odsekzoznamu"/>
        <w:rPr>
          <w:rFonts w:ascii="Times New Roman" w:hAnsi="Times New Roman"/>
          <w:sz w:val="24"/>
          <w:szCs w:val="24"/>
          <w:lang w:eastAsia="sk-SK"/>
        </w:rPr>
      </w:pPr>
    </w:p>
    <w:p w:rsidR="00C41EC7"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 xml:space="preserve">V § 47 odsek </w:t>
      </w:r>
      <w:r>
        <w:rPr>
          <w:rFonts w:ascii="Times New Roman" w:hAnsi="Times New Roman"/>
          <w:sz w:val="24"/>
          <w:szCs w:val="24"/>
        </w:rPr>
        <w:t>4</w:t>
      </w:r>
      <w:r w:rsidRPr="00D155CE">
        <w:rPr>
          <w:rFonts w:ascii="Times New Roman" w:hAnsi="Times New Roman"/>
          <w:sz w:val="24"/>
          <w:szCs w:val="24"/>
        </w:rPr>
        <w:t xml:space="preserve"> znie:</w:t>
      </w:r>
    </w:p>
    <w:p w:rsidR="00C41EC7" w:rsidRPr="00B35D31" w:rsidRDefault="00C41EC7" w:rsidP="00C41EC7">
      <w:pPr>
        <w:spacing w:after="0" w:line="240" w:lineRule="auto"/>
        <w:ind w:left="708"/>
        <w:jc w:val="both"/>
        <w:rPr>
          <w:rFonts w:ascii="Times New Roman" w:hAnsi="Times New Roman"/>
          <w:sz w:val="24"/>
          <w:szCs w:val="24"/>
          <w:lang w:eastAsia="sk-SK"/>
        </w:rPr>
      </w:pPr>
      <w:r w:rsidRPr="00B35D31">
        <w:rPr>
          <w:rFonts w:ascii="Times New Roman" w:hAnsi="Times New Roman"/>
          <w:sz w:val="24"/>
          <w:szCs w:val="24"/>
          <w:lang w:eastAsia="sk-SK"/>
        </w:rPr>
        <w:t>„(</w:t>
      </w:r>
      <w:r>
        <w:rPr>
          <w:rFonts w:ascii="Times New Roman" w:hAnsi="Times New Roman"/>
          <w:sz w:val="24"/>
          <w:szCs w:val="24"/>
          <w:lang w:eastAsia="sk-SK"/>
        </w:rPr>
        <w:t>4</w:t>
      </w:r>
      <w:r w:rsidRPr="00B35D31">
        <w:rPr>
          <w:rFonts w:ascii="Times New Roman" w:hAnsi="Times New Roman"/>
          <w:sz w:val="24"/>
          <w:szCs w:val="24"/>
          <w:lang w:eastAsia="sk-SK"/>
        </w:rPr>
        <w:t>) Autor môže od licenčnej zmluvy na vydanie diela odstúpiť a žiadať vydanie originálu diela</w:t>
      </w:r>
      <w:r>
        <w:rPr>
          <w:rFonts w:ascii="Times New Roman" w:hAnsi="Times New Roman"/>
          <w:sz w:val="24"/>
          <w:szCs w:val="24"/>
          <w:lang w:eastAsia="sk-SK"/>
        </w:rPr>
        <w:t>, vydanie</w:t>
      </w:r>
      <w:r w:rsidRPr="00B35D31">
        <w:rPr>
          <w:rFonts w:ascii="Times New Roman" w:hAnsi="Times New Roman"/>
          <w:sz w:val="24"/>
          <w:szCs w:val="24"/>
          <w:lang w:eastAsia="sk-SK"/>
        </w:rPr>
        <w:t xml:space="preserve"> alebo zničenie odovzdanej rozmnoženiny diela, ak mu nadobúdateľ neumožní vykonať autorskú korektúru jeho diela alebo ak by dielo použil spôsobom znižujúcim jeho hodnotu; ak vlastnícke právo k originálu diela alebo jeho rozmnoženine prešlo na nadobúdateľa</w:t>
      </w:r>
      <w:r>
        <w:rPr>
          <w:rFonts w:ascii="Times New Roman" w:hAnsi="Times New Roman"/>
          <w:sz w:val="24"/>
          <w:szCs w:val="24"/>
          <w:lang w:eastAsia="sk-SK"/>
        </w:rPr>
        <w:t xml:space="preserve">, vydaním originálu diela alebo </w:t>
      </w:r>
      <w:r w:rsidRPr="00B35D31">
        <w:rPr>
          <w:rFonts w:ascii="Times New Roman" w:hAnsi="Times New Roman"/>
          <w:sz w:val="24"/>
          <w:szCs w:val="24"/>
          <w:lang w:eastAsia="sk-SK"/>
        </w:rPr>
        <w:t>jeho rozmnoženiny autorovi prechádza na autora aj vlastnícke právo k originál</w:t>
      </w:r>
      <w:r>
        <w:rPr>
          <w:rFonts w:ascii="Times New Roman" w:hAnsi="Times New Roman"/>
          <w:sz w:val="24"/>
          <w:szCs w:val="24"/>
          <w:lang w:eastAsia="sk-SK"/>
        </w:rPr>
        <w:t>u diela alebo jeho rozmnoženine</w:t>
      </w:r>
      <w:r w:rsidRPr="00B35D31">
        <w:rPr>
          <w:rFonts w:ascii="Times New Roman" w:hAnsi="Times New Roman"/>
          <w:sz w:val="24"/>
          <w:szCs w:val="24"/>
          <w:lang w:eastAsia="sk-SK"/>
        </w:rPr>
        <w:t>.“</w:t>
      </w:r>
      <w:r>
        <w:rPr>
          <w:rFonts w:ascii="Times New Roman" w:hAnsi="Times New Roman"/>
          <w:sz w:val="24"/>
          <w:szCs w:val="24"/>
          <w:lang w:eastAsia="sk-SK"/>
        </w:rPr>
        <w:t>.</w:t>
      </w:r>
    </w:p>
    <w:p w:rsidR="00C41EC7" w:rsidRPr="00B35D31" w:rsidRDefault="00C41EC7" w:rsidP="00C41EC7">
      <w:pPr>
        <w:pStyle w:val="Odsekzoznamu"/>
        <w:rPr>
          <w:rFonts w:ascii="Times New Roman" w:hAnsi="Times New Roman"/>
          <w:sz w:val="24"/>
          <w:szCs w:val="24"/>
          <w:lang w:eastAsia="sk-SK"/>
        </w:rPr>
      </w:pPr>
    </w:p>
    <w:p w:rsidR="00C41EC7" w:rsidRDefault="00C41EC7" w:rsidP="00C41EC7">
      <w:pPr>
        <w:pStyle w:val="Odsekzoznamu"/>
        <w:numPr>
          <w:ilvl w:val="0"/>
          <w:numId w:val="1"/>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 47 sa dopĺňa novým odsekom 5, ktorý znie:</w:t>
      </w:r>
    </w:p>
    <w:p w:rsidR="00C41EC7" w:rsidRDefault="00C41EC7" w:rsidP="00C41EC7">
      <w:pPr>
        <w:spacing w:after="0" w:line="240" w:lineRule="auto"/>
        <w:ind w:left="708"/>
        <w:jc w:val="both"/>
        <w:rPr>
          <w:rFonts w:ascii="Times New Roman" w:hAnsi="Times New Roman"/>
          <w:sz w:val="24"/>
          <w:szCs w:val="24"/>
          <w:lang w:eastAsia="sk-SK"/>
        </w:rPr>
      </w:pPr>
      <w:r>
        <w:rPr>
          <w:rFonts w:ascii="Times New Roman" w:hAnsi="Times New Roman"/>
          <w:sz w:val="24"/>
          <w:szCs w:val="24"/>
          <w:lang w:eastAsia="sk-SK"/>
        </w:rPr>
        <w:t>„</w:t>
      </w:r>
      <w:r w:rsidRPr="00C11E9C">
        <w:rPr>
          <w:rFonts w:ascii="Times New Roman" w:hAnsi="Times New Roman"/>
          <w:sz w:val="24"/>
          <w:szCs w:val="24"/>
          <w:lang w:eastAsia="sk-SK"/>
        </w:rPr>
        <w:t xml:space="preserve">(5) Ak je medzi tými istými zmluvnými stranami uzavretých v priebehu jedného kalendárneho roka viac licenčných zmlúv na vydanie diela obsiahnutého v periodickej publikácii v inej ako písomnej forme, má každá zo zmluvných strán právo požadovať od druhej zmluvnej strany vydanie súhrnného písomného potvrdenia k 31. decembru kalendárneho roka o uzavretí týchto licenčných zmlúv, ktoré musí obsahovať špecifikáciu diel, ktoré sú predmetom licencií </w:t>
      </w:r>
      <w:r w:rsidRPr="00C11E9C">
        <w:rPr>
          <w:rFonts w:ascii="Times New Roman" w:hAnsi="Times New Roman"/>
          <w:sz w:val="24"/>
          <w:szCs w:val="24"/>
        </w:rPr>
        <w:t>a údaje podľa § 41 až 42a a § 45</w:t>
      </w:r>
      <w:r w:rsidRPr="00C11E9C">
        <w:rPr>
          <w:rFonts w:ascii="Times New Roman" w:hAnsi="Times New Roman"/>
          <w:sz w:val="24"/>
          <w:szCs w:val="24"/>
          <w:lang w:eastAsia="sk-SK"/>
        </w:rPr>
        <w:t>. Druhá zmluvná strana je povinná potvrdenie vydať do 30 dní od dôjdenia žiadosti  na vydanie potvrdenia.</w:t>
      </w:r>
      <w:r>
        <w:rPr>
          <w:rFonts w:ascii="Times New Roman" w:hAnsi="Times New Roman"/>
          <w:sz w:val="24"/>
          <w:szCs w:val="24"/>
          <w:lang w:eastAsia="sk-SK"/>
        </w:rPr>
        <w:t xml:space="preserve"> </w:t>
      </w:r>
      <w:r w:rsidRPr="00C11E9C">
        <w:rPr>
          <w:rFonts w:ascii="Times New Roman" w:hAnsi="Times New Roman"/>
          <w:sz w:val="24"/>
          <w:szCs w:val="24"/>
          <w:lang w:eastAsia="sk-SK"/>
        </w:rPr>
        <w:t>Ak sa právo podľa prvej vety neuplatní do 15. januára bezprostredne nasledujúceho kalendárneho roka, nárok na vydanie tohto potvrdenia zaniká.“.</w:t>
      </w:r>
    </w:p>
    <w:p w:rsidR="00C41EC7" w:rsidRDefault="00C41EC7" w:rsidP="00C41EC7">
      <w:pPr>
        <w:spacing w:after="0" w:line="240" w:lineRule="auto"/>
        <w:ind w:left="708"/>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48 ods. 2 sa vypúšťa</w:t>
      </w:r>
      <w:r>
        <w:rPr>
          <w:rFonts w:ascii="Times New Roman" w:hAnsi="Times New Roman"/>
          <w:sz w:val="24"/>
          <w:szCs w:val="24"/>
          <w:lang w:eastAsia="sk-SK"/>
        </w:rPr>
        <w:t xml:space="preserve"> čiarka a</w:t>
      </w:r>
      <w:r w:rsidRPr="00D155CE">
        <w:rPr>
          <w:rFonts w:ascii="Times New Roman" w:hAnsi="Times New Roman"/>
          <w:sz w:val="24"/>
          <w:szCs w:val="24"/>
          <w:lang w:eastAsia="sk-SK"/>
        </w:rPr>
        <w:t xml:space="preserve"> slová „inak je neplatná“. </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48 ods. 3 sa slová „o licenčnej zmluve“ nahrádzajú slovami „§ 40 až 46“.</w:t>
      </w:r>
    </w:p>
    <w:p w:rsidR="00C41EC7" w:rsidRPr="00D155CE" w:rsidRDefault="00C41EC7" w:rsidP="00C41EC7">
      <w:pPr>
        <w:pStyle w:val="Odsekzoznamu"/>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49 ods. 3 sa vypúšťa</w:t>
      </w:r>
      <w:r>
        <w:rPr>
          <w:rFonts w:ascii="Times New Roman" w:hAnsi="Times New Roman"/>
          <w:sz w:val="24"/>
          <w:szCs w:val="24"/>
          <w:lang w:eastAsia="sk-SK"/>
        </w:rPr>
        <w:t xml:space="preserve"> čiarka a </w:t>
      </w:r>
      <w:r w:rsidRPr="00D155CE">
        <w:rPr>
          <w:rFonts w:ascii="Times New Roman" w:hAnsi="Times New Roman"/>
          <w:sz w:val="24"/>
          <w:szCs w:val="24"/>
          <w:lang w:eastAsia="sk-SK"/>
        </w:rPr>
        <w:t xml:space="preserve">slová „inak je neplatná“. </w:t>
      </w:r>
    </w:p>
    <w:p w:rsidR="00C41EC7" w:rsidRPr="00D155CE" w:rsidRDefault="00C41EC7" w:rsidP="00C41EC7">
      <w:pPr>
        <w:pStyle w:val="Odsekzoznamu"/>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lastRenderedPageBreak/>
        <w:t>V § 49 ods. 4 sa slová „o licenčnej zmluve“ nahrádzajú slovami „§ 40 až 46“.</w:t>
      </w:r>
    </w:p>
    <w:p w:rsidR="00C41EC7" w:rsidRPr="00D155CE" w:rsidRDefault="00C41EC7" w:rsidP="00C41EC7">
      <w:pPr>
        <w:pStyle w:val="Odsekzoznamu"/>
        <w:rPr>
          <w:rFonts w:ascii="Times New Roman" w:hAnsi="Times New Roman"/>
          <w:sz w:val="24"/>
          <w:szCs w:val="24"/>
          <w:lang w:eastAsia="sk-SK"/>
        </w:rPr>
      </w:pPr>
    </w:p>
    <w:p w:rsidR="00C41EC7" w:rsidRPr="00043963"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Za § 49 sa vkladá § 49a, ktorý vrátane nadpisu znie:</w:t>
      </w:r>
    </w:p>
    <w:p w:rsidR="00C41EC7" w:rsidRDefault="00C41EC7" w:rsidP="00C41EC7">
      <w:pPr>
        <w:pStyle w:val="Odsekzoznamu"/>
        <w:spacing w:after="0" w:line="240" w:lineRule="auto"/>
        <w:jc w:val="center"/>
        <w:rPr>
          <w:rFonts w:ascii="Times New Roman" w:hAnsi="Times New Roman"/>
          <w:sz w:val="24"/>
          <w:szCs w:val="24"/>
          <w:lang w:eastAsia="sk-SK"/>
        </w:rPr>
      </w:pPr>
    </w:p>
    <w:p w:rsidR="00C41EC7" w:rsidRPr="00D155CE" w:rsidRDefault="00C41EC7" w:rsidP="00C41EC7">
      <w:pPr>
        <w:pStyle w:val="Odsekzoznamu"/>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49a</w:t>
      </w:r>
    </w:p>
    <w:p w:rsidR="00C41EC7" w:rsidRPr="00D155CE" w:rsidRDefault="00C41EC7" w:rsidP="00C41EC7">
      <w:pPr>
        <w:spacing w:after="0" w:line="240" w:lineRule="auto"/>
        <w:ind w:firstLine="708"/>
        <w:jc w:val="center"/>
        <w:rPr>
          <w:rFonts w:ascii="Times New Roman" w:hAnsi="Times New Roman"/>
          <w:sz w:val="24"/>
          <w:szCs w:val="24"/>
          <w:lang w:eastAsia="sk-SK"/>
        </w:rPr>
      </w:pPr>
      <w:r w:rsidRPr="00D155CE">
        <w:rPr>
          <w:rFonts w:ascii="Times New Roman" w:hAnsi="Times New Roman"/>
          <w:sz w:val="24"/>
          <w:szCs w:val="24"/>
          <w:lang w:eastAsia="sk-SK"/>
        </w:rPr>
        <w:t>Osobitné ustanovenia o udelení licencie</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spacing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(1) </w:t>
      </w:r>
      <w:r>
        <w:rPr>
          <w:rFonts w:ascii="Times New Roman" w:hAnsi="Times New Roman"/>
          <w:sz w:val="24"/>
          <w:szCs w:val="24"/>
          <w:lang w:eastAsia="sk-SK"/>
        </w:rPr>
        <w:t>Autor môže ponúknuť udelenie licencie aj právnym úkonom smerujúcim voči neurčitým osobám.</w:t>
      </w:r>
      <w:r w:rsidRPr="00D155CE" w:rsidDel="00BD4638">
        <w:rPr>
          <w:rFonts w:ascii="Times New Roman" w:hAnsi="Times New Roman"/>
          <w:sz w:val="24"/>
          <w:szCs w:val="24"/>
          <w:lang w:eastAsia="sk-SK"/>
        </w:rPr>
        <w:t xml:space="preserve"> </w:t>
      </w:r>
    </w:p>
    <w:p w:rsidR="00C41EC7" w:rsidRPr="00456664" w:rsidRDefault="00C41EC7" w:rsidP="00C41EC7">
      <w:pPr>
        <w:pStyle w:val="Odsekzoznamu"/>
        <w:spacing w:line="240" w:lineRule="auto"/>
        <w:jc w:val="both"/>
        <w:rPr>
          <w:rFonts w:ascii="Times New Roman" w:hAnsi="Times New Roman"/>
          <w:sz w:val="24"/>
          <w:szCs w:val="24"/>
          <w:lang w:eastAsia="sk-SK"/>
        </w:rPr>
      </w:pPr>
      <w:r w:rsidRPr="00D155CE">
        <w:rPr>
          <w:rFonts w:ascii="Times New Roman" w:hAnsi="Times New Roman"/>
          <w:sz w:val="24"/>
          <w:szCs w:val="24"/>
          <w:lang w:eastAsia="sk-SK"/>
        </w:rPr>
        <w:t>(2) Konanie, z ktorého možno vyvodiť súhlas s podmienkami licencie, je prijatím ponuky podľa odseku 1.</w:t>
      </w:r>
    </w:p>
    <w:p w:rsidR="00C41EC7" w:rsidRPr="00456664" w:rsidRDefault="00C41EC7" w:rsidP="00C41EC7">
      <w:pPr>
        <w:pStyle w:val="Odsekzoznamu"/>
        <w:spacing w:line="240" w:lineRule="auto"/>
        <w:jc w:val="both"/>
        <w:rPr>
          <w:rFonts w:ascii="Times New Roman" w:hAnsi="Times New Roman"/>
          <w:sz w:val="24"/>
          <w:szCs w:val="24"/>
          <w:lang w:eastAsia="sk-SK"/>
        </w:rPr>
      </w:pPr>
      <w:r w:rsidRPr="00D155CE">
        <w:rPr>
          <w:rFonts w:ascii="Times New Roman" w:hAnsi="Times New Roman"/>
          <w:sz w:val="24"/>
          <w:szCs w:val="24"/>
          <w:lang w:eastAsia="sk-SK"/>
        </w:rPr>
        <w:t>(3) Licenciu podľa  odsekov 1 a 2 možno udeliť l</w:t>
      </w:r>
      <w:r>
        <w:rPr>
          <w:rFonts w:ascii="Times New Roman" w:hAnsi="Times New Roman"/>
          <w:sz w:val="24"/>
          <w:szCs w:val="24"/>
          <w:lang w:eastAsia="sk-SK"/>
        </w:rPr>
        <w:t>en ako nevýhradnú a bezodplatnú.</w:t>
      </w:r>
    </w:p>
    <w:p w:rsidR="00C41EC7" w:rsidRPr="00456664"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w:t>
      </w:r>
      <w:r>
        <w:rPr>
          <w:rFonts w:ascii="Times New Roman" w:hAnsi="Times New Roman"/>
          <w:sz w:val="24"/>
          <w:szCs w:val="24"/>
          <w:lang w:eastAsia="sk-SK"/>
        </w:rPr>
        <w:t>4</w:t>
      </w:r>
      <w:r w:rsidRPr="00D155CE">
        <w:rPr>
          <w:rFonts w:ascii="Times New Roman" w:hAnsi="Times New Roman"/>
          <w:sz w:val="24"/>
          <w:szCs w:val="24"/>
          <w:lang w:eastAsia="sk-SK"/>
        </w:rPr>
        <w:t>) Ustanovenia § 40 až 42b</w:t>
      </w:r>
      <w:r w:rsidRPr="00D155CE" w:rsidDel="006B534D">
        <w:rPr>
          <w:rFonts w:ascii="Times New Roman" w:hAnsi="Times New Roman"/>
          <w:sz w:val="24"/>
          <w:szCs w:val="24"/>
          <w:lang w:eastAsia="sk-SK"/>
        </w:rPr>
        <w:t xml:space="preserve"> </w:t>
      </w:r>
      <w:r w:rsidRPr="00D155CE">
        <w:rPr>
          <w:rFonts w:ascii="Times New Roman" w:hAnsi="Times New Roman"/>
          <w:sz w:val="24"/>
          <w:szCs w:val="24"/>
          <w:lang w:eastAsia="sk-SK"/>
        </w:rPr>
        <w:t>sa na licenciu udelenú podľa odsekov 1 a 2 použijú primerane.“.</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446A11">
        <w:rPr>
          <w:rFonts w:ascii="Times New Roman" w:hAnsi="Times New Roman"/>
          <w:sz w:val="24"/>
          <w:szCs w:val="24"/>
        </w:rPr>
        <w:t xml:space="preserve">V § 56 sa odsek 1 dopĺňa písmenom g), ktoré znie: </w:t>
      </w:r>
    </w:p>
    <w:p w:rsidR="00C41EC7" w:rsidRPr="00DE346F" w:rsidRDefault="00C41EC7" w:rsidP="00C41EC7">
      <w:pPr>
        <w:spacing w:after="0" w:line="240" w:lineRule="auto"/>
        <w:ind w:left="851" w:hanging="142"/>
        <w:jc w:val="both"/>
        <w:rPr>
          <w:rFonts w:ascii="Times New Roman" w:hAnsi="Times New Roman"/>
          <w:sz w:val="24"/>
          <w:szCs w:val="24"/>
          <w:lang w:eastAsia="sk-SK"/>
        </w:rPr>
      </w:pPr>
      <w:r w:rsidRPr="00DE346F">
        <w:rPr>
          <w:rFonts w:ascii="Times New Roman" w:hAnsi="Times New Roman"/>
          <w:sz w:val="24"/>
          <w:szCs w:val="24"/>
        </w:rPr>
        <w:t>„g) vydania bezdôvodného obohatenia vo výške dvojnásobku odmeny, ktorá je obvyklá za získanie licencie pri obdobných zmluvných podmienkach v čase neoprávneného zásahu do tohto práva.</w:t>
      </w:r>
      <w:r>
        <w:rPr>
          <w:rFonts w:ascii="Times New Roman" w:hAnsi="Times New Roman"/>
          <w:sz w:val="24"/>
          <w:szCs w:val="24"/>
        </w:rPr>
        <w:t>“.</w:t>
      </w:r>
    </w:p>
    <w:p w:rsidR="00C41EC7" w:rsidRPr="00DE346F" w:rsidRDefault="00C41EC7" w:rsidP="00C41EC7">
      <w:pPr>
        <w:pStyle w:val="Odsekzoznamu"/>
        <w:spacing w:after="0"/>
        <w:ind w:left="786"/>
        <w:rPr>
          <w:rFonts w:ascii="Times New Roman" w:hAnsi="Times New Roman"/>
          <w:sz w:val="24"/>
          <w:szCs w:val="24"/>
          <w:lang w:eastAsia="sk-SK"/>
        </w:rPr>
      </w:pPr>
    </w:p>
    <w:p w:rsidR="00C41EC7" w:rsidRPr="00FB0DDB" w:rsidRDefault="00C41EC7" w:rsidP="00FB0DDB">
      <w:pPr>
        <w:pStyle w:val="Odsekzoznamu"/>
        <w:numPr>
          <w:ilvl w:val="0"/>
          <w:numId w:val="1"/>
        </w:numPr>
        <w:spacing w:after="0" w:line="240" w:lineRule="auto"/>
        <w:jc w:val="both"/>
        <w:rPr>
          <w:rFonts w:ascii="Times New Roman" w:hAnsi="Times New Roman"/>
          <w:sz w:val="24"/>
          <w:szCs w:val="24"/>
          <w:lang w:eastAsia="sk-SK"/>
        </w:rPr>
      </w:pPr>
      <w:r w:rsidRPr="00DE346F">
        <w:rPr>
          <w:rFonts w:ascii="Times New Roman" w:eastAsia="SimSun" w:hAnsi="Times New Roman" w:cs="Calibri"/>
          <w:sz w:val="24"/>
          <w:lang w:eastAsia="ar-SA"/>
        </w:rPr>
        <w:t>V § 58 odsek</w:t>
      </w:r>
      <w:r w:rsidR="00A31299">
        <w:rPr>
          <w:rFonts w:ascii="Times New Roman" w:eastAsia="SimSun" w:hAnsi="Times New Roman" w:cs="Calibri"/>
          <w:sz w:val="24"/>
          <w:lang w:eastAsia="ar-SA"/>
        </w:rPr>
        <w:t>u</w:t>
      </w:r>
      <w:r w:rsidRPr="00DE346F">
        <w:rPr>
          <w:rFonts w:ascii="Times New Roman" w:eastAsia="SimSun" w:hAnsi="Times New Roman" w:cs="Calibri"/>
          <w:sz w:val="24"/>
          <w:lang w:eastAsia="ar-SA"/>
        </w:rPr>
        <w:t xml:space="preserve"> 1 úvodná veta znie:</w:t>
      </w:r>
      <w:r w:rsidRPr="00DE346F">
        <w:rPr>
          <w:rFonts w:ascii="Times New Roman" w:eastAsia="SimSun" w:hAnsi="Times New Roman" w:cs="Calibri"/>
          <w:sz w:val="24"/>
          <w:lang w:eastAsia="sk-SK"/>
        </w:rPr>
        <w:t xml:space="preserve"> </w:t>
      </w:r>
      <w:r w:rsidR="00FB0DDB">
        <w:rPr>
          <w:rFonts w:ascii="Times New Roman" w:eastAsia="SimSun" w:hAnsi="Times New Roman" w:cs="Calibri"/>
          <w:sz w:val="24"/>
          <w:lang w:eastAsia="sk-SK"/>
        </w:rPr>
        <w:t>„</w:t>
      </w:r>
      <w:r w:rsidRPr="00FB0DDB">
        <w:rPr>
          <w:rFonts w:ascii="Times New Roman" w:eastAsia="SimSun" w:hAnsi="Times New Roman" w:cs="Calibri"/>
          <w:sz w:val="24"/>
          <w:lang w:eastAsia="ar-SA"/>
        </w:rPr>
        <w:t>Autor má právo za účelom zistenia údajov rozhodujúcich na uplatnenie práv vyplývajúcich z tohto zákona požadovať od colných orgánov informácie o obsahu a rozsahu dovozu tovaru na trh a od ústredného orgánu štátnej správy pre oblasť štátnej štatistiky informácie o príjme, výrobe alebo inom spôsobe umiestnenia tovaru na trh, ktorý</w:t>
      </w:r>
      <w:r w:rsidRPr="00FB0DDB">
        <w:rPr>
          <w:rFonts w:ascii="Times New Roman" w:eastAsia="SimSun" w:hAnsi="Times New Roman" w:cs="Calibri"/>
          <w:sz w:val="24"/>
          <w:lang w:eastAsia="sk-SK"/>
        </w:rPr>
        <w:t>“.</w:t>
      </w:r>
    </w:p>
    <w:p w:rsidR="00C41EC7" w:rsidRPr="00DE346F" w:rsidRDefault="00C41EC7" w:rsidP="00C41EC7">
      <w:pPr>
        <w:pStyle w:val="Odsekzoznamu"/>
        <w:spacing w:after="0"/>
        <w:ind w:left="786"/>
        <w:rPr>
          <w:rFonts w:ascii="Times New Roman" w:hAnsi="Times New Roman"/>
          <w:sz w:val="24"/>
          <w:szCs w:val="24"/>
          <w:lang w:eastAsia="sk-SK"/>
        </w:rPr>
      </w:pPr>
    </w:p>
    <w:p w:rsidR="00C41EC7" w:rsidRPr="00DE346F" w:rsidRDefault="00C41EC7" w:rsidP="00C41EC7">
      <w:pPr>
        <w:pStyle w:val="Odsekzoznamu"/>
        <w:numPr>
          <w:ilvl w:val="0"/>
          <w:numId w:val="1"/>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 58 ods. 2 sa slovo „môže“ nahrádza slovami „má právo“.</w:t>
      </w:r>
    </w:p>
    <w:p w:rsidR="00C41EC7" w:rsidRDefault="00C41EC7" w:rsidP="00C41EC7">
      <w:pPr>
        <w:pStyle w:val="Odsekzoznamu"/>
        <w:spacing w:after="0"/>
        <w:ind w:left="786"/>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63 sa za odsek 4 vkladá nový odsek 5, ktorý znie:</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„(5) Ak výkonný umelec uzavrel s výrobcom zvukového záznamu jeho umeleckého výkonu zmluvu, ktorou udelil výhradný súhlas na použitie svojho zaznamenaného umeleckého výkonu všetkými spôsobmi známymi v čase uzavretia tejto zmluvy, v neobmedzenom rozsahu a na celý čas trvania majetkových práv podľa odseku 8  za jednorazovú odmenu, vzniká výkonnému umelcovi právo na dodatočnú odmenu za použitie svojho zaznamenaného umeleckého výkonu za každý celý rok bezprostredne nasledujúci po 50. roku odo dňa </w:t>
      </w:r>
      <w:r>
        <w:rPr>
          <w:rFonts w:ascii="Times New Roman" w:hAnsi="Times New Roman"/>
          <w:sz w:val="24"/>
          <w:szCs w:val="24"/>
          <w:lang w:eastAsia="sk-SK"/>
        </w:rPr>
        <w:t>prvého</w:t>
      </w:r>
      <w:r w:rsidRPr="00D155CE">
        <w:rPr>
          <w:rFonts w:ascii="Times New Roman" w:hAnsi="Times New Roman"/>
          <w:sz w:val="24"/>
          <w:szCs w:val="24"/>
          <w:lang w:eastAsia="sk-SK"/>
        </w:rPr>
        <w:t xml:space="preserve"> </w:t>
      </w:r>
      <w:r>
        <w:rPr>
          <w:rFonts w:ascii="Times New Roman" w:hAnsi="Times New Roman"/>
          <w:sz w:val="24"/>
          <w:szCs w:val="24"/>
          <w:lang w:eastAsia="sk-SK"/>
        </w:rPr>
        <w:t xml:space="preserve">oprávneného </w:t>
      </w:r>
      <w:r w:rsidRPr="00D155CE">
        <w:rPr>
          <w:rFonts w:ascii="Times New Roman" w:hAnsi="Times New Roman"/>
          <w:sz w:val="24"/>
          <w:szCs w:val="24"/>
          <w:lang w:eastAsia="sk-SK"/>
        </w:rPr>
        <w:t xml:space="preserve">vydania zvukového záznamu tohto umeleckého výkonu, alebo, ak k vydaniu nedošlo, od </w:t>
      </w:r>
      <w:r>
        <w:rPr>
          <w:rFonts w:ascii="Times New Roman" w:hAnsi="Times New Roman"/>
          <w:sz w:val="24"/>
          <w:szCs w:val="24"/>
          <w:lang w:eastAsia="sk-SK"/>
        </w:rPr>
        <w:t xml:space="preserve">prvého oprávneného </w:t>
      </w:r>
      <w:r w:rsidRPr="00D155CE">
        <w:rPr>
          <w:rFonts w:ascii="Times New Roman" w:hAnsi="Times New Roman"/>
          <w:sz w:val="24"/>
          <w:szCs w:val="24"/>
          <w:lang w:eastAsia="sk-SK"/>
        </w:rPr>
        <w:t>verejného prenosu zvukového záznamu tohto umeleckého výkonu; tohto práva sa výkonný umelec nemôže vzdať.“.</w:t>
      </w:r>
    </w:p>
    <w:p w:rsidR="00C41EC7"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Doterajšie odseky 5 až 7 sa označujú ako odseky 6 až 8. </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63 ods. 7 sa </w:t>
      </w:r>
      <w:r>
        <w:rPr>
          <w:rFonts w:ascii="Times New Roman" w:hAnsi="Times New Roman"/>
          <w:sz w:val="24"/>
          <w:szCs w:val="24"/>
          <w:lang w:eastAsia="sk-SK"/>
        </w:rPr>
        <w:t>číslica</w:t>
      </w:r>
      <w:r w:rsidRPr="00D155CE">
        <w:rPr>
          <w:rFonts w:ascii="Times New Roman" w:hAnsi="Times New Roman"/>
          <w:sz w:val="24"/>
          <w:szCs w:val="24"/>
          <w:lang w:eastAsia="sk-SK"/>
        </w:rPr>
        <w:t xml:space="preserve"> </w:t>
      </w:r>
      <w:r>
        <w:rPr>
          <w:rFonts w:ascii="Times New Roman" w:hAnsi="Times New Roman"/>
          <w:sz w:val="24"/>
          <w:szCs w:val="24"/>
          <w:lang w:eastAsia="sk-SK"/>
        </w:rPr>
        <w:t>„</w:t>
      </w:r>
      <w:r w:rsidRPr="00D155CE">
        <w:rPr>
          <w:rFonts w:ascii="Times New Roman" w:hAnsi="Times New Roman"/>
          <w:sz w:val="24"/>
          <w:szCs w:val="24"/>
          <w:lang w:eastAsia="sk-SK"/>
        </w:rPr>
        <w:t>5</w:t>
      </w:r>
      <w:r>
        <w:rPr>
          <w:rFonts w:ascii="Times New Roman" w:hAnsi="Times New Roman"/>
          <w:sz w:val="24"/>
          <w:szCs w:val="24"/>
          <w:lang w:eastAsia="sk-SK"/>
        </w:rPr>
        <w:t>“</w:t>
      </w:r>
      <w:r w:rsidRPr="00D155CE">
        <w:rPr>
          <w:rFonts w:ascii="Times New Roman" w:hAnsi="Times New Roman"/>
          <w:sz w:val="24"/>
          <w:szCs w:val="24"/>
          <w:lang w:eastAsia="sk-SK"/>
        </w:rPr>
        <w:t xml:space="preserve"> nahrádza </w:t>
      </w:r>
      <w:r>
        <w:rPr>
          <w:rFonts w:ascii="Times New Roman" w:hAnsi="Times New Roman"/>
          <w:sz w:val="24"/>
          <w:szCs w:val="24"/>
          <w:lang w:eastAsia="sk-SK"/>
        </w:rPr>
        <w:t>číslicou</w:t>
      </w:r>
      <w:r w:rsidRPr="00D155CE">
        <w:rPr>
          <w:rFonts w:ascii="Times New Roman" w:hAnsi="Times New Roman"/>
          <w:sz w:val="24"/>
          <w:szCs w:val="24"/>
          <w:lang w:eastAsia="sk-SK"/>
        </w:rPr>
        <w:t xml:space="preserve"> </w:t>
      </w:r>
      <w:r>
        <w:rPr>
          <w:rFonts w:ascii="Times New Roman" w:hAnsi="Times New Roman"/>
          <w:sz w:val="24"/>
          <w:szCs w:val="24"/>
          <w:lang w:eastAsia="sk-SK"/>
        </w:rPr>
        <w:t>„</w:t>
      </w:r>
      <w:r w:rsidRPr="00D155CE">
        <w:rPr>
          <w:rFonts w:ascii="Times New Roman" w:hAnsi="Times New Roman"/>
          <w:sz w:val="24"/>
          <w:szCs w:val="24"/>
          <w:lang w:eastAsia="sk-SK"/>
        </w:rPr>
        <w:t>6</w:t>
      </w:r>
      <w:r>
        <w:rPr>
          <w:rFonts w:ascii="Times New Roman" w:hAnsi="Times New Roman"/>
          <w:sz w:val="24"/>
          <w:szCs w:val="24"/>
          <w:lang w:eastAsia="sk-SK"/>
        </w:rPr>
        <w:t>“</w:t>
      </w:r>
      <w:r w:rsidRPr="00D155CE">
        <w:rPr>
          <w:rFonts w:ascii="Times New Roman" w:hAnsi="Times New Roman"/>
          <w:sz w:val="24"/>
          <w:szCs w:val="24"/>
          <w:lang w:eastAsia="sk-SK"/>
        </w:rPr>
        <w:t xml:space="preserve">. </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V § 63 odsek 8 znie:</w:t>
      </w:r>
      <w:r w:rsidRPr="00D155CE">
        <w:rPr>
          <w:rFonts w:ascii="Times New Roman" w:hAnsi="Times New Roman"/>
          <w:sz w:val="24"/>
          <w:szCs w:val="24"/>
          <w:lang w:eastAsia="sk-SK"/>
        </w:rPr>
        <w:t xml:space="preserve"> </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„(8) Práva výkonného umelca podľa odsekov 1, 2 a 4 trvajú 50 rokov od podania umeleckého výkonu. Ak počas tejto lehoty dôjde k vydaniu zvukového záznamu alebo verejnému prenosu zvukového záznamu umeleckého výkonu, práva výkonného umelca trvajú 70 rokov po</w:t>
      </w:r>
      <w:r>
        <w:rPr>
          <w:rFonts w:ascii="Times New Roman" w:hAnsi="Times New Roman"/>
          <w:sz w:val="24"/>
          <w:szCs w:val="24"/>
          <w:lang w:eastAsia="sk-SK"/>
        </w:rPr>
        <w:t xml:space="preserve"> prvom</w:t>
      </w:r>
      <w:r w:rsidRPr="00D155CE">
        <w:rPr>
          <w:rFonts w:ascii="Times New Roman" w:hAnsi="Times New Roman"/>
          <w:sz w:val="24"/>
          <w:szCs w:val="24"/>
          <w:lang w:eastAsia="sk-SK"/>
        </w:rPr>
        <w:t xml:space="preserve"> </w:t>
      </w:r>
      <w:r>
        <w:rPr>
          <w:rFonts w:ascii="Times New Roman" w:hAnsi="Times New Roman"/>
          <w:sz w:val="24"/>
          <w:szCs w:val="24"/>
          <w:lang w:eastAsia="sk-SK"/>
        </w:rPr>
        <w:t xml:space="preserve"> oprávnenom</w:t>
      </w:r>
      <w:r w:rsidRPr="00D155CE">
        <w:rPr>
          <w:rFonts w:ascii="Times New Roman" w:hAnsi="Times New Roman"/>
          <w:sz w:val="24"/>
          <w:szCs w:val="24"/>
          <w:lang w:eastAsia="sk-SK"/>
        </w:rPr>
        <w:t xml:space="preserve"> vydaní alebo verejnom prenose</w:t>
      </w:r>
      <w:r>
        <w:rPr>
          <w:rFonts w:ascii="Times New Roman" w:hAnsi="Times New Roman"/>
          <w:sz w:val="24"/>
          <w:szCs w:val="24"/>
          <w:lang w:eastAsia="sk-SK"/>
        </w:rPr>
        <w:t>, podľa toho, ktorá z týchto skutočností nastane skôr</w:t>
      </w:r>
      <w:r w:rsidRPr="00D155CE">
        <w:rPr>
          <w:rFonts w:ascii="Times New Roman" w:hAnsi="Times New Roman"/>
          <w:sz w:val="24"/>
          <w:szCs w:val="24"/>
          <w:lang w:eastAsia="sk-SK"/>
        </w:rPr>
        <w:t xml:space="preserve">. </w:t>
      </w:r>
      <w:r w:rsidRPr="00D155CE">
        <w:rPr>
          <w:rFonts w:ascii="Times New Roman" w:hAnsi="Times New Roman"/>
          <w:sz w:val="24"/>
          <w:szCs w:val="24"/>
        </w:rPr>
        <w:t xml:space="preserve">Ak počas tejto lehoty dôjde k vydaniu </w:t>
      </w:r>
      <w:r w:rsidRPr="00D155CE">
        <w:rPr>
          <w:rFonts w:ascii="Times New Roman" w:hAnsi="Times New Roman"/>
          <w:sz w:val="24"/>
          <w:szCs w:val="24"/>
        </w:rPr>
        <w:lastRenderedPageBreak/>
        <w:t xml:space="preserve">zvukovo-obrazového záznamu alebo verejnému prenosu zvukovo-obrazového záznamu umeleckého výkonu, práva výkonného umelca trvajú 50 rokov po </w:t>
      </w:r>
      <w:r>
        <w:rPr>
          <w:rFonts w:ascii="Times New Roman" w:hAnsi="Times New Roman"/>
          <w:sz w:val="24"/>
          <w:szCs w:val="24"/>
        </w:rPr>
        <w:t>prvom oprávnenom</w:t>
      </w:r>
      <w:r w:rsidRPr="00D155CE">
        <w:rPr>
          <w:rFonts w:ascii="Times New Roman" w:hAnsi="Times New Roman"/>
          <w:sz w:val="24"/>
          <w:szCs w:val="24"/>
        </w:rPr>
        <w:t xml:space="preserve"> vydaní alebo verejnom prenose</w:t>
      </w:r>
      <w:r>
        <w:rPr>
          <w:rFonts w:ascii="Times New Roman" w:hAnsi="Times New Roman"/>
          <w:sz w:val="24"/>
          <w:szCs w:val="24"/>
          <w:lang w:eastAsia="sk-SK"/>
        </w:rPr>
        <w:t>, podľa toho, ktorá z týchto skutočností nastane skôr</w:t>
      </w:r>
      <w:r w:rsidRPr="00D155CE">
        <w:rPr>
          <w:rFonts w:ascii="Times New Roman" w:hAnsi="Times New Roman"/>
          <w:sz w:val="24"/>
          <w:szCs w:val="24"/>
          <w:lang w:eastAsia="sk-SK"/>
        </w:rPr>
        <w:t xml:space="preserve">.“. </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sidDel="00F619DA">
        <w:rPr>
          <w:rFonts w:ascii="Times New Roman" w:hAnsi="Times New Roman"/>
          <w:sz w:val="24"/>
          <w:szCs w:val="24"/>
          <w:lang w:eastAsia="sk-SK"/>
        </w:rPr>
        <w:t xml:space="preserve"> </w:t>
      </w:r>
      <w:r w:rsidRPr="00D155CE">
        <w:rPr>
          <w:rFonts w:ascii="Times New Roman" w:hAnsi="Times New Roman"/>
          <w:sz w:val="24"/>
          <w:szCs w:val="24"/>
          <w:lang w:eastAsia="sk-SK"/>
        </w:rPr>
        <w:t>§ 63</w:t>
      </w:r>
      <w:r>
        <w:rPr>
          <w:rFonts w:ascii="Times New Roman" w:hAnsi="Times New Roman"/>
          <w:sz w:val="24"/>
          <w:szCs w:val="24"/>
          <w:lang w:eastAsia="sk-SK"/>
        </w:rPr>
        <w:t xml:space="preserve"> sa dopĺňa</w:t>
      </w:r>
      <w:r w:rsidRPr="00D155CE">
        <w:rPr>
          <w:rFonts w:ascii="Times New Roman" w:hAnsi="Times New Roman"/>
          <w:sz w:val="24"/>
          <w:szCs w:val="24"/>
          <w:lang w:eastAsia="sk-SK"/>
        </w:rPr>
        <w:t xml:space="preserve"> odsek</w:t>
      </w:r>
      <w:r>
        <w:rPr>
          <w:rFonts w:ascii="Times New Roman" w:hAnsi="Times New Roman"/>
          <w:sz w:val="24"/>
          <w:szCs w:val="24"/>
          <w:lang w:eastAsia="sk-SK"/>
        </w:rPr>
        <w:t>om</w:t>
      </w:r>
      <w:r w:rsidRPr="00D155CE">
        <w:rPr>
          <w:rFonts w:ascii="Times New Roman" w:hAnsi="Times New Roman"/>
          <w:sz w:val="24"/>
          <w:szCs w:val="24"/>
          <w:lang w:eastAsia="sk-SK"/>
        </w:rPr>
        <w:t xml:space="preserve"> 9</w:t>
      </w:r>
      <w:r>
        <w:rPr>
          <w:rFonts w:ascii="Times New Roman" w:hAnsi="Times New Roman"/>
          <w:sz w:val="24"/>
          <w:szCs w:val="24"/>
          <w:lang w:eastAsia="sk-SK"/>
        </w:rPr>
        <w:t>, ktorý</w:t>
      </w:r>
      <w:r w:rsidRPr="00D155CE">
        <w:rPr>
          <w:rFonts w:ascii="Times New Roman" w:hAnsi="Times New Roman"/>
          <w:sz w:val="24"/>
          <w:szCs w:val="24"/>
          <w:lang w:eastAsia="sk-SK"/>
        </w:rPr>
        <w:t xml:space="preserve"> znie:</w:t>
      </w:r>
    </w:p>
    <w:p w:rsidR="00C41EC7" w:rsidRPr="00D155CE" w:rsidRDefault="00C41EC7" w:rsidP="00C41EC7">
      <w:pPr>
        <w:widowControl w:val="0"/>
        <w:autoSpaceDE w:val="0"/>
        <w:autoSpaceDN w:val="0"/>
        <w:adjustRightInd w:val="0"/>
        <w:spacing w:after="0" w:line="240" w:lineRule="auto"/>
        <w:ind w:left="708"/>
        <w:jc w:val="both"/>
        <w:rPr>
          <w:rFonts w:ascii="Times New Roman" w:hAnsi="Times New Roman"/>
          <w:sz w:val="24"/>
          <w:szCs w:val="24"/>
          <w:lang w:eastAsia="sk-SK"/>
        </w:rPr>
      </w:pPr>
      <w:r w:rsidRPr="00D155CE">
        <w:rPr>
          <w:rFonts w:ascii="Times New Roman" w:hAnsi="Times New Roman"/>
          <w:sz w:val="24"/>
          <w:szCs w:val="24"/>
          <w:lang w:eastAsia="sk-SK"/>
        </w:rPr>
        <w:t xml:space="preserve">„(9) Ak výkonný umelec uzavrel s výrobcom zvukového záznamu </w:t>
      </w:r>
      <w:r>
        <w:rPr>
          <w:rFonts w:ascii="Times New Roman" w:hAnsi="Times New Roman"/>
          <w:sz w:val="24"/>
          <w:szCs w:val="24"/>
          <w:lang w:eastAsia="sk-SK"/>
        </w:rPr>
        <w:t>svojho</w:t>
      </w:r>
      <w:r w:rsidRPr="00D155CE">
        <w:rPr>
          <w:rFonts w:ascii="Times New Roman" w:hAnsi="Times New Roman"/>
          <w:sz w:val="24"/>
          <w:szCs w:val="24"/>
          <w:lang w:eastAsia="sk-SK"/>
        </w:rPr>
        <w:t xml:space="preserve"> umeleckého výkonu zmluvu, ktorou udelil výhradný súhlas na použitie svojho zaznamenaného umeleckého výkonu všetkými spôsobmi známymi v čase uzavretia tejto zmluvy, v neobmedzenom rozsahu a na celý čas trvania majetkových práv za opakovanú odmenu, výrobca zvukového záznamu nie je oprávnený </w:t>
      </w:r>
      <w:r w:rsidRPr="00D155CE">
        <w:rPr>
          <w:rFonts w:ascii="Times New Roman" w:hAnsi="Times New Roman"/>
          <w:sz w:val="24"/>
          <w:szCs w:val="24"/>
        </w:rPr>
        <w:t xml:space="preserve">po 50. roku odo dňa </w:t>
      </w:r>
      <w:r>
        <w:rPr>
          <w:rFonts w:ascii="Times New Roman" w:hAnsi="Times New Roman"/>
          <w:sz w:val="24"/>
          <w:szCs w:val="24"/>
        </w:rPr>
        <w:t>prvého</w:t>
      </w:r>
      <w:r w:rsidRPr="00D155CE">
        <w:rPr>
          <w:rFonts w:ascii="Times New Roman" w:hAnsi="Times New Roman"/>
          <w:sz w:val="24"/>
          <w:szCs w:val="24"/>
        </w:rPr>
        <w:t xml:space="preserve"> </w:t>
      </w:r>
      <w:r>
        <w:rPr>
          <w:rFonts w:ascii="Times New Roman" w:hAnsi="Times New Roman"/>
          <w:sz w:val="24"/>
          <w:szCs w:val="24"/>
        </w:rPr>
        <w:t xml:space="preserve">oprávneného </w:t>
      </w:r>
      <w:r w:rsidRPr="00D155CE">
        <w:rPr>
          <w:rFonts w:ascii="Times New Roman" w:hAnsi="Times New Roman"/>
          <w:sz w:val="24"/>
          <w:szCs w:val="24"/>
        </w:rPr>
        <w:t xml:space="preserve">vydania zvukového záznamu tohto umeleckého výkonu, alebo, ak k vydaniu nedošlo, od </w:t>
      </w:r>
      <w:r>
        <w:rPr>
          <w:rFonts w:ascii="Times New Roman" w:hAnsi="Times New Roman"/>
          <w:sz w:val="24"/>
          <w:szCs w:val="24"/>
        </w:rPr>
        <w:t>prvého</w:t>
      </w:r>
      <w:r w:rsidRPr="00D155CE">
        <w:rPr>
          <w:rFonts w:ascii="Times New Roman" w:hAnsi="Times New Roman"/>
          <w:sz w:val="24"/>
          <w:szCs w:val="24"/>
        </w:rPr>
        <w:t xml:space="preserve"> </w:t>
      </w:r>
      <w:r>
        <w:rPr>
          <w:rFonts w:ascii="Times New Roman" w:hAnsi="Times New Roman"/>
          <w:sz w:val="24"/>
          <w:szCs w:val="24"/>
        </w:rPr>
        <w:t xml:space="preserve">oprávneného </w:t>
      </w:r>
      <w:r w:rsidRPr="00D155CE">
        <w:rPr>
          <w:rFonts w:ascii="Times New Roman" w:hAnsi="Times New Roman"/>
          <w:sz w:val="24"/>
          <w:szCs w:val="24"/>
        </w:rPr>
        <w:t xml:space="preserve">verejného prenosu zvukového záznamu tohto umeleckého výkonu </w:t>
      </w:r>
      <w:r w:rsidRPr="00D155CE">
        <w:rPr>
          <w:rFonts w:ascii="Times New Roman" w:hAnsi="Times New Roman"/>
          <w:sz w:val="24"/>
          <w:szCs w:val="24"/>
          <w:lang w:eastAsia="sk-SK"/>
        </w:rPr>
        <w:t>zrážať z tejto odmeny žiadne sumy.“.</w:t>
      </w:r>
    </w:p>
    <w:p w:rsidR="00C41EC7" w:rsidRPr="00D155CE" w:rsidRDefault="00C41EC7" w:rsidP="00C41EC7">
      <w:pPr>
        <w:pStyle w:val="Odsekzoznamu"/>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Za § 63 sa vkladá § 63a, ktorý znie:</w:t>
      </w:r>
    </w:p>
    <w:p w:rsidR="00C41EC7" w:rsidRDefault="00C41EC7" w:rsidP="00C41EC7">
      <w:pPr>
        <w:pStyle w:val="Odsekzoznamu"/>
        <w:spacing w:after="0" w:line="240" w:lineRule="auto"/>
        <w:jc w:val="center"/>
        <w:rPr>
          <w:rFonts w:ascii="Times New Roman" w:hAnsi="Times New Roman"/>
          <w:sz w:val="24"/>
          <w:szCs w:val="24"/>
          <w:lang w:eastAsia="sk-SK"/>
        </w:rPr>
      </w:pPr>
    </w:p>
    <w:p w:rsidR="00C41EC7" w:rsidRPr="00D155CE" w:rsidRDefault="00C41EC7" w:rsidP="00C41EC7">
      <w:pPr>
        <w:pStyle w:val="Odsekzoznamu"/>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63a</w:t>
      </w:r>
    </w:p>
    <w:p w:rsidR="00C41EC7" w:rsidRPr="00D155CE" w:rsidRDefault="00C41EC7" w:rsidP="00C41EC7">
      <w:pPr>
        <w:pStyle w:val="Odsekzoznamu"/>
        <w:spacing w:after="0" w:line="240" w:lineRule="auto"/>
        <w:jc w:val="center"/>
        <w:rPr>
          <w:rFonts w:ascii="Times New Roman" w:hAnsi="Times New Roman"/>
          <w:sz w:val="24"/>
          <w:szCs w:val="24"/>
          <w:lang w:eastAsia="sk-SK"/>
        </w:rPr>
      </w:pP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Ak výkonný umelec uzavrel s výrobcom zvukového záznamu jeho umeleckého výkonu zmluvu podľa § 63 ods. 5, tak po uplynutí 50 rokov odo dňa </w:t>
      </w:r>
      <w:r>
        <w:rPr>
          <w:rFonts w:ascii="Times New Roman" w:hAnsi="Times New Roman"/>
          <w:sz w:val="24"/>
          <w:szCs w:val="24"/>
          <w:lang w:eastAsia="sk-SK"/>
        </w:rPr>
        <w:t xml:space="preserve">prvého </w:t>
      </w:r>
      <w:r w:rsidRPr="00D155CE">
        <w:rPr>
          <w:rFonts w:ascii="Times New Roman" w:hAnsi="Times New Roman"/>
          <w:sz w:val="24"/>
          <w:szCs w:val="24"/>
          <w:lang w:eastAsia="sk-SK"/>
        </w:rPr>
        <w:t xml:space="preserve">oprávneného vydania zvukového záznamu tohto umeleckého výkonu, alebo, ak k vydaniu nedošlo, od </w:t>
      </w:r>
      <w:r>
        <w:rPr>
          <w:rFonts w:ascii="Times New Roman" w:hAnsi="Times New Roman"/>
          <w:sz w:val="24"/>
          <w:szCs w:val="24"/>
          <w:lang w:eastAsia="sk-SK"/>
        </w:rPr>
        <w:t xml:space="preserve">prvého </w:t>
      </w:r>
      <w:r w:rsidRPr="00D155CE">
        <w:rPr>
          <w:rFonts w:ascii="Times New Roman" w:hAnsi="Times New Roman"/>
          <w:sz w:val="24"/>
          <w:szCs w:val="24"/>
          <w:lang w:eastAsia="sk-SK"/>
        </w:rPr>
        <w:t xml:space="preserve">oprávneného verejného prenosu zvukového záznamu tohto umeleckého výkonu, výrobca zvukového záznamu tohto umeleckého výkonu verejne nerozširuje rozmnoženiny tohto </w:t>
      </w:r>
      <w:r>
        <w:rPr>
          <w:rFonts w:ascii="Times New Roman" w:hAnsi="Times New Roman"/>
          <w:sz w:val="24"/>
          <w:szCs w:val="24"/>
          <w:lang w:eastAsia="sk-SK"/>
        </w:rPr>
        <w:t xml:space="preserve">zvukového </w:t>
      </w:r>
      <w:r w:rsidRPr="00D155CE">
        <w:rPr>
          <w:rFonts w:ascii="Times New Roman" w:hAnsi="Times New Roman"/>
          <w:sz w:val="24"/>
          <w:szCs w:val="24"/>
          <w:lang w:eastAsia="sk-SK"/>
        </w:rPr>
        <w:t>záznamu predajom v dostatočnom množstve ani ich nesprístupňuje verejnosti, výkonný umelec môže od zmluvy</w:t>
      </w:r>
      <w:r>
        <w:rPr>
          <w:rFonts w:ascii="Times New Roman" w:hAnsi="Times New Roman"/>
          <w:sz w:val="24"/>
          <w:szCs w:val="24"/>
          <w:lang w:eastAsia="sk-SK"/>
        </w:rPr>
        <w:t xml:space="preserve"> podľa § 63 ods. 5</w:t>
      </w:r>
      <w:r w:rsidRPr="00D155CE">
        <w:rPr>
          <w:rFonts w:ascii="Times New Roman" w:hAnsi="Times New Roman"/>
          <w:sz w:val="24"/>
          <w:szCs w:val="24"/>
          <w:lang w:eastAsia="sk-SK"/>
        </w:rPr>
        <w:t xml:space="preserve"> odstúpiť; tohto práva sa výkonný umelec nemôže vzdať. Odstúpenie od zmluvy</w:t>
      </w:r>
      <w:r>
        <w:rPr>
          <w:rFonts w:ascii="Times New Roman" w:hAnsi="Times New Roman"/>
          <w:sz w:val="24"/>
          <w:szCs w:val="24"/>
          <w:lang w:eastAsia="sk-SK"/>
        </w:rPr>
        <w:t xml:space="preserve"> podľa § 63 ods. 5</w:t>
      </w:r>
      <w:r w:rsidRPr="00D155CE">
        <w:rPr>
          <w:rFonts w:ascii="Times New Roman" w:hAnsi="Times New Roman"/>
          <w:sz w:val="24"/>
          <w:szCs w:val="24"/>
          <w:lang w:eastAsia="sk-SK"/>
        </w:rPr>
        <w:t xml:space="preserve"> podľa predchádzajúcej vety nadobudne účinnosť po uplynutí lehoty jedného roka odo dňa doručenia odstúpenia výrobcovi zvukového záznamu, ak počas trvania tejto lehoty výrobca zvukového záznamu nepoužije zvukový záznam umeleckého výkonu oboma spôsobmi použitia </w:t>
      </w:r>
      <w:r>
        <w:rPr>
          <w:rFonts w:ascii="Times New Roman" w:hAnsi="Times New Roman"/>
          <w:sz w:val="24"/>
          <w:szCs w:val="24"/>
          <w:lang w:eastAsia="sk-SK"/>
        </w:rPr>
        <w:t xml:space="preserve">zvukového </w:t>
      </w:r>
      <w:r w:rsidRPr="00D155CE">
        <w:rPr>
          <w:rFonts w:ascii="Times New Roman" w:hAnsi="Times New Roman"/>
          <w:sz w:val="24"/>
          <w:szCs w:val="24"/>
          <w:lang w:eastAsia="sk-SK"/>
        </w:rPr>
        <w:t>záznamu umeleckého výkonu podľa predchádzajúcej vety.“.</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V § 64 odsek 5 znie:</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„(5) Práva výrobcu zvukového záznamu podľa odsekov 1 a 2 trvajú 50 rokov od vyhotovenia zvukového záznamu. Ak počas tejto lehoty dôjde k vydaniu zvukového záznamu alebo verejnému prenosu zvukového záznamu, právo výrobcu zvukového záznamu zaniká uplynutím 70 rokov po </w:t>
      </w:r>
      <w:r>
        <w:rPr>
          <w:rFonts w:ascii="Times New Roman" w:hAnsi="Times New Roman"/>
          <w:sz w:val="24"/>
          <w:szCs w:val="24"/>
          <w:lang w:eastAsia="sk-SK"/>
        </w:rPr>
        <w:t>prvom oprávnenom</w:t>
      </w:r>
      <w:r w:rsidRPr="00D155CE">
        <w:rPr>
          <w:rFonts w:ascii="Times New Roman" w:hAnsi="Times New Roman"/>
          <w:sz w:val="24"/>
          <w:szCs w:val="24"/>
          <w:lang w:eastAsia="sk-SK"/>
        </w:rPr>
        <w:t xml:space="preserve"> vydaní alebo verejnom prenose</w:t>
      </w:r>
      <w:r>
        <w:rPr>
          <w:rFonts w:ascii="Times New Roman" w:hAnsi="Times New Roman"/>
          <w:sz w:val="24"/>
          <w:szCs w:val="24"/>
          <w:lang w:eastAsia="sk-SK"/>
        </w:rPr>
        <w:t>, podľa toho, ktorá z týchto skutočností nastane skôr</w:t>
      </w:r>
      <w:r w:rsidRPr="00D155CE">
        <w:rPr>
          <w:rFonts w:ascii="Times New Roman" w:hAnsi="Times New Roman"/>
          <w:sz w:val="24"/>
          <w:szCs w:val="24"/>
          <w:lang w:eastAsia="sk-SK"/>
        </w:rPr>
        <w:t xml:space="preserve">.“. </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 64 sa dopĺňa odsekom 6, ktorý znie:</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„(6) </w:t>
      </w:r>
      <w:r>
        <w:rPr>
          <w:rFonts w:ascii="Times New Roman" w:hAnsi="Times New Roman"/>
          <w:sz w:val="24"/>
          <w:szCs w:val="24"/>
          <w:lang w:eastAsia="sk-SK"/>
        </w:rPr>
        <w:t>Ak došlo k odstúpeniu podľa § 63a, práva výrobcu zvukového záznamu zanikajú.</w:t>
      </w:r>
      <w:r w:rsidRPr="00D155CE">
        <w:rPr>
          <w:rFonts w:ascii="Times New Roman" w:hAnsi="Times New Roman"/>
          <w:sz w:val="24"/>
          <w:szCs w:val="24"/>
          <w:lang w:eastAsia="sk-SK"/>
        </w:rPr>
        <w:t>“.</w:t>
      </w:r>
    </w:p>
    <w:p w:rsidR="0087368F" w:rsidRPr="00D155CE" w:rsidRDefault="0087368F"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Za § 64 sa vkladá § 64a, ktorý znie: </w:t>
      </w:r>
    </w:p>
    <w:p w:rsidR="00C41EC7" w:rsidRPr="00D155CE" w:rsidRDefault="00C41EC7" w:rsidP="00C41EC7">
      <w:pPr>
        <w:pStyle w:val="Odsekzoznamu"/>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64a</w:t>
      </w:r>
    </w:p>
    <w:p w:rsidR="00C41EC7" w:rsidRPr="00D155CE" w:rsidRDefault="00C41EC7" w:rsidP="00C41EC7">
      <w:pPr>
        <w:pStyle w:val="Odsekzoznamu"/>
        <w:spacing w:after="0" w:line="240" w:lineRule="auto"/>
        <w:jc w:val="center"/>
        <w:rPr>
          <w:rFonts w:ascii="Times New Roman" w:hAnsi="Times New Roman"/>
          <w:sz w:val="24"/>
          <w:szCs w:val="24"/>
          <w:lang w:eastAsia="sk-SK"/>
        </w:rPr>
      </w:pPr>
    </w:p>
    <w:p w:rsidR="00E602C4" w:rsidRPr="00E602C4" w:rsidRDefault="00C41EC7" w:rsidP="00E602C4">
      <w:pPr>
        <w:pStyle w:val="Odsekzoznamu"/>
        <w:numPr>
          <w:ilvl w:val="0"/>
          <w:numId w:val="5"/>
        </w:numPr>
        <w:spacing w:after="0" w:line="240" w:lineRule="auto"/>
        <w:jc w:val="both"/>
        <w:rPr>
          <w:rFonts w:ascii="Times New Roman" w:hAnsi="Times New Roman"/>
          <w:sz w:val="24"/>
          <w:szCs w:val="24"/>
          <w:lang w:eastAsia="sk-SK"/>
        </w:rPr>
      </w:pPr>
      <w:r w:rsidRPr="00E602C4">
        <w:rPr>
          <w:rFonts w:ascii="Times New Roman" w:hAnsi="Times New Roman"/>
          <w:sz w:val="24"/>
          <w:szCs w:val="24"/>
          <w:lang w:eastAsia="sk-SK"/>
        </w:rPr>
        <w:t xml:space="preserve">Výrobca zvukového záznamu je povinný každoročne vyčleniť na dodatočnú odmenu podľa § 63 ods. 5 sumu vo výške 20 % z celkových príjmov získaných v </w:t>
      </w:r>
    </w:p>
    <w:p w:rsidR="00C41EC7" w:rsidRPr="00E602C4" w:rsidRDefault="00C41EC7" w:rsidP="00EB675F">
      <w:pPr>
        <w:pStyle w:val="Odsekzoznamu"/>
        <w:spacing w:after="0" w:line="240" w:lineRule="auto"/>
        <w:ind w:left="709"/>
        <w:jc w:val="both"/>
        <w:rPr>
          <w:rFonts w:ascii="Times New Roman" w:hAnsi="Times New Roman"/>
          <w:sz w:val="24"/>
          <w:szCs w:val="24"/>
          <w:lang w:eastAsia="sk-SK"/>
        </w:rPr>
      </w:pPr>
      <w:r w:rsidRPr="00E602C4">
        <w:rPr>
          <w:rFonts w:ascii="Times New Roman" w:hAnsi="Times New Roman"/>
          <w:sz w:val="24"/>
          <w:szCs w:val="24"/>
          <w:lang w:eastAsia="sk-SK"/>
        </w:rPr>
        <w:lastRenderedPageBreak/>
        <w:t xml:space="preserve">priebehu predchádzajúceho kalendárneho roka za použitie zvukového záznamu </w:t>
      </w:r>
      <w:bookmarkStart w:id="0" w:name="_GoBack"/>
      <w:bookmarkEnd w:id="0"/>
      <w:r w:rsidRPr="00E602C4">
        <w:rPr>
          <w:rFonts w:ascii="Times New Roman" w:hAnsi="Times New Roman"/>
          <w:sz w:val="24"/>
          <w:szCs w:val="24"/>
          <w:lang w:eastAsia="sk-SK"/>
        </w:rPr>
        <w:t>umeleckého</w:t>
      </w:r>
      <w:r w:rsidR="00EB675F">
        <w:rPr>
          <w:rFonts w:ascii="Times New Roman" w:hAnsi="Times New Roman"/>
          <w:sz w:val="24"/>
          <w:szCs w:val="24"/>
          <w:lang w:eastAsia="sk-SK"/>
        </w:rPr>
        <w:t xml:space="preserve"> </w:t>
      </w:r>
      <w:r w:rsidRPr="00E602C4">
        <w:rPr>
          <w:rFonts w:ascii="Times New Roman" w:hAnsi="Times New Roman"/>
          <w:sz w:val="24"/>
          <w:szCs w:val="24"/>
          <w:lang w:eastAsia="sk-SK"/>
        </w:rPr>
        <w:t xml:space="preserve">výkonu vyhotovením rozmnoženín tohto zvukového záznamu, verejným rozširovaním rozmnoženiny tohto zvukového záznamu predajom alebo inou formou prevodu vlastníckeho práva a sprístupňovaním tohto zvukového záznamu verejnosti. </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(2) Výrobca zvukového záznamu poskytne na požiadanie výkonnému umelcovi informácie nevyhnutné na zabezpečenie vyplácania dodatočnej odmeny podľa § 63 ods. 5.</w:t>
      </w:r>
      <w:r>
        <w:rPr>
          <w:rFonts w:ascii="Times New Roman" w:hAnsi="Times New Roman"/>
          <w:sz w:val="24"/>
          <w:szCs w:val="24"/>
          <w:lang w:eastAsia="sk-SK"/>
        </w:rPr>
        <w:t>“.</w:t>
      </w:r>
      <w:r w:rsidRPr="00D155CE">
        <w:rPr>
          <w:rFonts w:ascii="Times New Roman" w:hAnsi="Times New Roman"/>
          <w:sz w:val="24"/>
          <w:szCs w:val="24"/>
          <w:lang w:eastAsia="sk-SK"/>
        </w:rPr>
        <w:t xml:space="preserve"> </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96647D">
        <w:rPr>
          <w:rFonts w:ascii="Times New Roman" w:hAnsi="Times New Roman"/>
          <w:sz w:val="24"/>
          <w:szCs w:val="24"/>
          <w:lang w:eastAsia="sk-SK"/>
        </w:rPr>
        <w:t>V § 65 ods. 3 sa slová „§</w:t>
      </w:r>
      <w:r>
        <w:rPr>
          <w:rFonts w:ascii="Times New Roman" w:hAnsi="Times New Roman"/>
          <w:sz w:val="24"/>
          <w:szCs w:val="24"/>
          <w:lang w:eastAsia="sk-SK"/>
        </w:rPr>
        <w:t xml:space="preserve"> </w:t>
      </w:r>
      <w:r w:rsidRPr="0096647D">
        <w:rPr>
          <w:rFonts w:ascii="Times New Roman" w:hAnsi="Times New Roman"/>
          <w:sz w:val="24"/>
          <w:szCs w:val="24"/>
          <w:lang w:eastAsia="sk-SK"/>
        </w:rPr>
        <w:t>63 ods. 7“ nahrádzajú slovami „§ 63 ods.</w:t>
      </w:r>
      <w:r>
        <w:rPr>
          <w:rFonts w:ascii="Times New Roman" w:hAnsi="Times New Roman"/>
          <w:sz w:val="24"/>
          <w:szCs w:val="24"/>
          <w:lang w:eastAsia="sk-SK"/>
        </w:rPr>
        <w:t xml:space="preserve"> </w:t>
      </w:r>
      <w:r w:rsidRPr="0096647D">
        <w:rPr>
          <w:rFonts w:ascii="Times New Roman" w:hAnsi="Times New Roman"/>
          <w:sz w:val="24"/>
          <w:szCs w:val="24"/>
          <w:lang w:eastAsia="sk-SK"/>
        </w:rPr>
        <w:t>8“</w:t>
      </w:r>
      <w:r>
        <w:rPr>
          <w:rFonts w:ascii="Times New Roman" w:hAnsi="Times New Roman"/>
          <w:sz w:val="24"/>
          <w:szCs w:val="24"/>
          <w:lang w:eastAsia="sk-SK"/>
        </w:rPr>
        <w:t>.</w:t>
      </w:r>
    </w:p>
    <w:p w:rsidR="00C41EC7" w:rsidRDefault="00C41EC7" w:rsidP="00C41EC7">
      <w:pPr>
        <w:pStyle w:val="Odsekzoznamu"/>
        <w:spacing w:after="0" w:line="240" w:lineRule="auto"/>
        <w:ind w:left="786"/>
        <w:jc w:val="both"/>
        <w:rPr>
          <w:rFonts w:ascii="Times New Roman" w:hAnsi="Times New Roman"/>
          <w:sz w:val="24"/>
          <w:szCs w:val="24"/>
          <w:lang w:eastAsia="sk-SK"/>
        </w:rPr>
      </w:pPr>
      <w:r>
        <w:rPr>
          <w:rFonts w:ascii="Times New Roman" w:hAnsi="Times New Roman"/>
          <w:sz w:val="24"/>
          <w:szCs w:val="24"/>
          <w:lang w:eastAsia="sk-SK"/>
        </w:rPr>
        <w:t xml:space="preserve"> </w:t>
      </w: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66 ods. 5 sa slová „zverejneniu zvukovo-obrazového záznamu“ nahrádzajú slovami „vydaniu zvukovo-obrazového záznamu alebo verejnému prenosu zvukovo-obrazového záznamu“ a</w:t>
      </w:r>
      <w:r>
        <w:rPr>
          <w:rFonts w:ascii="Times New Roman" w:hAnsi="Times New Roman"/>
          <w:sz w:val="24"/>
          <w:szCs w:val="24"/>
          <w:lang w:eastAsia="sk-SK"/>
        </w:rPr>
        <w:t xml:space="preserve"> slová „po tomto zverejnení“ sa nahrádzajú </w:t>
      </w:r>
      <w:r w:rsidRPr="00D155CE">
        <w:rPr>
          <w:rFonts w:ascii="Times New Roman" w:hAnsi="Times New Roman"/>
          <w:sz w:val="24"/>
          <w:szCs w:val="24"/>
          <w:lang w:eastAsia="sk-SK"/>
        </w:rPr>
        <w:t xml:space="preserve"> slovami „</w:t>
      </w:r>
      <w:r>
        <w:rPr>
          <w:rFonts w:ascii="Times New Roman" w:hAnsi="Times New Roman"/>
          <w:sz w:val="24"/>
          <w:szCs w:val="24"/>
          <w:lang w:eastAsia="sk-SK"/>
        </w:rPr>
        <w:t>po prvom oprávnenom vydaní alebo verejnom prenose, podľa toho, ktorá z týchto skutočností nastane skôr.</w:t>
      </w:r>
      <w:r w:rsidRPr="00D155CE">
        <w:rPr>
          <w:rFonts w:ascii="Times New Roman" w:hAnsi="Times New Roman"/>
          <w:sz w:val="24"/>
          <w:szCs w:val="24"/>
          <w:lang w:eastAsia="sk-SK"/>
        </w:rPr>
        <w:t xml:space="preserve">“. </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96647D">
        <w:rPr>
          <w:rFonts w:ascii="Times New Roman" w:hAnsi="Times New Roman"/>
          <w:sz w:val="24"/>
          <w:szCs w:val="24"/>
          <w:lang w:eastAsia="sk-SK"/>
        </w:rPr>
        <w:t>V § 70 sa slová „§ 63 ods. 7“ nahrádzajú slovami „§ 63 ods.</w:t>
      </w:r>
      <w:r>
        <w:rPr>
          <w:rFonts w:ascii="Times New Roman" w:hAnsi="Times New Roman"/>
          <w:sz w:val="24"/>
          <w:szCs w:val="24"/>
          <w:lang w:eastAsia="sk-SK"/>
        </w:rPr>
        <w:t xml:space="preserve"> </w:t>
      </w:r>
      <w:r w:rsidRPr="0096647D">
        <w:rPr>
          <w:rFonts w:ascii="Times New Roman" w:hAnsi="Times New Roman"/>
          <w:sz w:val="24"/>
          <w:szCs w:val="24"/>
          <w:lang w:eastAsia="sk-SK"/>
        </w:rPr>
        <w:t>8“</w:t>
      </w:r>
      <w:r>
        <w:rPr>
          <w:rFonts w:ascii="Times New Roman" w:hAnsi="Times New Roman"/>
          <w:sz w:val="24"/>
          <w:szCs w:val="24"/>
          <w:lang w:eastAsia="sk-SK"/>
        </w:rPr>
        <w:t>.</w:t>
      </w:r>
    </w:p>
    <w:p w:rsidR="00C41EC7" w:rsidRPr="00793AB7" w:rsidRDefault="00C41EC7" w:rsidP="00C41EC7">
      <w:pPr>
        <w:pStyle w:val="Odsekzoznamu"/>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71 ods. 2 sa slová „§ 39 až 49“ nahrádzajú slovami „§ 39 až 49a“.</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72 sa za slovo „obsah“ vkladajú slová „(§5 ods. 4)“.</w:t>
      </w:r>
    </w:p>
    <w:p w:rsidR="00C41EC7" w:rsidRPr="005F7E07" w:rsidRDefault="00C41EC7" w:rsidP="00C41EC7">
      <w:pPr>
        <w:pStyle w:val="Odsekzoznamu"/>
        <w:rPr>
          <w:rFonts w:ascii="Times New Roman" w:hAnsi="Times New Roman"/>
          <w:sz w:val="24"/>
          <w:szCs w:val="24"/>
          <w:lang w:eastAsia="sk-SK"/>
        </w:rPr>
      </w:pPr>
    </w:p>
    <w:p w:rsidR="00C41EC7" w:rsidRPr="005F7E07" w:rsidRDefault="00C41EC7" w:rsidP="00C41EC7">
      <w:pPr>
        <w:pStyle w:val="Odsekzoznamu"/>
        <w:numPr>
          <w:ilvl w:val="0"/>
          <w:numId w:val="1"/>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 77 sa vypúšťajú slová „§ 7 ods. 3“.</w:t>
      </w:r>
    </w:p>
    <w:p w:rsidR="00C41EC7" w:rsidRPr="007A12B7" w:rsidRDefault="00C41EC7" w:rsidP="00C41EC7">
      <w:pPr>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V § 78 sa odsek 3 dopĺňa písmenom g), ktoré znie:</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„g)  právo výkonného umelca na dodatočnú odmenu</w:t>
      </w:r>
      <w:r>
        <w:rPr>
          <w:rFonts w:ascii="Times New Roman" w:hAnsi="Times New Roman"/>
          <w:sz w:val="24"/>
          <w:szCs w:val="24"/>
          <w:lang w:eastAsia="sk-SK"/>
        </w:rPr>
        <w:t xml:space="preserve"> podľa</w:t>
      </w:r>
      <w:r w:rsidRPr="00D155CE">
        <w:rPr>
          <w:rFonts w:ascii="Times New Roman" w:hAnsi="Times New Roman"/>
          <w:sz w:val="24"/>
          <w:szCs w:val="24"/>
          <w:lang w:eastAsia="sk-SK"/>
        </w:rPr>
        <w:t xml:space="preserve"> § 63 ods. 5.“.</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V § 81 sa odsek 1 dopĺňa písmenom u), ktoré znie:</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„u) zriadiť osobitný účet </w:t>
      </w:r>
      <w:r>
        <w:rPr>
          <w:rFonts w:ascii="Times New Roman" w:hAnsi="Times New Roman"/>
          <w:sz w:val="24"/>
          <w:szCs w:val="24"/>
          <w:lang w:eastAsia="sk-SK"/>
        </w:rPr>
        <w:t xml:space="preserve">v banke alebo pobočke zahraničnej banky </w:t>
      </w:r>
      <w:r w:rsidRPr="00D155CE">
        <w:rPr>
          <w:rFonts w:ascii="Times New Roman" w:hAnsi="Times New Roman"/>
          <w:sz w:val="24"/>
          <w:szCs w:val="24"/>
          <w:lang w:eastAsia="sk-SK"/>
        </w:rPr>
        <w:t>na účely ukladania peňažných prostriedkov podľa § 82 ods. 2 písm. a)“.</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82 znie:</w:t>
      </w:r>
    </w:p>
    <w:p w:rsidR="00C41EC7" w:rsidRPr="00D155CE" w:rsidRDefault="00C41EC7" w:rsidP="00C41EC7">
      <w:pPr>
        <w:pStyle w:val="Odsekzoznamu"/>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82</w:t>
      </w:r>
    </w:p>
    <w:p w:rsidR="00C41EC7" w:rsidRPr="00D155CE" w:rsidRDefault="00C41EC7" w:rsidP="00C41EC7">
      <w:pPr>
        <w:pStyle w:val="Odsekzoznamu"/>
        <w:tabs>
          <w:tab w:val="left" w:pos="1560"/>
        </w:tabs>
        <w:spacing w:after="0" w:line="240" w:lineRule="auto"/>
        <w:ind w:firstLine="556"/>
        <w:jc w:val="both"/>
        <w:rPr>
          <w:rFonts w:ascii="Times New Roman" w:hAnsi="Times New Roman"/>
          <w:sz w:val="24"/>
          <w:szCs w:val="24"/>
          <w:lang w:eastAsia="sk-SK"/>
        </w:rPr>
      </w:pPr>
      <w:r w:rsidRPr="005C66C3">
        <w:rPr>
          <w:rFonts w:ascii="Times New Roman" w:hAnsi="Times New Roman"/>
          <w:sz w:val="24"/>
          <w:szCs w:val="24"/>
          <w:lang w:eastAsia="sk-SK"/>
        </w:rPr>
        <w:t>(1)</w:t>
      </w:r>
      <w:r w:rsidRPr="005C66C3">
        <w:rPr>
          <w:rFonts w:ascii="Times New Roman" w:hAnsi="Times New Roman"/>
          <w:sz w:val="24"/>
          <w:szCs w:val="24"/>
          <w:lang w:eastAsia="sk-SK"/>
        </w:rPr>
        <w:tab/>
        <w:t>Ak sa organizácia kolektívnej správy nedohodne s používateľom na uzavretí licenčnej zmluvy alebo hromadnej licenčnej zmluvy alebo s právnickou osobou združujúcou používateľov na uzavretí kolektívnej licenčnej zmluvy, ktorou udelí súhlas na použitie predmetov ochrany, ku ktorým spravuje práva podľa tohto zákona (ďalej len "spravované predmety ochrany"), môže, ak ide o licenčnú zmluvu alebo hromadnú licenčnú zmluvu organizácia kolektívnej správy alebo používateľ, a ak ide o kolektívnu licenčnú zmluvu organizácia kolektívnej správy alebo právnická osoba združujúca používateľov predmetov ochrany požadovať, aby obsah takejto zmluvy vrátane odmeny za použitie spravovaných predmetov ochrany určil súd</w:t>
      </w:r>
      <w:r>
        <w:rPr>
          <w:rFonts w:ascii="Times New Roman" w:hAnsi="Times New Roman"/>
          <w:sz w:val="24"/>
          <w:szCs w:val="24"/>
          <w:lang w:eastAsia="sk-SK"/>
        </w:rPr>
        <w:t>.</w:t>
      </w:r>
      <w:r w:rsidRPr="005C66C3">
        <w:rPr>
          <w:rFonts w:ascii="Times New Roman" w:hAnsi="Times New Roman"/>
          <w:sz w:val="24"/>
          <w:szCs w:val="24"/>
          <w:vertAlign w:val="superscript"/>
          <w:lang w:eastAsia="sk-SK"/>
        </w:rPr>
        <w:t>8</w:t>
      </w:r>
      <w:r>
        <w:rPr>
          <w:rFonts w:ascii="Times New Roman" w:hAnsi="Times New Roman"/>
          <w:sz w:val="24"/>
          <w:szCs w:val="24"/>
          <w:lang w:eastAsia="sk-SK"/>
        </w:rPr>
        <w:t>)</w:t>
      </w:r>
      <w:r w:rsidRPr="005C66C3">
        <w:rPr>
          <w:rFonts w:ascii="Times New Roman" w:hAnsi="Times New Roman"/>
          <w:sz w:val="24"/>
          <w:szCs w:val="24"/>
          <w:lang w:eastAsia="sk-SK"/>
        </w:rPr>
        <w:t xml:space="preserve"> Súd pri určení obsahu zmluvy prihliada na druh spravovaného predmetu ochrany, spôsob, rozsah a účel jeho použitia, na čas, v ktorom sa spravovaný predmet ochrany bude používať,</w:t>
      </w:r>
      <w:r w:rsidRPr="005C66C3">
        <w:t xml:space="preserve"> </w:t>
      </w:r>
      <w:r w:rsidRPr="005C66C3">
        <w:rPr>
          <w:rFonts w:ascii="Times New Roman" w:hAnsi="Times New Roman"/>
          <w:sz w:val="24"/>
          <w:szCs w:val="24"/>
          <w:lang w:eastAsia="sk-SK"/>
        </w:rPr>
        <w:t>a na podmienky podľa § 81 ods. 1 písm. h).</w:t>
      </w:r>
      <w:r>
        <w:rPr>
          <w:rFonts w:ascii="Times New Roman" w:hAnsi="Times New Roman"/>
          <w:sz w:val="24"/>
          <w:szCs w:val="24"/>
          <w:lang w:eastAsia="sk-SK"/>
        </w:rPr>
        <w:t xml:space="preserve"> </w:t>
      </w:r>
    </w:p>
    <w:p w:rsidR="00290130" w:rsidRDefault="00290130" w:rsidP="00C41EC7">
      <w:pPr>
        <w:pStyle w:val="Odsekzoznamu"/>
        <w:tabs>
          <w:tab w:val="left" w:pos="1560"/>
        </w:tabs>
        <w:spacing w:after="0" w:line="240" w:lineRule="auto"/>
        <w:ind w:firstLine="556"/>
        <w:jc w:val="both"/>
        <w:rPr>
          <w:rFonts w:ascii="Times New Roman" w:hAnsi="Times New Roman"/>
          <w:sz w:val="24"/>
          <w:szCs w:val="24"/>
          <w:lang w:eastAsia="sk-SK"/>
        </w:rPr>
      </w:pPr>
    </w:p>
    <w:p w:rsidR="00C41EC7" w:rsidRPr="00D155CE" w:rsidRDefault="00C41EC7" w:rsidP="00C41EC7">
      <w:pPr>
        <w:pStyle w:val="Odsekzoznamu"/>
        <w:tabs>
          <w:tab w:val="left" w:pos="1560"/>
        </w:tabs>
        <w:spacing w:after="0" w:line="240" w:lineRule="auto"/>
        <w:ind w:firstLine="556"/>
        <w:jc w:val="both"/>
        <w:rPr>
          <w:rFonts w:ascii="Times New Roman" w:hAnsi="Times New Roman"/>
          <w:sz w:val="24"/>
          <w:szCs w:val="24"/>
          <w:lang w:eastAsia="sk-SK"/>
        </w:rPr>
      </w:pPr>
      <w:r w:rsidRPr="005C66C3">
        <w:rPr>
          <w:rFonts w:ascii="Times New Roman" w:hAnsi="Times New Roman"/>
          <w:sz w:val="24"/>
          <w:szCs w:val="24"/>
          <w:lang w:eastAsia="sk-SK"/>
        </w:rPr>
        <w:t>(2)</w:t>
      </w:r>
      <w:r w:rsidRPr="005C66C3">
        <w:rPr>
          <w:rFonts w:ascii="Times New Roman" w:hAnsi="Times New Roman"/>
          <w:sz w:val="24"/>
          <w:szCs w:val="24"/>
          <w:lang w:eastAsia="sk-SK"/>
        </w:rPr>
        <w:tab/>
        <w:t xml:space="preserve">Používateľ môže použiť spravované predmety ochrany, ak podá návrh na začatie konania podľa odseku 1 najneskôr v lehote 30 dní, odkedy začal používať </w:t>
      </w:r>
      <w:r w:rsidRPr="005C66C3">
        <w:rPr>
          <w:rFonts w:ascii="Times New Roman" w:hAnsi="Times New Roman"/>
          <w:sz w:val="24"/>
          <w:szCs w:val="24"/>
          <w:lang w:eastAsia="sk-SK"/>
        </w:rPr>
        <w:lastRenderedPageBreak/>
        <w:t>spravované predmety ochrany, alebo odkedy mu zaniklo právo na použitie spravovaných predmetov ochrany, a zároveň v súlade s odsekom 3</w:t>
      </w:r>
    </w:p>
    <w:p w:rsidR="00C41EC7" w:rsidRPr="00D155CE" w:rsidRDefault="00C41EC7" w:rsidP="00C41EC7">
      <w:pPr>
        <w:pStyle w:val="Odsekzoznamu"/>
        <w:numPr>
          <w:ilvl w:val="0"/>
          <w:numId w:val="3"/>
        </w:numPr>
        <w:spacing w:after="0" w:line="240" w:lineRule="auto"/>
        <w:ind w:left="1560" w:hanging="284"/>
        <w:jc w:val="both"/>
        <w:rPr>
          <w:rFonts w:ascii="Times New Roman" w:hAnsi="Times New Roman"/>
          <w:sz w:val="24"/>
          <w:szCs w:val="24"/>
          <w:lang w:eastAsia="sk-SK"/>
        </w:rPr>
      </w:pPr>
      <w:r w:rsidRPr="00D155CE">
        <w:rPr>
          <w:rFonts w:ascii="Times New Roman" w:hAnsi="Times New Roman"/>
          <w:sz w:val="24"/>
          <w:szCs w:val="24"/>
          <w:lang w:eastAsia="sk-SK"/>
        </w:rPr>
        <w:t xml:space="preserve">sa dohodne s organizáciou kolektívnej správy na ukladaní peňažných prostriedkov za použitie spravovaných predmetov ochrany na osobitný účet </w:t>
      </w:r>
      <w:r>
        <w:rPr>
          <w:rFonts w:ascii="Times New Roman" w:hAnsi="Times New Roman"/>
          <w:sz w:val="24"/>
          <w:szCs w:val="24"/>
          <w:lang w:eastAsia="sk-SK"/>
        </w:rPr>
        <w:t xml:space="preserve">v banke alebo pobočke zahraničnej banky </w:t>
      </w:r>
      <w:r w:rsidRPr="00D155CE">
        <w:rPr>
          <w:rFonts w:ascii="Times New Roman" w:hAnsi="Times New Roman"/>
          <w:sz w:val="24"/>
          <w:szCs w:val="24"/>
          <w:lang w:eastAsia="sk-SK"/>
        </w:rPr>
        <w:t>vedený organizáciou kolektívnej správy podľa § 81 ods. 1 písm. u) alebo</w:t>
      </w:r>
    </w:p>
    <w:p w:rsidR="00C41EC7" w:rsidRPr="00D155CE" w:rsidRDefault="00C41EC7" w:rsidP="00C41EC7">
      <w:pPr>
        <w:pStyle w:val="Odsekzoznamu"/>
        <w:numPr>
          <w:ilvl w:val="0"/>
          <w:numId w:val="3"/>
        </w:numPr>
        <w:spacing w:after="0" w:line="240" w:lineRule="auto"/>
        <w:ind w:left="1560" w:hanging="284"/>
        <w:jc w:val="both"/>
        <w:rPr>
          <w:rFonts w:ascii="Times New Roman" w:hAnsi="Times New Roman"/>
          <w:sz w:val="24"/>
          <w:szCs w:val="24"/>
          <w:lang w:eastAsia="sk-SK"/>
        </w:rPr>
      </w:pPr>
      <w:r w:rsidRPr="00D155CE">
        <w:rPr>
          <w:rFonts w:ascii="Times New Roman" w:hAnsi="Times New Roman"/>
          <w:sz w:val="24"/>
          <w:szCs w:val="24"/>
          <w:lang w:eastAsia="sk-SK"/>
        </w:rPr>
        <w:t>preukáže v tejto lehote organizácii kolektívnej správy</w:t>
      </w:r>
    </w:p>
    <w:p w:rsidR="00C41EC7" w:rsidRPr="00D155CE" w:rsidRDefault="00C41EC7" w:rsidP="00C41EC7">
      <w:pPr>
        <w:pStyle w:val="Odsekzoznamu"/>
        <w:numPr>
          <w:ilvl w:val="0"/>
          <w:numId w:val="4"/>
        </w:numPr>
        <w:tabs>
          <w:tab w:val="left" w:pos="1701"/>
        </w:tabs>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záručnou listinou vznik bankovej záruky</w:t>
      </w:r>
      <w:r>
        <w:rPr>
          <w:rFonts w:ascii="Times New Roman" w:hAnsi="Times New Roman"/>
          <w:sz w:val="24"/>
          <w:szCs w:val="24"/>
          <w:vertAlign w:val="superscript"/>
          <w:lang w:eastAsia="sk-SK"/>
        </w:rPr>
        <w:t>11</w:t>
      </w:r>
      <w:r>
        <w:rPr>
          <w:rFonts w:ascii="Times New Roman" w:hAnsi="Times New Roman"/>
          <w:sz w:val="24"/>
          <w:szCs w:val="24"/>
          <w:lang w:eastAsia="sk-SK"/>
        </w:rPr>
        <w:t>)</w:t>
      </w:r>
      <w:r w:rsidRPr="00D155CE">
        <w:rPr>
          <w:rFonts w:ascii="Times New Roman" w:hAnsi="Times New Roman"/>
          <w:sz w:val="24"/>
          <w:szCs w:val="24"/>
          <w:lang w:eastAsia="sk-SK"/>
        </w:rPr>
        <w:t xml:space="preserve">  za splnenie záväzku na zaplatenie peňažných prostriedkov za použitie spravovaných predmetov ochrany alebo</w:t>
      </w:r>
    </w:p>
    <w:p w:rsidR="00C41EC7" w:rsidRPr="00D155CE" w:rsidRDefault="00C41EC7" w:rsidP="00C41EC7">
      <w:pPr>
        <w:pStyle w:val="Odsekzoznamu"/>
        <w:numPr>
          <w:ilvl w:val="0"/>
          <w:numId w:val="4"/>
        </w:numPr>
        <w:tabs>
          <w:tab w:val="left" w:pos="1701"/>
        </w:tabs>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notárskou zápisnicou uloženie peňažných prostriedkov za použitie spravovaných predmetov ochrany do notárskej úschovy</w:t>
      </w:r>
      <w:r>
        <w:rPr>
          <w:rFonts w:ascii="Times New Roman" w:hAnsi="Times New Roman"/>
          <w:sz w:val="24"/>
          <w:szCs w:val="24"/>
          <w:vertAlign w:val="superscript"/>
          <w:lang w:eastAsia="sk-SK"/>
        </w:rPr>
        <w:t>12</w:t>
      </w:r>
      <w:r>
        <w:rPr>
          <w:rFonts w:ascii="Times New Roman" w:hAnsi="Times New Roman"/>
          <w:sz w:val="24"/>
          <w:szCs w:val="24"/>
          <w:lang w:eastAsia="sk-SK"/>
        </w:rPr>
        <w:t>)</w:t>
      </w:r>
      <w:r w:rsidRPr="00D155CE">
        <w:rPr>
          <w:rFonts w:ascii="Times New Roman" w:hAnsi="Times New Roman"/>
          <w:sz w:val="24"/>
          <w:szCs w:val="24"/>
          <w:lang w:eastAsia="sk-SK"/>
        </w:rPr>
        <w:t xml:space="preserve"> alebo </w:t>
      </w:r>
    </w:p>
    <w:p w:rsidR="00C41EC7" w:rsidRPr="00D155CE" w:rsidRDefault="00C41EC7" w:rsidP="00C41EC7">
      <w:pPr>
        <w:pStyle w:val="Odsekzoznamu"/>
        <w:numPr>
          <w:ilvl w:val="0"/>
          <w:numId w:val="4"/>
        </w:numPr>
        <w:tabs>
          <w:tab w:val="left" w:pos="1701"/>
        </w:tabs>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uznesením súdu </w:t>
      </w:r>
      <w:r>
        <w:rPr>
          <w:rFonts w:ascii="Times New Roman" w:hAnsi="Times New Roman"/>
          <w:sz w:val="24"/>
          <w:szCs w:val="24"/>
          <w:lang w:eastAsia="sk-SK"/>
        </w:rPr>
        <w:t xml:space="preserve">prijatie </w:t>
      </w:r>
      <w:r w:rsidRPr="00D155CE">
        <w:rPr>
          <w:rFonts w:ascii="Times New Roman" w:hAnsi="Times New Roman"/>
          <w:sz w:val="24"/>
          <w:szCs w:val="24"/>
          <w:lang w:eastAsia="sk-SK"/>
        </w:rPr>
        <w:t>peňažných prostriedkov za použitie spravovaných predmetov ochrany do úschovy súdu</w:t>
      </w:r>
      <w:r>
        <w:rPr>
          <w:rFonts w:ascii="Times New Roman" w:hAnsi="Times New Roman"/>
          <w:sz w:val="24"/>
          <w:szCs w:val="24"/>
          <w:lang w:eastAsia="sk-SK"/>
        </w:rPr>
        <w:t>.</w:t>
      </w:r>
      <w:r>
        <w:rPr>
          <w:rFonts w:ascii="Times New Roman" w:hAnsi="Times New Roman"/>
          <w:sz w:val="24"/>
          <w:szCs w:val="24"/>
          <w:vertAlign w:val="superscript"/>
          <w:lang w:eastAsia="sk-SK"/>
        </w:rPr>
        <w:t>12a</w:t>
      </w:r>
      <w:r>
        <w:rPr>
          <w:rFonts w:ascii="Times New Roman" w:hAnsi="Times New Roman"/>
          <w:sz w:val="24"/>
          <w:szCs w:val="24"/>
          <w:lang w:eastAsia="sk-SK"/>
        </w:rPr>
        <w:t>)</w:t>
      </w:r>
      <w:r w:rsidRPr="00D155CE">
        <w:rPr>
          <w:rFonts w:ascii="Times New Roman" w:hAnsi="Times New Roman"/>
          <w:sz w:val="24"/>
          <w:szCs w:val="24"/>
          <w:lang w:eastAsia="sk-SK"/>
        </w:rPr>
        <w:t xml:space="preserve"> </w:t>
      </w:r>
    </w:p>
    <w:p w:rsidR="00C41EC7" w:rsidRDefault="00C41EC7" w:rsidP="00C41EC7">
      <w:pPr>
        <w:spacing w:after="0" w:line="240" w:lineRule="auto"/>
        <w:ind w:left="708"/>
        <w:jc w:val="both"/>
        <w:rPr>
          <w:rFonts w:ascii="Times New Roman" w:hAnsi="Times New Roman"/>
          <w:bCs/>
          <w:sz w:val="24"/>
          <w:szCs w:val="24"/>
        </w:rPr>
      </w:pPr>
    </w:p>
    <w:p w:rsidR="00C41EC7" w:rsidRPr="00DA0285" w:rsidRDefault="00C41EC7" w:rsidP="00C41EC7">
      <w:pPr>
        <w:tabs>
          <w:tab w:val="left" w:pos="1560"/>
          <w:tab w:val="left" w:pos="1843"/>
        </w:tabs>
        <w:spacing w:after="0" w:line="240" w:lineRule="auto"/>
        <w:ind w:left="708" w:firstLine="708"/>
        <w:jc w:val="both"/>
        <w:rPr>
          <w:rFonts w:ascii="Times New Roman" w:hAnsi="Times New Roman"/>
          <w:sz w:val="24"/>
          <w:szCs w:val="24"/>
        </w:rPr>
      </w:pPr>
      <w:r w:rsidRPr="00DA0285">
        <w:rPr>
          <w:rFonts w:ascii="Times New Roman" w:hAnsi="Times New Roman"/>
          <w:bCs/>
          <w:sz w:val="24"/>
          <w:szCs w:val="24"/>
        </w:rPr>
        <w:t xml:space="preserve">(3) </w:t>
      </w:r>
      <w:r>
        <w:rPr>
          <w:rFonts w:ascii="Times New Roman" w:hAnsi="Times New Roman"/>
          <w:bCs/>
          <w:sz w:val="24"/>
          <w:szCs w:val="24"/>
        </w:rPr>
        <w:tab/>
      </w:r>
      <w:r w:rsidRPr="00DA0285">
        <w:rPr>
          <w:rFonts w:ascii="Times New Roman" w:hAnsi="Times New Roman"/>
          <w:sz w:val="24"/>
          <w:szCs w:val="24"/>
        </w:rPr>
        <w:t>Používateľ je povinný splniť podmienky podľa ods. 2 písm. a) alebo písm. b) vo výške a v lehotách podľa poslednej dohodnutej licenčnej zmluvy, hromadnej licenčnej zmluvy alebo kolektívnej licenčnej zmluvy, a ak taká nie je, najmenej raz za tri kalendárne mesiace</w:t>
      </w:r>
      <w:r>
        <w:rPr>
          <w:rFonts w:ascii="Times New Roman" w:hAnsi="Times New Roman"/>
          <w:sz w:val="24"/>
          <w:szCs w:val="24"/>
        </w:rPr>
        <w:t xml:space="preserve"> </w:t>
      </w:r>
      <w:r w:rsidRPr="00DA0285">
        <w:rPr>
          <w:rFonts w:ascii="Times New Roman" w:hAnsi="Times New Roman"/>
          <w:sz w:val="24"/>
          <w:szCs w:val="24"/>
        </w:rPr>
        <w:t xml:space="preserve">vo výške podľa platného a účinného sadzobníka odmien a primeraných odmien organizácie kolektívnej správy. </w:t>
      </w:r>
    </w:p>
    <w:p w:rsidR="00C41EC7" w:rsidRPr="00D155CE" w:rsidRDefault="00C41EC7" w:rsidP="00C41EC7">
      <w:pPr>
        <w:pStyle w:val="Odsekzoznamu"/>
        <w:tabs>
          <w:tab w:val="left" w:pos="1560"/>
          <w:tab w:val="left" w:pos="1843"/>
        </w:tabs>
        <w:spacing w:after="0" w:line="240" w:lineRule="auto"/>
        <w:jc w:val="both"/>
        <w:rPr>
          <w:rFonts w:ascii="Times New Roman" w:hAnsi="Times New Roman"/>
          <w:sz w:val="24"/>
          <w:szCs w:val="24"/>
          <w:lang w:eastAsia="sk-SK"/>
        </w:rPr>
      </w:pPr>
    </w:p>
    <w:p w:rsidR="00C41EC7" w:rsidRPr="00D155CE" w:rsidRDefault="00C41EC7" w:rsidP="00C41EC7">
      <w:pPr>
        <w:pStyle w:val="Odsekzoznamu"/>
        <w:tabs>
          <w:tab w:val="left" w:pos="1701"/>
          <w:tab w:val="left" w:pos="1843"/>
        </w:tabs>
        <w:spacing w:after="0" w:line="240" w:lineRule="auto"/>
        <w:ind w:firstLine="696"/>
        <w:jc w:val="both"/>
        <w:rPr>
          <w:rFonts w:ascii="Times New Roman" w:hAnsi="Times New Roman"/>
          <w:sz w:val="24"/>
          <w:szCs w:val="24"/>
          <w:lang w:eastAsia="sk-SK"/>
        </w:rPr>
      </w:pPr>
      <w:r w:rsidRPr="00D155CE">
        <w:rPr>
          <w:rFonts w:ascii="Times New Roman" w:hAnsi="Times New Roman"/>
          <w:sz w:val="24"/>
          <w:szCs w:val="24"/>
          <w:lang w:eastAsia="sk-SK"/>
        </w:rPr>
        <w:t>(</w:t>
      </w:r>
      <w:r>
        <w:rPr>
          <w:rFonts w:ascii="Times New Roman" w:hAnsi="Times New Roman"/>
          <w:sz w:val="24"/>
          <w:szCs w:val="24"/>
          <w:lang w:eastAsia="sk-SK"/>
        </w:rPr>
        <w:t>4</w:t>
      </w:r>
      <w:r w:rsidRPr="00D155CE">
        <w:rPr>
          <w:rFonts w:ascii="Times New Roman" w:hAnsi="Times New Roman"/>
          <w:sz w:val="24"/>
          <w:szCs w:val="24"/>
          <w:lang w:eastAsia="sk-SK"/>
        </w:rPr>
        <w:t>)</w:t>
      </w:r>
      <w:r w:rsidRPr="00D155CE">
        <w:rPr>
          <w:rFonts w:ascii="Times New Roman" w:hAnsi="Times New Roman"/>
          <w:sz w:val="24"/>
          <w:szCs w:val="24"/>
          <w:lang w:eastAsia="sk-SK"/>
        </w:rPr>
        <w:tab/>
      </w:r>
      <w:r>
        <w:rPr>
          <w:rFonts w:ascii="Times New Roman" w:hAnsi="Times New Roman"/>
          <w:sz w:val="24"/>
          <w:szCs w:val="24"/>
          <w:lang w:eastAsia="sk-SK"/>
        </w:rPr>
        <w:t xml:space="preserve">  </w:t>
      </w:r>
      <w:r w:rsidRPr="00D155CE">
        <w:rPr>
          <w:rFonts w:ascii="Times New Roman" w:hAnsi="Times New Roman"/>
          <w:sz w:val="24"/>
          <w:szCs w:val="24"/>
          <w:lang w:eastAsia="sk-SK"/>
        </w:rPr>
        <w:t>Organizácia kolektívnej správy nie je oprávnená s peňažnými prostriedkami podľa ods</w:t>
      </w:r>
      <w:r>
        <w:rPr>
          <w:rFonts w:ascii="Times New Roman" w:hAnsi="Times New Roman"/>
          <w:sz w:val="24"/>
          <w:szCs w:val="24"/>
          <w:lang w:eastAsia="sk-SK"/>
        </w:rPr>
        <w:t>.</w:t>
      </w:r>
      <w:r w:rsidRPr="00D155CE">
        <w:rPr>
          <w:rFonts w:ascii="Times New Roman" w:hAnsi="Times New Roman"/>
          <w:sz w:val="24"/>
          <w:szCs w:val="24"/>
          <w:lang w:eastAsia="sk-SK"/>
        </w:rPr>
        <w:t xml:space="preserve"> 2 písm. a) nakladať až do právoplatného rozhodnutia súdu o návrhu podľa odseku 2.</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tabs>
          <w:tab w:val="left" w:pos="1701"/>
        </w:tabs>
        <w:spacing w:after="0" w:line="240" w:lineRule="auto"/>
        <w:ind w:firstLine="696"/>
        <w:jc w:val="both"/>
        <w:rPr>
          <w:rFonts w:ascii="Times New Roman" w:hAnsi="Times New Roman"/>
          <w:sz w:val="24"/>
          <w:szCs w:val="24"/>
          <w:lang w:eastAsia="sk-SK"/>
        </w:rPr>
      </w:pPr>
      <w:r w:rsidRPr="00D155CE">
        <w:rPr>
          <w:rFonts w:ascii="Times New Roman" w:hAnsi="Times New Roman"/>
          <w:sz w:val="24"/>
          <w:szCs w:val="24"/>
          <w:lang w:eastAsia="sk-SK"/>
        </w:rPr>
        <w:t>(</w:t>
      </w:r>
      <w:r>
        <w:rPr>
          <w:rFonts w:ascii="Times New Roman" w:hAnsi="Times New Roman"/>
          <w:sz w:val="24"/>
          <w:szCs w:val="24"/>
          <w:lang w:eastAsia="sk-SK"/>
        </w:rPr>
        <w:t>5</w:t>
      </w:r>
      <w:r w:rsidRPr="00D155CE">
        <w:rPr>
          <w:rFonts w:ascii="Times New Roman" w:hAnsi="Times New Roman"/>
          <w:sz w:val="24"/>
          <w:szCs w:val="24"/>
          <w:lang w:eastAsia="sk-SK"/>
        </w:rPr>
        <w:t>)</w:t>
      </w:r>
      <w:r w:rsidRPr="00D155CE">
        <w:rPr>
          <w:rFonts w:ascii="Times New Roman" w:hAnsi="Times New Roman"/>
          <w:sz w:val="24"/>
          <w:szCs w:val="24"/>
          <w:lang w:eastAsia="sk-SK"/>
        </w:rPr>
        <w:tab/>
      </w:r>
      <w:r>
        <w:rPr>
          <w:rFonts w:ascii="Times New Roman" w:hAnsi="Times New Roman"/>
          <w:sz w:val="24"/>
          <w:szCs w:val="24"/>
          <w:lang w:eastAsia="sk-SK"/>
        </w:rPr>
        <w:t xml:space="preserve"> Oprávnenie</w:t>
      </w:r>
      <w:r w:rsidRPr="00D155CE">
        <w:rPr>
          <w:rFonts w:ascii="Times New Roman" w:hAnsi="Times New Roman"/>
          <w:sz w:val="24"/>
          <w:szCs w:val="24"/>
          <w:lang w:eastAsia="sk-SK"/>
        </w:rPr>
        <w:t xml:space="preserve"> použiť spravované predmety ochrany podľa odseku 2 zanikne právoplatnosťou rozhodnutia súdu o návrhu podľa odseku 2; nárok na zaplatenie odmeny za obdobie používania </w:t>
      </w:r>
      <w:r>
        <w:rPr>
          <w:rFonts w:ascii="Times New Roman" w:hAnsi="Times New Roman"/>
          <w:sz w:val="24"/>
          <w:szCs w:val="24"/>
          <w:lang w:eastAsia="sk-SK"/>
        </w:rPr>
        <w:t xml:space="preserve">spravovaných </w:t>
      </w:r>
      <w:r w:rsidRPr="00D155CE">
        <w:rPr>
          <w:rFonts w:ascii="Times New Roman" w:hAnsi="Times New Roman"/>
          <w:sz w:val="24"/>
          <w:szCs w:val="24"/>
          <w:lang w:eastAsia="sk-SK"/>
        </w:rPr>
        <w:t>predmetov ochrany podľa odseku 2 zostáva zachovaný.</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tabs>
          <w:tab w:val="left" w:pos="1560"/>
          <w:tab w:val="left" w:pos="1843"/>
        </w:tabs>
        <w:spacing w:after="0" w:line="240" w:lineRule="auto"/>
        <w:ind w:firstLine="696"/>
        <w:jc w:val="both"/>
        <w:rPr>
          <w:rFonts w:ascii="Times New Roman" w:hAnsi="Times New Roman"/>
          <w:sz w:val="24"/>
          <w:szCs w:val="24"/>
          <w:lang w:eastAsia="sk-SK"/>
        </w:rPr>
      </w:pPr>
      <w:r w:rsidRPr="00D155CE">
        <w:rPr>
          <w:rFonts w:ascii="Times New Roman" w:hAnsi="Times New Roman"/>
          <w:sz w:val="24"/>
          <w:szCs w:val="24"/>
          <w:lang w:eastAsia="sk-SK"/>
        </w:rPr>
        <w:t>(</w:t>
      </w:r>
      <w:r>
        <w:rPr>
          <w:rFonts w:ascii="Times New Roman" w:hAnsi="Times New Roman"/>
          <w:sz w:val="24"/>
          <w:szCs w:val="24"/>
          <w:lang w:eastAsia="sk-SK"/>
        </w:rPr>
        <w:t>6</w:t>
      </w:r>
      <w:r w:rsidRPr="00D155CE">
        <w:rPr>
          <w:rFonts w:ascii="Times New Roman" w:hAnsi="Times New Roman"/>
          <w:sz w:val="24"/>
          <w:szCs w:val="24"/>
          <w:lang w:eastAsia="sk-SK"/>
        </w:rPr>
        <w:t>)</w:t>
      </w:r>
      <w:r w:rsidRPr="00D155CE">
        <w:rPr>
          <w:rFonts w:ascii="Times New Roman" w:hAnsi="Times New Roman"/>
          <w:sz w:val="24"/>
          <w:szCs w:val="24"/>
          <w:lang w:eastAsia="sk-SK"/>
        </w:rPr>
        <w:tab/>
        <w:t xml:space="preserve">Odseky 1 až </w:t>
      </w:r>
      <w:r>
        <w:rPr>
          <w:rFonts w:ascii="Times New Roman" w:hAnsi="Times New Roman"/>
          <w:sz w:val="24"/>
          <w:szCs w:val="24"/>
          <w:lang w:eastAsia="sk-SK"/>
        </w:rPr>
        <w:t>5</w:t>
      </w:r>
      <w:r w:rsidRPr="00D155CE">
        <w:rPr>
          <w:rFonts w:ascii="Times New Roman" w:hAnsi="Times New Roman"/>
          <w:sz w:val="24"/>
          <w:szCs w:val="24"/>
          <w:lang w:eastAsia="sk-SK"/>
        </w:rPr>
        <w:t xml:space="preserve"> sa primerane vzťahujú aj na dohod</w:t>
      </w:r>
      <w:r>
        <w:rPr>
          <w:rFonts w:ascii="Times New Roman" w:hAnsi="Times New Roman"/>
          <w:sz w:val="24"/>
          <w:szCs w:val="24"/>
          <w:lang w:eastAsia="sk-SK"/>
        </w:rPr>
        <w:t>u</w:t>
      </w:r>
      <w:r w:rsidRPr="00D155CE">
        <w:rPr>
          <w:rFonts w:ascii="Times New Roman" w:hAnsi="Times New Roman"/>
          <w:sz w:val="24"/>
          <w:szCs w:val="24"/>
          <w:lang w:eastAsia="sk-SK"/>
        </w:rPr>
        <w:t xml:space="preserve"> o primeranej odmene.“. </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Poznámky pod čiarou k odkazom </w:t>
      </w:r>
      <w:r>
        <w:rPr>
          <w:rFonts w:ascii="Times New Roman" w:hAnsi="Times New Roman"/>
          <w:sz w:val="24"/>
          <w:szCs w:val="24"/>
          <w:lang w:eastAsia="sk-SK"/>
        </w:rPr>
        <w:t>11</w:t>
      </w:r>
      <w:r w:rsidRPr="00D155CE">
        <w:rPr>
          <w:rFonts w:ascii="Times New Roman" w:hAnsi="Times New Roman"/>
          <w:sz w:val="24"/>
          <w:szCs w:val="24"/>
          <w:lang w:eastAsia="sk-SK"/>
        </w:rPr>
        <w:t xml:space="preserve">, </w:t>
      </w:r>
      <w:r>
        <w:rPr>
          <w:rFonts w:ascii="Times New Roman" w:hAnsi="Times New Roman"/>
          <w:sz w:val="24"/>
          <w:szCs w:val="24"/>
          <w:lang w:eastAsia="sk-SK"/>
        </w:rPr>
        <w:t>12</w:t>
      </w:r>
      <w:r w:rsidRPr="00D155CE">
        <w:rPr>
          <w:rFonts w:ascii="Times New Roman" w:hAnsi="Times New Roman"/>
          <w:sz w:val="24"/>
          <w:szCs w:val="24"/>
          <w:lang w:eastAsia="sk-SK"/>
        </w:rPr>
        <w:t xml:space="preserve"> a </w:t>
      </w:r>
      <w:r>
        <w:rPr>
          <w:rFonts w:ascii="Times New Roman" w:hAnsi="Times New Roman"/>
          <w:sz w:val="24"/>
          <w:szCs w:val="24"/>
          <w:lang w:eastAsia="sk-SK"/>
        </w:rPr>
        <w:t>12a</w:t>
      </w:r>
      <w:r w:rsidRPr="00D155CE">
        <w:rPr>
          <w:rFonts w:ascii="Times New Roman" w:hAnsi="Times New Roman"/>
          <w:sz w:val="24"/>
          <w:szCs w:val="24"/>
          <w:lang w:eastAsia="sk-SK"/>
        </w:rPr>
        <w:t xml:space="preserve"> znejú:</w:t>
      </w:r>
    </w:p>
    <w:p w:rsidR="00C41EC7" w:rsidRPr="00D155CE" w:rsidRDefault="00C41EC7" w:rsidP="00C41EC7">
      <w:pPr>
        <w:spacing w:after="0" w:line="240" w:lineRule="auto"/>
        <w:ind w:left="705"/>
        <w:jc w:val="both"/>
        <w:rPr>
          <w:rFonts w:ascii="Times New Roman" w:hAnsi="Times New Roman"/>
          <w:sz w:val="24"/>
          <w:szCs w:val="24"/>
          <w:lang w:eastAsia="sk-SK"/>
        </w:rPr>
      </w:pPr>
      <w:r>
        <w:rPr>
          <w:rFonts w:ascii="Times New Roman" w:hAnsi="Times New Roman"/>
          <w:sz w:val="24"/>
          <w:szCs w:val="24"/>
          <w:lang w:eastAsia="sk-SK"/>
        </w:rPr>
        <w:t>„</w:t>
      </w:r>
      <w:r>
        <w:rPr>
          <w:rFonts w:ascii="Times New Roman" w:hAnsi="Times New Roman"/>
          <w:sz w:val="24"/>
          <w:szCs w:val="24"/>
          <w:vertAlign w:val="superscript"/>
          <w:lang w:eastAsia="sk-SK"/>
        </w:rPr>
        <w:t>11</w:t>
      </w:r>
      <w:r>
        <w:rPr>
          <w:rFonts w:ascii="Times New Roman" w:hAnsi="Times New Roman"/>
          <w:sz w:val="24"/>
          <w:szCs w:val="24"/>
          <w:lang w:eastAsia="sk-SK"/>
        </w:rPr>
        <w:t>)</w:t>
      </w:r>
      <w:r w:rsidRPr="00D155CE">
        <w:rPr>
          <w:rFonts w:ascii="Times New Roman" w:hAnsi="Times New Roman"/>
          <w:sz w:val="24"/>
          <w:szCs w:val="24"/>
          <w:lang w:eastAsia="sk-SK"/>
        </w:rPr>
        <w:t xml:space="preserve"> § 313 </w:t>
      </w:r>
      <w:r>
        <w:rPr>
          <w:rFonts w:ascii="Times New Roman" w:hAnsi="Times New Roman"/>
          <w:sz w:val="24"/>
          <w:szCs w:val="24"/>
          <w:lang w:eastAsia="sk-SK"/>
        </w:rPr>
        <w:t> až 322</w:t>
      </w:r>
      <w:r w:rsidRPr="00D155CE">
        <w:rPr>
          <w:rFonts w:ascii="Times New Roman" w:hAnsi="Times New Roman"/>
          <w:sz w:val="24"/>
          <w:szCs w:val="24"/>
          <w:lang w:eastAsia="sk-SK"/>
        </w:rPr>
        <w:t xml:space="preserve"> </w:t>
      </w:r>
      <w:r>
        <w:rPr>
          <w:rFonts w:ascii="Times New Roman" w:hAnsi="Times New Roman"/>
          <w:sz w:val="24"/>
          <w:szCs w:val="24"/>
          <w:lang w:eastAsia="sk-SK"/>
        </w:rPr>
        <w:t>Obchodného zákonníka</w:t>
      </w:r>
      <w:r w:rsidRPr="00D155CE">
        <w:rPr>
          <w:rFonts w:ascii="Times New Roman" w:hAnsi="Times New Roman"/>
          <w:sz w:val="24"/>
          <w:szCs w:val="24"/>
          <w:lang w:eastAsia="sk-SK"/>
        </w:rPr>
        <w:t>.</w:t>
      </w:r>
    </w:p>
    <w:p w:rsidR="00C41EC7" w:rsidRPr="00D155CE" w:rsidRDefault="00C41EC7" w:rsidP="00C41EC7">
      <w:pPr>
        <w:spacing w:after="0" w:line="240" w:lineRule="auto"/>
        <w:ind w:left="705"/>
        <w:jc w:val="both"/>
        <w:rPr>
          <w:rFonts w:ascii="Times New Roman" w:hAnsi="Times New Roman"/>
          <w:sz w:val="24"/>
          <w:szCs w:val="24"/>
          <w:lang w:eastAsia="sk-SK"/>
        </w:rPr>
      </w:pPr>
      <w:r>
        <w:rPr>
          <w:rFonts w:ascii="Times New Roman" w:hAnsi="Times New Roman"/>
          <w:sz w:val="24"/>
          <w:szCs w:val="24"/>
          <w:vertAlign w:val="superscript"/>
          <w:lang w:eastAsia="sk-SK"/>
        </w:rPr>
        <w:t>12</w:t>
      </w:r>
      <w:r>
        <w:rPr>
          <w:rFonts w:ascii="Times New Roman" w:hAnsi="Times New Roman"/>
          <w:sz w:val="24"/>
          <w:szCs w:val="24"/>
          <w:lang w:eastAsia="sk-SK"/>
        </w:rPr>
        <w:t>)</w:t>
      </w:r>
      <w:r w:rsidRPr="00D155CE">
        <w:rPr>
          <w:rFonts w:ascii="Times New Roman" w:hAnsi="Times New Roman"/>
          <w:sz w:val="24"/>
          <w:szCs w:val="24"/>
          <w:lang w:eastAsia="sk-SK"/>
        </w:rPr>
        <w:t xml:space="preserve"> § 70 </w:t>
      </w:r>
      <w:r>
        <w:rPr>
          <w:rFonts w:ascii="Times New Roman" w:hAnsi="Times New Roman"/>
          <w:sz w:val="24"/>
          <w:szCs w:val="24"/>
          <w:lang w:eastAsia="sk-SK"/>
        </w:rPr>
        <w:t xml:space="preserve">až 73 </w:t>
      </w:r>
      <w:r w:rsidRPr="00D155CE">
        <w:rPr>
          <w:rFonts w:ascii="Times New Roman" w:hAnsi="Times New Roman"/>
          <w:sz w:val="24"/>
          <w:szCs w:val="24"/>
          <w:lang w:eastAsia="sk-SK"/>
        </w:rPr>
        <w:t>zákona</w:t>
      </w:r>
      <w:r>
        <w:rPr>
          <w:rFonts w:ascii="Times New Roman" w:hAnsi="Times New Roman"/>
          <w:sz w:val="24"/>
          <w:szCs w:val="24"/>
          <w:lang w:eastAsia="sk-SK"/>
        </w:rPr>
        <w:t xml:space="preserve"> Slovenskej národnej rady </w:t>
      </w:r>
      <w:r w:rsidRPr="00D155CE">
        <w:rPr>
          <w:rFonts w:ascii="Times New Roman" w:hAnsi="Times New Roman"/>
          <w:sz w:val="24"/>
          <w:szCs w:val="24"/>
          <w:lang w:eastAsia="sk-SK"/>
        </w:rPr>
        <w:t xml:space="preserve"> č. 323/1992 Zb. o notároch a notárskej činnosti (Notársky poriadok) v znení neskorších predpisov. </w:t>
      </w:r>
    </w:p>
    <w:p w:rsidR="00C41EC7" w:rsidRPr="00D155CE" w:rsidRDefault="00C41EC7" w:rsidP="00C41EC7">
      <w:pPr>
        <w:spacing w:after="0" w:line="240" w:lineRule="auto"/>
        <w:ind w:left="705"/>
        <w:jc w:val="both"/>
        <w:rPr>
          <w:rFonts w:ascii="Times New Roman" w:hAnsi="Times New Roman"/>
          <w:sz w:val="24"/>
          <w:szCs w:val="24"/>
          <w:lang w:eastAsia="sk-SK"/>
        </w:rPr>
      </w:pPr>
      <w:r>
        <w:rPr>
          <w:rFonts w:ascii="Times New Roman" w:hAnsi="Times New Roman"/>
          <w:sz w:val="24"/>
          <w:szCs w:val="24"/>
          <w:vertAlign w:val="superscript"/>
          <w:lang w:eastAsia="sk-SK"/>
        </w:rPr>
        <w:t>12a</w:t>
      </w:r>
      <w:r>
        <w:rPr>
          <w:rFonts w:ascii="Times New Roman" w:hAnsi="Times New Roman"/>
          <w:sz w:val="24"/>
          <w:szCs w:val="24"/>
          <w:lang w:eastAsia="sk-SK"/>
        </w:rPr>
        <w:t>)</w:t>
      </w:r>
      <w:r w:rsidRPr="00D155CE">
        <w:rPr>
          <w:rFonts w:ascii="Times New Roman" w:hAnsi="Times New Roman"/>
          <w:sz w:val="24"/>
          <w:szCs w:val="24"/>
          <w:lang w:eastAsia="sk-SK"/>
        </w:rPr>
        <w:t xml:space="preserve"> § 185a </w:t>
      </w:r>
      <w:r>
        <w:rPr>
          <w:rFonts w:ascii="Times New Roman" w:hAnsi="Times New Roman"/>
          <w:sz w:val="24"/>
          <w:szCs w:val="24"/>
          <w:lang w:eastAsia="sk-SK"/>
        </w:rPr>
        <w:t>až 185h</w:t>
      </w:r>
      <w:r w:rsidRPr="00D155CE">
        <w:rPr>
          <w:rFonts w:ascii="Times New Roman" w:hAnsi="Times New Roman"/>
          <w:sz w:val="24"/>
          <w:szCs w:val="24"/>
          <w:lang w:eastAsia="sk-SK"/>
        </w:rPr>
        <w:t xml:space="preserve"> Občiansk</w:t>
      </w:r>
      <w:r>
        <w:rPr>
          <w:rFonts w:ascii="Times New Roman" w:hAnsi="Times New Roman"/>
          <w:sz w:val="24"/>
          <w:szCs w:val="24"/>
          <w:lang w:eastAsia="sk-SK"/>
        </w:rPr>
        <w:t>eho</w:t>
      </w:r>
      <w:r w:rsidRPr="00D155CE">
        <w:rPr>
          <w:rFonts w:ascii="Times New Roman" w:hAnsi="Times New Roman"/>
          <w:sz w:val="24"/>
          <w:szCs w:val="24"/>
          <w:lang w:eastAsia="sk-SK"/>
        </w:rPr>
        <w:t xml:space="preserve"> súdn</w:t>
      </w:r>
      <w:r>
        <w:rPr>
          <w:rFonts w:ascii="Times New Roman" w:hAnsi="Times New Roman"/>
          <w:sz w:val="24"/>
          <w:szCs w:val="24"/>
          <w:lang w:eastAsia="sk-SK"/>
        </w:rPr>
        <w:t>eho poriadku</w:t>
      </w:r>
      <w:r w:rsidRPr="00D155CE">
        <w:rPr>
          <w:rFonts w:ascii="Times New Roman" w:hAnsi="Times New Roman"/>
          <w:sz w:val="24"/>
          <w:szCs w:val="24"/>
          <w:lang w:eastAsia="sk-SK"/>
        </w:rPr>
        <w:t>.</w:t>
      </w:r>
      <w:r>
        <w:rPr>
          <w:rFonts w:ascii="Times New Roman" w:hAnsi="Times New Roman"/>
          <w:sz w:val="24"/>
          <w:szCs w:val="24"/>
          <w:lang w:eastAsia="sk-SK"/>
        </w:rPr>
        <w:t>“.</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rPr>
        <w:t>Doterajší text § 84 sa označuje ako odsek 1 a dopĺňa sa odsekom 2, ktorý znie:</w:t>
      </w:r>
    </w:p>
    <w:p w:rsidR="00C41EC7" w:rsidRPr="00D155CE" w:rsidRDefault="00C41EC7" w:rsidP="00C41EC7">
      <w:pPr>
        <w:pStyle w:val="Odsekzoznamu"/>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„(2)</w:t>
      </w:r>
      <w:r w:rsidRPr="00D155CE">
        <w:rPr>
          <w:rFonts w:ascii="Times New Roman" w:hAnsi="Times New Roman"/>
          <w:sz w:val="24"/>
          <w:szCs w:val="24"/>
          <w:lang w:eastAsia="sk-SK"/>
        </w:rPr>
        <w:tab/>
        <w:t>Ak niektoré z práv podľa § 78 ods. 3 písm. c) a e) nie sú v Slovenskej republike spravované organizáciou kolektívnej správy, používateľovi vznikne právo na použitie týchto predmetov ochrany, ak vytvára rezervný fond na úhradu odmeny za takéto použitie. Ustanovenie § 45 ods. 1 sa použije primerane.“.</w:t>
      </w:r>
    </w:p>
    <w:p w:rsidR="00C41EC7" w:rsidRDefault="00C41EC7" w:rsidP="00C41EC7">
      <w:pPr>
        <w:pStyle w:val="Odsekzoznamu"/>
        <w:spacing w:after="0" w:line="240" w:lineRule="auto"/>
        <w:jc w:val="both"/>
        <w:rPr>
          <w:rFonts w:ascii="Times New Roman" w:hAnsi="Times New Roman"/>
          <w:sz w:val="24"/>
          <w:szCs w:val="24"/>
          <w:lang w:eastAsia="sk-SK"/>
        </w:rPr>
      </w:pPr>
    </w:p>
    <w:p w:rsidR="0087368F" w:rsidRDefault="0087368F" w:rsidP="00C41EC7">
      <w:pPr>
        <w:pStyle w:val="Odsekzoznamu"/>
        <w:spacing w:after="0" w:line="240" w:lineRule="auto"/>
        <w:jc w:val="both"/>
        <w:rPr>
          <w:rFonts w:ascii="Times New Roman" w:hAnsi="Times New Roman"/>
          <w:sz w:val="24"/>
          <w:szCs w:val="24"/>
          <w:lang w:eastAsia="sk-SK"/>
        </w:rPr>
      </w:pPr>
    </w:p>
    <w:p w:rsidR="0087368F" w:rsidRDefault="0087368F" w:rsidP="00C41EC7">
      <w:pPr>
        <w:pStyle w:val="Odsekzoznamu"/>
        <w:spacing w:after="0" w:line="240" w:lineRule="auto"/>
        <w:jc w:val="both"/>
        <w:rPr>
          <w:rFonts w:ascii="Times New Roman" w:hAnsi="Times New Roman"/>
          <w:sz w:val="24"/>
          <w:szCs w:val="24"/>
          <w:lang w:eastAsia="sk-SK"/>
        </w:rPr>
      </w:pPr>
    </w:p>
    <w:p w:rsidR="0087368F" w:rsidRDefault="0087368F" w:rsidP="00C41EC7">
      <w:pPr>
        <w:pStyle w:val="Odsekzoznamu"/>
        <w:spacing w:after="0" w:line="240" w:lineRule="auto"/>
        <w:jc w:val="both"/>
        <w:rPr>
          <w:rFonts w:ascii="Times New Roman" w:hAnsi="Times New Roman"/>
          <w:sz w:val="24"/>
          <w:szCs w:val="24"/>
          <w:lang w:eastAsia="sk-SK"/>
        </w:rPr>
      </w:pPr>
    </w:p>
    <w:p w:rsidR="0087368F" w:rsidRDefault="0087368F" w:rsidP="00C41EC7">
      <w:pPr>
        <w:pStyle w:val="Odsekzoznamu"/>
        <w:spacing w:after="0" w:line="240" w:lineRule="auto"/>
        <w:jc w:val="both"/>
        <w:rPr>
          <w:rFonts w:ascii="Times New Roman" w:hAnsi="Times New Roman"/>
          <w:sz w:val="24"/>
          <w:szCs w:val="24"/>
          <w:lang w:eastAsia="sk-SK"/>
        </w:rPr>
      </w:pPr>
    </w:p>
    <w:p w:rsidR="0087368F" w:rsidRDefault="0087368F" w:rsidP="00C41EC7">
      <w:pPr>
        <w:pStyle w:val="Odsekzoznamu"/>
        <w:spacing w:after="0" w:line="240" w:lineRule="auto"/>
        <w:jc w:val="both"/>
        <w:rPr>
          <w:rFonts w:ascii="Times New Roman" w:hAnsi="Times New Roman"/>
          <w:sz w:val="24"/>
          <w:szCs w:val="24"/>
          <w:lang w:eastAsia="sk-SK"/>
        </w:rPr>
      </w:pPr>
    </w:p>
    <w:p w:rsidR="0087368F" w:rsidRPr="00D155CE" w:rsidRDefault="0087368F"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1"/>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lastRenderedPageBreak/>
        <w:t>Za § 87b sa vkladá § 87c, ktorý</w:t>
      </w:r>
      <w:r>
        <w:rPr>
          <w:rFonts w:ascii="Times New Roman" w:hAnsi="Times New Roman"/>
          <w:sz w:val="24"/>
          <w:szCs w:val="24"/>
          <w:lang w:eastAsia="sk-SK"/>
        </w:rPr>
        <w:t xml:space="preserve"> vrátane nadpisu </w:t>
      </w:r>
      <w:r w:rsidRPr="00D155CE">
        <w:rPr>
          <w:rFonts w:ascii="Times New Roman" w:hAnsi="Times New Roman"/>
          <w:sz w:val="24"/>
          <w:szCs w:val="24"/>
          <w:lang w:eastAsia="sk-SK"/>
        </w:rPr>
        <w:t>znie:</w:t>
      </w:r>
    </w:p>
    <w:p w:rsidR="00C41EC7" w:rsidRDefault="00C41EC7" w:rsidP="00C41EC7">
      <w:pPr>
        <w:pStyle w:val="Odsekzoznamu"/>
        <w:spacing w:after="0" w:line="240" w:lineRule="auto"/>
        <w:jc w:val="center"/>
        <w:rPr>
          <w:rFonts w:ascii="Times New Roman" w:hAnsi="Times New Roman"/>
          <w:sz w:val="24"/>
          <w:szCs w:val="24"/>
          <w:lang w:eastAsia="sk-SK"/>
        </w:rPr>
      </w:pPr>
    </w:p>
    <w:p w:rsidR="00C41EC7" w:rsidRPr="00D155CE" w:rsidRDefault="00C41EC7" w:rsidP="00C41EC7">
      <w:pPr>
        <w:pStyle w:val="Odsekzoznamu"/>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87c</w:t>
      </w:r>
    </w:p>
    <w:p w:rsidR="00C41EC7" w:rsidRPr="00D155CE" w:rsidRDefault="00C41EC7" w:rsidP="00C41EC7">
      <w:pPr>
        <w:pStyle w:val="Odsekzoznamu"/>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Prechodné ustanovenia k úpravám účinným od 1. novembra 2013</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2"/>
        </w:numPr>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Trvanie majetkových práv výrobcu zvukového záznamu umeleckého výkonu a trvanie majetkových práv výkonného umelca k  umeleckému výkonu zaznamenanému na zvukovom zázname, ktoré </w:t>
      </w:r>
      <w:r>
        <w:rPr>
          <w:rFonts w:ascii="Times New Roman" w:hAnsi="Times New Roman"/>
          <w:sz w:val="24"/>
          <w:szCs w:val="24"/>
          <w:lang w:eastAsia="sk-SK"/>
        </w:rPr>
        <w:t>do 31. októbra</w:t>
      </w:r>
      <w:r w:rsidRPr="00D155CE">
        <w:rPr>
          <w:rFonts w:ascii="Times New Roman" w:hAnsi="Times New Roman"/>
          <w:sz w:val="24"/>
          <w:szCs w:val="24"/>
          <w:lang w:eastAsia="sk-SK"/>
        </w:rPr>
        <w:t xml:space="preserve"> </w:t>
      </w:r>
      <w:r>
        <w:rPr>
          <w:rFonts w:ascii="Times New Roman" w:hAnsi="Times New Roman"/>
          <w:sz w:val="24"/>
          <w:szCs w:val="24"/>
          <w:lang w:eastAsia="sk-SK"/>
        </w:rPr>
        <w:t xml:space="preserve">2013 </w:t>
      </w:r>
      <w:r w:rsidRPr="00D155CE">
        <w:rPr>
          <w:rFonts w:ascii="Times New Roman" w:hAnsi="Times New Roman"/>
          <w:sz w:val="24"/>
          <w:szCs w:val="24"/>
          <w:lang w:eastAsia="sk-SK"/>
        </w:rPr>
        <w:t xml:space="preserve">neuplynulo, sa spravuje </w:t>
      </w:r>
      <w:r>
        <w:rPr>
          <w:rFonts w:ascii="Times New Roman" w:hAnsi="Times New Roman"/>
          <w:sz w:val="24"/>
          <w:szCs w:val="24"/>
          <w:lang w:eastAsia="sk-SK"/>
        </w:rPr>
        <w:t>predpisom účinným od 1. novembra 2013</w:t>
      </w:r>
      <w:r w:rsidRPr="00D155CE">
        <w:rPr>
          <w:rFonts w:ascii="Times New Roman" w:hAnsi="Times New Roman"/>
          <w:sz w:val="24"/>
          <w:szCs w:val="24"/>
          <w:lang w:eastAsia="sk-SK"/>
        </w:rPr>
        <w:t xml:space="preserve">. </w:t>
      </w:r>
    </w:p>
    <w:p w:rsidR="00C41EC7" w:rsidRPr="00D155CE" w:rsidRDefault="00C41EC7" w:rsidP="00C41EC7">
      <w:pPr>
        <w:pStyle w:val="Odsekzoznamu"/>
        <w:spacing w:after="0" w:line="240" w:lineRule="auto"/>
        <w:jc w:val="both"/>
        <w:rPr>
          <w:rFonts w:ascii="Times New Roman" w:hAnsi="Times New Roman"/>
          <w:sz w:val="24"/>
          <w:szCs w:val="24"/>
          <w:lang w:eastAsia="sk-SK"/>
        </w:rPr>
      </w:pPr>
    </w:p>
    <w:p w:rsidR="00C41EC7" w:rsidRPr="00D155CE" w:rsidRDefault="00C41EC7" w:rsidP="00C41EC7">
      <w:pPr>
        <w:pStyle w:val="Odsekzoznamu"/>
        <w:numPr>
          <w:ilvl w:val="0"/>
          <w:numId w:val="2"/>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Ustanoveniami tohto zákona sa spravujú aj právne vzťahy vzniknuté pred 1. novembrom 2013; vznik týchto právnych vzťahov, ako aj nároky z nich sa však posudzujú podľa predpisu účinného do 31. októbra 2013, ak § 63 ods. 5 neustanovuje inak</w:t>
      </w:r>
      <w:r w:rsidRPr="00D155CE">
        <w:rPr>
          <w:rFonts w:ascii="Times New Roman" w:hAnsi="Times New Roman"/>
          <w:sz w:val="24"/>
          <w:szCs w:val="24"/>
          <w:lang w:eastAsia="sk-SK"/>
        </w:rPr>
        <w:t>.</w:t>
      </w:r>
    </w:p>
    <w:p w:rsidR="00C41EC7" w:rsidRPr="00D155CE" w:rsidRDefault="00C41EC7" w:rsidP="00C41EC7">
      <w:pPr>
        <w:pStyle w:val="Odsekzoznamu"/>
        <w:rPr>
          <w:rFonts w:ascii="Times New Roman" w:hAnsi="Times New Roman"/>
          <w:sz w:val="24"/>
          <w:szCs w:val="24"/>
          <w:lang w:eastAsia="sk-SK"/>
        </w:rPr>
      </w:pPr>
    </w:p>
    <w:p w:rsidR="00C41EC7" w:rsidRPr="00D155CE" w:rsidRDefault="00C41EC7" w:rsidP="00C41EC7">
      <w:pPr>
        <w:pStyle w:val="Odsekzoznamu"/>
        <w:numPr>
          <w:ilvl w:val="0"/>
          <w:numId w:val="2"/>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Právne účinky podania žaloby podanej podľa § 82 v znení účinnom do 31. októbra 2013 a právo priznané podľa § 82 ods. 3 v znení účinnom do 31. októbra 2013 zostávajú zachované.</w:t>
      </w:r>
      <w:r w:rsidRPr="00D155CE">
        <w:rPr>
          <w:rFonts w:ascii="Times New Roman" w:hAnsi="Times New Roman"/>
          <w:sz w:val="24"/>
          <w:szCs w:val="24"/>
          <w:lang w:eastAsia="sk-SK"/>
        </w:rPr>
        <w:t>“</w:t>
      </w:r>
    </w:p>
    <w:p w:rsidR="00C41EC7" w:rsidRDefault="00C41EC7" w:rsidP="00C41EC7">
      <w:pPr>
        <w:pStyle w:val="Odsekzoznamu"/>
        <w:spacing w:after="0" w:line="240" w:lineRule="auto"/>
        <w:jc w:val="both"/>
        <w:rPr>
          <w:rFonts w:ascii="Times New Roman" w:hAnsi="Times New Roman"/>
          <w:sz w:val="24"/>
          <w:szCs w:val="24"/>
          <w:lang w:eastAsia="sk-SK"/>
        </w:rPr>
      </w:pPr>
    </w:p>
    <w:p w:rsidR="00C41EC7" w:rsidRDefault="00C41EC7" w:rsidP="00C41EC7">
      <w:pPr>
        <w:pStyle w:val="Odsekzoznamu"/>
        <w:numPr>
          <w:ilvl w:val="0"/>
          <w:numId w:val="1"/>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 88 sa slová „akty Európskeho spoločenstva“ nahrádzajú slovami „</w:t>
      </w:r>
      <w:r w:rsidRPr="00367578">
        <w:rPr>
          <w:rFonts w:ascii="Times New Roman" w:hAnsi="Times New Roman"/>
          <w:sz w:val="24"/>
          <w:szCs w:val="24"/>
          <w:lang w:eastAsia="sk-SK"/>
        </w:rPr>
        <w:t>záväzné akty Európskej únie</w:t>
      </w:r>
      <w:r>
        <w:rPr>
          <w:rFonts w:ascii="Times New Roman" w:hAnsi="Times New Roman"/>
          <w:sz w:val="24"/>
          <w:szCs w:val="24"/>
          <w:lang w:eastAsia="sk-SK"/>
        </w:rPr>
        <w:t>“.</w:t>
      </w:r>
    </w:p>
    <w:p w:rsidR="00C41EC7" w:rsidRDefault="00C41EC7" w:rsidP="00C41EC7">
      <w:pPr>
        <w:pStyle w:val="Odsekzoznamu"/>
        <w:spacing w:after="0" w:line="240" w:lineRule="auto"/>
        <w:ind w:left="786"/>
        <w:jc w:val="both"/>
        <w:rPr>
          <w:rFonts w:ascii="Times New Roman" w:hAnsi="Times New Roman"/>
          <w:sz w:val="24"/>
          <w:szCs w:val="24"/>
          <w:lang w:eastAsia="sk-SK"/>
        </w:rPr>
      </w:pPr>
    </w:p>
    <w:p w:rsidR="00C41EC7" w:rsidRDefault="00C41EC7" w:rsidP="00C41EC7">
      <w:pPr>
        <w:pStyle w:val="Odsekzoznamu"/>
        <w:numPr>
          <w:ilvl w:val="0"/>
          <w:numId w:val="1"/>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nadpise prílohy sa slová „právnych aktov Európskych spoločenstiev a Európskej únie“ nahrádzajú slovami „</w:t>
      </w:r>
      <w:r w:rsidRPr="00367578">
        <w:rPr>
          <w:rFonts w:ascii="Times New Roman" w:hAnsi="Times New Roman"/>
          <w:sz w:val="24"/>
          <w:szCs w:val="24"/>
          <w:lang w:eastAsia="sk-SK"/>
        </w:rPr>
        <w:t>právne záväzných aktov Európskej únie“</w:t>
      </w:r>
      <w:r>
        <w:rPr>
          <w:rFonts w:ascii="Times New Roman" w:hAnsi="Times New Roman"/>
          <w:sz w:val="24"/>
          <w:szCs w:val="24"/>
          <w:lang w:eastAsia="sk-SK"/>
        </w:rPr>
        <w:t xml:space="preserve">. </w:t>
      </w:r>
    </w:p>
    <w:p w:rsidR="00C41EC7" w:rsidRDefault="00C41EC7" w:rsidP="00C41EC7">
      <w:pPr>
        <w:pStyle w:val="Odsekzoznamu"/>
        <w:spacing w:after="0" w:line="240" w:lineRule="auto"/>
        <w:ind w:left="786"/>
        <w:jc w:val="both"/>
        <w:rPr>
          <w:rFonts w:ascii="Times New Roman" w:hAnsi="Times New Roman"/>
          <w:sz w:val="24"/>
          <w:szCs w:val="24"/>
          <w:lang w:eastAsia="sk-SK"/>
        </w:rPr>
      </w:pPr>
    </w:p>
    <w:p w:rsidR="00C41EC7" w:rsidRDefault="00C41EC7" w:rsidP="00C41EC7">
      <w:pPr>
        <w:pStyle w:val="Odsekzoznamu"/>
        <w:numPr>
          <w:ilvl w:val="0"/>
          <w:numId w:val="1"/>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prílohe štvrtý bod znie:</w:t>
      </w:r>
    </w:p>
    <w:p w:rsidR="00C41EC7" w:rsidRPr="00D155CE" w:rsidRDefault="00C41EC7" w:rsidP="00C41EC7">
      <w:pPr>
        <w:pStyle w:val="Odsekzoznamu"/>
        <w:spacing w:after="0" w:line="240" w:lineRule="auto"/>
        <w:ind w:left="786"/>
        <w:jc w:val="both"/>
        <w:rPr>
          <w:rFonts w:ascii="Times New Roman" w:hAnsi="Times New Roman"/>
          <w:sz w:val="24"/>
          <w:szCs w:val="24"/>
          <w:lang w:eastAsia="sk-SK"/>
        </w:rPr>
      </w:pPr>
      <w:r>
        <w:rPr>
          <w:rFonts w:ascii="Times New Roman" w:hAnsi="Times New Roman"/>
          <w:sz w:val="24"/>
          <w:szCs w:val="24"/>
          <w:lang w:eastAsia="sk-SK"/>
        </w:rPr>
        <w:t>„Smernica Európskeho parlamentu a Rady 2006/116/ES z 12. decembra 2006 o lehote ochrany autorského práva a niektorých súvisiacich práv (Ú. v. EÚ L 372, 27.12.2006) v znení smernice Európskeho parlamentu a Rady 2011/77/EÚ z 27.septembra 2011 (Ú. v. L 265, 11.10.2011) (kodifikované znenie).“.</w:t>
      </w:r>
    </w:p>
    <w:p w:rsidR="00C41EC7" w:rsidRDefault="00C41EC7" w:rsidP="00C41EC7">
      <w:pPr>
        <w:spacing w:after="0" w:line="240" w:lineRule="auto"/>
        <w:jc w:val="center"/>
        <w:rPr>
          <w:rFonts w:ascii="Times New Roman" w:hAnsi="Times New Roman"/>
          <w:sz w:val="24"/>
          <w:szCs w:val="24"/>
          <w:lang w:eastAsia="sk-SK"/>
        </w:rPr>
      </w:pPr>
    </w:p>
    <w:p w:rsidR="00C41EC7" w:rsidRDefault="00C41EC7" w:rsidP="00C41EC7">
      <w:pPr>
        <w:spacing w:after="0" w:line="240" w:lineRule="auto"/>
        <w:jc w:val="center"/>
        <w:rPr>
          <w:rFonts w:ascii="Times New Roman" w:hAnsi="Times New Roman"/>
          <w:sz w:val="24"/>
          <w:szCs w:val="24"/>
          <w:lang w:eastAsia="sk-SK"/>
        </w:rPr>
      </w:pPr>
    </w:p>
    <w:p w:rsidR="00C41EC7" w:rsidRPr="00D155CE" w:rsidRDefault="00C41EC7" w:rsidP="00C41EC7">
      <w:pPr>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Čl. II</w:t>
      </w:r>
    </w:p>
    <w:p w:rsidR="00C41EC7" w:rsidRPr="00D155CE" w:rsidRDefault="00C41EC7" w:rsidP="00C41EC7">
      <w:pPr>
        <w:spacing w:after="0" w:line="240" w:lineRule="auto"/>
        <w:jc w:val="both"/>
        <w:rPr>
          <w:rFonts w:ascii="Times New Roman" w:hAnsi="Times New Roman"/>
          <w:b/>
          <w:bCs/>
          <w:sz w:val="24"/>
          <w:szCs w:val="24"/>
          <w:lang w:eastAsia="sk-SK"/>
        </w:rPr>
      </w:pPr>
    </w:p>
    <w:p w:rsidR="00C41EC7" w:rsidRPr="00D155CE" w:rsidRDefault="00C41EC7" w:rsidP="00C41EC7">
      <w:pPr>
        <w:spacing w:after="0" w:line="240" w:lineRule="auto"/>
        <w:rPr>
          <w:rFonts w:ascii="Times New Roman" w:hAnsi="Times New Roman"/>
          <w:sz w:val="24"/>
          <w:szCs w:val="24"/>
          <w:lang w:eastAsia="sk-SK"/>
        </w:rPr>
      </w:pPr>
    </w:p>
    <w:p w:rsidR="00C41EC7" w:rsidRPr="00D155CE" w:rsidRDefault="00C41EC7" w:rsidP="00C41EC7">
      <w:pPr>
        <w:spacing w:after="0" w:line="240" w:lineRule="auto"/>
        <w:ind w:firstLine="708"/>
        <w:jc w:val="both"/>
        <w:rPr>
          <w:rFonts w:ascii="Times New Roman" w:hAnsi="Times New Roman"/>
          <w:sz w:val="24"/>
          <w:szCs w:val="24"/>
          <w:lang w:eastAsia="sk-SK"/>
        </w:rPr>
      </w:pPr>
      <w:r w:rsidRPr="00D155CE">
        <w:rPr>
          <w:rFonts w:ascii="Times New Roman" w:hAnsi="Times New Roman"/>
          <w:sz w:val="24"/>
          <w:szCs w:val="24"/>
          <w:lang w:eastAsia="sk-SK"/>
        </w:rPr>
        <w:t>Zákon č. 212/1997 Z. z. o povinných výtlačkoch periodických publikácií, neperiodických publikácií a rozmnoženín audiovizuálnych diel v znení zákona č. 182/2000 Z. z., zákona č. 535/2003 Z. z., zákona č. 343/2007 Z. z., zákona č. 167/2008 Z. z. a zákona č. 555/2008 Z. z. sa mení takto:</w:t>
      </w:r>
    </w:p>
    <w:p w:rsidR="00C41EC7" w:rsidRPr="00D155CE" w:rsidRDefault="00C41EC7" w:rsidP="00C41EC7">
      <w:pPr>
        <w:spacing w:after="0" w:line="240" w:lineRule="auto"/>
        <w:rPr>
          <w:rFonts w:ascii="Times New Roman" w:hAnsi="Times New Roman"/>
          <w:sz w:val="24"/>
          <w:szCs w:val="24"/>
          <w:lang w:eastAsia="sk-SK"/>
        </w:rPr>
      </w:pPr>
    </w:p>
    <w:p w:rsidR="00C41EC7" w:rsidRPr="00D155CE" w:rsidRDefault="00C41EC7" w:rsidP="00C41EC7">
      <w:pPr>
        <w:spacing w:after="0" w:line="240" w:lineRule="auto"/>
        <w:rPr>
          <w:rFonts w:ascii="Times New Roman" w:hAnsi="Times New Roman"/>
          <w:b/>
          <w:bCs/>
          <w:sz w:val="24"/>
          <w:szCs w:val="24"/>
          <w:lang w:eastAsia="sk-SK"/>
        </w:rPr>
      </w:pPr>
      <w:r w:rsidRPr="00D155CE">
        <w:rPr>
          <w:rFonts w:ascii="Times New Roman" w:hAnsi="Times New Roman"/>
          <w:sz w:val="24"/>
          <w:szCs w:val="24"/>
          <w:lang w:eastAsia="sk-SK"/>
        </w:rPr>
        <w:t>V § 11 ods. 1 sa suma „100 000 Sk“ nahrádza sumou „3 319 eur“.</w:t>
      </w:r>
    </w:p>
    <w:p w:rsidR="00C41EC7" w:rsidRPr="00D155CE" w:rsidRDefault="00C41EC7"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195936" w:rsidRDefault="00195936" w:rsidP="00C41EC7">
      <w:pPr>
        <w:spacing w:after="0" w:line="240" w:lineRule="auto"/>
        <w:jc w:val="center"/>
        <w:rPr>
          <w:rFonts w:ascii="Times New Roman" w:hAnsi="Times New Roman"/>
          <w:b/>
          <w:bCs/>
          <w:sz w:val="24"/>
          <w:szCs w:val="24"/>
          <w:lang w:eastAsia="sk-SK"/>
        </w:rPr>
      </w:pPr>
    </w:p>
    <w:p w:rsidR="00195936" w:rsidRDefault="00195936" w:rsidP="00C41EC7">
      <w:pPr>
        <w:spacing w:after="0" w:line="240" w:lineRule="auto"/>
        <w:jc w:val="center"/>
        <w:rPr>
          <w:rFonts w:ascii="Times New Roman" w:hAnsi="Times New Roman"/>
          <w:b/>
          <w:bCs/>
          <w:sz w:val="24"/>
          <w:szCs w:val="24"/>
          <w:lang w:eastAsia="sk-SK"/>
        </w:rPr>
      </w:pPr>
    </w:p>
    <w:p w:rsidR="00195936" w:rsidRDefault="00195936" w:rsidP="00C41EC7">
      <w:pPr>
        <w:spacing w:after="0" w:line="240" w:lineRule="auto"/>
        <w:jc w:val="center"/>
        <w:rPr>
          <w:rFonts w:ascii="Times New Roman" w:hAnsi="Times New Roman"/>
          <w:b/>
          <w:bCs/>
          <w:sz w:val="24"/>
          <w:szCs w:val="24"/>
          <w:lang w:eastAsia="sk-SK"/>
        </w:rPr>
      </w:pPr>
    </w:p>
    <w:p w:rsidR="00195936" w:rsidRDefault="00195936" w:rsidP="00C41EC7">
      <w:pPr>
        <w:spacing w:after="0" w:line="240" w:lineRule="auto"/>
        <w:jc w:val="center"/>
        <w:rPr>
          <w:rFonts w:ascii="Times New Roman" w:hAnsi="Times New Roman"/>
          <w:b/>
          <w:bCs/>
          <w:sz w:val="24"/>
          <w:szCs w:val="24"/>
          <w:lang w:eastAsia="sk-SK"/>
        </w:rPr>
      </w:pPr>
    </w:p>
    <w:p w:rsidR="00195936" w:rsidRDefault="00195936" w:rsidP="00C41EC7">
      <w:pPr>
        <w:spacing w:after="0" w:line="240" w:lineRule="auto"/>
        <w:jc w:val="center"/>
        <w:rPr>
          <w:rFonts w:ascii="Times New Roman" w:hAnsi="Times New Roman"/>
          <w:b/>
          <w:bCs/>
          <w:sz w:val="24"/>
          <w:szCs w:val="24"/>
          <w:lang w:eastAsia="sk-SK"/>
        </w:rPr>
      </w:pPr>
    </w:p>
    <w:p w:rsidR="00195936" w:rsidRDefault="00195936" w:rsidP="00C41EC7">
      <w:pPr>
        <w:spacing w:after="0" w:line="240" w:lineRule="auto"/>
        <w:jc w:val="center"/>
        <w:rPr>
          <w:rFonts w:ascii="Times New Roman" w:hAnsi="Times New Roman"/>
          <w:b/>
          <w:bCs/>
          <w:sz w:val="24"/>
          <w:szCs w:val="24"/>
          <w:lang w:eastAsia="sk-SK"/>
        </w:rPr>
      </w:pPr>
    </w:p>
    <w:p w:rsidR="00195936" w:rsidRDefault="00195936" w:rsidP="00C41EC7">
      <w:pPr>
        <w:spacing w:after="0" w:line="240" w:lineRule="auto"/>
        <w:jc w:val="center"/>
        <w:rPr>
          <w:rFonts w:ascii="Times New Roman" w:hAnsi="Times New Roman"/>
          <w:b/>
          <w:bCs/>
          <w:sz w:val="24"/>
          <w:szCs w:val="24"/>
          <w:lang w:eastAsia="sk-SK"/>
        </w:rPr>
      </w:pPr>
    </w:p>
    <w:p w:rsidR="00C41EC7" w:rsidRDefault="00C41EC7" w:rsidP="00C41EC7">
      <w:pPr>
        <w:spacing w:after="0" w:line="240" w:lineRule="auto"/>
        <w:jc w:val="center"/>
        <w:rPr>
          <w:rFonts w:ascii="Times New Roman" w:hAnsi="Times New Roman"/>
          <w:b/>
          <w:bCs/>
          <w:sz w:val="24"/>
          <w:szCs w:val="24"/>
          <w:lang w:eastAsia="sk-SK"/>
        </w:rPr>
      </w:pPr>
    </w:p>
    <w:p w:rsidR="00C41EC7" w:rsidRPr="00D155CE" w:rsidRDefault="00C41EC7" w:rsidP="00C41EC7">
      <w:pPr>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Čl. III</w:t>
      </w:r>
    </w:p>
    <w:p w:rsidR="00C41EC7" w:rsidRPr="00D155CE" w:rsidRDefault="00C41EC7" w:rsidP="00C41EC7">
      <w:pPr>
        <w:spacing w:after="0" w:line="240" w:lineRule="auto"/>
        <w:jc w:val="center"/>
        <w:rPr>
          <w:rFonts w:ascii="Times New Roman" w:hAnsi="Times New Roman"/>
          <w:b/>
          <w:bCs/>
          <w:sz w:val="24"/>
          <w:szCs w:val="24"/>
          <w:lang w:eastAsia="sk-SK"/>
        </w:rPr>
      </w:pPr>
    </w:p>
    <w:p w:rsidR="00C41EC7" w:rsidRPr="00D155CE" w:rsidRDefault="00C41EC7" w:rsidP="00C41EC7">
      <w:pPr>
        <w:spacing w:after="0" w:line="240" w:lineRule="auto"/>
        <w:ind w:firstLine="708"/>
        <w:jc w:val="both"/>
        <w:rPr>
          <w:rFonts w:ascii="Times New Roman" w:hAnsi="Times New Roman"/>
          <w:sz w:val="24"/>
          <w:szCs w:val="24"/>
          <w:lang w:eastAsia="sk-SK"/>
        </w:rPr>
      </w:pPr>
      <w:r w:rsidRPr="00D155CE">
        <w:rPr>
          <w:rFonts w:ascii="Times New Roman" w:hAnsi="Times New Roman"/>
          <w:sz w:val="24"/>
          <w:szCs w:val="24"/>
          <w:lang w:eastAsia="sk-SK"/>
        </w:rPr>
        <w:t xml:space="preserve">Tento zákon nadobúda účinnosť 1. </w:t>
      </w:r>
      <w:r>
        <w:rPr>
          <w:rFonts w:ascii="Times New Roman" w:hAnsi="Times New Roman"/>
          <w:sz w:val="24"/>
          <w:szCs w:val="24"/>
          <w:lang w:eastAsia="sk-SK"/>
        </w:rPr>
        <w:t>novembra</w:t>
      </w:r>
      <w:r w:rsidRPr="00D155CE">
        <w:rPr>
          <w:rFonts w:ascii="Times New Roman" w:hAnsi="Times New Roman"/>
          <w:sz w:val="24"/>
          <w:szCs w:val="24"/>
          <w:lang w:eastAsia="sk-SK"/>
        </w:rPr>
        <w:t xml:space="preserve"> 2013.</w:t>
      </w:r>
    </w:p>
    <w:p w:rsidR="00C41EC7" w:rsidRDefault="00C41EC7" w:rsidP="00C41EC7"/>
    <w:p w:rsidR="00195936" w:rsidRDefault="00195936" w:rsidP="00C41EC7"/>
    <w:p w:rsidR="00195936" w:rsidRDefault="00195936" w:rsidP="00C41EC7"/>
    <w:p w:rsidR="00195936" w:rsidRDefault="00195936" w:rsidP="00C41EC7"/>
    <w:p w:rsidR="00195936" w:rsidRPr="00D155CE" w:rsidRDefault="00195936" w:rsidP="00C41EC7"/>
    <w:p w:rsidR="00C41EC7" w:rsidRDefault="00C41EC7" w:rsidP="00C41EC7"/>
    <w:p w:rsidR="00195936" w:rsidRPr="00863354" w:rsidRDefault="00195936" w:rsidP="00195936">
      <w:pPr>
        <w:jc w:val="center"/>
        <w:rPr>
          <w:rFonts w:ascii="Times New Roman" w:hAnsi="Times New Roman"/>
          <w:sz w:val="24"/>
          <w:szCs w:val="24"/>
        </w:rPr>
      </w:pPr>
      <w:r w:rsidRPr="00863354">
        <w:rPr>
          <w:rFonts w:ascii="Times New Roman" w:hAnsi="Times New Roman"/>
          <w:sz w:val="24"/>
          <w:szCs w:val="24"/>
        </w:rPr>
        <w:t>prezident Slovenskej republiky</w:t>
      </w:r>
    </w:p>
    <w:p w:rsidR="00195936" w:rsidRPr="00863354" w:rsidRDefault="00195936" w:rsidP="00195936">
      <w:pPr>
        <w:jc w:val="center"/>
        <w:rPr>
          <w:rFonts w:ascii="Times New Roman" w:hAnsi="Times New Roman"/>
          <w:sz w:val="24"/>
          <w:szCs w:val="24"/>
        </w:rPr>
      </w:pPr>
    </w:p>
    <w:p w:rsidR="00195936" w:rsidRDefault="00195936" w:rsidP="00195936">
      <w:pPr>
        <w:jc w:val="center"/>
        <w:rPr>
          <w:rFonts w:ascii="Times New Roman" w:hAnsi="Times New Roman"/>
          <w:sz w:val="24"/>
          <w:szCs w:val="24"/>
        </w:rPr>
      </w:pPr>
    </w:p>
    <w:p w:rsidR="00E94AC7" w:rsidRDefault="00E94AC7" w:rsidP="00195936">
      <w:pPr>
        <w:jc w:val="center"/>
        <w:rPr>
          <w:rFonts w:ascii="Times New Roman" w:hAnsi="Times New Roman"/>
          <w:sz w:val="24"/>
          <w:szCs w:val="24"/>
        </w:rPr>
      </w:pPr>
    </w:p>
    <w:p w:rsidR="00195936" w:rsidRPr="00863354" w:rsidRDefault="00195936" w:rsidP="00195936">
      <w:pPr>
        <w:jc w:val="center"/>
        <w:rPr>
          <w:rFonts w:ascii="Times New Roman" w:hAnsi="Times New Roman"/>
          <w:sz w:val="24"/>
          <w:szCs w:val="24"/>
        </w:rPr>
      </w:pPr>
    </w:p>
    <w:p w:rsidR="00195936" w:rsidRPr="00863354" w:rsidRDefault="00195936" w:rsidP="00195936">
      <w:pPr>
        <w:jc w:val="center"/>
        <w:rPr>
          <w:rFonts w:ascii="Times New Roman" w:hAnsi="Times New Roman"/>
          <w:sz w:val="24"/>
          <w:szCs w:val="24"/>
        </w:rPr>
      </w:pPr>
      <w:r w:rsidRPr="00863354">
        <w:rPr>
          <w:rFonts w:ascii="Times New Roman" w:hAnsi="Times New Roman"/>
          <w:sz w:val="24"/>
          <w:szCs w:val="24"/>
        </w:rPr>
        <w:t>predseda Národnej rady Slovenskej republiky</w:t>
      </w:r>
    </w:p>
    <w:p w:rsidR="00195936" w:rsidRPr="00863354" w:rsidRDefault="00195936" w:rsidP="00195936">
      <w:pPr>
        <w:jc w:val="center"/>
        <w:rPr>
          <w:rFonts w:ascii="Times New Roman" w:hAnsi="Times New Roman"/>
          <w:sz w:val="24"/>
          <w:szCs w:val="24"/>
        </w:rPr>
      </w:pPr>
    </w:p>
    <w:p w:rsidR="00195936" w:rsidRPr="00863354" w:rsidRDefault="00195936" w:rsidP="00195936">
      <w:pPr>
        <w:jc w:val="center"/>
        <w:rPr>
          <w:rFonts w:ascii="Times New Roman" w:hAnsi="Times New Roman"/>
          <w:sz w:val="24"/>
          <w:szCs w:val="24"/>
        </w:rPr>
      </w:pPr>
    </w:p>
    <w:p w:rsidR="00195936" w:rsidRPr="00863354" w:rsidRDefault="00195936" w:rsidP="00195936">
      <w:pPr>
        <w:jc w:val="center"/>
        <w:rPr>
          <w:rFonts w:ascii="Times New Roman" w:hAnsi="Times New Roman"/>
          <w:sz w:val="24"/>
          <w:szCs w:val="24"/>
        </w:rPr>
      </w:pPr>
    </w:p>
    <w:p w:rsidR="00195936" w:rsidRPr="00863354" w:rsidRDefault="00195936" w:rsidP="00195936">
      <w:pPr>
        <w:jc w:val="center"/>
        <w:rPr>
          <w:rFonts w:ascii="Times New Roman" w:hAnsi="Times New Roman"/>
          <w:sz w:val="24"/>
          <w:szCs w:val="24"/>
        </w:rPr>
      </w:pPr>
    </w:p>
    <w:p w:rsidR="00195936" w:rsidRPr="00863354" w:rsidRDefault="00195936" w:rsidP="00195936">
      <w:pPr>
        <w:jc w:val="center"/>
        <w:rPr>
          <w:rFonts w:ascii="Times New Roman" w:hAnsi="Times New Roman"/>
          <w:sz w:val="24"/>
          <w:szCs w:val="24"/>
        </w:rPr>
      </w:pPr>
      <w:r w:rsidRPr="00863354">
        <w:rPr>
          <w:rFonts w:ascii="Times New Roman" w:hAnsi="Times New Roman"/>
          <w:sz w:val="24"/>
          <w:szCs w:val="24"/>
        </w:rPr>
        <w:t>predseda vlády Slovenskej republiky</w:t>
      </w:r>
    </w:p>
    <w:p w:rsidR="00C40B3A" w:rsidRDefault="00C40B3A"/>
    <w:p w:rsidR="00F116A9" w:rsidRDefault="00F116A9"/>
    <w:p w:rsidR="00F116A9" w:rsidRDefault="00F116A9"/>
    <w:p w:rsidR="00F116A9" w:rsidRDefault="00F116A9"/>
    <w:p w:rsidR="00F116A9" w:rsidRDefault="00F116A9"/>
    <w:p w:rsidR="00F116A9" w:rsidRDefault="00F116A9"/>
    <w:p w:rsidR="00F116A9" w:rsidRDefault="00F116A9"/>
    <w:p w:rsidR="00F116A9" w:rsidRDefault="00F116A9"/>
    <w:p w:rsidR="002874D3" w:rsidRDefault="002874D3" w:rsidP="002874D3">
      <w:pPr>
        <w:spacing w:after="0" w:line="240" w:lineRule="auto"/>
        <w:jc w:val="center"/>
        <w:rPr>
          <w:rFonts w:ascii="Times New Roman" w:hAnsi="Times New Roman"/>
          <w:b/>
          <w:bCs/>
          <w:sz w:val="24"/>
          <w:szCs w:val="24"/>
          <w:lang w:eastAsia="sk-SK"/>
        </w:rPr>
      </w:pPr>
    </w:p>
    <w:sectPr w:rsidR="002874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2B" w:rsidRDefault="00A0402B">
      <w:pPr>
        <w:spacing w:after="0" w:line="240" w:lineRule="auto"/>
      </w:pPr>
      <w:r>
        <w:separator/>
      </w:r>
    </w:p>
  </w:endnote>
  <w:endnote w:type="continuationSeparator" w:id="0">
    <w:p w:rsidR="00A0402B" w:rsidRDefault="00A0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63" w:rsidRDefault="00C41EC7" w:rsidP="00CA06E0">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EB675F">
      <w:rPr>
        <w:rStyle w:val="slostrany"/>
        <w:noProof/>
      </w:rPr>
      <w:t>10</w:t>
    </w:r>
    <w:r>
      <w:rPr>
        <w:rStyle w:val="slostrany"/>
      </w:rPr>
      <w:fldChar w:fldCharType="end"/>
    </w:r>
  </w:p>
  <w:p w:rsidR="006E5163" w:rsidRDefault="00A0402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2B" w:rsidRDefault="00A0402B">
      <w:pPr>
        <w:spacing w:after="0" w:line="240" w:lineRule="auto"/>
      </w:pPr>
      <w:r>
        <w:separator/>
      </w:r>
    </w:p>
  </w:footnote>
  <w:footnote w:type="continuationSeparator" w:id="0">
    <w:p w:rsidR="00A0402B" w:rsidRDefault="00A04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44F4"/>
    <w:multiLevelType w:val="hybridMultilevel"/>
    <w:tmpl w:val="FBAEF2A6"/>
    <w:lvl w:ilvl="0" w:tplc="041B000F">
      <w:start w:val="1"/>
      <w:numFmt w:val="decimal"/>
      <w:lvlText w:val="%1."/>
      <w:lvlJc w:val="left"/>
      <w:pPr>
        <w:ind w:left="2136" w:hanging="360"/>
      </w:pPr>
      <w:rPr>
        <w:rFonts w:cs="Times New Roman"/>
      </w:rPr>
    </w:lvl>
    <w:lvl w:ilvl="1" w:tplc="041B0019" w:tentative="1">
      <w:start w:val="1"/>
      <w:numFmt w:val="lowerLetter"/>
      <w:lvlText w:val="%2."/>
      <w:lvlJc w:val="left"/>
      <w:pPr>
        <w:ind w:left="2856" w:hanging="360"/>
      </w:pPr>
      <w:rPr>
        <w:rFonts w:cs="Times New Roman"/>
      </w:rPr>
    </w:lvl>
    <w:lvl w:ilvl="2" w:tplc="041B001B" w:tentative="1">
      <w:start w:val="1"/>
      <w:numFmt w:val="lowerRoman"/>
      <w:lvlText w:val="%3."/>
      <w:lvlJc w:val="right"/>
      <w:pPr>
        <w:ind w:left="3576" w:hanging="180"/>
      </w:pPr>
      <w:rPr>
        <w:rFonts w:cs="Times New Roman"/>
      </w:rPr>
    </w:lvl>
    <w:lvl w:ilvl="3" w:tplc="041B000F" w:tentative="1">
      <w:start w:val="1"/>
      <w:numFmt w:val="decimal"/>
      <w:lvlText w:val="%4."/>
      <w:lvlJc w:val="left"/>
      <w:pPr>
        <w:ind w:left="4296" w:hanging="360"/>
      </w:pPr>
      <w:rPr>
        <w:rFonts w:cs="Times New Roman"/>
      </w:rPr>
    </w:lvl>
    <w:lvl w:ilvl="4" w:tplc="041B0019" w:tentative="1">
      <w:start w:val="1"/>
      <w:numFmt w:val="lowerLetter"/>
      <w:lvlText w:val="%5."/>
      <w:lvlJc w:val="left"/>
      <w:pPr>
        <w:ind w:left="5016" w:hanging="360"/>
      </w:pPr>
      <w:rPr>
        <w:rFonts w:cs="Times New Roman"/>
      </w:rPr>
    </w:lvl>
    <w:lvl w:ilvl="5" w:tplc="041B001B" w:tentative="1">
      <w:start w:val="1"/>
      <w:numFmt w:val="lowerRoman"/>
      <w:lvlText w:val="%6."/>
      <w:lvlJc w:val="right"/>
      <w:pPr>
        <w:ind w:left="5736" w:hanging="180"/>
      </w:pPr>
      <w:rPr>
        <w:rFonts w:cs="Times New Roman"/>
      </w:rPr>
    </w:lvl>
    <w:lvl w:ilvl="6" w:tplc="041B000F" w:tentative="1">
      <w:start w:val="1"/>
      <w:numFmt w:val="decimal"/>
      <w:lvlText w:val="%7."/>
      <w:lvlJc w:val="left"/>
      <w:pPr>
        <w:ind w:left="6456" w:hanging="360"/>
      </w:pPr>
      <w:rPr>
        <w:rFonts w:cs="Times New Roman"/>
      </w:rPr>
    </w:lvl>
    <w:lvl w:ilvl="7" w:tplc="041B0019" w:tentative="1">
      <w:start w:val="1"/>
      <w:numFmt w:val="lowerLetter"/>
      <w:lvlText w:val="%8."/>
      <w:lvlJc w:val="left"/>
      <w:pPr>
        <w:ind w:left="7176" w:hanging="360"/>
      </w:pPr>
      <w:rPr>
        <w:rFonts w:cs="Times New Roman"/>
      </w:rPr>
    </w:lvl>
    <w:lvl w:ilvl="8" w:tplc="041B001B" w:tentative="1">
      <w:start w:val="1"/>
      <w:numFmt w:val="lowerRoman"/>
      <w:lvlText w:val="%9."/>
      <w:lvlJc w:val="right"/>
      <w:pPr>
        <w:ind w:left="7896" w:hanging="180"/>
      </w:pPr>
      <w:rPr>
        <w:rFonts w:cs="Times New Roman"/>
      </w:rPr>
    </w:lvl>
  </w:abstractNum>
  <w:abstractNum w:abstractNumId="1">
    <w:nsid w:val="3FE33A7D"/>
    <w:multiLevelType w:val="hybridMultilevel"/>
    <w:tmpl w:val="32E83750"/>
    <w:lvl w:ilvl="0" w:tplc="FBF6ACD8">
      <w:start w:val="1"/>
      <w:numFmt w:val="lowerLetter"/>
      <w:lvlText w:val="%1)"/>
      <w:lvlJc w:val="left"/>
      <w:pPr>
        <w:ind w:left="199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55527D52"/>
    <w:multiLevelType w:val="hybridMultilevel"/>
    <w:tmpl w:val="8976E62E"/>
    <w:lvl w:ilvl="0" w:tplc="BFACC9FE">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nsid w:val="6D65080E"/>
    <w:multiLevelType w:val="hybridMultilevel"/>
    <w:tmpl w:val="4D4E2EDC"/>
    <w:lvl w:ilvl="0" w:tplc="069E38DA">
      <w:start w:val="1"/>
      <w:numFmt w:val="decimal"/>
      <w:lvlText w:val="%1."/>
      <w:lvlJc w:val="left"/>
      <w:pPr>
        <w:tabs>
          <w:tab w:val="num" w:pos="786"/>
        </w:tabs>
        <w:ind w:left="786" w:hanging="360"/>
      </w:pPr>
      <w:rPr>
        <w:rFonts w:cs="Times New Roman" w:hint="default"/>
        <w:b/>
        <w:bCs/>
        <w:color w:val="auto"/>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nsid w:val="7C396B8F"/>
    <w:multiLevelType w:val="hybridMultilevel"/>
    <w:tmpl w:val="FBD022D2"/>
    <w:lvl w:ilvl="0" w:tplc="FD50A9C8">
      <w:start w:val="1"/>
      <w:numFmt w:val="decimal"/>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C7"/>
    <w:rsid w:val="001358BC"/>
    <w:rsid w:val="00165CB1"/>
    <w:rsid w:val="00195936"/>
    <w:rsid w:val="002874D3"/>
    <w:rsid w:val="00290130"/>
    <w:rsid w:val="003C4BAE"/>
    <w:rsid w:val="005C0DBC"/>
    <w:rsid w:val="0087368F"/>
    <w:rsid w:val="00A0402B"/>
    <w:rsid w:val="00A31299"/>
    <w:rsid w:val="00C40B3A"/>
    <w:rsid w:val="00C41EC7"/>
    <w:rsid w:val="00E602C4"/>
    <w:rsid w:val="00E94AC7"/>
    <w:rsid w:val="00EB675F"/>
    <w:rsid w:val="00F116A9"/>
    <w:rsid w:val="00FB0D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41EC7"/>
    <w:pPr>
      <w:spacing w:after="200" w:line="276" w:lineRule="auto"/>
    </w:pPr>
    <w:rPr>
      <w:rFonts w:asciiTheme="minorHAnsi" w:hAnsiTheme="minorHAns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41EC7"/>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rsid w:val="00C41EC7"/>
    <w:rPr>
      <w:sz w:val="24"/>
      <w:szCs w:val="24"/>
    </w:rPr>
  </w:style>
  <w:style w:type="character" w:styleId="slostrany">
    <w:name w:val="page number"/>
    <w:basedOn w:val="Predvolenpsmoodseku"/>
    <w:uiPriority w:val="99"/>
    <w:rsid w:val="00C41EC7"/>
    <w:rPr>
      <w:rFonts w:cs="Times New Roman"/>
    </w:rPr>
  </w:style>
  <w:style w:type="paragraph" w:styleId="Odsekzoznamu">
    <w:name w:val="List Paragraph"/>
    <w:basedOn w:val="Normlny"/>
    <w:uiPriority w:val="34"/>
    <w:qFormat/>
    <w:rsid w:val="00C41EC7"/>
    <w:pPr>
      <w:ind w:left="720"/>
      <w:contextualSpacing/>
    </w:pPr>
  </w:style>
  <w:style w:type="paragraph" w:styleId="Zkladntext3">
    <w:name w:val="Body Text 3"/>
    <w:basedOn w:val="Normlny"/>
    <w:link w:val="Zkladntext3Char"/>
    <w:uiPriority w:val="99"/>
    <w:rsid w:val="00C41EC7"/>
    <w:pPr>
      <w:spacing w:after="120" w:line="240" w:lineRule="auto"/>
      <w:jc w:val="both"/>
    </w:pPr>
    <w:rPr>
      <w:rFonts w:ascii="Times New Roman" w:hAnsi="Times New Roman"/>
      <w:sz w:val="28"/>
      <w:szCs w:val="28"/>
      <w:lang w:eastAsia="cs-CZ"/>
    </w:rPr>
  </w:style>
  <w:style w:type="character" w:customStyle="1" w:styleId="Zkladntext3Char">
    <w:name w:val="Základný text 3 Char"/>
    <w:basedOn w:val="Predvolenpsmoodseku"/>
    <w:link w:val="Zkladntext3"/>
    <w:uiPriority w:val="99"/>
    <w:rsid w:val="00C41EC7"/>
    <w:rPr>
      <w:sz w:val="28"/>
      <w:szCs w:val="28"/>
      <w:lang w:eastAsia="cs-CZ"/>
    </w:rPr>
  </w:style>
  <w:style w:type="paragraph" w:styleId="Textbubliny">
    <w:name w:val="Balloon Text"/>
    <w:basedOn w:val="Normlny"/>
    <w:link w:val="TextbublinyChar"/>
    <w:rsid w:val="0087368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87368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41EC7"/>
    <w:pPr>
      <w:spacing w:after="200" w:line="276" w:lineRule="auto"/>
    </w:pPr>
    <w:rPr>
      <w:rFonts w:asciiTheme="minorHAnsi" w:hAnsiTheme="minorHAns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41EC7"/>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rsid w:val="00C41EC7"/>
    <w:rPr>
      <w:sz w:val="24"/>
      <w:szCs w:val="24"/>
    </w:rPr>
  </w:style>
  <w:style w:type="character" w:styleId="slostrany">
    <w:name w:val="page number"/>
    <w:basedOn w:val="Predvolenpsmoodseku"/>
    <w:uiPriority w:val="99"/>
    <w:rsid w:val="00C41EC7"/>
    <w:rPr>
      <w:rFonts w:cs="Times New Roman"/>
    </w:rPr>
  </w:style>
  <w:style w:type="paragraph" w:styleId="Odsekzoznamu">
    <w:name w:val="List Paragraph"/>
    <w:basedOn w:val="Normlny"/>
    <w:uiPriority w:val="34"/>
    <w:qFormat/>
    <w:rsid w:val="00C41EC7"/>
    <w:pPr>
      <w:ind w:left="720"/>
      <w:contextualSpacing/>
    </w:pPr>
  </w:style>
  <w:style w:type="paragraph" w:styleId="Zkladntext3">
    <w:name w:val="Body Text 3"/>
    <w:basedOn w:val="Normlny"/>
    <w:link w:val="Zkladntext3Char"/>
    <w:uiPriority w:val="99"/>
    <w:rsid w:val="00C41EC7"/>
    <w:pPr>
      <w:spacing w:after="120" w:line="240" w:lineRule="auto"/>
      <w:jc w:val="both"/>
    </w:pPr>
    <w:rPr>
      <w:rFonts w:ascii="Times New Roman" w:hAnsi="Times New Roman"/>
      <w:sz w:val="28"/>
      <w:szCs w:val="28"/>
      <w:lang w:eastAsia="cs-CZ"/>
    </w:rPr>
  </w:style>
  <w:style w:type="character" w:customStyle="1" w:styleId="Zkladntext3Char">
    <w:name w:val="Základný text 3 Char"/>
    <w:basedOn w:val="Predvolenpsmoodseku"/>
    <w:link w:val="Zkladntext3"/>
    <w:uiPriority w:val="99"/>
    <w:rsid w:val="00C41EC7"/>
    <w:rPr>
      <w:sz w:val="28"/>
      <w:szCs w:val="28"/>
      <w:lang w:eastAsia="cs-CZ"/>
    </w:rPr>
  </w:style>
  <w:style w:type="paragraph" w:styleId="Textbubliny">
    <w:name w:val="Balloon Text"/>
    <w:basedOn w:val="Normlny"/>
    <w:link w:val="TextbublinyChar"/>
    <w:rsid w:val="0087368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87368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3013</Words>
  <Characters>17177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9</cp:revision>
  <cp:lastPrinted>2013-07-10T08:21:00Z</cp:lastPrinted>
  <dcterms:created xsi:type="dcterms:W3CDTF">2013-06-21T09:16:00Z</dcterms:created>
  <dcterms:modified xsi:type="dcterms:W3CDTF">2013-07-10T09:07:00Z</dcterms:modified>
</cp:coreProperties>
</file>