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06A6" w:rsidP="00EC06A6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EC06A6" w:rsidP="00EC06A6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EC06A6" w:rsidP="00EC06A6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EC06A6" w:rsidP="00EC06A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C06A6" w:rsidP="00EC06A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23. schôdza výboru                                                                                                           </w:t>
      </w:r>
    </w:p>
    <w:p w:rsidR="00EC06A6" w:rsidP="00EC06A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="00764C46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CRD-859</w:t>
      </w:r>
      <w:r>
        <w:rPr>
          <w:rFonts w:ascii="Arial" w:hAnsi="Arial" w:cs="Arial"/>
          <w:sz w:val="20"/>
          <w:szCs w:val="20"/>
        </w:rPr>
        <w:t>/2013</w:t>
      </w:r>
    </w:p>
    <w:p w:rsidR="00EC06A6" w:rsidP="00EC06A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C06A6" w:rsidP="00EC06A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C06A6" w:rsidP="00EC06A6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80</w:t>
      </w:r>
    </w:p>
    <w:p w:rsidR="00EC06A6" w:rsidP="00EC06A6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EC06A6" w:rsidP="00EC06A6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EC06A6" w:rsidP="00EC06A6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EC06A6" w:rsidP="00EC06A6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EC06A6" w:rsidP="00EC06A6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 w:rsidR="00764C46">
        <w:rPr>
          <w:rFonts w:ascii="Arial" w:hAnsi="Arial" w:cs="Arial"/>
          <w:sz w:val="20"/>
          <w:szCs w:val="20"/>
        </w:rPr>
        <w:t>z</w:t>
      </w:r>
      <w:r w:rsidR="00A256CD">
        <w:rPr>
          <w:rFonts w:ascii="Arial" w:hAnsi="Arial" w:cs="Arial"/>
          <w:sz w:val="20"/>
          <w:szCs w:val="20"/>
        </w:rPr>
        <w:t>o</w:t>
      </w:r>
      <w:r w:rsidR="00090EE6">
        <w:rPr>
          <w:rFonts w:ascii="Arial" w:hAnsi="Arial" w:cs="Arial"/>
          <w:sz w:val="20"/>
          <w:szCs w:val="20"/>
        </w:rPr>
        <w:t> 14</w:t>
      </w:r>
      <w:r w:rsidR="0078048D">
        <w:rPr>
          <w:rFonts w:ascii="Arial" w:hAnsi="Arial" w:cs="Arial"/>
          <w:sz w:val="20"/>
          <w:szCs w:val="20"/>
        </w:rPr>
        <w:t xml:space="preserve">. júna </w:t>
      </w:r>
      <w:r>
        <w:rPr>
          <w:rFonts w:ascii="Arial" w:hAnsi="Arial" w:cs="Arial"/>
          <w:sz w:val="20"/>
          <w:szCs w:val="20"/>
        </w:rPr>
        <w:t>2013</w:t>
      </w:r>
    </w:p>
    <w:p w:rsidR="00EC06A6" w:rsidP="00EC06A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C06A6" w:rsidP="00EC06A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764C46" w:rsidRPr="00764C46" w:rsidP="00764C46">
      <w:pPr>
        <w:bidi w:val="0"/>
        <w:rPr>
          <w:rFonts w:ascii="Arial" w:hAnsi="Arial" w:cs="Arial"/>
          <w:sz w:val="20"/>
          <w:szCs w:val="20"/>
        </w:rPr>
      </w:pPr>
      <w:r w:rsidR="00EC06A6">
        <w:rPr>
          <w:rFonts w:ascii="Arial" w:hAnsi="Arial" w:cs="Arial"/>
          <w:sz w:val="20"/>
          <w:szCs w:val="20"/>
        </w:rPr>
        <w:t>k vládnemu návrhu zákona</w:t>
      </w:r>
      <w:r w:rsidRPr="00764C46" w:rsidR="00EC06A6">
        <w:rPr>
          <w:rFonts w:ascii="Arial" w:hAnsi="Arial" w:cs="Arial"/>
          <w:sz w:val="20"/>
          <w:szCs w:val="20"/>
        </w:rPr>
        <w:t xml:space="preserve">, </w:t>
      </w:r>
      <w:r w:rsidRPr="00764C46">
        <w:rPr>
          <w:rFonts w:ascii="Arial" w:hAnsi="Arial" w:cs="Arial"/>
          <w:sz w:val="20"/>
          <w:szCs w:val="20"/>
        </w:rPr>
        <w:t xml:space="preserve">ktorým sa mení a dopĺňa zákon č. 580/2004 Z. z. o zdravotnom poistení a o zmene a doplnení zákona č. 95/2002 Z. z. o poisťovníctve a o zmene a doplnení niektorých zákonov v znení neskorších predpisov a ktorým sa menia a dopĺňajú niektoré zákony (tlač 478) </w:t>
      </w:r>
    </w:p>
    <w:p w:rsidR="00EC06A6" w:rsidP="00EC06A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C06A6" w:rsidP="00EC06A6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EC06A6" w:rsidP="00EC06A6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EC06A6" w:rsidP="00EC06A6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EC06A6" w:rsidP="00EC06A6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EC06A6" w:rsidP="00EC06A6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EC06A6" w:rsidP="00EC06A6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EC06A6" w:rsidP="00EC06A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zákona, </w:t>
      </w:r>
      <w:r w:rsidRPr="00764C46" w:rsidR="00764C46">
        <w:rPr>
          <w:rFonts w:ascii="Arial" w:hAnsi="Arial" w:cs="Arial"/>
          <w:sz w:val="20"/>
          <w:szCs w:val="20"/>
        </w:rPr>
        <w:t>ktorým sa mení a dopĺňa zákon č. 580/2004 Z. z. o zdravotnom poistení a o zmene a doplnení zákona č. 95/2002 Z. z. o poisťovníctve a o zmene a doplnení niektorých zákonov v znení neskorších predpisov a ktorým sa menia a dopĺňajú niektoré zákony (tlač 478)</w:t>
      </w:r>
      <w:r w:rsidR="00764C46">
        <w:rPr>
          <w:rFonts w:ascii="Arial" w:hAnsi="Arial" w:cs="Arial"/>
          <w:sz w:val="20"/>
          <w:szCs w:val="20"/>
        </w:rPr>
        <w:t xml:space="preserve">, </w:t>
      </w:r>
      <w:r w:rsidRPr="00764C46" w:rsidR="00764C46">
        <w:rPr>
          <w:rFonts w:ascii="Arial" w:hAnsi="Arial" w:cs="Arial"/>
          <w:sz w:val="20"/>
          <w:szCs w:val="20"/>
        </w:rPr>
        <w:t xml:space="preserve"> </w:t>
      </w:r>
    </w:p>
    <w:p w:rsidR="00764C46" w:rsidP="00EC06A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C06A6" w:rsidP="00EC06A6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EC06A6" w:rsidP="00EC06A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C06A6" w:rsidRPr="00F0690B" w:rsidP="00EC06A6">
      <w:pPr>
        <w:widowControl/>
        <w:bidi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Národnej rade Slovenskej republiky vládny návrh zákona, </w:t>
      </w:r>
      <w:r w:rsidRPr="00764C46" w:rsidR="00764C46">
        <w:rPr>
          <w:rFonts w:ascii="Arial" w:hAnsi="Arial" w:cs="Arial"/>
          <w:sz w:val="20"/>
          <w:szCs w:val="20"/>
        </w:rPr>
        <w:t>ktorým sa mení a dopĺňa zákon č. 580/2004 Z. z. o zdravotnom poistení a o zmene a doplnení zákona č. 95/2002 Z. z. o poisťovníctve a o zmene a doplnení niektorých zákonov v znení neskorších predpisov a ktorým sa menia a dopĺňajú niektoré zákony (tlač 478)</w:t>
      </w:r>
      <w:r w:rsidR="00764C46">
        <w:rPr>
          <w:rFonts w:ascii="Arial" w:hAnsi="Arial" w:cs="Arial"/>
          <w:sz w:val="20"/>
          <w:szCs w:val="20"/>
        </w:rPr>
        <w:t xml:space="preserve"> </w:t>
      </w:r>
      <w:r w:rsidRPr="00764C46" w:rsidR="00764C46">
        <w:rPr>
          <w:rFonts w:ascii="Arial" w:hAnsi="Arial" w:cs="Arial"/>
          <w:sz w:val="20"/>
          <w:szCs w:val="20"/>
        </w:rPr>
        <w:t xml:space="preserve"> </w:t>
      </w:r>
      <w:r w:rsidR="006F6DD7">
        <w:rPr>
          <w:rFonts w:ascii="Arial" w:hAnsi="Arial" w:cs="Arial"/>
          <w:b/>
          <w:sz w:val="20"/>
          <w:szCs w:val="20"/>
        </w:rPr>
        <w:t>schváliť</w:t>
      </w:r>
      <w:r w:rsidRPr="00F0690B">
        <w:rPr>
          <w:rFonts w:ascii="Arial" w:hAnsi="Arial" w:cs="Arial"/>
          <w:i/>
          <w:sz w:val="20"/>
          <w:szCs w:val="20"/>
        </w:rPr>
        <w:t>,</w:t>
      </w:r>
    </w:p>
    <w:p w:rsidR="00EC06A6" w:rsidP="00EC06A6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C06A6" w:rsidP="00EC06A6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EC06A6" w:rsidP="00EC06A6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EC06A6" w:rsidRPr="0054044F" w:rsidP="00EC06A6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predsedovi</w:t>
      </w:r>
      <w:r w:rsidRPr="0054044F">
        <w:rPr>
          <w:rFonts w:ascii="Arial" w:hAnsi="Arial" w:cs="Arial"/>
          <w:sz w:val="20"/>
          <w:szCs w:val="20"/>
        </w:rPr>
        <w:t xml:space="preserve"> výboru</w:t>
      </w:r>
      <w:r>
        <w:rPr>
          <w:rFonts w:ascii="Arial" w:hAnsi="Arial" w:cs="Arial"/>
          <w:sz w:val="20"/>
          <w:szCs w:val="20"/>
        </w:rPr>
        <w:t xml:space="preserve"> informovať gestorský Výbor Národnej rady Slovenskej republiky pre </w:t>
      </w:r>
      <w:r w:rsidR="00764C46">
        <w:rPr>
          <w:rFonts w:ascii="Arial" w:hAnsi="Arial" w:cs="Arial"/>
          <w:sz w:val="20"/>
          <w:szCs w:val="20"/>
        </w:rPr>
        <w:t>zdravotníctvo</w:t>
      </w:r>
      <w:r w:rsidR="00A256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 prijatom uznesení. </w:t>
      </w:r>
    </w:p>
    <w:p w:rsidR="00EC06A6" w:rsidP="00EC06A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C06A6" w:rsidP="00EC06A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C06A6" w:rsidP="00EC06A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C06A6" w:rsidP="00EC06A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C06A6" w:rsidP="00EC06A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C06A6" w:rsidP="00EC06A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C06A6" w:rsidP="00EC06A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C06A6" w:rsidP="00EC06A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C06A6" w:rsidP="00EC06A6">
      <w:pPr>
        <w:bidi w:val="0"/>
        <w:rPr>
          <w:rFonts w:ascii="Arial" w:hAnsi="Arial" w:cs="Arial"/>
          <w:sz w:val="20"/>
          <w:szCs w:val="20"/>
        </w:rPr>
      </w:pPr>
      <w:r w:rsidR="00764C46">
        <w:rPr>
          <w:rFonts w:ascii="Arial" w:hAnsi="Arial" w:cs="Arial"/>
          <w:sz w:val="20"/>
          <w:szCs w:val="20"/>
        </w:rPr>
        <w:t>Ľubomír Želiezka</w:t>
      </w:r>
      <w:r>
        <w:rPr>
          <w:rFonts w:ascii="Arial" w:hAnsi="Arial" w:cs="Arial"/>
          <w:sz w:val="20"/>
          <w:szCs w:val="20"/>
        </w:rPr>
        <w:tab/>
        <w:t xml:space="preserve">  </w:t>
        <w:tab/>
        <w:tab/>
        <w:tab/>
        <w:tab/>
        <w:tab/>
        <w:tab/>
        <w:tab/>
        <w:t>Rudolf Chmel</w:t>
      </w:r>
    </w:p>
    <w:p w:rsidR="00EC06A6" w:rsidP="00EC06A6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  </w:t>
        <w:tab/>
        <w:tab/>
        <w:tab/>
        <w:tab/>
        <w:tab/>
        <w:tab/>
        <w:tab/>
        <w:tab/>
        <w:tab/>
        <w:t>predseda výboru</w:t>
      </w:r>
    </w:p>
    <w:p w:rsidR="00EC06A6" w:rsidP="00EC06A6">
      <w:pPr>
        <w:bidi w:val="0"/>
        <w:rPr>
          <w:rFonts w:ascii="Arial" w:hAnsi="Arial" w:cs="Arial"/>
          <w:sz w:val="20"/>
          <w:szCs w:val="20"/>
        </w:rPr>
      </w:pPr>
    </w:p>
    <w:p w:rsidR="00EC06A6" w:rsidP="00EC06A6">
      <w:pPr>
        <w:bidi w:val="0"/>
        <w:rPr>
          <w:rFonts w:ascii="Arial" w:hAnsi="Arial" w:cs="Arial"/>
          <w:sz w:val="20"/>
          <w:szCs w:val="20"/>
        </w:rPr>
      </w:pPr>
    </w:p>
    <w:p w:rsidR="00EC06A6" w:rsidP="00EC06A6">
      <w:pPr>
        <w:bidi w:val="0"/>
        <w:rPr>
          <w:rFonts w:ascii="Arial" w:hAnsi="Arial" w:cs="Arial"/>
          <w:sz w:val="20"/>
          <w:szCs w:val="20"/>
        </w:rPr>
      </w:pPr>
    </w:p>
    <w:p w:rsidR="00EC06A6" w:rsidP="00EC06A6">
      <w:pPr>
        <w:bidi w:val="0"/>
        <w:rPr>
          <w:rFonts w:ascii="Arial" w:hAnsi="Arial" w:cs="Arial"/>
          <w:sz w:val="20"/>
          <w:szCs w:val="20"/>
        </w:rPr>
      </w:pPr>
    </w:p>
    <w:p w:rsidR="00EC06A6" w:rsidP="00EC06A6">
      <w:pPr>
        <w:bidi w:val="0"/>
        <w:rPr>
          <w:rFonts w:ascii="Arial" w:hAnsi="Arial" w:cs="Arial"/>
          <w:sz w:val="20"/>
          <w:szCs w:val="20"/>
        </w:rPr>
      </w:pPr>
    </w:p>
    <w:p w:rsidR="00EC06A6" w:rsidP="00EC06A6">
      <w:pPr>
        <w:bidi w:val="0"/>
        <w:rPr>
          <w:rFonts w:ascii="Arial" w:hAnsi="Arial" w:cs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66222F4"/>
    <w:multiLevelType w:val="hybridMultilevel"/>
    <w:tmpl w:val="CC4880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9010A"/>
    <w:rsid w:val="00090EE6"/>
    <w:rsid w:val="00423777"/>
    <w:rsid w:val="0054044F"/>
    <w:rsid w:val="006F6DD7"/>
    <w:rsid w:val="00764C46"/>
    <w:rsid w:val="0078048D"/>
    <w:rsid w:val="008912A6"/>
    <w:rsid w:val="00A256CD"/>
    <w:rsid w:val="00B75627"/>
    <w:rsid w:val="00C659A2"/>
    <w:rsid w:val="00D9010A"/>
    <w:rsid w:val="00E76C37"/>
    <w:rsid w:val="00EC06A6"/>
    <w:rsid w:val="00F0690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A6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06A6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42377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23777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235</Words>
  <Characters>1340</Characters>
  <Application>Microsoft Office Word</Application>
  <DocSecurity>0</DocSecurity>
  <Lines>0</Lines>
  <Paragraphs>0</Paragraphs>
  <ScaleCrop>false</ScaleCrop>
  <Company>Kancelaria NR SR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Birova, Marta</cp:lastModifiedBy>
  <cp:revision>2</cp:revision>
  <cp:lastPrinted>2013-06-14T12:19:00Z</cp:lastPrinted>
  <dcterms:created xsi:type="dcterms:W3CDTF">2013-06-14T13:38:00Z</dcterms:created>
  <dcterms:modified xsi:type="dcterms:W3CDTF">2013-06-14T13:38:00Z</dcterms:modified>
</cp:coreProperties>
</file>