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500A" w:rsidP="009C500A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</w:t>
      </w:r>
      <w:r w:rsidR="00AE23DC"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  <w:i/>
        </w:rPr>
        <w:t xml:space="preserve">      Výbor</w:t>
      </w:r>
    </w:p>
    <w:p w:rsidR="009C500A" w:rsidP="009C500A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C500A" w:rsidP="009C500A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C500A" w:rsidP="009C500A">
      <w:pPr>
        <w:bidi w:val="0"/>
        <w:rPr>
          <w:rFonts w:ascii="Arial" w:hAnsi="Arial" w:cs="Arial"/>
          <w:b/>
          <w:i/>
        </w:rPr>
      </w:pPr>
    </w:p>
    <w:p w:rsidR="009C500A" w:rsidP="009C500A">
      <w:pPr>
        <w:bidi w:val="0"/>
        <w:rPr>
          <w:rFonts w:ascii="Arial" w:hAnsi="Arial" w:cs="Arial"/>
        </w:rPr>
      </w:pPr>
    </w:p>
    <w:p w:rsidR="009C500A" w:rsidP="009C500A">
      <w:pPr>
        <w:bidi w:val="0"/>
        <w:rPr>
          <w:rFonts w:ascii="Arial" w:hAnsi="Arial" w:cs="Arial"/>
        </w:rPr>
      </w:pPr>
    </w:p>
    <w:p w:rsidR="009C500A" w:rsidP="009C500A">
      <w:pPr>
        <w:bidi w:val="0"/>
        <w:rPr>
          <w:rFonts w:ascii="Arial" w:hAnsi="Arial" w:cs="Arial"/>
        </w:rPr>
      </w:pPr>
    </w:p>
    <w:p w:rsidR="009C500A" w:rsidP="009C500A">
      <w:pPr>
        <w:bidi w:val="0"/>
        <w:rPr>
          <w:rFonts w:ascii="Arial" w:hAnsi="Arial" w:cs="Arial"/>
        </w:rPr>
      </w:pPr>
    </w:p>
    <w:p w:rsidR="009C500A" w:rsidP="009C500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23. schôdza výboru</w:t>
      </w:r>
    </w:p>
    <w:p w:rsidR="009C500A" w:rsidP="009C500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CRD:851/2013</w:t>
        <w:tab/>
        <w:tab/>
        <w:tab/>
        <w:tab/>
        <w:tab/>
        <w:tab/>
        <w:tab/>
        <w:t xml:space="preserve">   </w:t>
      </w:r>
    </w:p>
    <w:p w:rsidR="009C500A" w:rsidP="009C500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9C500A" w:rsidP="009C500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9C500A" w:rsidP="009C500A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147</w:t>
      </w:r>
    </w:p>
    <w:p w:rsidR="009C500A" w:rsidP="009C500A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9C500A" w:rsidP="009C500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C500A" w:rsidP="009C500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9C500A" w:rsidP="009C500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C500A" w:rsidP="009C500A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5. júna 2013</w:t>
      </w:r>
    </w:p>
    <w:p w:rsidR="009C500A" w:rsidP="009C500A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9C500A" w:rsidP="009C500A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návrhu poslancov </w:t>
      </w:r>
      <w:r w:rsidRPr="009C500A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Jaroslava Bašku a Róberta Puciho na vydanie zákona, ktorým sa dopĺňa zákon č. 223/2001 Z. z. o odpadoch a o zmene a doplnení niektorých zákonov v znení neskorších predpisov a ktorým sa dopĺňa zákon č. 8/2009 Z. z. o cestnej premávke a o zmene a doplnení niektorých zákonov v znení neskorších predpisov (tlač 490)</w:t>
      </w:r>
    </w:p>
    <w:p w:rsidR="009C500A" w:rsidP="009C500A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9C500A" w:rsidP="009C500A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9C500A" w:rsidP="009C500A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9C500A">
        <w:rPr>
          <w:rFonts w:ascii="Arial" w:hAnsi="Arial" w:cs="Arial"/>
          <w:b/>
        </w:rPr>
        <w:t xml:space="preserve">Výbor Národnej rady Slovenskej republiky </w:t>
      </w:r>
    </w:p>
    <w:p w:rsidR="009C500A" w:rsidP="009C500A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9C500A">
        <w:rPr>
          <w:rFonts w:ascii="Arial" w:hAnsi="Arial" w:cs="Arial"/>
          <w:b/>
        </w:rPr>
        <w:t>pre pôdohospodárstvo a životné prostredie</w:t>
      </w:r>
    </w:p>
    <w:p w:rsidR="009C500A" w:rsidP="009C500A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9C500A" w:rsidP="009C500A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  <w:tab/>
        <w:t>s ú h l a s í</w:t>
      </w:r>
    </w:p>
    <w:p w:rsidR="009C500A" w:rsidP="009C500A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s návrhom poslancov </w:t>
      </w:r>
      <w:r w:rsidRPr="009C500A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Jaroslava Bašku a Róberta Puciho na vydanie zákona, ktorým sa dopĺňa zákon č. 223/2001 Z. z. o odpadoch a o zmene a doplnení niektorých zákonov v znení neskorších predpisov a ktorým sa dopĺňa zákon č. 8/2009 Z. z. o cestnej premávke a o zmene a doplnení niektorých zákon</w:t>
      </w:r>
      <w:r w:rsidR="00905EFA">
        <w:rPr>
          <w:rFonts w:ascii="Arial" w:hAnsi="Arial" w:cs="Arial"/>
        </w:rPr>
        <w:t>ov v znení neskorších predpisov s týmito pripomienkami:</w:t>
      </w:r>
    </w:p>
    <w:p w:rsidR="00905EFA" w:rsidP="009C500A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905EFA" w:rsidRPr="00905EFA" w:rsidP="00905EFA">
      <w:pPr>
        <w:pStyle w:val="ListParagraph"/>
        <w:numPr>
          <w:numId w:val="1"/>
        </w:numPr>
        <w:bidi w:val="0"/>
        <w:jc w:val="both"/>
        <w:rPr>
          <w:rFonts w:ascii="Arial" w:hAnsi="Arial" w:cs="Arial"/>
        </w:rPr>
      </w:pPr>
      <w:r w:rsidRPr="00905EFA">
        <w:rPr>
          <w:rFonts w:ascii="Arial" w:hAnsi="Arial" w:cs="Arial"/>
        </w:rPr>
        <w:t>V čl. I prvom bode sa vypúšťa slovo „tohto“ za slovami „potvrdenie o neexistencii“.</w:t>
      </w:r>
    </w:p>
    <w:p w:rsidR="00905EFA" w:rsidRPr="00905EFA" w:rsidP="00905EFA">
      <w:pPr>
        <w:pStyle w:val="ListParagraph"/>
        <w:bidi w:val="0"/>
        <w:ind w:left="360"/>
        <w:jc w:val="both"/>
        <w:rPr>
          <w:rFonts w:ascii="Arial" w:hAnsi="Arial" w:cs="Arial"/>
        </w:rPr>
      </w:pPr>
    </w:p>
    <w:p w:rsidR="00905EFA" w:rsidRPr="00905EFA" w:rsidP="00905EFA">
      <w:pPr>
        <w:bidi w:val="0"/>
        <w:ind w:left="2832"/>
        <w:jc w:val="both"/>
        <w:rPr>
          <w:rFonts w:ascii="Arial" w:hAnsi="Arial" w:cs="Arial"/>
        </w:rPr>
      </w:pPr>
      <w:r w:rsidRPr="00905EFA">
        <w:rPr>
          <w:rFonts w:ascii="Arial" w:hAnsi="Arial" w:cs="Arial"/>
        </w:rPr>
        <w:t>Legislatívno-technická pripomienka, v čl. I prvom bode sa v § 51 ods. 10 a 11 uvádza „potvrdenie o neexistencii tohto starého vozidla“, v odseku 12 a v čl. I druhom bode sa upravuje „potvrdenie o neexistencii starého vozidla“, ak má na mysli predkladateľ jedno a to isté potvrdenie je potrebné z hľadiska terminologickej jednoty používať v celom texte návrhu jeden a ten istý pojem. Nadbytočnosť slova „tohto“ odôvodňujeme znením § 51 ods. 10, kde z kontextu dostatočne zrejme vyplýva, že zmienené potvrdenie sa týka zdedeného starého vozidla, ktoré neexistuje.</w:t>
      </w:r>
    </w:p>
    <w:p w:rsidR="00905EFA" w:rsidRPr="00905EFA" w:rsidP="00905EFA">
      <w:pPr>
        <w:bidi w:val="0"/>
        <w:jc w:val="both"/>
        <w:rPr>
          <w:rFonts w:ascii="Arial" w:hAnsi="Arial" w:cs="Arial"/>
        </w:rPr>
      </w:pPr>
    </w:p>
    <w:p w:rsidR="00905EFA" w:rsidRPr="00905EFA" w:rsidP="00905EFA">
      <w:pPr>
        <w:pStyle w:val="ListParagraph"/>
        <w:numPr>
          <w:numId w:val="1"/>
        </w:numPr>
        <w:bidi w:val="0"/>
        <w:jc w:val="both"/>
        <w:rPr>
          <w:rFonts w:ascii="Arial" w:hAnsi="Arial" w:cs="Arial"/>
        </w:rPr>
      </w:pPr>
      <w:r w:rsidRPr="00905EFA">
        <w:rPr>
          <w:rFonts w:ascii="Arial" w:hAnsi="Arial" w:cs="Arial"/>
        </w:rPr>
        <w:t>V čl. I prvom bode v § 51 ods. 10 a 11 sa vypúšťajú slová „podľa osobitného predpisu</w:t>
      </w:r>
      <w:r w:rsidRPr="00905EFA">
        <w:rPr>
          <w:rFonts w:ascii="Arial" w:hAnsi="Arial" w:cs="Arial"/>
          <w:vertAlign w:val="superscript"/>
        </w:rPr>
        <w:t>57</w:t>
      </w:r>
      <w:r w:rsidRPr="00905EFA">
        <w:rPr>
          <w:rFonts w:ascii="Arial" w:hAnsi="Arial" w:cs="Arial"/>
        </w:rPr>
        <w:t>)“ a v § 51 ods. 10 sa nad slovo „vozidiel“ umiestňuje odkaz 65a, poznámka pod čiarou k odkazu 65a znie:</w:t>
      </w:r>
    </w:p>
    <w:p w:rsidR="00905EFA" w:rsidRPr="00905EFA" w:rsidP="00905EFA">
      <w:pPr>
        <w:bidi w:val="0"/>
        <w:jc w:val="both"/>
        <w:rPr>
          <w:rFonts w:ascii="Arial" w:hAnsi="Arial" w:cs="Arial"/>
        </w:rPr>
      </w:pPr>
    </w:p>
    <w:p w:rsidR="00905EFA" w:rsidRPr="00905EFA" w:rsidP="00905EFA">
      <w:pPr>
        <w:bidi w:val="0"/>
        <w:jc w:val="both"/>
        <w:rPr>
          <w:rFonts w:ascii="Arial" w:eastAsia="Calibri" w:hAnsi="Arial" w:cs="Arial"/>
          <w:highlight w:val="yellow"/>
        </w:rPr>
      </w:pPr>
      <w:r w:rsidRPr="00905EFA">
        <w:rPr>
          <w:rFonts w:ascii="Arial" w:hAnsi="Arial" w:cs="Arial"/>
        </w:rPr>
        <w:t>„</w:t>
      </w:r>
      <w:r w:rsidRPr="00905EFA">
        <w:rPr>
          <w:rFonts w:ascii="Arial" w:hAnsi="Arial" w:cs="Arial"/>
          <w:vertAlign w:val="superscript"/>
        </w:rPr>
        <w:t>65a</w:t>
      </w:r>
      <w:r w:rsidRPr="00905EFA">
        <w:rPr>
          <w:rFonts w:ascii="Arial" w:hAnsi="Arial" w:cs="Arial"/>
        </w:rPr>
        <w:t xml:space="preserve">) § 120 ods. 2 zákona č. 8/2009 Z. z. o cestnej premávke a o zmene a doplnení niektorých zákonov </w:t>
      </w:r>
      <w:r w:rsidRPr="00905EFA">
        <w:rPr>
          <w:rFonts w:ascii="Arial" w:eastAsia="Calibri" w:hAnsi="Arial" w:cs="Arial"/>
        </w:rPr>
        <w:t>v zn</w:t>
      </w:r>
      <w:r w:rsidRPr="00905EFA">
        <w:rPr>
          <w:rFonts w:ascii="Arial" w:eastAsia="Calibri" w:hAnsi="Arial" w:cs="Arial" w:hint="default"/>
        </w:rPr>
        <w:t>ení</w:t>
      </w:r>
      <w:r w:rsidRPr="00905EFA">
        <w:rPr>
          <w:rFonts w:ascii="Arial" w:eastAsia="Calibri" w:hAnsi="Arial" w:cs="Arial" w:hint="default"/>
        </w:rPr>
        <w:t xml:space="preserve"> zá</w:t>
      </w:r>
      <w:r w:rsidRPr="00905EFA">
        <w:rPr>
          <w:rFonts w:ascii="Arial" w:eastAsia="Calibri" w:hAnsi="Arial" w:cs="Arial" w:hint="default"/>
        </w:rPr>
        <w:t>kona č</w:t>
      </w:r>
      <w:r w:rsidRPr="00905EFA">
        <w:rPr>
          <w:rFonts w:ascii="Arial" w:eastAsia="Calibri" w:hAnsi="Arial" w:cs="Arial" w:hint="default"/>
        </w:rPr>
        <w:t>. .../2013 Z. z</w:t>
      </w:r>
      <w:r w:rsidRPr="00905EFA">
        <w:rPr>
          <w:rFonts w:ascii="Arial" w:hAnsi="Arial" w:cs="Arial"/>
        </w:rPr>
        <w:t>.“.</w:t>
      </w:r>
    </w:p>
    <w:p w:rsidR="00905EFA" w:rsidRPr="00905EFA" w:rsidP="00905EFA">
      <w:pPr>
        <w:bidi w:val="0"/>
        <w:ind w:left="360"/>
        <w:jc w:val="both"/>
        <w:rPr>
          <w:rFonts w:ascii="Arial" w:hAnsi="Arial" w:cs="Arial"/>
        </w:rPr>
      </w:pPr>
    </w:p>
    <w:p w:rsidR="00905EFA" w:rsidRPr="00905EFA" w:rsidP="00905EFA">
      <w:pPr>
        <w:bidi w:val="0"/>
        <w:ind w:left="2832" w:firstLine="3"/>
        <w:jc w:val="both"/>
        <w:rPr>
          <w:rFonts w:ascii="Arial" w:hAnsi="Arial" w:cs="Arial"/>
        </w:rPr>
      </w:pPr>
      <w:r w:rsidRPr="00905EFA">
        <w:rPr>
          <w:rFonts w:ascii="Arial" w:hAnsi="Arial" w:cs="Arial"/>
        </w:rPr>
        <w:t xml:space="preserve">Legislatívno-technická pripomienka, slová „podľa osobitného predpisu“ sú nadbytočné, poznámka pod čiarou k odkazu 57 obsahuje citáciu príslušných ustanovení zákona č. 315/1996 Z. z. o premávke na pozemných komunikáciách v znení neskorších predpisov, ktorý bol s účinnosťou od 1. februára 2009 zrušený zákonom č. 8/2009 Z. z. o cestnej premávke a o zmene a doplnení niektorých zákonov v znení neskorších predpisov, v nadväznosti na uvedené navrhujeme zavedenie nového odkazu a poznámky pod čiarou 65a) obsahujúcej citáciu príslušného ustanovenia </w:t>
      </w:r>
      <w:r w:rsidRPr="00905EFA">
        <w:rPr>
          <w:rFonts w:ascii="Arial" w:hAnsi="Arial" w:cs="Arial"/>
          <w:u w:val="single"/>
        </w:rPr>
        <w:t>platného</w:t>
      </w:r>
      <w:r w:rsidRPr="00905EFA">
        <w:rPr>
          <w:rFonts w:ascii="Arial" w:hAnsi="Arial" w:cs="Arial"/>
        </w:rPr>
        <w:t xml:space="preserve"> zákona č. 8/2009 Z. z. v znení neskorších predpisov.</w:t>
      </w:r>
    </w:p>
    <w:p w:rsidR="00905EFA" w:rsidRPr="00905EFA" w:rsidP="00905EFA">
      <w:pPr>
        <w:bidi w:val="0"/>
        <w:jc w:val="both"/>
        <w:rPr>
          <w:rFonts w:ascii="Arial" w:hAnsi="Arial" w:cs="Arial"/>
        </w:rPr>
      </w:pPr>
    </w:p>
    <w:p w:rsidR="00905EFA" w:rsidRPr="00905EFA" w:rsidP="00905EFA">
      <w:pPr>
        <w:pStyle w:val="ListParagraph"/>
        <w:numPr>
          <w:numId w:val="1"/>
        </w:numPr>
        <w:bidi w:val="0"/>
        <w:jc w:val="both"/>
        <w:rPr>
          <w:rFonts w:ascii="Arial" w:hAnsi="Arial" w:cs="Arial"/>
        </w:rPr>
      </w:pPr>
      <w:r w:rsidRPr="00905EFA">
        <w:rPr>
          <w:rFonts w:ascii="Arial" w:hAnsi="Arial" w:cs="Arial"/>
        </w:rPr>
        <w:t>V čl. II sa slová „potvrdenie obvodného úradu životného prostredia o neexistencii starého vozidla pre účel jeho vyradenia z evidencie vozidiel“ nahrádzajú slovami „potvrdenie o neexistencii starého vozidla vydaného obvodným úradom životného prostredia na účel jeho vyradenia z evidencie vozidiel“.</w:t>
      </w:r>
    </w:p>
    <w:p w:rsidR="00905EFA" w:rsidRPr="00905EFA" w:rsidP="00905EFA">
      <w:pPr>
        <w:bidi w:val="0"/>
        <w:jc w:val="both"/>
        <w:rPr>
          <w:rFonts w:ascii="Arial" w:hAnsi="Arial" w:cs="Arial"/>
        </w:rPr>
      </w:pPr>
    </w:p>
    <w:p w:rsidR="00905EFA" w:rsidRPr="00905EFA" w:rsidP="00905EFA">
      <w:pPr>
        <w:bidi w:val="0"/>
        <w:ind w:left="2829"/>
        <w:jc w:val="both"/>
        <w:rPr>
          <w:rFonts w:ascii="Arial" w:hAnsi="Arial" w:cs="Arial"/>
        </w:rPr>
      </w:pPr>
      <w:r w:rsidRPr="00905EFA">
        <w:rPr>
          <w:rFonts w:ascii="Arial" w:hAnsi="Arial" w:cs="Arial"/>
        </w:rPr>
        <w:t>Legislatívno-technická pripomienka, zohľadňujúca pripomienku k čl. I prvému bodu. Keďže sa v čl. I prvom bode  zavádza pojem je potrebné  uvedený pojem použiť  aj v ostatých právnych predpisoch.</w:t>
      </w:r>
    </w:p>
    <w:p w:rsidR="00905EFA" w:rsidRPr="00905EFA" w:rsidP="00905EFA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9C500A" w:rsidP="009C500A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9C500A" w:rsidP="009C500A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9C500A" w:rsidP="009C500A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  <w:tab/>
        <w:t>o d p o r ú č a</w:t>
      </w:r>
    </w:p>
    <w:p w:rsidR="009C500A" w:rsidP="009C500A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Národnej rade </w:t>
      </w:r>
      <w:r w:rsidRPr="009C500A">
        <w:rPr>
          <w:rFonts w:ascii="Arial" w:hAnsi="Arial" w:cs="Arial"/>
          <w:b/>
        </w:rPr>
        <w:t>Slovenskej republiky</w:t>
      </w:r>
    </w:p>
    <w:p w:rsidR="009C500A" w:rsidRPr="009C500A" w:rsidP="009C500A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návrh poslancov </w:t>
      </w:r>
      <w:r w:rsidRPr="009C500A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Jaroslava Bašku a Róberta Puciho na vydanie zákona, ktorým sa dopĺňa zákon č. 223/2001 Z. z. o odpadoch a o zmene a doplnení niektorých zákonov v znení neskorších predpisov a ktorým sa dopĺňa zákon č. 8/2009 Z. z. o cestnej premávke a o zmene a doplnení niektorých zákonov v znení neskorších predpisov </w:t>
      </w:r>
      <w:r>
        <w:rPr>
          <w:rFonts w:ascii="Arial" w:hAnsi="Arial" w:cs="Arial"/>
          <w:b/>
        </w:rPr>
        <w:t>schváliť.</w:t>
      </w:r>
    </w:p>
    <w:p w:rsidR="009C500A" w:rsidRPr="009C500A" w:rsidP="009C500A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9C500A" w:rsidP="009C500A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DB28F4">
      <w:pPr>
        <w:bidi w:val="0"/>
        <w:rPr>
          <w:rFonts w:ascii="Times New Roman" w:hAnsi="Times New Roman"/>
        </w:rPr>
      </w:pPr>
    </w:p>
    <w:p w:rsidR="00905EFA">
      <w:pPr>
        <w:bidi w:val="0"/>
        <w:rPr>
          <w:rFonts w:ascii="Times New Roman" w:hAnsi="Times New Roman"/>
        </w:rPr>
      </w:pPr>
    </w:p>
    <w:p w:rsidR="00905EFA">
      <w:pPr>
        <w:bidi w:val="0"/>
        <w:rPr>
          <w:rFonts w:ascii="Times New Roman" w:hAnsi="Times New Roman"/>
        </w:rPr>
      </w:pPr>
    </w:p>
    <w:p w:rsidR="00905EFA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Mikuláš   </w:t>
      </w:r>
      <w:r>
        <w:rPr>
          <w:rFonts w:ascii="Arial" w:hAnsi="Arial" w:cs="Arial"/>
          <w:b/>
        </w:rPr>
        <w:t>H u b a</w:t>
      </w:r>
    </w:p>
    <w:p w:rsidR="00905EFA" w:rsidRPr="00905EFA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 xml:space="preserve">predseda výboru  </w:t>
      </w:r>
    </w:p>
    <w:sectPr w:rsidSect="00905EFA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F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905EF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440AD"/>
    <w:multiLevelType w:val="hybridMultilevel"/>
    <w:tmpl w:val="2A9ACA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9C500A"/>
    <w:rsid w:val="003B535A"/>
    <w:rsid w:val="00565A78"/>
    <w:rsid w:val="008072B4"/>
    <w:rsid w:val="00905EFA"/>
    <w:rsid w:val="0099202C"/>
    <w:rsid w:val="009C500A"/>
    <w:rsid w:val="00A1333B"/>
    <w:rsid w:val="00AE23DC"/>
    <w:rsid w:val="00AF1C8A"/>
    <w:rsid w:val="00B3709D"/>
    <w:rsid w:val="00C15FB4"/>
    <w:rsid w:val="00C300A5"/>
    <w:rsid w:val="00C607C6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23D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23DC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05EFA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905E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05EFA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05E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05EFA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577</Words>
  <Characters>3289</Characters>
  <Application>Microsoft Office Word</Application>
  <DocSecurity>0</DocSecurity>
  <Lines>0</Lines>
  <Paragraphs>0</Paragraphs>
  <ScaleCrop>false</ScaleCrop>
  <Company>Kancelaria NR SR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cp:lastPrinted>2013-06-03T09:41:00Z</cp:lastPrinted>
  <dcterms:created xsi:type="dcterms:W3CDTF">2013-06-03T09:35:00Z</dcterms:created>
  <dcterms:modified xsi:type="dcterms:W3CDTF">2013-06-05T14:54:00Z</dcterms:modified>
</cp:coreProperties>
</file>