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932CF">
        <w:rPr>
          <w:sz w:val="22"/>
          <w:szCs w:val="22"/>
        </w:rPr>
        <w:t>1192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932C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932CF">
        <w:t>548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932CF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932C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932C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932C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2932CF">
        <w:rPr>
          <w:rFonts w:cs="Arial"/>
          <w:szCs w:val="22"/>
        </w:rPr>
        <w:t>mení a dopĺňa zákon č. 253/1998 Z. z. o hlásení pobytu občanov Slovenskej republiky a registri obyvateľov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32CF">
        <w:rPr>
          <w:rFonts w:cs="Arial"/>
          <w:szCs w:val="22"/>
        </w:rPr>
        <w:t>571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32CF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537EC">
        <w:rPr>
          <w:rFonts w:ascii="Arial" w:hAnsi="Arial" w:cs="Arial"/>
          <w:sz w:val="22"/>
          <w:szCs w:val="22"/>
        </w:rPr>
        <w:t xml:space="preserve"> a</w:t>
      </w:r>
    </w:p>
    <w:p w:rsidR="000537EC" w:rsidP="000537E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0537E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537E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537E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537E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2932CF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2932CF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1797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37EC"/>
    <w:rsid w:val="000E308C"/>
    <w:rsid w:val="001010A5"/>
    <w:rsid w:val="00106234"/>
    <w:rsid w:val="00170CC8"/>
    <w:rsid w:val="00173C80"/>
    <w:rsid w:val="00177F9B"/>
    <w:rsid w:val="001D7F32"/>
    <w:rsid w:val="00244D40"/>
    <w:rsid w:val="002932CF"/>
    <w:rsid w:val="002948B6"/>
    <w:rsid w:val="00294C93"/>
    <w:rsid w:val="002C1323"/>
    <w:rsid w:val="002C7297"/>
    <w:rsid w:val="00345D4D"/>
    <w:rsid w:val="0035081B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7976"/>
    <w:rsid w:val="007351A5"/>
    <w:rsid w:val="007448FA"/>
    <w:rsid w:val="007B2F24"/>
    <w:rsid w:val="008A0C9B"/>
    <w:rsid w:val="008B1A45"/>
    <w:rsid w:val="00907221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08A2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36181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9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1797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1797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1797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1797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1797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932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932C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2013-06-03T17:03:00Z</cp:lastPrinted>
  <dcterms:created xsi:type="dcterms:W3CDTF">2013-06-06T09:28:00Z</dcterms:created>
  <dcterms:modified xsi:type="dcterms:W3CDTF">2013-06-06T09:28:00Z</dcterms:modified>
</cp:coreProperties>
</file>