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0906AA" w:rsidP="00A43EFC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0906AA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  <w:r w:rsidRPr="000906AA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55702" w:rsidRPr="000906AA" w:rsidP="00D3450C">
      <w:pPr>
        <w:bidi w:val="0"/>
        <w:spacing w:before="120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3450C" w:rsidRPr="000906AA" w:rsidP="00D3450C">
      <w:pPr>
        <w:bidi w:val="0"/>
        <w:spacing w:before="120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0906AA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0906AA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  <w:r w:rsidR="00B817EC">
        <w:rPr>
          <w:rFonts w:ascii="Book Antiqua" w:hAnsi="Book Antiqua"/>
          <w:sz w:val="22"/>
          <w:szCs w:val="22"/>
        </w:rPr>
        <w:t>z ... 2013</w:t>
      </w:r>
      <w:r w:rsidRPr="000906AA">
        <w:rPr>
          <w:rFonts w:ascii="Book Antiqua" w:hAnsi="Book Antiqua"/>
          <w:sz w:val="22"/>
          <w:szCs w:val="22"/>
        </w:rPr>
        <w:t>,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555DDF" w:rsidP="00555DDF">
      <w:pPr>
        <w:bidi w:val="0"/>
        <w:spacing w:before="120" w:line="280" w:lineRule="atLeast"/>
        <w:jc w:val="center"/>
        <w:rPr>
          <w:rFonts w:ascii="Book Antiqua" w:hAnsi="Book Antiqua"/>
          <w:b/>
          <w:sz w:val="22"/>
        </w:rPr>
      </w:pPr>
      <w:r w:rsidRPr="003B4889">
        <w:rPr>
          <w:rFonts w:ascii="Book Antiqua" w:hAnsi="Book Antiqua"/>
          <w:b/>
          <w:sz w:val="22"/>
        </w:rPr>
        <w:t>ktorým sa mení a dopĺňa zákon č. 303/2001 Z.</w:t>
      </w:r>
      <w:r>
        <w:rPr>
          <w:rFonts w:ascii="Book Antiqua" w:hAnsi="Book Antiqua"/>
          <w:b/>
          <w:sz w:val="22"/>
        </w:rPr>
        <w:t xml:space="preserve"> </w:t>
      </w:r>
      <w:r w:rsidRPr="003B4889">
        <w:rPr>
          <w:rFonts w:ascii="Book Antiqua" w:hAnsi="Book Antiqua"/>
          <w:b/>
          <w:sz w:val="22"/>
        </w:rPr>
        <w:t>z. o voľbách do orgánov samosprávnych krajov a o doplnení Občianskeho súdneho poriadku v znení neskorších predpisov</w:t>
      </w:r>
    </w:p>
    <w:p w:rsidR="00455702" w:rsidRPr="000906AA" w:rsidP="00A43EFC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455702" w:rsidRPr="000906AA" w:rsidP="00556EDB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0906AA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3C253F" w:rsidRPr="000906AA" w:rsidP="002B635D">
      <w:pPr>
        <w:bidi w:val="0"/>
        <w:spacing w:before="120"/>
        <w:rPr>
          <w:rFonts w:ascii="Book Antiqua" w:hAnsi="Book Antiqua"/>
          <w:b/>
          <w:bCs/>
          <w:sz w:val="22"/>
          <w:szCs w:val="22"/>
        </w:rPr>
      </w:pPr>
    </w:p>
    <w:p w:rsidR="00455702" w:rsidRPr="00007365" w:rsidP="007D17F4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007365">
        <w:rPr>
          <w:rFonts w:ascii="Book Antiqua" w:hAnsi="Book Antiqua"/>
          <w:b/>
          <w:bCs/>
          <w:sz w:val="22"/>
          <w:szCs w:val="22"/>
        </w:rPr>
        <w:t>Čl. I</w:t>
      </w:r>
    </w:p>
    <w:p w:rsidR="00164C31" w:rsidRPr="00007365" w:rsidP="007D17F4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</w:p>
    <w:p w:rsidR="00555DDF" w:rsidRPr="00007365" w:rsidP="00555DDF">
      <w:pPr>
        <w:pStyle w:val="BodyText"/>
        <w:bidi w:val="0"/>
        <w:ind w:firstLine="360"/>
        <w:rPr>
          <w:rFonts w:ascii="Book Antiqua" w:hAnsi="Book Antiqua"/>
          <w:sz w:val="22"/>
          <w:szCs w:val="22"/>
          <w:lang w:val="sk-SK" w:eastAsia="x-none"/>
        </w:rPr>
      </w:pPr>
      <w:r w:rsidRPr="00007365">
        <w:rPr>
          <w:rFonts w:ascii="Book Antiqua" w:hAnsi="Book Antiqua"/>
          <w:sz w:val="22"/>
          <w:szCs w:val="22"/>
        </w:rPr>
        <w:t>Zákon č. 303/2001 Z.</w:t>
      </w:r>
      <w:r w:rsidRPr="00007365">
        <w:rPr>
          <w:rFonts w:ascii="Book Antiqua" w:hAnsi="Book Antiqua"/>
          <w:sz w:val="22"/>
          <w:szCs w:val="22"/>
          <w:lang w:val="sk-SK" w:eastAsia="x-none"/>
        </w:rPr>
        <w:t xml:space="preserve"> </w:t>
      </w:r>
      <w:r w:rsidRPr="00007365">
        <w:rPr>
          <w:rFonts w:ascii="Book Antiqua" w:hAnsi="Book Antiqua"/>
          <w:sz w:val="22"/>
          <w:szCs w:val="22"/>
        </w:rPr>
        <w:t xml:space="preserve">z. o voľbách do orgánov samosprávnych krajov a o doplnení Občianskeho súdneho poriadku v znení </w:t>
      </w:r>
      <w:r w:rsidRPr="00007365">
        <w:rPr>
          <w:rFonts w:ascii="Book Antiqua" w:hAnsi="Book Antiqua"/>
          <w:sz w:val="22"/>
          <w:szCs w:val="22"/>
          <w:lang w:val="sk-SK" w:eastAsia="x-none"/>
        </w:rPr>
        <w:t>zákona č.</w:t>
      </w:r>
      <w:r w:rsidRPr="00007365" w:rsidR="00D93D63">
        <w:rPr>
          <w:rFonts w:ascii="Book Antiqua" w:hAnsi="Book Antiqua"/>
          <w:sz w:val="22"/>
          <w:szCs w:val="22"/>
          <w:lang w:val="sk-SK" w:eastAsia="x-none"/>
        </w:rPr>
        <w:t xml:space="preserve"> </w:t>
      </w:r>
      <w:r w:rsidRPr="00007365">
        <w:rPr>
          <w:rFonts w:ascii="Book Antiqua" w:hAnsi="Book Antiqua"/>
          <w:sz w:val="22"/>
          <w:szCs w:val="22"/>
        </w:rPr>
        <w:t>335/2007 Z.</w:t>
      </w:r>
      <w:r w:rsidRPr="00007365">
        <w:rPr>
          <w:rFonts w:ascii="Book Antiqua" w:hAnsi="Book Antiqua"/>
          <w:sz w:val="22"/>
          <w:szCs w:val="22"/>
          <w:lang w:val="sk-SK" w:eastAsia="x-none"/>
        </w:rPr>
        <w:t xml:space="preserve"> </w:t>
      </w:r>
      <w:r w:rsidRPr="00007365">
        <w:rPr>
          <w:rFonts w:ascii="Book Antiqua" w:hAnsi="Book Antiqua"/>
          <w:sz w:val="22"/>
          <w:szCs w:val="22"/>
        </w:rPr>
        <w:t>z.</w:t>
      </w:r>
      <w:r w:rsidRPr="00007365">
        <w:rPr>
          <w:rFonts w:ascii="Book Antiqua" w:hAnsi="Book Antiqua"/>
          <w:sz w:val="22"/>
          <w:szCs w:val="22"/>
          <w:lang w:val="sk-SK" w:eastAsia="x-none"/>
        </w:rPr>
        <w:t xml:space="preserve"> a zákona č.</w:t>
      </w:r>
      <w:r w:rsidRPr="00007365">
        <w:rPr>
          <w:rFonts w:ascii="Book Antiqua" w:hAnsi="Book Antiqua"/>
          <w:sz w:val="22"/>
          <w:szCs w:val="22"/>
        </w:rPr>
        <w:t xml:space="preserve"> 204/2011 Z. z.</w:t>
      </w:r>
      <w:r w:rsidRPr="00007365">
        <w:rPr>
          <w:rFonts w:ascii="Book Antiqua" w:hAnsi="Book Antiqua"/>
          <w:sz w:val="22"/>
          <w:szCs w:val="22"/>
          <w:lang w:val="sk-SK" w:eastAsia="x-none"/>
        </w:rPr>
        <w:t xml:space="preserve"> </w:t>
      </w:r>
      <w:r w:rsidRPr="00007365">
        <w:rPr>
          <w:rFonts w:ascii="Book Antiqua" w:hAnsi="Book Antiqua"/>
          <w:sz w:val="22"/>
          <w:szCs w:val="22"/>
        </w:rPr>
        <w:t>sa mení a dopĺňa takto:</w:t>
      </w:r>
      <w:r w:rsidRPr="00007365">
        <w:rPr>
          <w:rFonts w:ascii="Book Antiqua" w:hAnsi="Book Antiqua"/>
          <w:sz w:val="22"/>
          <w:szCs w:val="22"/>
          <w:lang w:val="sk-SK" w:eastAsia="x-none"/>
        </w:rPr>
        <w:t xml:space="preserve"> </w:t>
      </w:r>
    </w:p>
    <w:p w:rsidR="00C7182C" w:rsidRPr="00007365" w:rsidP="00C7182C">
      <w:pPr>
        <w:pStyle w:val="BodyText"/>
        <w:bidi w:val="0"/>
        <w:rPr>
          <w:rFonts w:ascii="Book Antiqua" w:hAnsi="Book Antiqua"/>
          <w:sz w:val="22"/>
          <w:szCs w:val="22"/>
          <w:lang w:val="sk-SK" w:eastAsia="x-none"/>
        </w:rPr>
      </w:pPr>
    </w:p>
    <w:p w:rsidR="000A3640" w:rsidRPr="00007365" w:rsidP="00C22B08">
      <w:pPr>
        <w:pStyle w:val="BodyText"/>
        <w:numPr>
          <w:numId w:val="22"/>
        </w:numPr>
        <w:bidi w:val="0"/>
        <w:rPr>
          <w:rFonts w:ascii="Book Antiqua" w:hAnsi="Book Antiqua"/>
          <w:sz w:val="22"/>
          <w:szCs w:val="22"/>
          <w:lang w:val="sk-SK" w:eastAsia="x-none"/>
        </w:rPr>
      </w:pPr>
      <w:r w:rsidRPr="00007365" w:rsidR="00C22B08">
        <w:rPr>
          <w:rFonts w:ascii="Book Antiqua" w:hAnsi="Book Antiqua"/>
          <w:sz w:val="22"/>
          <w:szCs w:val="22"/>
          <w:lang w:val="sk-SK" w:eastAsia="x-none"/>
        </w:rPr>
        <w:t>V § 14 ods. 3 písm. b) sa za slovo „povolanie“ vkladá čiarka a slová „</w:t>
      </w:r>
      <w:r w:rsidRPr="00007365" w:rsidR="00C22B08">
        <w:rPr>
          <w:rFonts w:ascii="Book Antiqua" w:hAnsi="Book Antiqua"/>
          <w:sz w:val="22"/>
          <w:szCs w:val="22"/>
        </w:rPr>
        <w:t>funkcie podľa osobitného predpisu</w:t>
      </w:r>
      <w:r w:rsidRPr="00007365" w:rsidR="00C22B08">
        <w:rPr>
          <w:rFonts w:ascii="Book Antiqua" w:hAnsi="Book Antiqua"/>
          <w:sz w:val="22"/>
          <w:szCs w:val="22"/>
          <w:vertAlign w:val="superscript"/>
          <w:lang w:val="sk-SK" w:eastAsia="x-none"/>
        </w:rPr>
        <w:t>8</w:t>
      </w:r>
      <w:r w:rsidRPr="00007365" w:rsidR="00C22B08">
        <w:rPr>
          <w:rFonts w:ascii="Book Antiqua" w:hAnsi="Book Antiqua"/>
          <w:sz w:val="22"/>
          <w:szCs w:val="22"/>
          <w:vertAlign w:val="superscript"/>
        </w:rPr>
        <w:t>a)</w:t>
      </w:r>
      <w:r w:rsidRPr="00007365" w:rsidR="00C22B08">
        <w:rPr>
          <w:rFonts w:ascii="Book Antiqua" w:hAnsi="Book Antiqua"/>
          <w:sz w:val="22"/>
          <w:szCs w:val="22"/>
        </w:rPr>
        <w:t xml:space="preserve"> vykonávané v celom rozsahu</w:t>
      </w:r>
      <w:r w:rsidRPr="00007365" w:rsidR="00AE0435">
        <w:rPr>
          <w:rFonts w:ascii="Book Antiqua" w:hAnsi="Book Antiqua"/>
          <w:sz w:val="22"/>
          <w:szCs w:val="22"/>
          <w:lang w:val="sk-SK" w:eastAsia="x-none"/>
        </w:rPr>
        <w:t xml:space="preserve"> (plný úväzok)</w:t>
      </w:r>
      <w:r w:rsidRPr="00007365" w:rsidR="00C22B08">
        <w:rPr>
          <w:rFonts w:ascii="Book Antiqua" w:hAnsi="Book Antiqua"/>
          <w:sz w:val="22"/>
          <w:szCs w:val="22"/>
          <w:lang w:val="sk-SK" w:eastAsia="x-none"/>
        </w:rPr>
        <w:t>“.</w:t>
      </w:r>
    </w:p>
    <w:p w:rsidR="00C22B08" w:rsidRPr="00007365" w:rsidP="00C22B08">
      <w:pPr>
        <w:tabs>
          <w:tab w:val="left" w:pos="-1800"/>
        </w:tabs>
        <w:bidi w:val="0"/>
        <w:jc w:val="both"/>
        <w:rPr>
          <w:rFonts w:ascii="Book Antiqua" w:hAnsi="Book Antiqua"/>
          <w:sz w:val="22"/>
          <w:szCs w:val="22"/>
        </w:rPr>
      </w:pPr>
    </w:p>
    <w:p w:rsidR="00C22B08" w:rsidRPr="00007365" w:rsidP="00C22B08">
      <w:pPr>
        <w:tabs>
          <w:tab w:val="left" w:pos="-1800"/>
        </w:tabs>
        <w:bidi w:val="0"/>
        <w:jc w:val="both"/>
        <w:rPr>
          <w:rFonts w:ascii="Book Antiqua" w:hAnsi="Book Antiqua"/>
          <w:sz w:val="22"/>
          <w:szCs w:val="22"/>
        </w:rPr>
      </w:pPr>
      <w:r w:rsidRPr="00007365" w:rsidR="00D93D63">
        <w:rPr>
          <w:rFonts w:ascii="Book Antiqua" w:hAnsi="Book Antiqua"/>
          <w:sz w:val="22"/>
          <w:szCs w:val="22"/>
        </w:rPr>
        <w:tab/>
      </w:r>
      <w:r w:rsidRPr="00007365" w:rsidR="00AE0435">
        <w:rPr>
          <w:rFonts w:ascii="Book Antiqua" w:hAnsi="Book Antiqua"/>
          <w:sz w:val="22"/>
          <w:szCs w:val="22"/>
        </w:rPr>
        <w:t>Poznámka pod čiarou k odkazu</w:t>
      </w:r>
      <w:r w:rsidRPr="00007365">
        <w:rPr>
          <w:rFonts w:ascii="Book Antiqua" w:hAnsi="Book Antiqua"/>
          <w:sz w:val="22"/>
          <w:szCs w:val="22"/>
        </w:rPr>
        <w:t xml:space="preserve"> 8a znie:</w:t>
      </w:r>
    </w:p>
    <w:p w:rsidR="00C22B08" w:rsidRPr="00007365" w:rsidP="00C22B08">
      <w:pPr>
        <w:tabs>
          <w:tab w:val="left" w:pos="-1800"/>
        </w:tabs>
        <w:bidi w:val="0"/>
        <w:jc w:val="both"/>
        <w:rPr>
          <w:rFonts w:ascii="Book Antiqua" w:hAnsi="Book Antiqua"/>
          <w:sz w:val="22"/>
          <w:szCs w:val="22"/>
        </w:rPr>
      </w:pPr>
    </w:p>
    <w:p w:rsidR="00C22B08" w:rsidRPr="00007365" w:rsidP="00D93D63">
      <w:pPr>
        <w:tabs>
          <w:tab w:val="left" w:pos="-1800"/>
        </w:tabs>
        <w:bidi w:val="0"/>
        <w:ind w:left="708"/>
        <w:jc w:val="both"/>
        <w:rPr>
          <w:rFonts w:ascii="Book Antiqua" w:hAnsi="Book Antiqua"/>
          <w:sz w:val="22"/>
          <w:szCs w:val="22"/>
        </w:rPr>
      </w:pPr>
      <w:r w:rsidRPr="00007365">
        <w:rPr>
          <w:rFonts w:ascii="Book Antiqua" w:hAnsi="Book Antiqua"/>
          <w:sz w:val="22"/>
          <w:szCs w:val="22"/>
        </w:rPr>
        <w:t>„</w:t>
      </w:r>
      <w:r w:rsidRPr="00007365">
        <w:rPr>
          <w:rFonts w:ascii="Book Antiqua" w:hAnsi="Book Antiqua"/>
          <w:sz w:val="22"/>
          <w:szCs w:val="22"/>
          <w:vertAlign w:val="superscript"/>
        </w:rPr>
        <w:t>8a)</w:t>
      </w:r>
      <w:r w:rsidRPr="00007365">
        <w:rPr>
          <w:rFonts w:ascii="Book Antiqua" w:hAnsi="Book Antiqua"/>
          <w:sz w:val="22"/>
          <w:szCs w:val="22"/>
        </w:rPr>
        <w:t xml:space="preserve"> Čl. 2 ods. 1 ústavného zákona č. 357/2004 Z. z. o ochrane verejného záujmu pri výkone funkcií verejných funkcionárov v znení zákona č. 545/2005 Z. z.“. </w:t>
      </w:r>
    </w:p>
    <w:p w:rsidR="00C22B08" w:rsidRPr="00007365" w:rsidP="00C22B08">
      <w:pPr>
        <w:pStyle w:val="BodyText"/>
        <w:bidi w:val="0"/>
        <w:ind w:left="720"/>
        <w:rPr>
          <w:rFonts w:ascii="Book Antiqua" w:hAnsi="Book Antiqua"/>
          <w:sz w:val="22"/>
          <w:szCs w:val="22"/>
          <w:lang w:val="sk-SK" w:eastAsia="x-none"/>
        </w:rPr>
      </w:pPr>
    </w:p>
    <w:p w:rsidR="003431EB" w:rsidRPr="00007365" w:rsidP="00C22B08">
      <w:pPr>
        <w:pStyle w:val="BodyText"/>
        <w:numPr>
          <w:numId w:val="22"/>
        </w:numPr>
        <w:bidi w:val="0"/>
        <w:rPr>
          <w:rFonts w:ascii="Book Antiqua" w:hAnsi="Book Antiqua"/>
          <w:sz w:val="22"/>
          <w:szCs w:val="22"/>
          <w:lang w:val="sk-SK" w:eastAsia="x-none"/>
        </w:rPr>
      </w:pPr>
      <w:r w:rsidRPr="00007365" w:rsidR="00C22B08">
        <w:rPr>
          <w:rFonts w:ascii="Book Antiqua" w:hAnsi="Book Antiqua"/>
          <w:sz w:val="22"/>
          <w:szCs w:val="22"/>
          <w:lang w:val="sk-SK" w:eastAsia="x-none"/>
        </w:rPr>
        <w:t xml:space="preserve">V § 14 ods. 6 prvej vete </w:t>
      </w:r>
      <w:r w:rsidRPr="00007365" w:rsidR="00186F28">
        <w:rPr>
          <w:rFonts w:ascii="Book Antiqua" w:hAnsi="Book Antiqua"/>
          <w:sz w:val="22"/>
          <w:szCs w:val="22"/>
          <w:lang w:val="sk-SK" w:eastAsia="x-none"/>
        </w:rPr>
        <w:t>sa za slovo „povolanie“ vkladá čiarka a</w:t>
      </w:r>
      <w:r w:rsidRPr="00007365" w:rsidR="00C22B08">
        <w:rPr>
          <w:rFonts w:ascii="Book Antiqua" w:hAnsi="Book Antiqua"/>
          <w:sz w:val="22"/>
          <w:szCs w:val="22"/>
          <w:lang w:val="sk-SK" w:eastAsia="x-none"/>
        </w:rPr>
        <w:t xml:space="preserve"> slová „</w:t>
      </w:r>
      <w:r w:rsidRPr="00007365" w:rsidR="00C22B08">
        <w:rPr>
          <w:rFonts w:ascii="Book Antiqua" w:hAnsi="Book Antiqua"/>
          <w:sz w:val="22"/>
          <w:szCs w:val="22"/>
        </w:rPr>
        <w:t>funkcie podľa osobitného predpisu</w:t>
      </w:r>
      <w:r w:rsidRPr="00007365" w:rsidR="00C22B08">
        <w:rPr>
          <w:rFonts w:ascii="Book Antiqua" w:hAnsi="Book Antiqua"/>
          <w:sz w:val="22"/>
          <w:szCs w:val="22"/>
          <w:vertAlign w:val="superscript"/>
          <w:lang w:val="sk-SK" w:eastAsia="x-none"/>
        </w:rPr>
        <w:t>8</w:t>
      </w:r>
      <w:r w:rsidRPr="00007365" w:rsidR="00C22B08">
        <w:rPr>
          <w:rFonts w:ascii="Book Antiqua" w:hAnsi="Book Antiqua"/>
          <w:sz w:val="22"/>
          <w:szCs w:val="22"/>
          <w:vertAlign w:val="superscript"/>
        </w:rPr>
        <w:t>a)</w:t>
      </w:r>
      <w:r w:rsidRPr="00007365" w:rsidR="00C22B08">
        <w:rPr>
          <w:rFonts w:ascii="Book Antiqua" w:hAnsi="Book Antiqua"/>
          <w:sz w:val="22"/>
          <w:szCs w:val="22"/>
        </w:rPr>
        <w:t xml:space="preserve"> vykonávané v celom rozsahu</w:t>
      </w:r>
      <w:r w:rsidRPr="00007365" w:rsidR="00186F28">
        <w:rPr>
          <w:rFonts w:ascii="Book Antiqua" w:hAnsi="Book Antiqua"/>
          <w:sz w:val="22"/>
          <w:szCs w:val="22"/>
          <w:lang w:val="sk-SK" w:eastAsia="x-none"/>
        </w:rPr>
        <w:t xml:space="preserve"> (plný úväzok)</w:t>
      </w:r>
      <w:r w:rsidRPr="00007365" w:rsidR="00C22B08">
        <w:rPr>
          <w:rFonts w:ascii="Book Antiqua" w:hAnsi="Book Antiqua"/>
          <w:sz w:val="22"/>
          <w:szCs w:val="22"/>
          <w:lang w:val="sk-SK" w:eastAsia="x-none"/>
        </w:rPr>
        <w:t>“.</w:t>
      </w:r>
    </w:p>
    <w:p w:rsidR="000277C2" w:rsidRPr="00007365" w:rsidP="000277C2">
      <w:pPr>
        <w:pStyle w:val="BodyText"/>
        <w:bidi w:val="0"/>
        <w:ind w:left="720"/>
        <w:rPr>
          <w:rFonts w:ascii="Book Antiqua" w:hAnsi="Book Antiqua"/>
          <w:sz w:val="22"/>
          <w:szCs w:val="22"/>
          <w:lang w:val="sk-SK" w:eastAsia="x-none"/>
        </w:rPr>
      </w:pPr>
    </w:p>
    <w:p w:rsidR="007808A3" w:rsidRPr="00007365" w:rsidP="00C22B08">
      <w:pPr>
        <w:pStyle w:val="BodyText"/>
        <w:numPr>
          <w:numId w:val="22"/>
        </w:numPr>
        <w:bidi w:val="0"/>
        <w:rPr>
          <w:rFonts w:ascii="Book Antiqua" w:hAnsi="Book Antiqua"/>
          <w:sz w:val="22"/>
          <w:szCs w:val="22"/>
          <w:lang w:val="sk-SK" w:eastAsia="x-none"/>
        </w:rPr>
      </w:pPr>
      <w:r w:rsidRPr="00007365">
        <w:rPr>
          <w:rFonts w:ascii="Book Antiqua" w:hAnsi="Book Antiqua"/>
          <w:sz w:val="22"/>
          <w:szCs w:val="22"/>
        </w:rPr>
        <w:t xml:space="preserve">V § </w:t>
      </w:r>
      <w:r w:rsidRPr="00007365">
        <w:rPr>
          <w:rFonts w:ascii="Book Antiqua" w:hAnsi="Book Antiqua"/>
          <w:sz w:val="22"/>
          <w:szCs w:val="22"/>
          <w:lang w:val="sk-SK" w:eastAsia="x-none"/>
        </w:rPr>
        <w:t>15</w:t>
      </w:r>
      <w:r w:rsidRPr="00007365">
        <w:rPr>
          <w:rFonts w:ascii="Book Antiqua" w:hAnsi="Book Antiqua"/>
          <w:sz w:val="22"/>
          <w:szCs w:val="22"/>
        </w:rPr>
        <w:t xml:space="preserve"> ods. 1 písm. </w:t>
      </w:r>
      <w:r w:rsidRPr="00007365">
        <w:rPr>
          <w:rFonts w:ascii="Book Antiqua" w:hAnsi="Book Antiqua"/>
          <w:sz w:val="22"/>
          <w:szCs w:val="22"/>
          <w:lang w:val="sk-SK" w:eastAsia="x-none"/>
        </w:rPr>
        <w:t>e</w:t>
      </w:r>
      <w:r w:rsidRPr="00007365">
        <w:rPr>
          <w:rFonts w:ascii="Book Antiqua" w:hAnsi="Book Antiqua"/>
          <w:sz w:val="22"/>
          <w:szCs w:val="22"/>
        </w:rPr>
        <w:t>) sa na konci vypúšťa slovo „alebo“.</w:t>
      </w:r>
    </w:p>
    <w:p w:rsidR="007808A3" w:rsidRPr="00007365" w:rsidP="007808A3">
      <w:pPr>
        <w:pStyle w:val="BodyText"/>
        <w:bidi w:val="0"/>
        <w:ind w:left="720"/>
        <w:rPr>
          <w:rFonts w:ascii="Book Antiqua" w:hAnsi="Book Antiqua"/>
          <w:sz w:val="22"/>
          <w:szCs w:val="22"/>
          <w:lang w:val="sk-SK" w:eastAsia="x-none"/>
        </w:rPr>
      </w:pPr>
    </w:p>
    <w:p w:rsidR="007808A3" w:rsidRPr="00007365" w:rsidP="00C22B08">
      <w:pPr>
        <w:pStyle w:val="BodyText"/>
        <w:numPr>
          <w:numId w:val="22"/>
        </w:numPr>
        <w:bidi w:val="0"/>
        <w:rPr>
          <w:rFonts w:ascii="Book Antiqua" w:hAnsi="Book Antiqua"/>
          <w:sz w:val="22"/>
          <w:szCs w:val="22"/>
          <w:lang w:val="sk-SK" w:eastAsia="x-none"/>
        </w:rPr>
      </w:pPr>
      <w:r w:rsidRPr="00007365">
        <w:rPr>
          <w:rFonts w:ascii="Book Antiqua" w:hAnsi="Book Antiqua"/>
          <w:sz w:val="22"/>
          <w:szCs w:val="22"/>
        </w:rPr>
        <w:t xml:space="preserve">V § </w:t>
      </w:r>
      <w:r w:rsidRPr="00007365">
        <w:rPr>
          <w:rFonts w:ascii="Book Antiqua" w:hAnsi="Book Antiqua"/>
          <w:sz w:val="22"/>
          <w:szCs w:val="22"/>
          <w:lang w:val="sk-SK" w:eastAsia="x-none"/>
        </w:rPr>
        <w:t>15</w:t>
      </w:r>
      <w:r w:rsidRPr="00007365">
        <w:rPr>
          <w:rFonts w:ascii="Book Antiqua" w:hAnsi="Book Antiqua"/>
          <w:sz w:val="22"/>
          <w:szCs w:val="22"/>
        </w:rPr>
        <w:t xml:space="preserve"> ods. 1 písm. </w:t>
      </w:r>
      <w:r w:rsidRPr="00007365">
        <w:rPr>
          <w:rFonts w:ascii="Book Antiqua" w:hAnsi="Book Antiqua"/>
          <w:sz w:val="22"/>
          <w:szCs w:val="22"/>
          <w:lang w:val="sk-SK" w:eastAsia="x-none"/>
        </w:rPr>
        <w:t>f</w:t>
      </w:r>
      <w:r w:rsidRPr="00007365">
        <w:rPr>
          <w:rFonts w:ascii="Book Antiqua" w:hAnsi="Book Antiqua"/>
          <w:sz w:val="22"/>
          <w:szCs w:val="22"/>
        </w:rPr>
        <w:t>) sa na konci bodka nahrádza čiarkou a pripája sa slovo „alebo“.</w:t>
      </w:r>
    </w:p>
    <w:p w:rsidR="007808A3" w:rsidRPr="00007365" w:rsidP="007808A3">
      <w:pPr>
        <w:pStyle w:val="BodyText"/>
        <w:bidi w:val="0"/>
        <w:ind w:left="720"/>
        <w:rPr>
          <w:rFonts w:ascii="Book Antiqua" w:hAnsi="Book Antiqua"/>
          <w:sz w:val="22"/>
          <w:szCs w:val="22"/>
          <w:lang w:val="sk-SK" w:eastAsia="x-none"/>
        </w:rPr>
      </w:pPr>
    </w:p>
    <w:p w:rsidR="000277C2" w:rsidRPr="00007365" w:rsidP="00C22B08">
      <w:pPr>
        <w:pStyle w:val="BodyText"/>
        <w:numPr>
          <w:numId w:val="22"/>
        </w:numPr>
        <w:bidi w:val="0"/>
        <w:rPr>
          <w:rFonts w:ascii="Book Antiqua" w:hAnsi="Book Antiqua"/>
          <w:sz w:val="22"/>
          <w:szCs w:val="22"/>
          <w:lang w:val="sk-SK" w:eastAsia="x-none"/>
        </w:rPr>
      </w:pPr>
      <w:r w:rsidRPr="00007365">
        <w:rPr>
          <w:rFonts w:ascii="Book Antiqua" w:hAnsi="Book Antiqua"/>
          <w:sz w:val="22"/>
          <w:szCs w:val="22"/>
          <w:lang w:val="sk-SK" w:eastAsia="x-none"/>
        </w:rPr>
        <w:t>V § 15 sa odsek 1 dopĺňa písmenom g), ktoré znie:</w:t>
      </w:r>
    </w:p>
    <w:p w:rsidR="00B97484" w:rsidRPr="00007365" w:rsidP="00B97484">
      <w:pPr>
        <w:pStyle w:val="BodyText"/>
        <w:bidi w:val="0"/>
        <w:rPr>
          <w:rFonts w:ascii="Book Antiqua" w:hAnsi="Book Antiqua"/>
          <w:sz w:val="22"/>
          <w:szCs w:val="22"/>
          <w:lang w:val="sk-SK" w:eastAsia="x-none"/>
        </w:rPr>
      </w:pPr>
    </w:p>
    <w:p w:rsidR="000277C2" w:rsidRPr="00007365" w:rsidP="000277C2">
      <w:pPr>
        <w:pStyle w:val="BodyText"/>
        <w:bidi w:val="0"/>
        <w:ind w:left="720"/>
        <w:rPr>
          <w:rFonts w:ascii="Book Antiqua" w:hAnsi="Book Antiqua"/>
          <w:sz w:val="22"/>
          <w:szCs w:val="22"/>
          <w:lang w:val="sk-SK" w:eastAsia="x-none"/>
        </w:rPr>
      </w:pPr>
      <w:r w:rsidRPr="00007365">
        <w:rPr>
          <w:rFonts w:ascii="Book Antiqua" w:hAnsi="Book Antiqua"/>
          <w:sz w:val="22"/>
          <w:szCs w:val="22"/>
          <w:lang w:val="sk-SK" w:eastAsia="x-none"/>
        </w:rPr>
        <w:t>„g) ktorý neuvedie pravdivé a úplné úda</w:t>
      </w:r>
      <w:r w:rsidRPr="00007365" w:rsidR="00B04B13">
        <w:rPr>
          <w:rFonts w:ascii="Book Antiqua" w:hAnsi="Book Antiqua"/>
          <w:sz w:val="22"/>
          <w:szCs w:val="22"/>
          <w:lang w:val="sk-SK" w:eastAsia="x-none"/>
        </w:rPr>
        <w:t xml:space="preserve">je podľa § 14 ods. 3 písm. b) alebo § 14 </w:t>
      </w:r>
      <w:r w:rsidRPr="00007365">
        <w:rPr>
          <w:rFonts w:ascii="Book Antiqua" w:hAnsi="Book Antiqua"/>
          <w:sz w:val="22"/>
          <w:szCs w:val="22"/>
          <w:lang w:val="sk-SK" w:eastAsia="x-none"/>
        </w:rPr>
        <w:t>ods. 6 prvej vety na kandidátnej listine.“.</w:t>
      </w:r>
    </w:p>
    <w:p w:rsidR="003431EB" w:rsidRPr="00007365" w:rsidP="003431EB">
      <w:pPr>
        <w:pStyle w:val="BodyText"/>
        <w:bidi w:val="0"/>
        <w:ind w:left="720"/>
        <w:rPr>
          <w:rFonts w:ascii="Book Antiqua" w:hAnsi="Book Antiqua"/>
          <w:sz w:val="22"/>
          <w:szCs w:val="22"/>
          <w:lang w:val="sk-SK" w:eastAsia="x-none"/>
        </w:rPr>
      </w:pPr>
    </w:p>
    <w:p w:rsidR="007808A3" w:rsidRPr="00007365" w:rsidP="003431EB">
      <w:pPr>
        <w:pStyle w:val="BodyText"/>
        <w:bidi w:val="0"/>
        <w:ind w:left="720"/>
        <w:rPr>
          <w:rFonts w:ascii="Book Antiqua" w:hAnsi="Book Antiqua"/>
          <w:sz w:val="22"/>
          <w:szCs w:val="22"/>
          <w:lang w:val="sk-SK" w:eastAsia="x-none"/>
        </w:rPr>
      </w:pPr>
    </w:p>
    <w:p w:rsidR="00EF72B5" w:rsidRPr="00007365" w:rsidP="00C22B08">
      <w:pPr>
        <w:pStyle w:val="BodyText"/>
        <w:numPr>
          <w:numId w:val="22"/>
        </w:numPr>
        <w:bidi w:val="0"/>
        <w:rPr>
          <w:rFonts w:ascii="Book Antiqua" w:hAnsi="Book Antiqua"/>
          <w:sz w:val="22"/>
          <w:szCs w:val="22"/>
          <w:lang w:val="sk-SK" w:eastAsia="x-none"/>
        </w:rPr>
      </w:pPr>
      <w:r w:rsidRPr="00007365" w:rsidR="00451699">
        <w:rPr>
          <w:rFonts w:ascii="Book Antiqua" w:hAnsi="Book Antiqua"/>
          <w:sz w:val="22"/>
          <w:szCs w:val="22"/>
          <w:lang w:val="sk-SK" w:eastAsia="x-none"/>
        </w:rPr>
        <w:t xml:space="preserve">V nadpise </w:t>
      </w:r>
      <w:r w:rsidRPr="00007365" w:rsidR="00C7182C">
        <w:rPr>
          <w:rFonts w:ascii="Book Antiqua" w:hAnsi="Book Antiqua"/>
          <w:sz w:val="22"/>
          <w:szCs w:val="22"/>
          <w:lang w:val="sk-SK" w:eastAsia="x-none"/>
        </w:rPr>
        <w:t>§ 16</w:t>
      </w:r>
      <w:r w:rsidRPr="00007365">
        <w:rPr>
          <w:rFonts w:ascii="Book Antiqua" w:hAnsi="Book Antiqua"/>
          <w:sz w:val="22"/>
          <w:szCs w:val="22"/>
          <w:lang w:val="sk-SK" w:eastAsia="x-none"/>
        </w:rPr>
        <w:t xml:space="preserve"> </w:t>
      </w:r>
      <w:r w:rsidRPr="00007365" w:rsidR="00451699">
        <w:rPr>
          <w:rFonts w:ascii="Book Antiqua" w:hAnsi="Book Antiqua"/>
          <w:sz w:val="22"/>
          <w:szCs w:val="22"/>
          <w:lang w:val="sk-SK" w:eastAsia="x-none"/>
        </w:rPr>
        <w:t>sa slovo „Uverejnenie“ nahrádza slovom „Zaslanie“.</w:t>
      </w:r>
    </w:p>
    <w:p w:rsidR="00451699" w:rsidRPr="00007365" w:rsidP="00451699">
      <w:pPr>
        <w:pStyle w:val="BodyText"/>
        <w:bidi w:val="0"/>
        <w:ind w:left="720"/>
        <w:rPr>
          <w:rFonts w:ascii="Book Antiqua" w:hAnsi="Book Antiqua"/>
          <w:sz w:val="22"/>
          <w:szCs w:val="22"/>
          <w:lang w:val="sk-SK" w:eastAsia="x-none"/>
        </w:rPr>
      </w:pPr>
    </w:p>
    <w:p w:rsidR="00451699" w:rsidRPr="00007365" w:rsidP="00C22B08">
      <w:pPr>
        <w:pStyle w:val="BodyText"/>
        <w:numPr>
          <w:numId w:val="22"/>
        </w:numPr>
        <w:bidi w:val="0"/>
        <w:rPr>
          <w:rFonts w:ascii="Book Antiqua" w:hAnsi="Book Antiqua"/>
          <w:sz w:val="22"/>
          <w:szCs w:val="22"/>
          <w:lang w:val="sk-SK" w:eastAsia="x-none"/>
        </w:rPr>
      </w:pPr>
      <w:r w:rsidRPr="00007365">
        <w:rPr>
          <w:rFonts w:ascii="Book Antiqua" w:hAnsi="Book Antiqua"/>
          <w:sz w:val="22"/>
          <w:szCs w:val="22"/>
          <w:lang w:val="sk-SK" w:eastAsia="x-none"/>
        </w:rPr>
        <w:t xml:space="preserve">V § 16 ods. 1 druhej vete sa za slovo „povolanie“ vkladá čiarka a slová „funkcie podľa </w:t>
      </w:r>
      <w:r w:rsidRPr="00007365">
        <w:rPr>
          <w:rFonts w:ascii="Book Antiqua" w:hAnsi="Book Antiqua"/>
          <w:sz w:val="22"/>
          <w:szCs w:val="22"/>
        </w:rPr>
        <w:t>osobitného predpisu</w:t>
      </w:r>
      <w:r w:rsidRPr="00007365">
        <w:rPr>
          <w:rFonts w:ascii="Book Antiqua" w:hAnsi="Book Antiqua"/>
          <w:sz w:val="22"/>
          <w:szCs w:val="22"/>
          <w:vertAlign w:val="superscript"/>
          <w:lang w:val="sk-SK" w:eastAsia="x-none"/>
        </w:rPr>
        <w:t>8</w:t>
      </w:r>
      <w:r w:rsidRPr="00007365">
        <w:rPr>
          <w:rFonts w:ascii="Book Antiqua" w:hAnsi="Book Antiqua"/>
          <w:sz w:val="22"/>
          <w:szCs w:val="22"/>
          <w:vertAlign w:val="superscript"/>
        </w:rPr>
        <w:t>a)</w:t>
      </w:r>
      <w:r w:rsidRPr="00007365">
        <w:rPr>
          <w:rFonts w:ascii="Book Antiqua" w:hAnsi="Book Antiqua"/>
          <w:sz w:val="22"/>
          <w:szCs w:val="22"/>
        </w:rPr>
        <w:t xml:space="preserve"> vykonávané v celom rozsahu</w:t>
      </w:r>
      <w:r w:rsidRPr="00007365">
        <w:rPr>
          <w:rFonts w:ascii="Book Antiqua" w:hAnsi="Book Antiqua"/>
          <w:sz w:val="22"/>
          <w:szCs w:val="22"/>
          <w:lang w:val="sk-SK" w:eastAsia="x-none"/>
        </w:rPr>
        <w:t xml:space="preserve"> (plný úväzok)“.</w:t>
      </w:r>
    </w:p>
    <w:p w:rsidR="00ED435C" w:rsidRPr="00007365" w:rsidP="00ED435C">
      <w:pPr>
        <w:pStyle w:val="BodyText"/>
        <w:bidi w:val="0"/>
        <w:ind w:left="720"/>
        <w:rPr>
          <w:rFonts w:ascii="Book Antiqua" w:hAnsi="Book Antiqua"/>
          <w:sz w:val="22"/>
          <w:szCs w:val="22"/>
          <w:lang w:val="sk-SK" w:eastAsia="x-none"/>
        </w:rPr>
      </w:pPr>
    </w:p>
    <w:p w:rsidR="00451699" w:rsidRPr="00007365" w:rsidP="00C22B08">
      <w:pPr>
        <w:pStyle w:val="BodyText"/>
        <w:numPr>
          <w:numId w:val="22"/>
        </w:numPr>
        <w:bidi w:val="0"/>
        <w:rPr>
          <w:rFonts w:ascii="Book Antiqua" w:hAnsi="Book Antiqua"/>
          <w:sz w:val="22"/>
          <w:szCs w:val="22"/>
          <w:lang w:val="sk-SK" w:eastAsia="x-none"/>
        </w:rPr>
      </w:pPr>
      <w:r w:rsidRPr="00007365">
        <w:rPr>
          <w:rFonts w:ascii="Book Antiqua" w:hAnsi="Book Antiqua"/>
          <w:sz w:val="22"/>
          <w:szCs w:val="22"/>
          <w:lang w:val="sk-SK" w:eastAsia="x-none"/>
        </w:rPr>
        <w:t>V § 16 odsek 2 znie:</w:t>
      </w:r>
    </w:p>
    <w:p w:rsidR="00ED435C" w:rsidRPr="00007365" w:rsidP="00ED435C">
      <w:pPr>
        <w:pStyle w:val="BodyText"/>
        <w:bidi w:val="0"/>
        <w:ind w:left="720"/>
        <w:rPr>
          <w:rFonts w:ascii="Book Antiqua" w:hAnsi="Book Antiqua"/>
          <w:sz w:val="22"/>
          <w:szCs w:val="22"/>
          <w:lang w:val="sk-SK" w:eastAsia="x-none"/>
        </w:rPr>
      </w:pPr>
    </w:p>
    <w:p w:rsidR="00ED435C" w:rsidRPr="00007365" w:rsidP="00ED435C">
      <w:pPr>
        <w:pStyle w:val="BodyText"/>
        <w:bidi w:val="0"/>
        <w:ind w:left="720"/>
        <w:rPr>
          <w:rFonts w:ascii="Book Antiqua" w:hAnsi="Book Antiqua"/>
          <w:sz w:val="22"/>
          <w:szCs w:val="22"/>
          <w:lang w:val="sk-SK" w:eastAsia="x-none"/>
        </w:rPr>
      </w:pPr>
      <w:r w:rsidRPr="00007365">
        <w:rPr>
          <w:rFonts w:ascii="Book Antiqua" w:hAnsi="Book Antiqua"/>
          <w:sz w:val="22"/>
          <w:szCs w:val="22"/>
          <w:lang w:val="sk-SK" w:eastAsia="x-none"/>
        </w:rPr>
        <w:t xml:space="preserve">„(2) </w:t>
      </w:r>
      <w:r w:rsidR="005E72FB">
        <w:rPr>
          <w:rFonts w:ascii="Book Antiqua" w:hAnsi="Book Antiqua"/>
          <w:sz w:val="22"/>
          <w:szCs w:val="22"/>
        </w:rPr>
        <w:t>Ob</w:t>
      </w:r>
      <w:r w:rsidR="005E72FB">
        <w:rPr>
          <w:rFonts w:ascii="Book Antiqua" w:hAnsi="Book Antiqua"/>
          <w:sz w:val="22"/>
          <w:szCs w:val="22"/>
          <w:lang w:val="sk-SK" w:eastAsia="x-none"/>
        </w:rPr>
        <w:t>ec</w:t>
      </w:r>
      <w:r w:rsidRPr="00007365">
        <w:rPr>
          <w:rFonts w:ascii="Book Antiqua" w:hAnsi="Book Antiqua"/>
          <w:sz w:val="22"/>
          <w:szCs w:val="22"/>
        </w:rPr>
        <w:t xml:space="preserve"> </w:t>
      </w:r>
      <w:r w:rsidRPr="00007365">
        <w:rPr>
          <w:rFonts w:ascii="Book Antiqua" w:hAnsi="Book Antiqua"/>
          <w:sz w:val="22"/>
          <w:szCs w:val="22"/>
          <w:lang w:val="sk-SK" w:eastAsia="x-none"/>
        </w:rPr>
        <w:t>je povinná zabezpečiť</w:t>
      </w:r>
      <w:r w:rsidRPr="00007365">
        <w:rPr>
          <w:rFonts w:ascii="Book Antiqua" w:hAnsi="Book Antiqua"/>
          <w:sz w:val="22"/>
          <w:szCs w:val="22"/>
        </w:rPr>
        <w:t xml:space="preserve">, aby najneskôr 10 dní predo dňom </w:t>
      </w:r>
      <w:r w:rsidRPr="00007365">
        <w:rPr>
          <w:rFonts w:ascii="Book Antiqua" w:hAnsi="Book Antiqua"/>
          <w:sz w:val="22"/>
          <w:szCs w:val="22"/>
          <w:lang w:val="sk-SK" w:eastAsia="x-none"/>
        </w:rPr>
        <w:t xml:space="preserve">konania </w:t>
      </w:r>
      <w:r w:rsidRPr="00007365">
        <w:rPr>
          <w:rFonts w:ascii="Book Antiqua" w:hAnsi="Book Antiqua"/>
          <w:sz w:val="22"/>
          <w:szCs w:val="22"/>
        </w:rPr>
        <w:t>volieb zoznam kandidátov</w:t>
      </w:r>
      <w:r w:rsidRPr="00007365" w:rsidR="00B04B13">
        <w:rPr>
          <w:rFonts w:ascii="Book Antiqua" w:hAnsi="Book Antiqua"/>
          <w:sz w:val="22"/>
          <w:szCs w:val="22"/>
          <w:lang w:val="sk-SK" w:eastAsia="x-none"/>
        </w:rPr>
        <w:t xml:space="preserve"> </w:t>
      </w:r>
      <w:r w:rsidRPr="00007365">
        <w:rPr>
          <w:rFonts w:ascii="Book Antiqua" w:hAnsi="Book Antiqua"/>
          <w:sz w:val="22"/>
          <w:szCs w:val="22"/>
        </w:rPr>
        <w:t>dostal každý volič</w:t>
      </w:r>
      <w:r w:rsidRPr="00007365">
        <w:rPr>
          <w:rFonts w:ascii="Book Antiqua" w:hAnsi="Book Antiqua"/>
          <w:sz w:val="22"/>
          <w:szCs w:val="22"/>
          <w:lang w:val="sk-SK" w:eastAsia="x-none"/>
        </w:rPr>
        <w:t>.“.</w:t>
      </w:r>
    </w:p>
    <w:p w:rsidR="000A3640" w:rsidRPr="00007365" w:rsidP="003E581A">
      <w:pPr>
        <w:tabs>
          <w:tab w:val="left" w:pos="-1800"/>
        </w:tabs>
        <w:bidi w:val="0"/>
        <w:jc w:val="both"/>
        <w:rPr>
          <w:rFonts w:ascii="Book Antiqua" w:hAnsi="Book Antiqua"/>
          <w:sz w:val="22"/>
          <w:szCs w:val="22"/>
        </w:rPr>
      </w:pPr>
    </w:p>
    <w:p w:rsidR="00B04B13" w:rsidRPr="00007365" w:rsidP="00CF34BB">
      <w:pPr>
        <w:numPr>
          <w:numId w:val="22"/>
        </w:numPr>
        <w:tabs>
          <w:tab w:val="left" w:pos="-1800"/>
        </w:tabs>
        <w:bidi w:val="0"/>
        <w:jc w:val="both"/>
        <w:rPr>
          <w:rFonts w:ascii="Book Antiqua" w:hAnsi="Book Antiqua"/>
          <w:sz w:val="22"/>
          <w:szCs w:val="22"/>
        </w:rPr>
      </w:pPr>
      <w:r w:rsidRPr="00007365">
        <w:rPr>
          <w:rFonts w:ascii="Book Antiqua" w:hAnsi="Book Antiqua"/>
          <w:sz w:val="22"/>
          <w:szCs w:val="22"/>
        </w:rPr>
        <w:t>V § 18 ods. 3 sa za slovo „povolanie“ vkladá čiarka a slová „funkcie podľa osobitného predpisu</w:t>
      </w:r>
      <w:r w:rsidRPr="00007365">
        <w:rPr>
          <w:rFonts w:ascii="Book Antiqua" w:hAnsi="Book Antiqua"/>
          <w:sz w:val="22"/>
          <w:szCs w:val="22"/>
          <w:vertAlign w:val="superscript"/>
        </w:rPr>
        <w:t>8a)</w:t>
      </w:r>
      <w:r w:rsidRPr="00007365">
        <w:rPr>
          <w:rFonts w:ascii="Book Antiqua" w:hAnsi="Book Antiqua"/>
          <w:sz w:val="22"/>
          <w:szCs w:val="22"/>
        </w:rPr>
        <w:t xml:space="preserve"> vykonávané v celom rozsahu (plný úväzok)“.</w:t>
      </w:r>
    </w:p>
    <w:p w:rsidR="00B04B13" w:rsidRPr="00007365" w:rsidP="00B04B13">
      <w:pPr>
        <w:tabs>
          <w:tab w:val="left" w:pos="-1800"/>
        </w:tabs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CF34BB" w:rsidRPr="00007365" w:rsidP="00CF34BB">
      <w:pPr>
        <w:numPr>
          <w:numId w:val="22"/>
        </w:numPr>
        <w:tabs>
          <w:tab w:val="left" w:pos="-1800"/>
        </w:tabs>
        <w:bidi w:val="0"/>
        <w:jc w:val="both"/>
        <w:rPr>
          <w:rFonts w:ascii="Book Antiqua" w:hAnsi="Book Antiqua"/>
          <w:sz w:val="22"/>
          <w:szCs w:val="22"/>
        </w:rPr>
      </w:pPr>
      <w:r w:rsidRPr="00007365">
        <w:rPr>
          <w:rFonts w:ascii="Book Antiqua" w:hAnsi="Book Antiqua"/>
          <w:sz w:val="22"/>
          <w:szCs w:val="22"/>
        </w:rPr>
        <w:t>V § 19 ods. 3 písm. b) sa za slovo „povolanie“ vkladá čiarka a slová „funkcie podľa osobitného predpisu</w:t>
      </w:r>
      <w:r w:rsidRPr="00007365">
        <w:rPr>
          <w:rFonts w:ascii="Book Antiqua" w:hAnsi="Book Antiqua"/>
          <w:sz w:val="22"/>
          <w:szCs w:val="22"/>
          <w:vertAlign w:val="superscript"/>
        </w:rPr>
        <w:t>8a)</w:t>
      </w:r>
      <w:r w:rsidRPr="00007365">
        <w:rPr>
          <w:rFonts w:ascii="Book Antiqua" w:hAnsi="Book Antiqua"/>
          <w:sz w:val="22"/>
          <w:szCs w:val="22"/>
        </w:rPr>
        <w:t xml:space="preserve"> vykonávané v celom rozsahu</w:t>
      </w:r>
      <w:r w:rsidRPr="00007365" w:rsidR="00ED435C">
        <w:rPr>
          <w:rFonts w:ascii="Book Antiqua" w:hAnsi="Book Antiqua"/>
          <w:sz w:val="22"/>
          <w:szCs w:val="22"/>
        </w:rPr>
        <w:t xml:space="preserve"> (plný úväzok)</w:t>
      </w:r>
      <w:r w:rsidRPr="00007365">
        <w:rPr>
          <w:rFonts w:ascii="Book Antiqua" w:hAnsi="Book Antiqua"/>
          <w:sz w:val="22"/>
          <w:szCs w:val="22"/>
        </w:rPr>
        <w:t>“.</w:t>
      </w:r>
    </w:p>
    <w:p w:rsidR="00CF34BB" w:rsidP="00CF34BB">
      <w:pPr>
        <w:tabs>
          <w:tab w:val="left" w:pos="-1800"/>
        </w:tabs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CF34BB" w:rsidRPr="00007365" w:rsidP="00CF34BB">
      <w:pPr>
        <w:numPr>
          <w:numId w:val="22"/>
        </w:numPr>
        <w:tabs>
          <w:tab w:val="left" w:pos="-1800"/>
        </w:tabs>
        <w:bidi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§ 19 ods. 5 sa za slovo „</w:t>
      </w:r>
      <w:r w:rsidRPr="00007365">
        <w:rPr>
          <w:rFonts w:ascii="Book Antiqua" w:hAnsi="Book Antiqua"/>
          <w:sz w:val="22"/>
          <w:szCs w:val="22"/>
        </w:rPr>
        <w:t xml:space="preserve">povolanie“ </w:t>
      </w:r>
      <w:r w:rsidRPr="00007365" w:rsidR="00ED435C">
        <w:rPr>
          <w:rFonts w:ascii="Book Antiqua" w:hAnsi="Book Antiqua"/>
          <w:sz w:val="22"/>
          <w:szCs w:val="22"/>
        </w:rPr>
        <w:t>vkladá čiarka a slová</w:t>
      </w:r>
      <w:r w:rsidRPr="00007365">
        <w:rPr>
          <w:rFonts w:ascii="Book Antiqua" w:hAnsi="Book Antiqua"/>
          <w:sz w:val="22"/>
          <w:szCs w:val="22"/>
        </w:rPr>
        <w:t xml:space="preserve"> „funkcie podľa osobitného predpisu</w:t>
      </w:r>
      <w:r w:rsidRPr="00007365">
        <w:rPr>
          <w:rFonts w:ascii="Book Antiqua" w:hAnsi="Book Antiqua"/>
          <w:sz w:val="22"/>
          <w:szCs w:val="22"/>
          <w:vertAlign w:val="superscript"/>
        </w:rPr>
        <w:t>8a)</w:t>
      </w:r>
      <w:r w:rsidRPr="00007365">
        <w:rPr>
          <w:rFonts w:ascii="Book Antiqua" w:hAnsi="Book Antiqua"/>
          <w:sz w:val="22"/>
          <w:szCs w:val="22"/>
        </w:rPr>
        <w:t xml:space="preserve"> vykonávané</w:t>
      </w:r>
      <w:r w:rsidRPr="00007365" w:rsidR="00ED435C">
        <w:rPr>
          <w:rFonts w:ascii="Book Antiqua" w:hAnsi="Book Antiqua"/>
          <w:sz w:val="22"/>
          <w:szCs w:val="22"/>
        </w:rPr>
        <w:t xml:space="preserve"> v celom rozsahu (plný úväzok)</w:t>
      </w:r>
      <w:r w:rsidRPr="00007365">
        <w:rPr>
          <w:rFonts w:ascii="Book Antiqua" w:hAnsi="Book Antiqua"/>
          <w:sz w:val="22"/>
          <w:szCs w:val="22"/>
        </w:rPr>
        <w:t>“.</w:t>
      </w:r>
    </w:p>
    <w:p w:rsidR="00FF6409" w:rsidRPr="00007365" w:rsidP="00FF6409">
      <w:pPr>
        <w:pStyle w:val="ListParagraph"/>
        <w:bidi w:val="0"/>
        <w:rPr>
          <w:rFonts w:ascii="Book Antiqua" w:hAnsi="Book Antiqua"/>
          <w:sz w:val="22"/>
          <w:szCs w:val="22"/>
        </w:rPr>
      </w:pPr>
    </w:p>
    <w:p w:rsidR="007808A3" w:rsidRPr="00007365" w:rsidP="00B04B13">
      <w:pPr>
        <w:numPr>
          <w:numId w:val="22"/>
        </w:numPr>
        <w:tabs>
          <w:tab w:val="left" w:pos="-1800"/>
        </w:tabs>
        <w:bidi w:val="0"/>
        <w:jc w:val="both"/>
        <w:rPr>
          <w:rFonts w:ascii="Book Antiqua" w:hAnsi="Book Antiqua"/>
          <w:sz w:val="22"/>
          <w:szCs w:val="22"/>
        </w:rPr>
      </w:pPr>
      <w:r w:rsidRPr="00007365">
        <w:rPr>
          <w:rFonts w:ascii="Book Antiqua" w:hAnsi="Book Antiqua"/>
          <w:sz w:val="22"/>
          <w:szCs w:val="22"/>
        </w:rPr>
        <w:t>V § 20 ods. 1 písm. c) sa na konci vypúšťa slovo „alebo“.</w:t>
      </w:r>
    </w:p>
    <w:p w:rsidR="007808A3" w:rsidRPr="00007365" w:rsidP="007808A3">
      <w:pPr>
        <w:tabs>
          <w:tab w:val="left" w:pos="-1800"/>
        </w:tabs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7808A3" w:rsidRPr="00007365" w:rsidP="00B04B13">
      <w:pPr>
        <w:numPr>
          <w:numId w:val="22"/>
        </w:numPr>
        <w:tabs>
          <w:tab w:val="left" w:pos="-1800"/>
        </w:tabs>
        <w:bidi w:val="0"/>
        <w:jc w:val="both"/>
        <w:rPr>
          <w:rFonts w:ascii="Book Antiqua" w:hAnsi="Book Antiqua"/>
          <w:sz w:val="22"/>
          <w:szCs w:val="22"/>
        </w:rPr>
      </w:pPr>
      <w:r w:rsidRPr="00007365">
        <w:rPr>
          <w:rFonts w:ascii="Book Antiqua" w:hAnsi="Book Antiqua"/>
          <w:sz w:val="22"/>
          <w:szCs w:val="22"/>
        </w:rPr>
        <w:t>V § 20 ods. 1 písm. d) sa na konci bodka nahrádza čiarkou a pripája sa slovo „alebo“.</w:t>
      </w:r>
    </w:p>
    <w:p w:rsidR="007808A3" w:rsidRPr="00007365" w:rsidP="007808A3">
      <w:pPr>
        <w:tabs>
          <w:tab w:val="left" w:pos="-1800"/>
        </w:tabs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B04B13" w:rsidRPr="00007365" w:rsidP="00B04B13">
      <w:pPr>
        <w:numPr>
          <w:numId w:val="22"/>
        </w:numPr>
        <w:tabs>
          <w:tab w:val="left" w:pos="-1800"/>
        </w:tabs>
        <w:bidi w:val="0"/>
        <w:jc w:val="both"/>
        <w:rPr>
          <w:rFonts w:ascii="Book Antiqua" w:hAnsi="Book Antiqua"/>
          <w:sz w:val="22"/>
          <w:szCs w:val="22"/>
        </w:rPr>
      </w:pPr>
      <w:r w:rsidRPr="00007365">
        <w:rPr>
          <w:rFonts w:ascii="Book Antiqua" w:hAnsi="Book Antiqua"/>
          <w:sz w:val="22"/>
          <w:szCs w:val="22"/>
        </w:rPr>
        <w:t>V § 20 sa odsek 1 dopĺňa písmenom e), ktoré znie:</w:t>
      </w:r>
    </w:p>
    <w:p w:rsidR="00B04B13" w:rsidRPr="00007365" w:rsidP="00B04B13">
      <w:pPr>
        <w:pStyle w:val="ListParagraph"/>
        <w:bidi w:val="0"/>
        <w:rPr>
          <w:rFonts w:ascii="Book Antiqua" w:hAnsi="Book Antiqua"/>
          <w:sz w:val="22"/>
          <w:szCs w:val="22"/>
        </w:rPr>
      </w:pPr>
    </w:p>
    <w:p w:rsidR="00B04B13" w:rsidRPr="00007365" w:rsidP="00B04B13">
      <w:pPr>
        <w:tabs>
          <w:tab w:val="left" w:pos="-1800"/>
        </w:tabs>
        <w:bidi w:val="0"/>
        <w:ind w:left="720"/>
        <w:jc w:val="both"/>
        <w:rPr>
          <w:rFonts w:ascii="Book Antiqua" w:hAnsi="Book Antiqua"/>
          <w:sz w:val="22"/>
          <w:szCs w:val="22"/>
        </w:rPr>
      </w:pPr>
      <w:r w:rsidRPr="00007365">
        <w:rPr>
          <w:rFonts w:ascii="Book Antiqua" w:hAnsi="Book Antiqua"/>
          <w:sz w:val="22"/>
          <w:szCs w:val="22"/>
        </w:rPr>
        <w:t>„e) ktorý neuvedie pravdivé a úplné údaje podľa § 19 ods. 3 písm. b) alebo § 19 ods. 5 prvej vety na kandidátnej listine.“.</w:t>
      </w:r>
    </w:p>
    <w:p w:rsidR="00B04B13" w:rsidRPr="00007365" w:rsidP="00B04B13">
      <w:pPr>
        <w:tabs>
          <w:tab w:val="left" w:pos="-1800"/>
        </w:tabs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3E581A" w:rsidRPr="00007365" w:rsidP="00B04B13">
      <w:pPr>
        <w:numPr>
          <w:numId w:val="22"/>
        </w:numPr>
        <w:tabs>
          <w:tab w:val="left" w:pos="-1800"/>
        </w:tabs>
        <w:bidi w:val="0"/>
        <w:jc w:val="both"/>
        <w:rPr>
          <w:rFonts w:ascii="Book Antiqua" w:hAnsi="Book Antiqua"/>
          <w:sz w:val="22"/>
          <w:szCs w:val="22"/>
        </w:rPr>
      </w:pPr>
      <w:r w:rsidRPr="00007365" w:rsidR="00B04B13">
        <w:rPr>
          <w:rFonts w:ascii="Book Antiqua" w:hAnsi="Book Antiqua"/>
          <w:sz w:val="22"/>
          <w:szCs w:val="22"/>
        </w:rPr>
        <w:t>V § 22 ods. 2 sa za slovo „povolanie“ vkladá čiarka a slová „funkcie podľa osobitného predpisu</w:t>
      </w:r>
      <w:r w:rsidRPr="00007365" w:rsidR="00B04B13">
        <w:rPr>
          <w:rFonts w:ascii="Book Antiqua" w:hAnsi="Book Antiqua"/>
          <w:sz w:val="22"/>
          <w:szCs w:val="22"/>
          <w:vertAlign w:val="superscript"/>
        </w:rPr>
        <w:t>8a)</w:t>
      </w:r>
      <w:r w:rsidRPr="00007365" w:rsidR="00B04B13">
        <w:rPr>
          <w:rFonts w:ascii="Book Antiqua" w:hAnsi="Book Antiqua"/>
          <w:sz w:val="22"/>
          <w:szCs w:val="22"/>
        </w:rPr>
        <w:t xml:space="preserve"> vykonávané v celom rozsahu (plný úväzok)“.</w:t>
      </w:r>
    </w:p>
    <w:p w:rsidR="00ED435C" w:rsidP="003E581A">
      <w:pPr>
        <w:tabs>
          <w:tab w:val="left" w:pos="-1800"/>
        </w:tabs>
        <w:bidi w:val="0"/>
        <w:jc w:val="both"/>
        <w:rPr>
          <w:rFonts w:ascii="Book Antiqua" w:hAnsi="Book Antiqua"/>
          <w:sz w:val="22"/>
          <w:szCs w:val="22"/>
        </w:rPr>
      </w:pPr>
    </w:p>
    <w:p w:rsidR="00B04B13" w:rsidRPr="003E581A" w:rsidP="003E581A">
      <w:pPr>
        <w:tabs>
          <w:tab w:val="left" w:pos="-1800"/>
        </w:tabs>
        <w:bidi w:val="0"/>
        <w:jc w:val="both"/>
        <w:rPr>
          <w:rFonts w:ascii="Book Antiqua" w:hAnsi="Book Antiqua"/>
          <w:sz w:val="22"/>
          <w:szCs w:val="22"/>
        </w:rPr>
      </w:pPr>
    </w:p>
    <w:p w:rsidR="005162A1" w:rsidRPr="00EF1E32" w:rsidP="00ED435C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EF1E32">
        <w:rPr>
          <w:rFonts w:ascii="Book Antiqua" w:hAnsi="Book Antiqua"/>
          <w:b/>
          <w:sz w:val="22"/>
          <w:szCs w:val="22"/>
        </w:rPr>
        <w:t>Čl. I</w:t>
      </w:r>
      <w:r w:rsidR="00555DDF">
        <w:rPr>
          <w:rFonts w:ascii="Book Antiqua" w:hAnsi="Book Antiqua"/>
          <w:b/>
          <w:sz w:val="22"/>
          <w:szCs w:val="22"/>
        </w:rPr>
        <w:t>I</w:t>
      </w:r>
    </w:p>
    <w:p w:rsidR="00455702" w:rsidRPr="000906AA" w:rsidP="007D17F4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EF1E32">
        <w:rPr>
          <w:rFonts w:ascii="Book Antiqua" w:hAnsi="Book Antiqua"/>
          <w:sz w:val="22"/>
          <w:szCs w:val="22"/>
        </w:rPr>
        <w:t>Tento zá</w:t>
      </w:r>
      <w:r w:rsidRPr="00EF1E32" w:rsidR="00160EAA">
        <w:rPr>
          <w:rFonts w:ascii="Book Antiqua" w:hAnsi="Book Antiqua"/>
          <w:sz w:val="22"/>
          <w:szCs w:val="22"/>
        </w:rPr>
        <w:t xml:space="preserve">kon nadobúda účinnosť </w:t>
      </w:r>
      <w:r w:rsidRPr="00EF1E32" w:rsidR="00D10F3A">
        <w:rPr>
          <w:rFonts w:ascii="Book Antiqua" w:hAnsi="Book Antiqua"/>
          <w:sz w:val="22"/>
          <w:szCs w:val="22"/>
        </w:rPr>
        <w:t xml:space="preserve">1. </w:t>
      </w:r>
      <w:r w:rsidR="005E3152">
        <w:rPr>
          <w:rFonts w:ascii="Book Antiqua" w:hAnsi="Book Antiqua"/>
          <w:sz w:val="22"/>
          <w:szCs w:val="22"/>
          <w:lang w:val="sk-SK" w:eastAsia="x-none"/>
        </w:rPr>
        <w:t>októbra</w:t>
      </w:r>
      <w:r w:rsidRPr="00EF1E32" w:rsidR="00D66ADE">
        <w:rPr>
          <w:rFonts w:ascii="Book Antiqua" w:hAnsi="Book Antiqua"/>
          <w:sz w:val="22"/>
          <w:szCs w:val="22"/>
          <w:lang w:val="sk-SK" w:eastAsia="x-none"/>
        </w:rPr>
        <w:t xml:space="preserve"> </w:t>
      </w:r>
      <w:r w:rsidRPr="00EF1E32" w:rsidR="00D10F3A">
        <w:rPr>
          <w:rFonts w:ascii="Book Antiqua" w:hAnsi="Book Antiqua"/>
          <w:sz w:val="22"/>
          <w:szCs w:val="22"/>
        </w:rPr>
        <w:t>2013</w:t>
      </w:r>
      <w:r w:rsidRPr="00EF1E32">
        <w:rPr>
          <w:rFonts w:ascii="Book Antiqua" w:hAnsi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098"/>
    <w:multiLevelType w:val="hybridMultilevel"/>
    <w:tmpl w:val="56AC95DE"/>
    <w:lvl w:ilvl="0">
      <w:start w:val="1"/>
      <w:numFmt w:val="decimal"/>
      <w:lvlText w:val="(%1)"/>
      <w:lvlJc w:val="righ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3A02574"/>
    <w:multiLevelType w:val="hybridMultilevel"/>
    <w:tmpl w:val="FF4A5B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22AA01F3"/>
    <w:multiLevelType w:val="hybridMultilevel"/>
    <w:tmpl w:val="198C83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236170A6"/>
    <w:multiLevelType w:val="hybridMultilevel"/>
    <w:tmpl w:val="155843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0B4306B"/>
    <w:multiLevelType w:val="hybridMultilevel"/>
    <w:tmpl w:val="A9FE2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2262BA"/>
    <w:multiLevelType w:val="hybridMultilevel"/>
    <w:tmpl w:val="A814B4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49F01FA"/>
    <w:multiLevelType w:val="hybridMultilevel"/>
    <w:tmpl w:val="9112CC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F73527F"/>
    <w:multiLevelType w:val="hybridMultilevel"/>
    <w:tmpl w:val="5EA09B2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3">
    <w:nsid w:val="4B141622"/>
    <w:multiLevelType w:val="hybridMultilevel"/>
    <w:tmpl w:val="BF2C9016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4">
    <w:nsid w:val="5474277D"/>
    <w:multiLevelType w:val="hybridMultilevel"/>
    <w:tmpl w:val="656E9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7330C0C"/>
    <w:multiLevelType w:val="hybridMultilevel"/>
    <w:tmpl w:val="17CC58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67C60CB"/>
    <w:multiLevelType w:val="hybridMultilevel"/>
    <w:tmpl w:val="656E9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8C0554E"/>
    <w:multiLevelType w:val="hybridMultilevel"/>
    <w:tmpl w:val="CBC01B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CFB0390"/>
    <w:multiLevelType w:val="hybridMultilevel"/>
    <w:tmpl w:val="FB385E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"/>
  </w:num>
  <w:num w:numId="5">
    <w:abstractNumId w:val="3"/>
  </w:num>
  <w:num w:numId="6">
    <w:abstractNumId w:val="19"/>
  </w:num>
  <w:num w:numId="7">
    <w:abstractNumId w:val="20"/>
  </w:num>
  <w:num w:numId="8">
    <w:abstractNumId w:val="7"/>
  </w:num>
  <w:num w:numId="9">
    <w:abstractNumId w:val="11"/>
  </w:num>
  <w:num w:numId="10">
    <w:abstractNumId w:val="0"/>
  </w:num>
  <w:num w:numId="11">
    <w:abstractNumId w:val="6"/>
  </w:num>
  <w:num w:numId="12">
    <w:abstractNumId w:val="15"/>
  </w:num>
  <w:num w:numId="13">
    <w:abstractNumId w:val="21"/>
  </w:num>
  <w:num w:numId="14">
    <w:abstractNumId w:val="2"/>
  </w:num>
  <w:num w:numId="15">
    <w:abstractNumId w:val="13"/>
  </w:num>
  <w:num w:numId="16">
    <w:abstractNumId w:val="16"/>
  </w:num>
  <w:num w:numId="17">
    <w:abstractNumId w:val="8"/>
  </w:num>
  <w:num w:numId="18">
    <w:abstractNumId w:val="9"/>
  </w:num>
  <w:num w:numId="19">
    <w:abstractNumId w:val="18"/>
  </w:num>
  <w:num w:numId="20">
    <w:abstractNumId w:val="17"/>
  </w:num>
  <w:num w:numId="21">
    <w:abstractNumId w:val="14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07365"/>
    <w:rsid w:val="000274AD"/>
    <w:rsid w:val="000277C2"/>
    <w:rsid w:val="00030991"/>
    <w:rsid w:val="00033645"/>
    <w:rsid w:val="000435CC"/>
    <w:rsid w:val="000479E5"/>
    <w:rsid w:val="00055031"/>
    <w:rsid w:val="0005548A"/>
    <w:rsid w:val="000602F5"/>
    <w:rsid w:val="00064E0F"/>
    <w:rsid w:val="0008535F"/>
    <w:rsid w:val="000906AA"/>
    <w:rsid w:val="00090DDD"/>
    <w:rsid w:val="000939A9"/>
    <w:rsid w:val="000A31B8"/>
    <w:rsid w:val="000A3640"/>
    <w:rsid w:val="000A5628"/>
    <w:rsid w:val="000A5993"/>
    <w:rsid w:val="000C141B"/>
    <w:rsid w:val="000D13D1"/>
    <w:rsid w:val="000D3EAD"/>
    <w:rsid w:val="000E292D"/>
    <w:rsid w:val="000E6C23"/>
    <w:rsid w:val="0014118C"/>
    <w:rsid w:val="00147A89"/>
    <w:rsid w:val="00155410"/>
    <w:rsid w:val="00160EAA"/>
    <w:rsid w:val="00164C31"/>
    <w:rsid w:val="00181A71"/>
    <w:rsid w:val="0018664E"/>
    <w:rsid w:val="00186F28"/>
    <w:rsid w:val="001A706C"/>
    <w:rsid w:val="001B0CC4"/>
    <w:rsid w:val="001C0E5C"/>
    <w:rsid w:val="001C1820"/>
    <w:rsid w:val="001E2FD6"/>
    <w:rsid w:val="001E73F0"/>
    <w:rsid w:val="001F7918"/>
    <w:rsid w:val="00244B7F"/>
    <w:rsid w:val="00261E18"/>
    <w:rsid w:val="00271426"/>
    <w:rsid w:val="002839AB"/>
    <w:rsid w:val="00290F7A"/>
    <w:rsid w:val="00293D3E"/>
    <w:rsid w:val="002A1E0F"/>
    <w:rsid w:val="002B635D"/>
    <w:rsid w:val="002D412A"/>
    <w:rsid w:val="002F021C"/>
    <w:rsid w:val="002F21D7"/>
    <w:rsid w:val="0031557A"/>
    <w:rsid w:val="00335EAA"/>
    <w:rsid w:val="00341FEC"/>
    <w:rsid w:val="003431EB"/>
    <w:rsid w:val="00350FF4"/>
    <w:rsid w:val="003531F8"/>
    <w:rsid w:val="003632D8"/>
    <w:rsid w:val="0038148A"/>
    <w:rsid w:val="0039568D"/>
    <w:rsid w:val="003A043A"/>
    <w:rsid w:val="003B4889"/>
    <w:rsid w:val="003C253F"/>
    <w:rsid w:val="003C6A9D"/>
    <w:rsid w:val="003D2F95"/>
    <w:rsid w:val="003D4251"/>
    <w:rsid w:val="003D4B7E"/>
    <w:rsid w:val="003E581A"/>
    <w:rsid w:val="003F03AC"/>
    <w:rsid w:val="004339B7"/>
    <w:rsid w:val="00434C6D"/>
    <w:rsid w:val="00451699"/>
    <w:rsid w:val="00453103"/>
    <w:rsid w:val="00455702"/>
    <w:rsid w:val="004868E6"/>
    <w:rsid w:val="00490930"/>
    <w:rsid w:val="004966C9"/>
    <w:rsid w:val="00496AC1"/>
    <w:rsid w:val="004A7080"/>
    <w:rsid w:val="004C31B6"/>
    <w:rsid w:val="004D2F2C"/>
    <w:rsid w:val="004E070D"/>
    <w:rsid w:val="004E6104"/>
    <w:rsid w:val="004F3DCE"/>
    <w:rsid w:val="004F7117"/>
    <w:rsid w:val="00506EF9"/>
    <w:rsid w:val="00514849"/>
    <w:rsid w:val="005162A1"/>
    <w:rsid w:val="00516F07"/>
    <w:rsid w:val="00523C2B"/>
    <w:rsid w:val="005363E1"/>
    <w:rsid w:val="00555DDF"/>
    <w:rsid w:val="00556EDB"/>
    <w:rsid w:val="00557DC0"/>
    <w:rsid w:val="00560F1F"/>
    <w:rsid w:val="00576495"/>
    <w:rsid w:val="00595B43"/>
    <w:rsid w:val="005B0530"/>
    <w:rsid w:val="005B330A"/>
    <w:rsid w:val="005C5252"/>
    <w:rsid w:val="005D76F4"/>
    <w:rsid w:val="005E3152"/>
    <w:rsid w:val="005E72FB"/>
    <w:rsid w:val="005E78FC"/>
    <w:rsid w:val="005F0140"/>
    <w:rsid w:val="005F0349"/>
    <w:rsid w:val="0061452D"/>
    <w:rsid w:val="006204A0"/>
    <w:rsid w:val="006252B7"/>
    <w:rsid w:val="0063062C"/>
    <w:rsid w:val="00633986"/>
    <w:rsid w:val="00651DBE"/>
    <w:rsid w:val="00660521"/>
    <w:rsid w:val="00670FA6"/>
    <w:rsid w:val="00682AB2"/>
    <w:rsid w:val="00685450"/>
    <w:rsid w:val="00692983"/>
    <w:rsid w:val="00693C0A"/>
    <w:rsid w:val="006970A6"/>
    <w:rsid w:val="006A345A"/>
    <w:rsid w:val="006B000D"/>
    <w:rsid w:val="006C2050"/>
    <w:rsid w:val="0070406F"/>
    <w:rsid w:val="00732411"/>
    <w:rsid w:val="00735F66"/>
    <w:rsid w:val="007463CE"/>
    <w:rsid w:val="007524FA"/>
    <w:rsid w:val="007616EA"/>
    <w:rsid w:val="00761AE6"/>
    <w:rsid w:val="007719F5"/>
    <w:rsid w:val="007808A3"/>
    <w:rsid w:val="007D17F4"/>
    <w:rsid w:val="007D39E0"/>
    <w:rsid w:val="007E2AC6"/>
    <w:rsid w:val="007E6DB1"/>
    <w:rsid w:val="0081248A"/>
    <w:rsid w:val="008318D3"/>
    <w:rsid w:val="00832F7D"/>
    <w:rsid w:val="00841D10"/>
    <w:rsid w:val="00850DC0"/>
    <w:rsid w:val="008847D3"/>
    <w:rsid w:val="00891ABE"/>
    <w:rsid w:val="008A551F"/>
    <w:rsid w:val="008A74D8"/>
    <w:rsid w:val="008D2DEB"/>
    <w:rsid w:val="008D6EAD"/>
    <w:rsid w:val="008F0A3B"/>
    <w:rsid w:val="008F2821"/>
    <w:rsid w:val="008F4E10"/>
    <w:rsid w:val="008F7327"/>
    <w:rsid w:val="009036CA"/>
    <w:rsid w:val="0090592F"/>
    <w:rsid w:val="00925DF8"/>
    <w:rsid w:val="00936805"/>
    <w:rsid w:val="00952D59"/>
    <w:rsid w:val="00985F63"/>
    <w:rsid w:val="009B5F11"/>
    <w:rsid w:val="009C3FB5"/>
    <w:rsid w:val="009F29A1"/>
    <w:rsid w:val="009F7318"/>
    <w:rsid w:val="00A03994"/>
    <w:rsid w:val="00A119F7"/>
    <w:rsid w:val="00A17415"/>
    <w:rsid w:val="00A43D6D"/>
    <w:rsid w:val="00A43EFC"/>
    <w:rsid w:val="00A523AC"/>
    <w:rsid w:val="00A612DC"/>
    <w:rsid w:val="00A70509"/>
    <w:rsid w:val="00A800E7"/>
    <w:rsid w:val="00A86D5A"/>
    <w:rsid w:val="00AA3E86"/>
    <w:rsid w:val="00AB17B8"/>
    <w:rsid w:val="00AC5BBF"/>
    <w:rsid w:val="00AE0435"/>
    <w:rsid w:val="00AE18B3"/>
    <w:rsid w:val="00AE61BD"/>
    <w:rsid w:val="00AF2075"/>
    <w:rsid w:val="00AF2918"/>
    <w:rsid w:val="00B04B13"/>
    <w:rsid w:val="00B20FA8"/>
    <w:rsid w:val="00B23A69"/>
    <w:rsid w:val="00B26804"/>
    <w:rsid w:val="00B41135"/>
    <w:rsid w:val="00B453CC"/>
    <w:rsid w:val="00B4549E"/>
    <w:rsid w:val="00B64D0C"/>
    <w:rsid w:val="00B64E4D"/>
    <w:rsid w:val="00B658DB"/>
    <w:rsid w:val="00B75450"/>
    <w:rsid w:val="00B817EC"/>
    <w:rsid w:val="00B81BFA"/>
    <w:rsid w:val="00B97484"/>
    <w:rsid w:val="00BB3F98"/>
    <w:rsid w:val="00BC71A9"/>
    <w:rsid w:val="00BD0D9B"/>
    <w:rsid w:val="00BE1652"/>
    <w:rsid w:val="00BE7DD0"/>
    <w:rsid w:val="00C00A12"/>
    <w:rsid w:val="00C06661"/>
    <w:rsid w:val="00C066C0"/>
    <w:rsid w:val="00C14C5C"/>
    <w:rsid w:val="00C22B08"/>
    <w:rsid w:val="00C25ABD"/>
    <w:rsid w:val="00C26F9B"/>
    <w:rsid w:val="00C40289"/>
    <w:rsid w:val="00C43630"/>
    <w:rsid w:val="00C45CCF"/>
    <w:rsid w:val="00C46992"/>
    <w:rsid w:val="00C47602"/>
    <w:rsid w:val="00C57707"/>
    <w:rsid w:val="00C61C60"/>
    <w:rsid w:val="00C67171"/>
    <w:rsid w:val="00C7182C"/>
    <w:rsid w:val="00C71B26"/>
    <w:rsid w:val="00CD1F85"/>
    <w:rsid w:val="00CD3DB5"/>
    <w:rsid w:val="00CD5976"/>
    <w:rsid w:val="00CE0242"/>
    <w:rsid w:val="00CF2AC9"/>
    <w:rsid w:val="00CF34BB"/>
    <w:rsid w:val="00D02277"/>
    <w:rsid w:val="00D05CB9"/>
    <w:rsid w:val="00D07509"/>
    <w:rsid w:val="00D10F3A"/>
    <w:rsid w:val="00D235CB"/>
    <w:rsid w:val="00D2631A"/>
    <w:rsid w:val="00D332FB"/>
    <w:rsid w:val="00D3391B"/>
    <w:rsid w:val="00D3450C"/>
    <w:rsid w:val="00D41406"/>
    <w:rsid w:val="00D66ADE"/>
    <w:rsid w:val="00D73D55"/>
    <w:rsid w:val="00D809CD"/>
    <w:rsid w:val="00D93D63"/>
    <w:rsid w:val="00D94613"/>
    <w:rsid w:val="00DB0366"/>
    <w:rsid w:val="00DD0074"/>
    <w:rsid w:val="00DD11A0"/>
    <w:rsid w:val="00DD5A9F"/>
    <w:rsid w:val="00DD681F"/>
    <w:rsid w:val="00DD7000"/>
    <w:rsid w:val="00DD7B50"/>
    <w:rsid w:val="00DF0D74"/>
    <w:rsid w:val="00DF0E14"/>
    <w:rsid w:val="00E02431"/>
    <w:rsid w:val="00E07C7E"/>
    <w:rsid w:val="00E353FF"/>
    <w:rsid w:val="00E5533A"/>
    <w:rsid w:val="00EB26F4"/>
    <w:rsid w:val="00ED435C"/>
    <w:rsid w:val="00ED4CB2"/>
    <w:rsid w:val="00EF1E32"/>
    <w:rsid w:val="00EF34DC"/>
    <w:rsid w:val="00EF72B5"/>
    <w:rsid w:val="00F10BD5"/>
    <w:rsid w:val="00F157C7"/>
    <w:rsid w:val="00F16BA3"/>
    <w:rsid w:val="00F24D72"/>
    <w:rsid w:val="00F500D9"/>
    <w:rsid w:val="00F6593F"/>
    <w:rsid w:val="00F775FC"/>
    <w:rsid w:val="00F92091"/>
    <w:rsid w:val="00FA5A70"/>
    <w:rsid w:val="00FD0E71"/>
    <w:rsid w:val="00FD2145"/>
    <w:rsid w:val="00FD3426"/>
    <w:rsid w:val="00FE3502"/>
    <w:rsid w:val="00FF04F1"/>
    <w:rsid w:val="00FF64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Heading1Char"/>
    <w:uiPriority w:val="9"/>
    <w:qFormat/>
    <w:rsid w:val="00BE1652"/>
    <w:pPr>
      <w:keepNext/>
      <w:tabs>
        <w:tab w:val="num" w:pos="567"/>
      </w:tabs>
      <w:autoSpaceDE/>
      <w:autoSpaceDN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Heading2Char"/>
    <w:uiPriority w:val="9"/>
    <w:qFormat/>
    <w:rsid w:val="00BE1652"/>
    <w:pPr>
      <w:tabs>
        <w:tab w:val="num" w:pos="1418"/>
      </w:tabs>
      <w:autoSpaceDE/>
      <w:autoSpaceDN/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link w:val="Heading3Char"/>
    <w:uiPriority w:val="9"/>
    <w:qFormat/>
    <w:rsid w:val="00BE1652"/>
    <w:pPr>
      <w:keepNext/>
      <w:tabs>
        <w:tab w:val="num" w:pos="1418"/>
      </w:tabs>
      <w:autoSpaceDE/>
      <w:autoSpaceDN/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link w:val="Heading4Char"/>
    <w:uiPriority w:val="9"/>
    <w:qFormat/>
    <w:rsid w:val="00BE1652"/>
    <w:pPr>
      <w:tabs>
        <w:tab w:val="num" w:pos="1418"/>
      </w:tabs>
      <w:autoSpaceDE/>
      <w:autoSpaceDN/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C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453CC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4E070D"/>
    <w:pPr>
      <w:ind w:left="708"/>
      <w:jc w:val="left"/>
    </w:pPr>
  </w:style>
  <w:style w:type="character" w:customStyle="1" w:styleId="Heading1Char">
    <w:name w:val="Heading 1 Char"/>
    <w:aliases w:val="Čo robí (časť) Char"/>
    <w:link w:val="Heading1"/>
    <w:uiPriority w:val="9"/>
    <w:locked/>
    <w:rsid w:val="00BE1652"/>
    <w:rPr>
      <w:rFonts w:ascii="Times New Roman" w:hAnsi="Times New Roman" w:cs="Times New Roman"/>
      <w:b/>
      <w:kern w:val="32"/>
      <w:sz w:val="28"/>
    </w:rPr>
  </w:style>
  <w:style w:type="character" w:customStyle="1" w:styleId="Heading2Char">
    <w:name w:val="Heading 2 Char"/>
    <w:aliases w:val="Úloha Char"/>
    <w:link w:val="Heading2"/>
    <w:uiPriority w:val="9"/>
    <w:locked/>
    <w:rsid w:val="00BE1652"/>
    <w:rPr>
      <w:rFonts w:ascii="Times New Roman" w:hAnsi="Times New Roman" w:cs="Times New Roman"/>
      <w:sz w:val="24"/>
    </w:rPr>
  </w:style>
  <w:style w:type="character" w:customStyle="1" w:styleId="Heading3Char">
    <w:name w:val="Heading 3 Char"/>
    <w:aliases w:val="Podúloha Char"/>
    <w:link w:val="Heading3"/>
    <w:uiPriority w:val="9"/>
    <w:locked/>
    <w:rsid w:val="00BE1652"/>
    <w:rPr>
      <w:rFonts w:ascii="Times New Roman" w:hAnsi="Times New Roman" w:cs="Times New Roman"/>
      <w:sz w:val="24"/>
    </w:rPr>
  </w:style>
  <w:style w:type="character" w:customStyle="1" w:styleId="Heading4Char">
    <w:name w:val="Heading 4 Char"/>
    <w:aliases w:val="Termín Char"/>
    <w:link w:val="Heading4"/>
    <w:uiPriority w:val="9"/>
    <w:locked/>
    <w:rsid w:val="00BE1652"/>
    <w:rPr>
      <w:rFonts w:ascii="Times New Roman" w:hAnsi="Times New Roman" w:cs="Times New Roman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397</Words>
  <Characters>2263</Characters>
  <Application>Microsoft Office Word</Application>
  <DocSecurity>0</DocSecurity>
  <Lines>0</Lines>
  <Paragraphs>0</Paragraphs>
  <ScaleCrop>false</ScaleCrop>
  <Company>Nebo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Gašparíková, Jarmila</cp:lastModifiedBy>
  <cp:revision>2</cp:revision>
  <cp:lastPrinted>2013-03-27T15:46:00Z</cp:lastPrinted>
  <dcterms:created xsi:type="dcterms:W3CDTF">2013-05-31T18:16:00Z</dcterms:created>
  <dcterms:modified xsi:type="dcterms:W3CDTF">2013-05-31T18:16:00Z</dcterms:modified>
</cp:coreProperties>
</file>