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11CE" w:rsidP="00D711CE">
      <w:pPr>
        <w:bidi w:val="0"/>
        <w:jc w:val="both"/>
        <w:rPr>
          <w:rFonts w:ascii="Times New Roman" w:hAnsi="Times New Roman"/>
          <w:b/>
        </w:rPr>
      </w:pPr>
      <w:r w:rsidRPr="002C066C">
        <w:rPr>
          <w:rFonts w:ascii="Times New Roman" w:hAnsi="Times New Roman"/>
          <w:b/>
        </w:rPr>
        <w:t>Osobitná časť</w:t>
      </w:r>
    </w:p>
    <w:p w:rsidR="00D711CE" w:rsidRPr="002C066C" w:rsidP="00D711CE">
      <w:pPr>
        <w:bidi w:val="0"/>
        <w:ind w:firstLine="708"/>
        <w:jc w:val="both"/>
        <w:rPr>
          <w:rFonts w:ascii="Times New Roman" w:hAnsi="Times New Roman"/>
          <w:b/>
        </w:rPr>
      </w:pPr>
    </w:p>
    <w:p w:rsidR="00D711CE" w:rsidP="00D711CE">
      <w:pPr>
        <w:bidi w:val="0"/>
        <w:jc w:val="both"/>
        <w:rPr>
          <w:rFonts w:ascii="Times New Roman" w:hAnsi="Times New Roman"/>
          <w:b/>
        </w:rPr>
      </w:pPr>
    </w:p>
    <w:p w:rsidR="00D711CE" w:rsidP="00D711C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§ 44 bodu 2</w:t>
      </w:r>
    </w:p>
    <w:p w:rsidR="00D711CE" w:rsidRPr="0079125E" w:rsidP="00D711CE">
      <w:pPr>
        <w:bidi w:val="0"/>
        <w:jc w:val="both"/>
        <w:rPr>
          <w:rFonts w:ascii="Times New Roman" w:hAnsi="Times New Roman"/>
        </w:rPr>
      </w:pPr>
      <w:r w:rsidRPr="0079125E">
        <w:rPr>
          <w:rFonts w:ascii="Times New Roman" w:hAnsi="Times New Roman"/>
        </w:rPr>
        <w:t xml:space="preserve">V prvej vete dávame rozšírenie, aby lekár samosprávneho kraja musel schváliť ordinačné hodiny na </w:t>
      </w:r>
      <w:r>
        <w:rPr>
          <w:rFonts w:ascii="Times New Roman" w:hAnsi="Times New Roman"/>
        </w:rPr>
        <w:t>prednostnú</w:t>
      </w:r>
      <w:r w:rsidRPr="0079125E">
        <w:rPr>
          <w:rFonts w:ascii="Times New Roman" w:hAnsi="Times New Roman"/>
        </w:rPr>
        <w:t xml:space="preserve"> ambulantnú starostlivosť a naďalej rozširujeme prvú vetu s tým, aby medzi hodinami </w:t>
      </w:r>
      <w:r>
        <w:rPr>
          <w:rFonts w:ascii="Times New Roman" w:hAnsi="Times New Roman"/>
        </w:rPr>
        <w:t>prednostnej</w:t>
      </w:r>
      <w:r w:rsidRPr="0079125E">
        <w:rPr>
          <w:rFonts w:ascii="Times New Roman" w:hAnsi="Times New Roman"/>
        </w:rPr>
        <w:t xml:space="preserve"> starostlivosti museli minimálne </w:t>
      </w:r>
      <w:r>
        <w:rPr>
          <w:rFonts w:ascii="Times New Roman" w:hAnsi="Times New Roman"/>
        </w:rPr>
        <w:t>počas dvoch hodín</w:t>
      </w:r>
      <w:r w:rsidRPr="0079125E">
        <w:rPr>
          <w:rFonts w:ascii="Times New Roman" w:hAnsi="Times New Roman"/>
        </w:rPr>
        <w:t xml:space="preserve"> ošetrovať aj bežných pacientov.</w:t>
      </w:r>
    </w:p>
    <w:p w:rsidR="00D711CE" w:rsidP="00D711CE">
      <w:pPr>
        <w:bidi w:val="0"/>
        <w:jc w:val="both"/>
        <w:rPr>
          <w:rFonts w:ascii="Times New Roman" w:hAnsi="Times New Roman"/>
          <w:b/>
        </w:rPr>
      </w:pPr>
    </w:p>
    <w:p w:rsidR="00D711CE" w:rsidP="00D711CE">
      <w:pPr>
        <w:bidi w:val="0"/>
        <w:jc w:val="both"/>
        <w:rPr>
          <w:rFonts w:ascii="Times New Roman" w:hAnsi="Times New Roman"/>
          <w:b/>
        </w:rPr>
      </w:pPr>
    </w:p>
    <w:p w:rsidR="00D711CE" w:rsidP="00D711CE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D711CE" w:rsidP="00D711C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Ustanoví sa účinnosť zákona od 1. novembra 2013.</w:t>
      </w:r>
    </w:p>
    <w:p w:rsidR="00D711CE" w:rsidP="00D711CE">
      <w:pPr>
        <w:bidi w:val="0"/>
        <w:ind w:firstLine="708"/>
        <w:jc w:val="both"/>
        <w:rPr>
          <w:rFonts w:ascii="Times New Roman" w:hAnsi="Times New Roman"/>
          <w:b/>
        </w:rPr>
      </w:pPr>
    </w:p>
    <w:p w:rsidR="00D711CE" w:rsidRPr="00A926D1" w:rsidP="00D711CE">
      <w:pPr>
        <w:bidi w:val="0"/>
        <w:jc w:val="both"/>
        <w:rPr>
          <w:rFonts w:ascii="Times New Roman" w:hAnsi="Times New Roman"/>
          <w:b/>
          <w:lang w:val="hu-HU"/>
        </w:rPr>
      </w:pPr>
    </w:p>
    <w:p w:rsidR="00D711C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711CE"/>
    <w:rsid w:val="002C066C"/>
    <w:rsid w:val="0079125E"/>
    <w:rsid w:val="00A926D1"/>
    <w:rsid w:val="00B62EB5"/>
    <w:rsid w:val="00D711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11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57</Words>
  <Characters>327</Characters>
  <Application>Microsoft Office Word</Application>
  <DocSecurity>0</DocSecurity>
  <Lines>0</Lines>
  <Paragraphs>0</Paragraphs>
  <ScaleCrop>false</ScaleCrop>
  <Company>Kancelaria NR SR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Knapp Ján</dc:creator>
  <cp:lastModifiedBy>Gašparíková, Jarmila</cp:lastModifiedBy>
  <cp:revision>2</cp:revision>
  <dcterms:created xsi:type="dcterms:W3CDTF">2013-06-18T13:17:00Z</dcterms:created>
  <dcterms:modified xsi:type="dcterms:W3CDTF">2013-06-18T13:17:00Z</dcterms:modified>
</cp:coreProperties>
</file>