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C35A1" w:rsidP="00A15BAF">
      <w:pPr>
        <w:bidi w:val="0"/>
        <w:jc w:val="center"/>
        <w:rPr>
          <w:rFonts w:ascii="Times New Roman" w:hAnsi="Times New Roman" w:cs="Times New Roman"/>
          <w:b/>
          <w:sz w:val="24"/>
          <w:szCs w:val="24"/>
        </w:rPr>
      </w:pPr>
      <w:r w:rsidR="00A15BAF">
        <w:rPr>
          <w:rFonts w:ascii="Times New Roman" w:hAnsi="Times New Roman" w:cs="Times New Roman"/>
          <w:b/>
          <w:sz w:val="24"/>
          <w:szCs w:val="24"/>
        </w:rPr>
        <w:t>Dôvodová správa</w:t>
      </w:r>
    </w:p>
    <w:p w:rsidR="00A15BAF" w:rsidP="00A15BAF">
      <w:pPr>
        <w:bidi w:val="0"/>
        <w:jc w:val="center"/>
        <w:rPr>
          <w:rFonts w:ascii="Times New Roman" w:hAnsi="Times New Roman" w:cs="Times New Roman"/>
          <w:b/>
          <w:sz w:val="24"/>
          <w:szCs w:val="24"/>
        </w:rPr>
      </w:pPr>
    </w:p>
    <w:p w:rsidR="00A15BAF" w:rsidP="00A15BAF">
      <w:pPr>
        <w:pStyle w:val="ListParagraph"/>
        <w:numPr>
          <w:numId w:val="1"/>
        </w:numPr>
        <w:bidi w:val="0"/>
        <w:jc w:val="both"/>
        <w:rPr>
          <w:rFonts w:ascii="Times New Roman" w:hAnsi="Times New Roman" w:cs="Times New Roman"/>
          <w:b/>
          <w:sz w:val="24"/>
          <w:szCs w:val="24"/>
        </w:rPr>
      </w:pPr>
      <w:r>
        <w:rPr>
          <w:rFonts w:ascii="Times New Roman" w:hAnsi="Times New Roman" w:cs="Times New Roman"/>
          <w:b/>
          <w:sz w:val="24"/>
          <w:szCs w:val="24"/>
        </w:rPr>
        <w:t>Všeobecná časť</w:t>
      </w:r>
    </w:p>
    <w:p w:rsidR="00067C20" w:rsidP="00067C20">
      <w:pPr>
        <w:pStyle w:val="ListParagraph"/>
        <w:bidi w:val="0"/>
        <w:jc w:val="both"/>
        <w:rPr>
          <w:rFonts w:ascii="Times New Roman" w:hAnsi="Times New Roman" w:cs="Times New Roman"/>
          <w:b/>
          <w:sz w:val="24"/>
          <w:szCs w:val="24"/>
        </w:rPr>
      </w:pPr>
    </w:p>
    <w:p w:rsidR="00A15BAF" w:rsidP="00A15BAF">
      <w:pPr>
        <w:bidi w:val="0"/>
        <w:jc w:val="both"/>
        <w:rPr>
          <w:rFonts w:ascii="Times New Roman" w:hAnsi="Times New Roman" w:cs="Times New Roman"/>
          <w:sz w:val="24"/>
          <w:szCs w:val="24"/>
        </w:rPr>
      </w:pPr>
      <w:r w:rsidR="006C1B55">
        <w:rPr>
          <w:rFonts w:ascii="Times New Roman" w:hAnsi="Times New Roman" w:cs="Times New Roman"/>
          <w:sz w:val="24"/>
          <w:szCs w:val="24"/>
        </w:rPr>
        <w:t xml:space="preserve">Návrh zákona, ktorým sa mení a dopĺňa zákon č. 253/1998 Z. z. o hlásení pobytu občanov Slovenskej republiky a o registri obyvateľov Slovenskej republiky v znení neskorších predpisov predkladá na rokovanie Národnej rady Slovenskej republiky </w:t>
      </w:r>
      <w:r w:rsidR="00683138">
        <w:rPr>
          <w:rFonts w:ascii="Times New Roman" w:hAnsi="Times New Roman" w:cs="Times New Roman"/>
          <w:sz w:val="24"/>
          <w:szCs w:val="24"/>
        </w:rPr>
        <w:t>skupina poslancov</w:t>
      </w:r>
      <w:r w:rsidR="006C1B55">
        <w:rPr>
          <w:rFonts w:ascii="Times New Roman" w:hAnsi="Times New Roman" w:cs="Times New Roman"/>
          <w:sz w:val="24"/>
          <w:szCs w:val="24"/>
        </w:rPr>
        <w:t>.</w:t>
      </w:r>
    </w:p>
    <w:p w:rsidR="006C1B55" w:rsidP="00A15BAF">
      <w:pPr>
        <w:bidi w:val="0"/>
        <w:jc w:val="both"/>
        <w:rPr>
          <w:rFonts w:ascii="Times New Roman" w:hAnsi="Times New Roman" w:cs="Times New Roman"/>
          <w:sz w:val="24"/>
          <w:szCs w:val="24"/>
        </w:rPr>
      </w:pPr>
      <w:r>
        <w:rPr>
          <w:rFonts w:ascii="Times New Roman" w:hAnsi="Times New Roman" w:cs="Times New Roman"/>
          <w:sz w:val="24"/>
          <w:szCs w:val="24"/>
        </w:rPr>
        <w:t>Cieľom tohto návrhu je odstrániť ustanovenie o povinnosti hlásiť ohlasovni skutočnosť, že sa občan Slovenskej republiky chystá vycestovať do zahraničia na viac ako 90 dní. Predkladatelia návrhu sú presvedčení, že takáto povinnosť, vzhľadom na slobodu pohybu občanov a jej využívania</w:t>
      </w:r>
      <w:r w:rsidR="00683138">
        <w:rPr>
          <w:rFonts w:ascii="Times New Roman" w:hAnsi="Times New Roman" w:cs="Times New Roman"/>
          <w:sz w:val="24"/>
          <w:szCs w:val="24"/>
        </w:rPr>
        <w:t>,</w:t>
      </w:r>
      <w:r>
        <w:rPr>
          <w:rFonts w:ascii="Times New Roman" w:hAnsi="Times New Roman" w:cs="Times New Roman"/>
          <w:sz w:val="24"/>
          <w:szCs w:val="24"/>
        </w:rPr>
        <w:t xml:space="preserve"> nemá byť súčasťou nášho právneho poriadku.</w:t>
      </w:r>
    </w:p>
    <w:p w:rsidR="006C1B55" w:rsidP="00A15BAF">
      <w:pPr>
        <w:bidi w:val="0"/>
        <w:jc w:val="both"/>
        <w:rPr>
          <w:rFonts w:ascii="Times New Roman" w:hAnsi="Times New Roman" w:cs="Times New Roman"/>
          <w:sz w:val="24"/>
          <w:szCs w:val="24"/>
        </w:rPr>
      </w:pPr>
      <w:r>
        <w:rPr>
          <w:rFonts w:ascii="Times New Roman" w:hAnsi="Times New Roman" w:cs="Times New Roman"/>
          <w:sz w:val="24"/>
          <w:szCs w:val="24"/>
        </w:rPr>
        <w:t>Doterajšia právna úprava ustanovovala v § 9 uvedeného zákona:</w:t>
      </w:r>
    </w:p>
    <w:p w:rsidR="006C1B55" w:rsidP="00A15BAF">
      <w:pPr>
        <w:bidi w:val="0"/>
        <w:jc w:val="both"/>
        <w:rPr>
          <w:rFonts w:ascii="Times New Roman" w:hAnsi="Times New Roman" w:cs="Times New Roman"/>
          <w:color w:val="000000"/>
          <w:sz w:val="24"/>
          <w:szCs w:val="24"/>
        </w:rPr>
      </w:pPr>
      <w:r w:rsidRPr="006C1B55">
        <w:rPr>
          <w:rFonts w:ascii="Times New Roman" w:hAnsi="Times New Roman" w:cs="Times New Roman"/>
          <w:i/>
          <w:sz w:val="24"/>
          <w:szCs w:val="24"/>
        </w:rPr>
        <w:t>„</w:t>
      </w:r>
      <w:r w:rsidRPr="006C1B55">
        <w:rPr>
          <w:rFonts w:ascii="Times New Roman" w:hAnsi="Times New Roman" w:cs="Times New Roman"/>
          <w:i/>
          <w:color w:val="000000"/>
          <w:sz w:val="24"/>
          <w:szCs w:val="24"/>
        </w:rPr>
        <w:t xml:space="preserve">Občan, ktorý má trvalý pobyt na území Slovenskej republiky a ktorý sa pripravuje na vycestovanie do zahraničia na dobu dlhšiu ako 90 dní, pred vycestovaním </w:t>
      </w:r>
      <w:r w:rsidRPr="006C1B55">
        <w:rPr>
          <w:rFonts w:ascii="Times New Roman" w:hAnsi="Times New Roman" w:cs="Times New Roman"/>
          <w:b/>
          <w:i/>
          <w:color w:val="000000"/>
          <w:sz w:val="24"/>
          <w:szCs w:val="24"/>
        </w:rPr>
        <w:t>ohlási</w:t>
      </w:r>
      <w:r w:rsidRPr="006C1B55">
        <w:rPr>
          <w:rFonts w:ascii="Times New Roman" w:hAnsi="Times New Roman" w:cs="Times New Roman"/>
          <w:i/>
          <w:color w:val="000000"/>
          <w:sz w:val="24"/>
          <w:szCs w:val="24"/>
        </w:rPr>
        <w:t xml:space="preserve"> túto skutočnosť ohlasovni v mieste trvalého pobytu; v ohlásení uvedie štát a miesto pobytu a predpokladanú dobu pobytu.“</w:t>
      </w:r>
    </w:p>
    <w:p w:rsidR="006C1B55" w:rsidP="006C1B55">
      <w:pPr>
        <w:bidi w:val="0"/>
        <w:jc w:val="both"/>
        <w:rPr>
          <w:rFonts w:ascii="Times New Roman" w:hAnsi="Times New Roman" w:cs="Times New Roman"/>
          <w:sz w:val="24"/>
          <w:szCs w:val="24"/>
        </w:rPr>
      </w:pPr>
      <w:r>
        <w:rPr>
          <w:rFonts w:ascii="Times New Roman" w:hAnsi="Times New Roman" w:cs="Times New Roman"/>
          <w:sz w:val="24"/>
          <w:szCs w:val="24"/>
        </w:rPr>
        <w:t>Po zmene zákona zo dňa 16. mája 2013 sa slovo „ohlási“ zmenilo na „</w:t>
      </w:r>
      <w:r w:rsidRPr="006C1B55">
        <w:rPr>
          <w:rFonts w:ascii="Times New Roman" w:hAnsi="Times New Roman" w:cs="Times New Roman"/>
          <w:b/>
          <w:sz w:val="24"/>
          <w:szCs w:val="24"/>
        </w:rPr>
        <w:t>je povinný ohlásiť</w:t>
      </w:r>
      <w:r>
        <w:rPr>
          <w:rFonts w:ascii="Times New Roman" w:hAnsi="Times New Roman" w:cs="Times New Roman"/>
          <w:sz w:val="24"/>
          <w:szCs w:val="24"/>
        </w:rPr>
        <w:t>“. Zvýraznila sa tým povinnosť občana vykonať daný úkon a tým sa zvyšuje, resp. zdôrazňuje aj jeho zodpovednosť v prípade, že k tomu nedôjde</w:t>
      </w:r>
      <w:r w:rsidR="00683138">
        <w:rPr>
          <w:rFonts w:ascii="Times New Roman" w:hAnsi="Times New Roman" w:cs="Times New Roman"/>
          <w:sz w:val="24"/>
          <w:szCs w:val="24"/>
        </w:rPr>
        <w:t>,</w:t>
      </w:r>
      <w:r>
        <w:rPr>
          <w:rFonts w:ascii="Times New Roman" w:hAnsi="Times New Roman" w:cs="Times New Roman"/>
          <w:sz w:val="24"/>
          <w:szCs w:val="24"/>
        </w:rPr>
        <w:t xml:space="preserve"> nastúpi sankcia.</w:t>
      </w:r>
    </w:p>
    <w:p w:rsidR="006C1B55" w:rsidP="006C1B55">
      <w:pPr>
        <w:bidi w:val="0"/>
        <w:jc w:val="both"/>
        <w:rPr>
          <w:rFonts w:ascii="Times New Roman" w:hAnsi="Times New Roman" w:cs="Times New Roman"/>
          <w:sz w:val="24"/>
          <w:szCs w:val="24"/>
        </w:rPr>
      </w:pPr>
      <w:r>
        <w:rPr>
          <w:rFonts w:ascii="Times New Roman" w:hAnsi="Times New Roman" w:cs="Times New Roman"/>
          <w:sz w:val="24"/>
          <w:szCs w:val="24"/>
        </w:rPr>
        <w:t>Minister vnútra sa pri diskusii o tomto spornom ustanovení vyjadril, že je to tak povediac „v poriadku“, že do</w:t>
      </w:r>
      <w:r w:rsidR="00683138">
        <w:rPr>
          <w:rFonts w:ascii="Times New Roman" w:hAnsi="Times New Roman" w:cs="Times New Roman"/>
          <w:sz w:val="24"/>
          <w:szCs w:val="24"/>
        </w:rPr>
        <w:t>teraz sa za neohlásenie takejto skutočnosti</w:t>
      </w:r>
      <w:r>
        <w:rPr>
          <w:rFonts w:ascii="Times New Roman" w:hAnsi="Times New Roman" w:cs="Times New Roman"/>
          <w:sz w:val="24"/>
          <w:szCs w:val="24"/>
        </w:rPr>
        <w:t xml:space="preserve"> tiež sankcia neukladala a že takéto niečo nie je potrebné. Vo svetle takýchto vyjadrení je však ešte viac nepochopiteľné, prečo sa doterajšia právna úprava sprísnila. Máme zato, že pokiaľ je takáto právna úprava nepotrebná, nevyužívaná, nemala by byť súčasťou právneho poriadku Slovenskej republiky, navyše, už vôbec nie v sprísnenej forme.</w:t>
      </w:r>
    </w:p>
    <w:p w:rsidR="006C1B55" w:rsidP="006C1B55">
      <w:pPr>
        <w:bidi w:val="0"/>
        <w:jc w:val="both"/>
        <w:rPr>
          <w:rFonts w:ascii="Times New Roman" w:hAnsi="Times New Roman" w:cs="Times New Roman"/>
          <w:sz w:val="24"/>
          <w:szCs w:val="24"/>
        </w:rPr>
      </w:pPr>
      <w:r>
        <w:rPr>
          <w:rFonts w:ascii="Times New Roman" w:hAnsi="Times New Roman" w:cs="Times New Roman"/>
          <w:sz w:val="24"/>
          <w:szCs w:val="24"/>
        </w:rPr>
        <w:t>Pri nesplnení uloženej povinnosti hrozí občanovi s trvalým pobytom na území Slovenskej republiky postih</w:t>
      </w:r>
      <w:r w:rsidR="00BC1880">
        <w:rPr>
          <w:rFonts w:ascii="Times New Roman" w:hAnsi="Times New Roman" w:cs="Times New Roman"/>
          <w:sz w:val="24"/>
          <w:szCs w:val="24"/>
        </w:rPr>
        <w:t xml:space="preserve"> za spáchanie priestupku. Ide o priestupok v zmysle zákona č. 372/1990 Zb. o priestupkoch v znení neskorších predpisov, konkrétne o priestupok podľa § 21 ods. 1 písm. b) (priestupky vyskytujúce sa na viacerých úsekoch správy):</w:t>
      </w:r>
    </w:p>
    <w:p w:rsidR="00BC1880" w:rsidP="006C1B55">
      <w:pPr>
        <w:bidi w:val="0"/>
        <w:jc w:val="both"/>
        <w:rPr>
          <w:rFonts w:ascii="Times New Roman" w:hAnsi="Times New Roman" w:cs="Times New Roman"/>
          <w:i/>
          <w:sz w:val="24"/>
          <w:szCs w:val="24"/>
        </w:rPr>
      </w:pPr>
      <w:r>
        <w:rPr>
          <w:rFonts w:ascii="Times New Roman" w:hAnsi="Times New Roman" w:cs="Times New Roman"/>
          <w:i/>
          <w:sz w:val="24"/>
          <w:szCs w:val="24"/>
        </w:rPr>
        <w:t>„(1) Priestupku sa dopustí ten, kto</w:t>
      </w:r>
    </w:p>
    <w:p w:rsidR="00BC1880" w:rsidP="006C1B55">
      <w:pPr>
        <w:bidi w:val="0"/>
        <w:jc w:val="both"/>
        <w:rPr>
          <w:rFonts w:ascii="Times New Roman" w:hAnsi="Times New Roman" w:cs="Times New Roman"/>
          <w:color w:val="000000"/>
          <w:sz w:val="24"/>
          <w:szCs w:val="24"/>
        </w:rPr>
      </w:pPr>
      <w:r w:rsidRPr="00BC1880">
        <w:rPr>
          <w:rFonts w:ascii="Times New Roman" w:hAnsi="Times New Roman" w:cs="Times New Roman"/>
          <w:i/>
          <w:sz w:val="24"/>
          <w:szCs w:val="24"/>
        </w:rPr>
        <w:t xml:space="preserve"> </w:t>
      </w:r>
      <w:r w:rsidRPr="00BC1880">
        <w:rPr>
          <w:rFonts w:ascii="Times New Roman" w:hAnsi="Times New Roman" w:cs="Times New Roman"/>
          <w:i/>
          <w:color w:val="000000"/>
          <w:sz w:val="24"/>
          <w:szCs w:val="24"/>
        </w:rPr>
        <w:t>b) úmyselne uvedie nesprávny alebo neúpln</w:t>
      </w:r>
      <w:r>
        <w:rPr>
          <w:rFonts w:ascii="Times New Roman" w:hAnsi="Times New Roman" w:cs="Times New Roman"/>
          <w:i/>
          <w:color w:val="000000"/>
          <w:sz w:val="24"/>
          <w:szCs w:val="24"/>
        </w:rPr>
        <w:t>ý</w:t>
      </w:r>
      <w:r w:rsidRPr="00BC1880">
        <w:rPr>
          <w:rFonts w:ascii="Times New Roman" w:hAnsi="Times New Roman" w:cs="Times New Roman"/>
          <w:i/>
          <w:color w:val="000000"/>
          <w:sz w:val="24"/>
          <w:szCs w:val="24"/>
        </w:rPr>
        <w:t xml:space="preserve"> údaj orgánu štátnej správy alebo obci, inej právnickej osobe alebo im požadovaný údaj zatají, hoci má povinnosť takýto údaj uviesť,</w:t>
      </w:r>
      <w:r>
        <w:rPr>
          <w:rFonts w:ascii="Times New Roman" w:hAnsi="Times New Roman" w:cs="Times New Roman"/>
          <w:i/>
          <w:color w:val="000000"/>
          <w:sz w:val="24"/>
          <w:szCs w:val="24"/>
        </w:rPr>
        <w:t>“</w:t>
      </w:r>
      <w:r>
        <w:rPr>
          <w:rFonts w:ascii="Times New Roman" w:hAnsi="Times New Roman" w:cs="Times New Roman"/>
          <w:color w:val="000000"/>
          <w:sz w:val="24"/>
          <w:szCs w:val="24"/>
        </w:rPr>
        <w:t>.</w:t>
      </w:r>
    </w:p>
    <w:p w:rsidR="00BC1880" w:rsidP="006C1B55">
      <w:pPr>
        <w:bidi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 tento priestupok je možné uložiť pokutu až  do výšky  99 eur. </w:t>
      </w:r>
    </w:p>
    <w:p w:rsidR="00BC1880" w:rsidP="006C1B55">
      <w:pPr>
        <w:bidi w:val="0"/>
        <w:jc w:val="both"/>
        <w:rPr>
          <w:rFonts w:ascii="Times New Roman" w:hAnsi="Times New Roman" w:cs="Times New Roman"/>
          <w:sz w:val="24"/>
          <w:szCs w:val="24"/>
        </w:rPr>
      </w:pPr>
      <w:r>
        <w:rPr>
          <w:rFonts w:ascii="Times New Roman" w:hAnsi="Times New Roman" w:cs="Times New Roman"/>
          <w:sz w:val="24"/>
          <w:szCs w:val="24"/>
        </w:rPr>
        <w:t xml:space="preserve">Postup, kedy má občan povinnosť hlásiť vyššie uvedenú skutočnosť, považujeme za obťažovanie zo strany štátu z dôvodov, ktoré už </w:t>
      </w:r>
      <w:r w:rsidR="00683138">
        <w:rPr>
          <w:rFonts w:ascii="Times New Roman" w:hAnsi="Times New Roman" w:cs="Times New Roman"/>
          <w:sz w:val="24"/>
          <w:szCs w:val="24"/>
        </w:rPr>
        <w:t xml:space="preserve">sú </w:t>
      </w:r>
      <w:r>
        <w:rPr>
          <w:rFonts w:ascii="Times New Roman" w:hAnsi="Times New Roman" w:cs="Times New Roman"/>
          <w:sz w:val="24"/>
          <w:szCs w:val="24"/>
        </w:rPr>
        <w:t>uvedené vyššie. Navyše, uloženie prípadnej sankcie považujeme za nespravodlivý prístup zo strany štátu v prípade, pokiaľ sa občan Slovenska s trvalým pobytom v Slovenskej republike rozhodne uplatniť svoju slobodu po</w:t>
      </w:r>
      <w:r w:rsidR="00683138">
        <w:rPr>
          <w:rFonts w:ascii="Times New Roman" w:hAnsi="Times New Roman" w:cs="Times New Roman"/>
          <w:sz w:val="24"/>
          <w:szCs w:val="24"/>
        </w:rPr>
        <w:t>h</w:t>
      </w:r>
      <w:r>
        <w:rPr>
          <w:rFonts w:ascii="Times New Roman" w:hAnsi="Times New Roman" w:cs="Times New Roman"/>
          <w:sz w:val="24"/>
          <w:szCs w:val="24"/>
        </w:rPr>
        <w:t>y</w:t>
      </w:r>
      <w:r w:rsidR="00683138">
        <w:rPr>
          <w:rFonts w:ascii="Times New Roman" w:hAnsi="Times New Roman" w:cs="Times New Roman"/>
          <w:sz w:val="24"/>
          <w:szCs w:val="24"/>
        </w:rPr>
        <w:t>b</w:t>
      </w:r>
      <w:r>
        <w:rPr>
          <w:rFonts w:ascii="Times New Roman" w:hAnsi="Times New Roman" w:cs="Times New Roman"/>
          <w:sz w:val="24"/>
          <w:szCs w:val="24"/>
        </w:rPr>
        <w:t>u. Ako príklad možno uviesť už viackrát spomínané študentské pobyty v zahraničí a pod.</w:t>
      </w:r>
    </w:p>
    <w:p w:rsidR="00BC1880" w:rsidP="006C1B55">
      <w:pPr>
        <w:bidi w:val="0"/>
        <w:jc w:val="both"/>
        <w:rPr>
          <w:rFonts w:ascii="Times New Roman" w:hAnsi="Times New Roman" w:cs="Times New Roman"/>
          <w:sz w:val="24"/>
          <w:szCs w:val="24"/>
        </w:rPr>
      </w:pPr>
      <w:r>
        <w:rPr>
          <w:rFonts w:ascii="Times New Roman" w:hAnsi="Times New Roman" w:cs="Times New Roman"/>
          <w:sz w:val="24"/>
          <w:szCs w:val="24"/>
        </w:rPr>
        <w:t>Preto navrhujeme zo zákona uvedené ustanovenie – teda celý § 9</w:t>
      </w:r>
      <w:r w:rsidR="00683138">
        <w:rPr>
          <w:rFonts w:ascii="Times New Roman" w:hAnsi="Times New Roman" w:cs="Times New Roman"/>
          <w:sz w:val="24"/>
          <w:szCs w:val="24"/>
        </w:rPr>
        <w:t xml:space="preserve"> - </w:t>
      </w:r>
      <w:r>
        <w:rPr>
          <w:rFonts w:ascii="Times New Roman" w:hAnsi="Times New Roman" w:cs="Times New Roman"/>
          <w:sz w:val="24"/>
          <w:szCs w:val="24"/>
        </w:rPr>
        <w:t>vypustiť. Tým odpadne aj možnosť uložiť sankciu podľa zákona o priestupkoch.</w:t>
      </w:r>
    </w:p>
    <w:p w:rsidR="00BC1880" w:rsidRPr="00F219EA" w:rsidP="00BC1880">
      <w:pPr>
        <w:bidi w:val="0"/>
        <w:jc w:val="both"/>
        <w:rPr>
          <w:rFonts w:ascii="Times New Roman" w:hAnsi="Times New Roman" w:cs="Times New Roman"/>
          <w:sz w:val="24"/>
          <w:szCs w:val="24"/>
        </w:rPr>
      </w:pPr>
      <w:r w:rsidRPr="00F219EA">
        <w:rPr>
          <w:rFonts w:ascii="Times New Roman" w:hAnsi="Times New Roman" w:cs="Times New Roman"/>
          <w:sz w:val="24"/>
          <w:szCs w:val="24"/>
        </w:rPr>
        <w:t xml:space="preserve">Znenie </w:t>
      </w:r>
      <w:r>
        <w:rPr>
          <w:rFonts w:ascii="Times New Roman" w:hAnsi="Times New Roman" w:cs="Times New Roman"/>
          <w:sz w:val="24"/>
          <w:szCs w:val="24"/>
        </w:rPr>
        <w:t>návrhu zákona</w:t>
      </w:r>
      <w:r w:rsidRPr="00F219EA">
        <w:rPr>
          <w:rFonts w:ascii="Times New Roman" w:hAnsi="Times New Roman" w:cs="Times New Roman"/>
          <w:sz w:val="24"/>
          <w:szCs w:val="24"/>
        </w:rPr>
        <w:t xml:space="preserve"> je v súlade s Ústavou SR, ústavnými zákonmi SR, zákonmi a všeobecne záväznými právnymi predpismi, medzinárodnými zmluvami, ktorými je Slovenská republika viazaná a inými medzinárodnými dokumentmi, ktorými je S</w:t>
      </w:r>
      <w:r>
        <w:rPr>
          <w:rFonts w:ascii="Times New Roman" w:hAnsi="Times New Roman" w:cs="Times New Roman"/>
          <w:sz w:val="24"/>
          <w:szCs w:val="24"/>
        </w:rPr>
        <w:t>lovenská republika</w:t>
      </w:r>
      <w:r w:rsidRPr="00F219EA">
        <w:rPr>
          <w:rFonts w:ascii="Times New Roman" w:hAnsi="Times New Roman" w:cs="Times New Roman"/>
          <w:sz w:val="24"/>
          <w:szCs w:val="24"/>
        </w:rPr>
        <w:t xml:space="preserve"> viazaná. </w:t>
      </w:r>
    </w:p>
    <w:p w:rsidR="00BC1880" w:rsidRPr="00F219EA" w:rsidP="00BC1880">
      <w:pPr>
        <w:bidi w:val="0"/>
        <w:jc w:val="both"/>
        <w:rPr>
          <w:rFonts w:ascii="Times New Roman" w:hAnsi="Times New Roman" w:cs="Times New Roman"/>
          <w:sz w:val="24"/>
          <w:szCs w:val="24"/>
        </w:rPr>
      </w:pPr>
      <w:r>
        <w:rPr>
          <w:rFonts w:ascii="Times New Roman" w:hAnsi="Times New Roman" w:cs="Times New Roman"/>
          <w:sz w:val="24"/>
          <w:szCs w:val="24"/>
        </w:rPr>
        <w:t>Predložený návrh ne</w:t>
      </w:r>
      <w:r w:rsidRPr="00F219EA">
        <w:rPr>
          <w:rFonts w:ascii="Times New Roman" w:hAnsi="Times New Roman" w:cs="Times New Roman"/>
          <w:sz w:val="24"/>
          <w:szCs w:val="24"/>
        </w:rPr>
        <w:t xml:space="preserve">má </w:t>
      </w:r>
      <w:r>
        <w:rPr>
          <w:rFonts w:ascii="Times New Roman" w:hAnsi="Times New Roman" w:cs="Times New Roman"/>
          <w:sz w:val="24"/>
          <w:szCs w:val="24"/>
        </w:rPr>
        <w:t xml:space="preserve">vplyv na rozpočet verejnej správy. Celková vplyv na verejné financie je neutrálny. </w:t>
      </w:r>
    </w:p>
    <w:p w:rsidR="00BC1880" w:rsidP="00BC1880">
      <w:pPr>
        <w:bidi w:val="0"/>
        <w:jc w:val="both"/>
        <w:rPr>
          <w:rFonts w:ascii="Times New Roman" w:hAnsi="Times New Roman" w:cs="Times New Roman"/>
          <w:color w:val="000000"/>
          <w:sz w:val="24"/>
          <w:szCs w:val="24"/>
        </w:rPr>
      </w:pPr>
      <w:r w:rsidRPr="00F219EA">
        <w:rPr>
          <w:rFonts w:ascii="Times New Roman" w:hAnsi="Times New Roman" w:cs="Times New Roman"/>
          <w:color w:val="000000"/>
          <w:sz w:val="24"/>
          <w:szCs w:val="24"/>
        </w:rPr>
        <w:t>Predložený návrh právnej úpravy nepredpokladá negatívny dopad na životné prostredie na miestnej, regionálnej i celoslovenskej úrovni.</w:t>
      </w:r>
      <w:r w:rsidRPr="00F219EA">
        <w:rPr>
          <w:rFonts w:ascii="Times New Roman" w:hAnsi="Times New Roman" w:cs="Times New Roman"/>
          <w:sz w:val="24"/>
          <w:szCs w:val="24"/>
        </w:rPr>
        <w:t xml:space="preserve"> </w:t>
      </w:r>
      <w:r w:rsidRPr="00F219EA">
        <w:rPr>
          <w:rFonts w:ascii="Times New Roman" w:hAnsi="Times New Roman" w:cs="Times New Roman"/>
          <w:color w:val="000000"/>
          <w:sz w:val="24"/>
          <w:szCs w:val="24"/>
        </w:rPr>
        <w:t>Návrh nezakladá nároky na tvorbu nových pracovných miest vo verejnej správe, ani nepredpokladá vplyv na informatizáciu spoločnosti.</w:t>
      </w:r>
    </w:p>
    <w:p w:rsidR="00BC1880" w:rsidP="00BC1880">
      <w:pPr>
        <w:bidi w:val="0"/>
        <w:jc w:val="both"/>
        <w:rPr>
          <w:rFonts w:ascii="Times New Roman" w:hAnsi="Times New Roman" w:cs="Times New Roman"/>
          <w:color w:val="000000"/>
          <w:sz w:val="24"/>
          <w:szCs w:val="24"/>
        </w:rPr>
      </w:pPr>
    </w:p>
    <w:p w:rsidR="00BC1880" w:rsidP="00BC1880">
      <w:pPr>
        <w:pStyle w:val="ListParagraph"/>
        <w:numPr>
          <w:numId w:val="1"/>
        </w:numPr>
        <w:bidi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Osobitná časť</w:t>
      </w:r>
    </w:p>
    <w:p w:rsidR="00067C20" w:rsidP="00067C20">
      <w:pPr>
        <w:pStyle w:val="ListParagraph"/>
        <w:bidi w:val="0"/>
        <w:jc w:val="both"/>
        <w:rPr>
          <w:rFonts w:ascii="Times New Roman" w:hAnsi="Times New Roman" w:cs="Times New Roman"/>
          <w:b/>
          <w:color w:val="000000"/>
          <w:sz w:val="24"/>
          <w:szCs w:val="24"/>
        </w:rPr>
      </w:pPr>
    </w:p>
    <w:p w:rsidR="00BC1880" w:rsidP="00BC1880">
      <w:pPr>
        <w:bidi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K Čl. I</w:t>
      </w:r>
    </w:p>
    <w:p w:rsidR="00BC1880" w:rsidP="00BC1880">
      <w:pPr>
        <w:bidi w:val="0"/>
        <w:jc w:val="both"/>
        <w:rPr>
          <w:rFonts w:ascii="Times New Roman" w:hAnsi="Times New Roman" w:cs="Times New Roman"/>
          <w:color w:val="000000"/>
          <w:sz w:val="24"/>
          <w:szCs w:val="24"/>
        </w:rPr>
      </w:pPr>
      <w:r>
        <w:rPr>
          <w:rFonts w:ascii="Times New Roman" w:hAnsi="Times New Roman" w:cs="Times New Roman"/>
          <w:color w:val="000000"/>
          <w:sz w:val="24"/>
          <w:szCs w:val="24"/>
        </w:rPr>
        <w:t>Zo zákona sa vypúšťa § 9. Týmto odpadáva pre občanov Slovenskej republiky s trvalým pobytom v Slovenskej republike tam ustanovená povinnosť a tiež, nadväzne na to, sankčný postih v prípade nesplnenia si tejto povinnosti.</w:t>
      </w:r>
    </w:p>
    <w:p w:rsidR="00BC1880" w:rsidP="00BC1880">
      <w:pPr>
        <w:bidi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K Čl. II</w:t>
      </w:r>
    </w:p>
    <w:p w:rsidR="00BC1880" w:rsidRPr="00BC1880" w:rsidP="00BC1880">
      <w:pPr>
        <w:bidi w:val="0"/>
        <w:jc w:val="both"/>
        <w:rPr>
          <w:rFonts w:ascii="Times New Roman" w:hAnsi="Times New Roman" w:cs="Times New Roman"/>
          <w:color w:val="000000"/>
          <w:sz w:val="24"/>
          <w:szCs w:val="24"/>
        </w:rPr>
      </w:pPr>
      <w:r>
        <w:rPr>
          <w:rFonts w:ascii="Times New Roman" w:hAnsi="Times New Roman" w:cs="Times New Roman"/>
          <w:color w:val="000000"/>
          <w:sz w:val="24"/>
          <w:szCs w:val="24"/>
        </w:rPr>
        <w:t>Ustanovuje sa účinnosť zákona. Pre povahu právnej úpravy sa navrhuje, aby účinnosť zákona nastala v deň vyhlásenia zákona.</w:t>
      </w:r>
    </w:p>
    <w:p w:rsidR="00BC1880" w:rsidRPr="00BC1880" w:rsidP="006C1B55">
      <w:pPr>
        <w:bidi w:val="0"/>
        <w:jc w:val="both"/>
        <w:rPr>
          <w:rFonts w:ascii="Times New Roman" w:hAnsi="Times New Roman" w:cs="Times New Roman"/>
          <w:sz w:val="24"/>
          <w:szCs w:val="24"/>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B70F7"/>
    <w:multiLevelType w:val="hybridMultilevel"/>
    <w:tmpl w:val="E4F89D9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D1C44"/>
    <w:rsid w:val="00067C20"/>
    <w:rsid w:val="003C35A1"/>
    <w:rsid w:val="003D1C44"/>
    <w:rsid w:val="00683138"/>
    <w:rsid w:val="006C1B55"/>
    <w:rsid w:val="00A15BAF"/>
    <w:rsid w:val="00BC1880"/>
    <w:rsid w:val="00D84087"/>
    <w:rsid w:val="00DB54D6"/>
    <w:rsid w:val="00F219E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A15BAF"/>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582</Words>
  <Characters>3320</Characters>
  <Application>Microsoft Office Word</Application>
  <DocSecurity>0</DocSecurity>
  <Lines>0</Lines>
  <Paragraphs>0</Paragraphs>
  <ScaleCrop>false</ScaleCrop>
  <Company>Hewlett-Packard Company</Company>
  <LinksUpToDate>false</LinksUpToDate>
  <CharactersWithSpaces>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Jarik</dc:creator>
  <cp:lastModifiedBy>Gašparíková, Jarmila</cp:lastModifiedBy>
  <cp:revision>2</cp:revision>
  <dcterms:created xsi:type="dcterms:W3CDTF">2013-05-31T17:12:00Z</dcterms:created>
  <dcterms:modified xsi:type="dcterms:W3CDTF">2013-05-31T17:12:00Z</dcterms:modified>
</cp:coreProperties>
</file>