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4015E" w:rsidRPr="000136D4" w:rsidP="00E47E9A">
      <w:pPr>
        <w:pStyle w:val="Title"/>
        <w:bidi w:val="0"/>
        <w:rPr>
          <w:rFonts w:ascii="Times New Roman" w:hAnsi="Times New Roman"/>
        </w:rPr>
      </w:pPr>
      <w:r w:rsidRPr="000136D4" w:rsidR="00CF56B7">
        <w:rPr>
          <w:rFonts w:ascii="Times New Roman" w:hAnsi="Times New Roman"/>
        </w:rPr>
        <w:t>Návrh</w:t>
      </w:r>
    </w:p>
    <w:p w:rsidR="00CF56B7" w:rsidRPr="000136D4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RPr="000136D4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  <w:r w:rsidRPr="000136D4">
        <w:rPr>
          <w:rFonts w:ascii="Times New Roman" w:hAnsi="Times New Roman"/>
          <w:b/>
          <w:bCs/>
        </w:rPr>
        <w:t>Z Á K O</w:t>
      </w:r>
      <w:r w:rsidRPr="000136D4" w:rsidR="00CF56B7">
        <w:rPr>
          <w:rFonts w:ascii="Times New Roman" w:hAnsi="Times New Roman"/>
          <w:b/>
          <w:bCs/>
        </w:rPr>
        <w:t> </w:t>
      </w:r>
      <w:r w:rsidRPr="000136D4">
        <w:rPr>
          <w:rFonts w:ascii="Times New Roman" w:hAnsi="Times New Roman"/>
          <w:b/>
          <w:bCs/>
        </w:rPr>
        <w:t>N</w:t>
      </w:r>
    </w:p>
    <w:p w:rsidR="00CF56B7" w:rsidRPr="000136D4" w:rsidP="00597C9F">
      <w:pPr>
        <w:bidi w:val="0"/>
        <w:spacing w:line="276" w:lineRule="auto"/>
        <w:jc w:val="center"/>
        <w:rPr>
          <w:rFonts w:ascii="Times New Roman" w:hAnsi="Times New Roman"/>
          <w:b/>
          <w:bCs/>
        </w:rPr>
      </w:pPr>
    </w:p>
    <w:p w:rsidR="00B4015E" w:rsidRPr="000136D4" w:rsidP="00597C9F">
      <w:pPr>
        <w:bidi w:val="0"/>
        <w:spacing w:line="276" w:lineRule="auto"/>
        <w:jc w:val="center"/>
        <w:rPr>
          <w:rFonts w:ascii="Times New Roman" w:hAnsi="Times New Roman"/>
        </w:rPr>
      </w:pPr>
      <w:r w:rsidRPr="000136D4">
        <w:rPr>
          <w:rFonts w:ascii="Times New Roman" w:hAnsi="Times New Roman"/>
          <w:b/>
          <w:bCs/>
        </w:rPr>
        <w:t>z ......................... 201</w:t>
      </w:r>
      <w:r w:rsidRPr="000136D4" w:rsidR="00570A3D">
        <w:rPr>
          <w:rFonts w:ascii="Times New Roman" w:hAnsi="Times New Roman"/>
          <w:b/>
          <w:bCs/>
        </w:rPr>
        <w:t>3</w:t>
      </w:r>
      <w:r w:rsidRPr="000136D4">
        <w:rPr>
          <w:rFonts w:ascii="Times New Roman" w:hAnsi="Times New Roman"/>
          <w:b/>
          <w:bCs/>
        </w:rPr>
        <w:t>,</w:t>
      </w:r>
    </w:p>
    <w:p w:rsidR="00CF56B7" w:rsidRPr="000136D4" w:rsidP="00597C9F">
      <w:pPr>
        <w:bidi w:val="0"/>
        <w:spacing w:line="276" w:lineRule="auto"/>
        <w:jc w:val="center"/>
        <w:rPr>
          <w:rFonts w:ascii="Times New Roman" w:hAnsi="Times New Roman"/>
        </w:rPr>
      </w:pPr>
    </w:p>
    <w:p w:rsidR="00B4015E" w:rsidRPr="000136D4" w:rsidP="00570A3D">
      <w:pPr>
        <w:bidi w:val="0"/>
        <w:spacing w:line="276" w:lineRule="auto"/>
        <w:rPr>
          <w:rFonts w:ascii="Times New Roman" w:hAnsi="Times New Roman"/>
        </w:rPr>
      </w:pPr>
      <w:r w:rsidRPr="000136D4">
        <w:rPr>
          <w:rFonts w:ascii="Times New Roman" w:hAnsi="Times New Roman"/>
          <w:b/>
          <w:bCs/>
        </w:rPr>
        <w:t xml:space="preserve">ktorým sa mení </w:t>
      </w:r>
      <w:r w:rsidRPr="000136D4" w:rsidR="00240664">
        <w:rPr>
          <w:rFonts w:ascii="Times New Roman" w:hAnsi="Times New Roman"/>
          <w:b/>
          <w:bCs/>
        </w:rPr>
        <w:t xml:space="preserve">a dopĺňa </w:t>
      </w:r>
      <w:r w:rsidRPr="000136D4">
        <w:rPr>
          <w:rFonts w:ascii="Times New Roman" w:hAnsi="Times New Roman"/>
          <w:b/>
          <w:bCs/>
        </w:rPr>
        <w:t xml:space="preserve">zákon č. </w:t>
      </w:r>
      <w:r w:rsidRPr="000136D4" w:rsidR="00076815">
        <w:rPr>
          <w:rFonts w:ascii="Times New Roman" w:hAnsi="Times New Roman"/>
          <w:sz w:val="28"/>
          <w:szCs w:val="28"/>
        </w:rPr>
        <w:t>455/1991</w:t>
      </w:r>
      <w:r w:rsidRPr="000136D4" w:rsidR="00570A3D">
        <w:rPr>
          <w:rFonts w:ascii="Times New Roman" w:hAnsi="Times New Roman"/>
        </w:rPr>
        <w:t xml:space="preserve"> Z</w:t>
      </w:r>
      <w:r w:rsidRPr="000136D4" w:rsidR="00E47E9A">
        <w:rPr>
          <w:rFonts w:ascii="Times New Roman" w:hAnsi="Times New Roman"/>
        </w:rPr>
        <w:t>b</w:t>
      </w:r>
      <w:r w:rsidRPr="000136D4" w:rsidR="00570A3D">
        <w:rPr>
          <w:rFonts w:ascii="Times New Roman" w:hAnsi="Times New Roman"/>
        </w:rPr>
        <w:t>. o</w:t>
      </w:r>
      <w:r w:rsidRPr="000136D4" w:rsidR="00076815">
        <w:rPr>
          <w:rFonts w:ascii="Times New Roman" w:hAnsi="Times New Roman"/>
        </w:rPr>
        <w:t> živnostenskom podnikaní</w:t>
      </w:r>
      <w:r w:rsidRPr="000136D4" w:rsidR="00570A3D">
        <w:rPr>
          <w:rFonts w:ascii="Times New Roman" w:hAnsi="Times New Roman"/>
        </w:rPr>
        <w:t xml:space="preserve"> (</w:t>
      </w:r>
      <w:r w:rsidRPr="000136D4" w:rsidR="00076815">
        <w:rPr>
          <w:rFonts w:ascii="Times New Roman" w:hAnsi="Times New Roman"/>
        </w:rPr>
        <w:t>Živnostenský zákon</w:t>
      </w:r>
      <w:r w:rsidRPr="000136D4" w:rsidR="00570A3D">
        <w:rPr>
          <w:rFonts w:ascii="Times New Roman" w:hAnsi="Times New Roman"/>
        </w:rPr>
        <w:t>) a o zmene a doplnení niektorých zákonov v znení neskorších predpisov</w:t>
      </w:r>
    </w:p>
    <w:p w:rsidR="00570A3D" w:rsidRPr="000136D4" w:rsidP="00570A3D">
      <w:pPr>
        <w:bidi w:val="0"/>
        <w:spacing w:line="276" w:lineRule="auto"/>
        <w:rPr>
          <w:rFonts w:ascii="Times New Roman" w:hAnsi="Times New Roman"/>
        </w:rPr>
      </w:pPr>
    </w:p>
    <w:p w:rsidR="00B4015E" w:rsidRPr="000136D4" w:rsidP="00570A3D">
      <w:pPr>
        <w:bidi w:val="0"/>
        <w:spacing w:line="276" w:lineRule="auto"/>
        <w:rPr>
          <w:rFonts w:ascii="Times New Roman" w:hAnsi="Times New Roman"/>
        </w:rPr>
      </w:pPr>
      <w:r w:rsidRPr="000136D4">
        <w:rPr>
          <w:rFonts w:ascii="Times New Roman" w:hAnsi="Times New Roman"/>
        </w:rPr>
        <w:t xml:space="preserve">Národná rada Slovenskej republiky sa uzniesla na tomto zákone: </w:t>
      </w:r>
    </w:p>
    <w:p w:rsidR="00B4015E" w:rsidRPr="000136D4" w:rsidP="00597C9F">
      <w:pPr>
        <w:pStyle w:val="Heading1"/>
        <w:bidi w:val="0"/>
        <w:spacing w:line="276" w:lineRule="auto"/>
        <w:rPr>
          <w:rFonts w:ascii="Times New Roman" w:hAnsi="Times New Roman"/>
        </w:rPr>
      </w:pPr>
      <w:r w:rsidRPr="000136D4">
        <w:rPr>
          <w:rFonts w:ascii="Times New Roman" w:hAnsi="Times New Roman"/>
        </w:rPr>
        <w:t xml:space="preserve">Čl. I </w:t>
      </w:r>
    </w:p>
    <w:p w:rsidR="00B4015E" w:rsidRPr="000136D4" w:rsidP="00597C9F">
      <w:pPr>
        <w:bidi w:val="0"/>
        <w:spacing w:line="276" w:lineRule="auto"/>
        <w:jc w:val="both"/>
        <w:rPr>
          <w:rFonts w:ascii="Times New Roman" w:hAnsi="Times New Roman"/>
        </w:rPr>
      </w:pPr>
      <w:r w:rsidRPr="000136D4" w:rsidR="00605C44">
        <w:rPr>
          <w:rFonts w:ascii="Times New Roman" w:hAnsi="Times New Roman"/>
        </w:rPr>
        <w:t>Zákon č. 455/1991 Z</w:t>
      </w:r>
      <w:r w:rsidRPr="000136D4" w:rsidR="00E47E9A">
        <w:rPr>
          <w:rFonts w:ascii="Times New Roman" w:hAnsi="Times New Roman"/>
        </w:rPr>
        <w:t>b</w:t>
      </w:r>
      <w:r w:rsidRPr="000136D4" w:rsidR="00605C44">
        <w:rPr>
          <w:rFonts w:ascii="Times New Roman" w:hAnsi="Times New Roman"/>
        </w:rPr>
        <w:t>. o živnostenskom podnikaní (Živnostenský zákon) a o zmene a doplnení niektorých zákonov v znení zákona č.</w:t>
      </w:r>
      <w:r w:rsidRPr="000136D4" w:rsidR="00076815">
        <w:rPr>
          <w:rFonts w:ascii="Times New Roman" w:hAnsi="Times New Roman"/>
        </w:rPr>
        <w:t>600/1992 Zb.</w:t>
      </w:r>
      <w:r w:rsidRPr="000136D4" w:rsidR="00605C44">
        <w:rPr>
          <w:rFonts w:ascii="Times New Roman" w:hAnsi="Times New Roman"/>
        </w:rPr>
        <w:t>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231/1992 Zb,</w:t>
      </w:r>
      <w:r w:rsidRPr="000136D4" w:rsidR="007B6958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132/1994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200/1995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233/1995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</w:t>
      </w:r>
      <w:hyperlink r:id="rId4" w:history="1">
        <w:r w:rsidRPr="000136D4" w:rsidR="00076815">
          <w:rPr>
            <w:rFonts w:ascii="Times New Roman" w:hAnsi="Times New Roman"/>
          </w:rPr>
          <w:t xml:space="preserve">216/1995 </w:t>
        </w:r>
        <w:r w:rsidRPr="000136D4" w:rsidR="00605C44">
          <w:rPr>
            <w:rFonts w:ascii="Times New Roman" w:hAnsi="Times New Roman"/>
          </w:rPr>
          <w:t>Z.z.,</w:t>
        </w:r>
      </w:hyperlink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123/1996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222/1996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164/1996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289/1996 </w:t>
      </w:r>
      <w:r w:rsidRPr="000136D4" w:rsidR="00605C44">
        <w:rPr>
          <w:rFonts w:ascii="Times New Roman" w:hAnsi="Times New Roman"/>
        </w:rPr>
        <w:t xml:space="preserve">Z.z., </w:t>
      </w:r>
      <w:r w:rsidRPr="000136D4" w:rsidR="00076815">
        <w:rPr>
          <w:rFonts w:ascii="Times New Roman" w:hAnsi="Times New Roman"/>
        </w:rPr>
        <w:t xml:space="preserve">290/1996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288/1997 </w:t>
      </w:r>
      <w:r w:rsidRPr="000136D4" w:rsidR="00605C44">
        <w:rPr>
          <w:rFonts w:ascii="Times New Roman" w:hAnsi="Times New Roman"/>
        </w:rPr>
        <w:t xml:space="preserve">Z.z., </w:t>
      </w:r>
      <w:r w:rsidRPr="000136D4" w:rsidR="00076815">
        <w:rPr>
          <w:rFonts w:ascii="Times New Roman" w:hAnsi="Times New Roman"/>
        </w:rPr>
        <w:t xml:space="preserve"> 379/1997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76/1998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140/1998 </w:t>
      </w:r>
      <w:r w:rsidRPr="000136D4" w:rsidR="00605C44">
        <w:rPr>
          <w:rFonts w:ascii="Times New Roman" w:hAnsi="Times New Roman"/>
        </w:rPr>
        <w:t xml:space="preserve">Z.z., </w:t>
      </w:r>
      <w:r w:rsidRPr="000136D4" w:rsidR="00076815">
        <w:rPr>
          <w:rFonts w:ascii="Times New Roman" w:hAnsi="Times New Roman"/>
        </w:rPr>
        <w:t xml:space="preserve">144/1998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70/1998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, 126/1998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129/1998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143/1998 </w:t>
      </w:r>
      <w:r w:rsidRPr="000136D4" w:rsidR="00605C44">
        <w:rPr>
          <w:rFonts w:ascii="Times New Roman" w:hAnsi="Times New Roman"/>
        </w:rPr>
        <w:t xml:space="preserve">Z.z., </w:t>
      </w:r>
      <w:r w:rsidRPr="000136D4" w:rsidR="00076815">
        <w:rPr>
          <w:rFonts w:ascii="Times New Roman" w:hAnsi="Times New Roman"/>
        </w:rPr>
        <w:t xml:space="preserve">161/1998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178/1998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179/1998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194/1998 </w:t>
      </w:r>
      <w:r w:rsidRPr="000136D4" w:rsidR="00605C44">
        <w:rPr>
          <w:rFonts w:ascii="Times New Roman" w:hAnsi="Times New Roman"/>
        </w:rPr>
        <w:t>Z.z.,</w:t>
      </w:r>
      <w:r w:rsidRPr="000136D4" w:rsidR="007B6958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263/1999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264/1999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119/2000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142/2000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236/2000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238/2000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268/2000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338/2000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223/2001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279/2001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488/2001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554/2001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261/2002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284/2002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506/2002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279/2001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245/2003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219/2003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423/2003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190/2003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515/2003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586/2003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602/2003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279/2001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506/2002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347/2004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350/2004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365/2004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420/2004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533/2004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544/2004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578/2004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624/2004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650/2004 </w:t>
      </w:r>
      <w:r w:rsidRPr="000136D4" w:rsidR="00605C44">
        <w:rPr>
          <w:rFonts w:ascii="Times New Roman" w:hAnsi="Times New Roman"/>
        </w:rPr>
        <w:t>Z.z.</w:t>
      </w:r>
      <w:r w:rsidRPr="000136D4" w:rsidR="00076815">
        <w:rPr>
          <w:rFonts w:ascii="Times New Roman" w:hAnsi="Times New Roman"/>
        </w:rPr>
        <w:t xml:space="preserve">, 656/2004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725/2004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8/2005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93/2005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331/2005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340/2005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351/2005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470/2005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473/2005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491/2005 </w:t>
      </w:r>
      <w:r w:rsidRPr="000136D4" w:rsidR="00605C44">
        <w:rPr>
          <w:rFonts w:ascii="Times New Roman" w:hAnsi="Times New Roman"/>
        </w:rPr>
        <w:t>Z.z.</w:t>
      </w:r>
      <w:r w:rsidRPr="000136D4" w:rsidR="00076815">
        <w:rPr>
          <w:rFonts w:ascii="Times New Roman" w:hAnsi="Times New Roman"/>
        </w:rPr>
        <w:t xml:space="preserve">, 555/2005 </w:t>
      </w:r>
      <w:r w:rsidRPr="000136D4" w:rsidR="00605C44">
        <w:rPr>
          <w:rFonts w:ascii="Times New Roman" w:hAnsi="Times New Roman"/>
        </w:rPr>
        <w:t>Z.z.</w:t>
      </w:r>
      <w:r w:rsidRPr="000136D4" w:rsidR="00076815">
        <w:rPr>
          <w:rFonts w:ascii="Times New Roman" w:hAnsi="Times New Roman"/>
        </w:rPr>
        <w:t xml:space="preserve">, 567/2005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126/2006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124/2006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17/2007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99/2007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193/2007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218/2007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358/2007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358/2007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577/2007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112/2008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445/2008 </w:t>
      </w:r>
      <w:r w:rsidRPr="000136D4" w:rsidR="00605C44">
        <w:rPr>
          <w:rFonts w:ascii="Times New Roman" w:hAnsi="Times New Roman"/>
        </w:rPr>
        <w:t>Z.z.</w:t>
      </w:r>
      <w:r w:rsidRPr="000136D4" w:rsidR="00076815">
        <w:rPr>
          <w:rFonts w:ascii="Times New Roman" w:hAnsi="Times New Roman"/>
        </w:rPr>
        <w:t xml:space="preserve">, 448/2008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492/2009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186/2009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129/2010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136/2010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129/2010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556/2010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249/2011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362/2011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392/2011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568/2009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136/2010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324/2011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395/2011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</w:t>
      </w:r>
      <w:r w:rsidRPr="000136D4" w:rsidR="00605C44">
        <w:rPr>
          <w:rFonts w:ascii="Times New Roman" w:hAnsi="Times New Roman"/>
        </w:rPr>
        <w:t>zákona č.</w:t>
      </w:r>
      <w:r w:rsidRPr="000136D4" w:rsidR="00076815">
        <w:rPr>
          <w:rFonts w:ascii="Times New Roman" w:hAnsi="Times New Roman"/>
        </w:rPr>
        <w:t xml:space="preserve"> 251/2012 </w:t>
      </w:r>
      <w:r w:rsidRPr="000136D4" w:rsidR="00605C44">
        <w:rPr>
          <w:rFonts w:ascii="Times New Roman" w:hAnsi="Times New Roman"/>
        </w:rPr>
        <w:t>Z.z.,</w:t>
      </w:r>
      <w:r w:rsidRPr="000136D4" w:rsidR="00076815">
        <w:rPr>
          <w:rFonts w:ascii="Times New Roman" w:hAnsi="Times New Roman"/>
        </w:rPr>
        <w:t xml:space="preserve"> (nepriama novela) </w:t>
      </w:r>
      <w:r w:rsidRPr="000136D4">
        <w:rPr>
          <w:rFonts w:ascii="Times New Roman" w:hAnsi="Times New Roman"/>
        </w:rPr>
        <w:t>sa mení</w:t>
      </w:r>
      <w:r w:rsidRPr="000136D4" w:rsidR="00240664">
        <w:rPr>
          <w:rFonts w:ascii="Times New Roman" w:hAnsi="Times New Roman"/>
        </w:rPr>
        <w:t xml:space="preserve"> a dopĺňa</w:t>
      </w:r>
      <w:r w:rsidRPr="000136D4">
        <w:rPr>
          <w:rFonts w:ascii="Times New Roman" w:hAnsi="Times New Roman"/>
        </w:rPr>
        <w:t xml:space="preserve"> takto:</w:t>
      </w:r>
    </w:p>
    <w:p w:rsidR="00B568FC" w:rsidRPr="000136D4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568FC" w:rsidRPr="000136D4" w:rsidP="00597C9F">
      <w:pPr>
        <w:bidi w:val="0"/>
        <w:spacing w:line="276" w:lineRule="auto"/>
        <w:jc w:val="both"/>
        <w:rPr>
          <w:rFonts w:ascii="Times New Roman" w:hAnsi="Times New Roman"/>
        </w:rPr>
      </w:pPr>
    </w:p>
    <w:p w:rsidR="00B568FC" w:rsidRPr="000136D4" w:rsidP="00E47E9A">
      <w:pPr>
        <w:pStyle w:val="NoSpacing"/>
        <w:bidi w:val="0"/>
        <w:spacing w:line="276" w:lineRule="auto"/>
        <w:rPr>
          <w:rFonts w:ascii="Times New Roman" w:hAnsi="Times New Roman"/>
        </w:rPr>
      </w:pPr>
    </w:p>
    <w:p w:rsidR="00863506" w:rsidRPr="000136D4" w:rsidP="00863506">
      <w:pPr>
        <w:bidi w:val="0"/>
        <w:spacing w:line="276" w:lineRule="auto"/>
        <w:ind w:left="708"/>
        <w:jc w:val="both"/>
        <w:rPr>
          <w:rFonts w:ascii="Times New Roman" w:hAnsi="Times New Roman"/>
        </w:rPr>
      </w:pPr>
    </w:p>
    <w:p w:rsidR="00863506" w:rsidRPr="000136D4" w:rsidP="00176EE7">
      <w:pPr>
        <w:bidi w:val="0"/>
        <w:spacing w:line="276" w:lineRule="auto"/>
        <w:rPr>
          <w:rFonts w:ascii="Times New Roman" w:hAnsi="Times New Roman"/>
        </w:rPr>
      </w:pPr>
    </w:p>
    <w:p w:rsidR="00863506" w:rsidRPr="000136D4" w:rsidP="00863506">
      <w:pPr>
        <w:bidi w:val="0"/>
        <w:spacing w:line="276" w:lineRule="auto"/>
        <w:ind w:left="708"/>
        <w:jc w:val="center"/>
        <w:rPr>
          <w:rFonts w:ascii="Times New Roman" w:hAnsi="Times New Roman"/>
        </w:rPr>
      </w:pPr>
    </w:p>
    <w:p w:rsidR="00863506" w:rsidRPr="000136D4" w:rsidP="00863506">
      <w:pPr>
        <w:bidi w:val="0"/>
        <w:spacing w:line="276" w:lineRule="auto"/>
        <w:ind w:left="708"/>
        <w:rPr>
          <w:rFonts w:ascii="Times New Roman" w:hAnsi="Times New Roman"/>
        </w:rPr>
      </w:pPr>
    </w:p>
    <w:p w:rsidR="00863506" w:rsidRPr="000136D4" w:rsidP="00863506">
      <w:pPr>
        <w:bidi w:val="0"/>
        <w:spacing w:line="276" w:lineRule="auto"/>
        <w:ind w:left="708"/>
        <w:rPr>
          <w:rFonts w:ascii="Times New Roman" w:hAnsi="Times New Roman"/>
        </w:rPr>
      </w:pPr>
    </w:p>
    <w:tbl>
      <w:tblPr>
        <w:tblStyle w:val="TableNormal"/>
        <w:tblpPr w:leftFromText="141" w:rightFromText="141" w:horzAnchor="margin" w:tblpY="192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637"/>
        <w:gridCol w:w="3261"/>
        <w:gridCol w:w="1701"/>
        <w:gridCol w:w="3827"/>
      </w:tblGrid>
      <w:tr>
        <w:tblPrEx>
          <w:tblW w:w="9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5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5C3029" w:rsidRPr="005A043A" w:rsidP="002D5585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5A043A">
              <w:rPr>
                <w:rFonts w:ascii="Times New Roman" w:hAnsi="Times New Roman"/>
              </w:rPr>
              <w:t>P. č.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3029" w:rsidRPr="005A043A" w:rsidP="002D55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43A">
              <w:rPr>
                <w:rFonts w:ascii="Times New Roman" w:hAnsi="Times New Roman"/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3029" w:rsidRPr="005A043A" w:rsidP="002D55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43A">
              <w:rPr>
                <w:rFonts w:ascii="Times New Roman" w:hAnsi="Times New Roman"/>
                <w:b/>
              </w:rPr>
              <w:t>Preukaz  spôsobilosti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5C3029" w:rsidRPr="005A043A" w:rsidP="002D55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A043A">
              <w:rPr>
                <w:rFonts w:ascii="Times New Roman" w:hAnsi="Times New Roman"/>
                <w:b/>
              </w:rPr>
              <w:t>Poznámka</w:t>
            </w:r>
          </w:p>
        </w:tc>
      </w:tr>
      <w:tr>
        <w:tblPrEx>
          <w:tblW w:w="9426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108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12D" w:rsidRPr="005A043A" w:rsidP="002D5585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="00176EE7">
              <w:rPr>
                <w:rFonts w:ascii="Times New Roman" w:hAnsi="Times New Roman"/>
              </w:rPr>
              <w:t>70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C412D" w:rsidRPr="00210048" w:rsidP="00890515">
            <w:pPr>
              <w:pStyle w:val="BodyText"/>
              <w:bidi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2100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Kvalitatívne a kvantitatívne zisťovanie faktorov životného prostredia a pracovného prostredia na účely posudzovania ich možného vplyvu na zdravie </w:t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12D" w:rsidRPr="00210048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412D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048">
              <w:rPr>
                <w:rFonts w:ascii="Times New Roman" w:hAnsi="Times New Roman"/>
                <w:sz w:val="24"/>
                <w:szCs w:val="24"/>
              </w:rPr>
              <w:t xml:space="preserve">osvedčenie  o akreditácii </w:t>
            </w:r>
          </w:p>
          <w:p w:rsidR="002173A5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173A5" w:rsidRPr="00210048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osvedčenie o odbornej spôsobilosti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C412D" w:rsidRPr="00210048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210048">
              <w:rPr>
                <w:rFonts w:ascii="Times New Roman" w:hAnsi="Times New Roman"/>
                <w:color w:val="000000"/>
                <w:sz w:val="22"/>
                <w:szCs w:val="22"/>
              </w:rPr>
              <w:t>§ 5 zákona č. 505/2009 Z.z. o akreditácii orgánov posudzovania zhody a o zmene a doplnení niektorých zákonov</w:t>
            </w:r>
          </w:p>
          <w:p w:rsidR="001C412D" w:rsidRPr="00210048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1C412D" w:rsidRPr="00210048" w:rsidP="00890515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0136D4">
              <w:rPr>
                <w:rFonts w:ascii="Times New Roman" w:hAnsi="Times New Roman"/>
                <w:sz w:val="22"/>
                <w:szCs w:val="22"/>
              </w:rPr>
              <w:t>§ 15 ods. 1 písm. a)</w:t>
            </w:r>
            <w:r w:rsidRPr="0021004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zákona č. 355/2007 Z. z. o ochrane, podpore a rozvoji verejného zdravia a o zmene a doplnení niektorých zákonov v znení neskorších predpisov</w:t>
            </w:r>
          </w:p>
        </w:tc>
      </w:tr>
    </w:tbl>
    <w:p w:rsidR="00557205" w:rsidP="00E47E9A">
      <w:pPr>
        <w:pStyle w:val="ListParagraph"/>
        <w:bidi w:val="0"/>
        <w:spacing w:line="276" w:lineRule="auto"/>
        <w:ind w:left="0"/>
        <w:jc w:val="both"/>
        <w:rPr>
          <w:rFonts w:ascii="Times New Roman" w:hAnsi="Times New Roman"/>
        </w:rPr>
      </w:pPr>
      <w:r w:rsidR="000107A0">
        <w:rPr>
          <w:rFonts w:ascii="Times New Roman" w:hAnsi="Times New Roman"/>
        </w:rPr>
        <w:t xml:space="preserve"> </w:t>
      </w:r>
    </w:p>
    <w:p w:rsidR="000655A9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P="001A1B51">
      <w:pPr>
        <w:pStyle w:val="ListParagraph"/>
        <w:numPr>
          <w:numId w:val="5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 prílohe č. 2 bod 70. znie: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136D4">
        <w:rPr>
          <w:rFonts w:ascii="Times New Roman" w:hAnsi="Times New Roman"/>
          <w:b/>
        </w:rPr>
        <w:t>„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136D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136D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„.</w:t>
      </w:r>
    </w:p>
    <w:tbl>
      <w:tblPr>
        <w:tblStyle w:val="TableNormal"/>
        <w:tblpPr w:leftFromText="141" w:rightFromText="141" w:vertAnchor="page" w:horzAnchor="margin" w:tblpY="808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637"/>
        <w:gridCol w:w="3261"/>
        <w:gridCol w:w="1701"/>
        <w:gridCol w:w="3827"/>
      </w:tblGrid>
      <w:tr>
        <w:tblPrEx>
          <w:tblW w:w="94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56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5A9" w:rsidRPr="000136D4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  <w:r w:rsidRPr="000136D4">
              <w:rPr>
                <w:rFonts w:ascii="Times New Roman" w:hAnsi="Times New Roman"/>
              </w:rPr>
              <w:t>P. č.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55A9" w:rsidRPr="000136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D4">
              <w:rPr>
                <w:rFonts w:ascii="Times New Roman" w:hAnsi="Times New Roman"/>
                <w:b/>
              </w:rPr>
              <w:t>Názov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55A9" w:rsidRPr="000136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D4">
              <w:rPr>
                <w:rFonts w:ascii="Times New Roman" w:hAnsi="Times New Roman"/>
                <w:b/>
              </w:rPr>
              <w:t>Preukaz  spôsobilosti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55A9" w:rsidRPr="000136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136D4">
              <w:rPr>
                <w:rFonts w:ascii="Times New Roman" w:hAnsi="Times New Roman"/>
                <w:b/>
              </w:rPr>
              <w:t>Poznámka</w:t>
            </w:r>
          </w:p>
        </w:tc>
      </w:tr>
      <w:tr>
        <w:tblPrEx>
          <w:tblW w:w="9426" w:type="dxa"/>
          <w:tblCellMar>
            <w:left w:w="70" w:type="dxa"/>
            <w:right w:w="70" w:type="dxa"/>
          </w:tblCellMar>
          <w:tblLook w:val="00A0"/>
        </w:tblPrEx>
        <w:trPr>
          <w:trHeight w:val="501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55A9" w:rsidRPr="000136D4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D4">
              <w:rPr>
                <w:rFonts w:ascii="Times New Roman" w:hAnsi="Times New Roman"/>
              </w:rPr>
              <w:t>71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0655A9" w:rsidRPr="000136D4">
            <w:pPr>
              <w:pStyle w:val="BodyText"/>
              <w:bidi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136D4">
              <w:rPr>
                <w:rFonts w:ascii="Times New Roman" w:hAnsi="Times New Roman"/>
                <w:sz w:val="24"/>
                <w:szCs w:val="24"/>
              </w:rPr>
              <w:t>Hodnotenie zdravotných rizík zo</w:t>
              <w:br/>
              <w:t>životného prostredia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5A9" w:rsidRPr="000136D4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55A9" w:rsidRPr="000136D4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36D4">
              <w:rPr>
                <w:rFonts w:ascii="Times New Roman" w:hAnsi="Times New Roman"/>
                <w:sz w:val="24"/>
                <w:szCs w:val="24"/>
              </w:rPr>
              <w:t xml:space="preserve">osvedčenie o odbornej spôsobilosti </w:t>
            </w:r>
          </w:p>
          <w:p w:rsidR="000655A9" w:rsidRPr="000136D4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0655A9" w:rsidRPr="000136D4">
            <w:pPr>
              <w:pStyle w:val="BodyText"/>
              <w:bidi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0136D4">
              <w:rPr>
                <w:rFonts w:ascii="Times New Roman" w:hAnsi="Times New Roman"/>
                <w:sz w:val="22"/>
                <w:szCs w:val="22"/>
              </w:rPr>
              <w:t>§ 15 ods. 1 písm. b) zákona č. 355/2007 Z. z. o ochrane, podpore a rozvoji verejného  zdravia a o zmene a doplnení niektorých zákonov v znení neskorších predpisov</w:t>
            </w:r>
          </w:p>
        </w:tc>
      </w:tr>
    </w:tbl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1A1B51">
      <w:pPr>
        <w:pStyle w:val="ListParagraph"/>
        <w:numPr>
          <w:numId w:val="5"/>
        </w:numPr>
        <w:bidi w:val="0"/>
        <w:spacing w:line="276" w:lineRule="auto"/>
        <w:ind w:left="284" w:hanging="284"/>
        <w:jc w:val="both"/>
        <w:rPr>
          <w:rFonts w:ascii="Times New Roman" w:hAnsi="Times New Roman"/>
        </w:rPr>
      </w:pPr>
      <w:r w:rsidRPr="000136D4">
        <w:rPr>
          <w:rFonts w:ascii="Times New Roman" w:hAnsi="Times New Roman"/>
        </w:rPr>
        <w:t xml:space="preserve"> V prílohe č. 2 bod 71. znie: 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136D4">
        <w:rPr>
          <w:rFonts w:ascii="Times New Roman" w:hAnsi="Times New Roman"/>
          <w:b/>
        </w:rPr>
        <w:t>„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  <w:b/>
        </w:rPr>
      </w:pPr>
      <w:r w:rsidRPr="000136D4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„.</w:t>
      </w:r>
    </w:p>
    <w:p w:rsidR="000655A9" w:rsidRPr="000136D4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1A1B51">
      <w:pPr>
        <w:pStyle w:val="ListParagraph"/>
        <w:numPr>
          <w:numId w:val="5"/>
        </w:numPr>
        <w:bidi w:val="0"/>
        <w:spacing w:line="276" w:lineRule="auto"/>
        <w:jc w:val="both"/>
        <w:rPr>
          <w:rFonts w:ascii="Times New Roman" w:hAnsi="Times New Roman"/>
        </w:rPr>
      </w:pPr>
      <w:r w:rsidRPr="000136D4">
        <w:rPr>
          <w:rFonts w:ascii="Times New Roman" w:hAnsi="Times New Roman"/>
        </w:rPr>
        <w:t xml:space="preserve">V HLAVE 2 PRECHODNÉ A ZÁVEREČNÉ USTANOVENIA sa dopĺňa § 80 v, ktorý znie:  </w:t>
      </w:r>
    </w:p>
    <w:p w:rsidR="000655A9" w:rsidRPr="000136D4" w:rsidP="000655A9">
      <w:pPr>
        <w:pStyle w:val="ListParagraph"/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0655A9">
      <w:pPr>
        <w:pStyle w:val="ListParagraph"/>
        <w:bidi w:val="0"/>
        <w:spacing w:line="276" w:lineRule="auto"/>
        <w:jc w:val="center"/>
        <w:rPr>
          <w:rFonts w:ascii="Times New Roman" w:hAnsi="Times New Roman"/>
        </w:rPr>
      </w:pPr>
      <w:r w:rsidRPr="000136D4">
        <w:rPr>
          <w:rFonts w:ascii="Times New Roman" w:hAnsi="Times New Roman"/>
        </w:rPr>
        <w:t>„§ 80 v</w:t>
      </w:r>
    </w:p>
    <w:p w:rsidR="000655A9" w:rsidRPr="000136D4" w:rsidP="000655A9">
      <w:pPr>
        <w:pStyle w:val="ListParagraph"/>
        <w:bidi w:val="0"/>
        <w:spacing w:line="276" w:lineRule="auto"/>
        <w:jc w:val="center"/>
        <w:rPr>
          <w:rFonts w:ascii="Times New Roman" w:hAnsi="Times New Roman"/>
        </w:rPr>
      </w:pPr>
      <w:r w:rsidRPr="000136D4">
        <w:rPr>
          <w:rFonts w:ascii="Times New Roman" w:hAnsi="Times New Roman"/>
        </w:rPr>
        <w:t>Prechodné ustanovenie k ú</w:t>
      </w:r>
      <w:r w:rsidRPr="000136D4" w:rsidR="00BD6640">
        <w:rPr>
          <w:rFonts w:ascii="Times New Roman" w:hAnsi="Times New Roman"/>
        </w:rPr>
        <w:t>pravám účinným od 1. novembra</w:t>
      </w:r>
      <w:r w:rsidRPr="000136D4">
        <w:rPr>
          <w:rFonts w:ascii="Times New Roman" w:hAnsi="Times New Roman"/>
        </w:rPr>
        <w:t xml:space="preserve"> 2013 </w:t>
      </w:r>
    </w:p>
    <w:p w:rsidR="000655A9" w:rsidRPr="000136D4" w:rsidP="000655A9">
      <w:pPr>
        <w:pStyle w:val="ListParagraph"/>
        <w:bidi w:val="0"/>
        <w:spacing w:line="276" w:lineRule="auto"/>
        <w:jc w:val="both"/>
        <w:rPr>
          <w:rFonts w:ascii="Times New Roman" w:hAnsi="Times New Roman"/>
        </w:rPr>
      </w:pPr>
    </w:p>
    <w:p w:rsidR="000655A9" w:rsidRPr="000136D4" w:rsidP="000655A9">
      <w:pPr>
        <w:pStyle w:val="BodyText"/>
        <w:bidi w:val="0"/>
        <w:jc w:val="both"/>
        <w:rPr>
          <w:rFonts w:ascii="Times New Roman" w:hAnsi="Times New Roman"/>
          <w:sz w:val="24"/>
          <w:szCs w:val="24"/>
        </w:rPr>
      </w:pPr>
      <w:r w:rsidRPr="000136D4">
        <w:rPr>
          <w:rFonts w:ascii="Times New Roman" w:hAnsi="Times New Roman"/>
        </w:rPr>
        <w:t>„</w:t>
      </w:r>
      <w:r w:rsidRPr="000136D4">
        <w:rPr>
          <w:rFonts w:ascii="Times New Roman" w:hAnsi="Times New Roman" w:cs="TimesNewRoman"/>
          <w:sz w:val="24"/>
          <w:szCs w:val="24"/>
          <w:lang w:eastAsia="sk-SK"/>
        </w:rPr>
        <w:t xml:space="preserve">Fyzická osoba (živnostník) a právnická osoba, ktorá prevádzkuje viazanú živnosť </w:t>
      </w:r>
      <w:r w:rsidRPr="000136D4" w:rsidR="00E47E9A">
        <w:rPr>
          <w:rFonts w:ascii="Times New Roman" w:hAnsi="Times New Roman" w:cs="TimesNewRoman"/>
          <w:sz w:val="24"/>
          <w:szCs w:val="24"/>
          <w:lang w:eastAsia="sk-SK"/>
        </w:rPr>
        <w:t>-</w:t>
      </w:r>
      <w:r w:rsidRPr="000136D4">
        <w:rPr>
          <w:rFonts w:ascii="Times New Roman" w:hAnsi="Times New Roman" w:cs="TimesNewRoman"/>
          <w:sz w:val="24"/>
          <w:szCs w:val="24"/>
          <w:lang w:eastAsia="sk-SK"/>
        </w:rPr>
        <w:t xml:space="preserve"> kvalitatívne a kvantitatívne zisťovanie faktorov životného prostredia a pracovného prostredia na účely posudzovania ich možného vplyvu na zdravie na  základe živnostenského oprávnenia, predloží živnostenskému úradu v lehote 12 mesiacov od účinnosti tohto zákona osvedčenie o akreditácii a osvedčenie o odbornej spôsobilosti zodpovedného zástupcu na činnosť ustanovenú v § 15 ods. 1 písm. a) zákona č. 355/2007 Z.z., inak jej živnostenské oprávnenie zaniká</w:t>
      </w:r>
      <w:r w:rsidRPr="000136D4">
        <w:rPr>
          <w:rFonts w:ascii="Times New Roman" w:hAnsi="Times New Roman"/>
        </w:rPr>
        <w:t>“.</w:t>
      </w:r>
    </w:p>
    <w:p w:rsidR="000655A9" w:rsidRPr="000136D4" w:rsidP="00E47E9A">
      <w:pPr>
        <w:bidi w:val="0"/>
        <w:spacing w:line="276" w:lineRule="auto"/>
        <w:rPr>
          <w:rFonts w:ascii="Times New Roman" w:hAnsi="Times New Roman"/>
          <w:b/>
        </w:rPr>
      </w:pPr>
    </w:p>
    <w:p w:rsidR="00E47E9A" w:rsidRPr="000136D4" w:rsidP="000655A9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E47E9A" w:rsidRPr="000136D4" w:rsidP="000655A9">
      <w:pPr>
        <w:bidi w:val="0"/>
        <w:spacing w:line="276" w:lineRule="auto"/>
        <w:jc w:val="center"/>
        <w:rPr>
          <w:rFonts w:ascii="Times New Roman" w:hAnsi="Times New Roman"/>
          <w:b/>
        </w:rPr>
      </w:pPr>
    </w:p>
    <w:p w:rsidR="000655A9" w:rsidP="000655A9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Čl. 2 </w:t>
      </w:r>
    </w:p>
    <w:p w:rsidR="000655A9" w:rsidP="000655A9">
      <w:pPr>
        <w:bidi w:val="0"/>
        <w:spacing w:line="276" w:lineRule="auto"/>
        <w:jc w:val="both"/>
        <w:rPr>
          <w:rFonts w:ascii="Times New Roman" w:hAnsi="Times New Roman"/>
        </w:rPr>
      </w:pPr>
    </w:p>
    <w:p w:rsidR="00721532" w:rsidRPr="00A04398" w:rsidP="00597C9F">
      <w:pPr>
        <w:bidi w:val="0"/>
        <w:spacing w:line="276" w:lineRule="auto"/>
        <w:jc w:val="both"/>
        <w:rPr>
          <w:rFonts w:ascii="Times New Roman" w:hAnsi="Times New Roman"/>
        </w:rPr>
      </w:pPr>
      <w:r w:rsidR="00B4015E">
        <w:rPr>
          <w:rFonts w:ascii="Times New Roman" w:hAnsi="Times New Roman"/>
        </w:rPr>
        <w:t xml:space="preserve">Tento zákon nadobúda </w:t>
      </w:r>
      <w:r w:rsidRPr="000136D4" w:rsidR="00B4015E">
        <w:rPr>
          <w:rFonts w:ascii="Times New Roman" w:hAnsi="Times New Roman"/>
        </w:rPr>
        <w:t xml:space="preserve">účinnosť </w:t>
      </w:r>
      <w:r w:rsidRPr="000136D4" w:rsidR="00C21DE6">
        <w:rPr>
          <w:rFonts w:ascii="Times New Roman" w:hAnsi="Times New Roman"/>
        </w:rPr>
        <w:t xml:space="preserve">1. </w:t>
      </w:r>
      <w:r w:rsidR="000136D4">
        <w:rPr>
          <w:rFonts w:ascii="Times New Roman" w:hAnsi="Times New Roman"/>
        </w:rPr>
        <w:t>november</w:t>
      </w:r>
      <w:r w:rsidR="00A04398">
        <w:rPr>
          <w:rFonts w:ascii="Times New Roman" w:hAnsi="Times New Roman"/>
        </w:rPr>
        <w:t xml:space="preserve"> 2013.</w:t>
      </w:r>
      <w:r w:rsidR="00863506">
        <w:rPr>
          <w:rFonts w:ascii="Times New Roman" w:hAnsi="Times New Roman"/>
        </w:rPr>
        <w:t xml:space="preserve"> </w:t>
      </w:r>
    </w:p>
    <w:sectPr w:rsidSect="00597C9F">
      <w:pgSz w:w="11906" w:h="16838"/>
      <w:pgMar w:top="1134" w:right="1418" w:bottom="1418" w:left="1134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TimesNewRoman">
    <w:panose1 w:val="00000000000000000000"/>
    <w:charset w:val="EE"/>
    <w:family w:val="auto"/>
    <w:pitch w:val="default"/>
    <w:sig w:usb0="00000000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C5E05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403B6B3C"/>
    <w:multiLevelType w:val="hybridMultilevel"/>
    <w:tmpl w:val="210E7A80"/>
    <w:lvl w:ilvl="0">
      <w:start w:val="1"/>
      <w:numFmt w:val="decimal"/>
      <w:pStyle w:val="vodnveta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6C303E11"/>
    <w:multiLevelType w:val="hybridMultilevel"/>
    <w:tmpl w:val="F2EA96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B4015E"/>
    <w:rsid w:val="00002F3C"/>
    <w:rsid w:val="00006C5B"/>
    <w:rsid w:val="000107A0"/>
    <w:rsid w:val="00012B81"/>
    <w:rsid w:val="000136D4"/>
    <w:rsid w:val="00014556"/>
    <w:rsid w:val="00016576"/>
    <w:rsid w:val="00022C67"/>
    <w:rsid w:val="000245C0"/>
    <w:rsid w:val="00024880"/>
    <w:rsid w:val="000451F3"/>
    <w:rsid w:val="00063185"/>
    <w:rsid w:val="000655A9"/>
    <w:rsid w:val="00065F11"/>
    <w:rsid w:val="000678C8"/>
    <w:rsid w:val="000724D4"/>
    <w:rsid w:val="00076815"/>
    <w:rsid w:val="0008774D"/>
    <w:rsid w:val="000878D5"/>
    <w:rsid w:val="00090669"/>
    <w:rsid w:val="00092C43"/>
    <w:rsid w:val="000A3342"/>
    <w:rsid w:val="000A58D2"/>
    <w:rsid w:val="000B0B26"/>
    <w:rsid w:val="000D26AD"/>
    <w:rsid w:val="000D2B30"/>
    <w:rsid w:val="000D409A"/>
    <w:rsid w:val="000D5CDB"/>
    <w:rsid w:val="000D76AB"/>
    <w:rsid w:val="000D7A8F"/>
    <w:rsid w:val="000E2379"/>
    <w:rsid w:val="000E23F2"/>
    <w:rsid w:val="000E492D"/>
    <w:rsid w:val="000E5136"/>
    <w:rsid w:val="000E5764"/>
    <w:rsid w:val="000E7B5D"/>
    <w:rsid w:val="000F395E"/>
    <w:rsid w:val="00110C87"/>
    <w:rsid w:val="00116241"/>
    <w:rsid w:val="00127EC7"/>
    <w:rsid w:val="00132EB8"/>
    <w:rsid w:val="00136380"/>
    <w:rsid w:val="00141D5C"/>
    <w:rsid w:val="00141E1E"/>
    <w:rsid w:val="001429C5"/>
    <w:rsid w:val="00142F15"/>
    <w:rsid w:val="00143CBC"/>
    <w:rsid w:val="00144CD7"/>
    <w:rsid w:val="001514DA"/>
    <w:rsid w:val="001526E7"/>
    <w:rsid w:val="001542B2"/>
    <w:rsid w:val="00175271"/>
    <w:rsid w:val="00176EE7"/>
    <w:rsid w:val="00177C57"/>
    <w:rsid w:val="00183FD8"/>
    <w:rsid w:val="0018465C"/>
    <w:rsid w:val="0019107A"/>
    <w:rsid w:val="001A1B51"/>
    <w:rsid w:val="001B1C20"/>
    <w:rsid w:val="001B3695"/>
    <w:rsid w:val="001B4083"/>
    <w:rsid w:val="001C34F9"/>
    <w:rsid w:val="001C412D"/>
    <w:rsid w:val="001E5AEC"/>
    <w:rsid w:val="001E6C8D"/>
    <w:rsid w:val="001F3A2F"/>
    <w:rsid w:val="00200982"/>
    <w:rsid w:val="00207689"/>
    <w:rsid w:val="00210048"/>
    <w:rsid w:val="00210E18"/>
    <w:rsid w:val="002173A5"/>
    <w:rsid w:val="00221D39"/>
    <w:rsid w:val="002232BC"/>
    <w:rsid w:val="00225831"/>
    <w:rsid w:val="002312FB"/>
    <w:rsid w:val="00231334"/>
    <w:rsid w:val="00240664"/>
    <w:rsid w:val="002446DD"/>
    <w:rsid w:val="00246F17"/>
    <w:rsid w:val="00280841"/>
    <w:rsid w:val="00286092"/>
    <w:rsid w:val="00295F81"/>
    <w:rsid w:val="002965F8"/>
    <w:rsid w:val="002B21D7"/>
    <w:rsid w:val="002B233E"/>
    <w:rsid w:val="002C078B"/>
    <w:rsid w:val="002C6F9D"/>
    <w:rsid w:val="002D5585"/>
    <w:rsid w:val="002E6387"/>
    <w:rsid w:val="002F3D67"/>
    <w:rsid w:val="002F7005"/>
    <w:rsid w:val="00303166"/>
    <w:rsid w:val="0030669B"/>
    <w:rsid w:val="0032685B"/>
    <w:rsid w:val="00331ABC"/>
    <w:rsid w:val="00333A63"/>
    <w:rsid w:val="00334707"/>
    <w:rsid w:val="003432C4"/>
    <w:rsid w:val="003446DA"/>
    <w:rsid w:val="003446E0"/>
    <w:rsid w:val="00345503"/>
    <w:rsid w:val="00346F46"/>
    <w:rsid w:val="00364F4E"/>
    <w:rsid w:val="0037783A"/>
    <w:rsid w:val="003B5724"/>
    <w:rsid w:val="003C0ACA"/>
    <w:rsid w:val="003C6A92"/>
    <w:rsid w:val="003D6B14"/>
    <w:rsid w:val="003E0C0C"/>
    <w:rsid w:val="003E0D30"/>
    <w:rsid w:val="003E5B87"/>
    <w:rsid w:val="003E5BC8"/>
    <w:rsid w:val="003E71C3"/>
    <w:rsid w:val="003F1AC2"/>
    <w:rsid w:val="003F220C"/>
    <w:rsid w:val="003F5556"/>
    <w:rsid w:val="0040231A"/>
    <w:rsid w:val="0040744D"/>
    <w:rsid w:val="0042464F"/>
    <w:rsid w:val="00427B5D"/>
    <w:rsid w:val="00434ACB"/>
    <w:rsid w:val="00447DBD"/>
    <w:rsid w:val="00463D89"/>
    <w:rsid w:val="00466F7F"/>
    <w:rsid w:val="004904BF"/>
    <w:rsid w:val="00490AC2"/>
    <w:rsid w:val="004A027E"/>
    <w:rsid w:val="004A1539"/>
    <w:rsid w:val="004A502D"/>
    <w:rsid w:val="004A5433"/>
    <w:rsid w:val="004C3457"/>
    <w:rsid w:val="004C5B91"/>
    <w:rsid w:val="004D1339"/>
    <w:rsid w:val="004D5871"/>
    <w:rsid w:val="004E104D"/>
    <w:rsid w:val="004E5BE5"/>
    <w:rsid w:val="00500ABB"/>
    <w:rsid w:val="005123A9"/>
    <w:rsid w:val="00520076"/>
    <w:rsid w:val="005248E6"/>
    <w:rsid w:val="0054076C"/>
    <w:rsid w:val="005468ED"/>
    <w:rsid w:val="0055116D"/>
    <w:rsid w:val="005533A4"/>
    <w:rsid w:val="00557205"/>
    <w:rsid w:val="00561757"/>
    <w:rsid w:val="00561D56"/>
    <w:rsid w:val="005638A8"/>
    <w:rsid w:val="00570A3D"/>
    <w:rsid w:val="00576D41"/>
    <w:rsid w:val="00580C2F"/>
    <w:rsid w:val="00582596"/>
    <w:rsid w:val="00584343"/>
    <w:rsid w:val="00590919"/>
    <w:rsid w:val="00597C9F"/>
    <w:rsid w:val="005A043A"/>
    <w:rsid w:val="005A76AE"/>
    <w:rsid w:val="005C0031"/>
    <w:rsid w:val="005C2E1F"/>
    <w:rsid w:val="005C3029"/>
    <w:rsid w:val="005E396E"/>
    <w:rsid w:val="005E4922"/>
    <w:rsid w:val="005E77ED"/>
    <w:rsid w:val="005F3D43"/>
    <w:rsid w:val="00605C44"/>
    <w:rsid w:val="00610D9A"/>
    <w:rsid w:val="00624A54"/>
    <w:rsid w:val="00626C15"/>
    <w:rsid w:val="00632822"/>
    <w:rsid w:val="00632FF2"/>
    <w:rsid w:val="0063562C"/>
    <w:rsid w:val="0063767E"/>
    <w:rsid w:val="00645923"/>
    <w:rsid w:val="00652D6A"/>
    <w:rsid w:val="006537BC"/>
    <w:rsid w:val="00660A0F"/>
    <w:rsid w:val="00663F91"/>
    <w:rsid w:val="00667469"/>
    <w:rsid w:val="00681E35"/>
    <w:rsid w:val="00683E9A"/>
    <w:rsid w:val="00684196"/>
    <w:rsid w:val="00697E03"/>
    <w:rsid w:val="006A0EE8"/>
    <w:rsid w:val="006A7498"/>
    <w:rsid w:val="006C0195"/>
    <w:rsid w:val="006C54E4"/>
    <w:rsid w:val="006E0EED"/>
    <w:rsid w:val="006E14CF"/>
    <w:rsid w:val="006E6413"/>
    <w:rsid w:val="00703DE2"/>
    <w:rsid w:val="00705418"/>
    <w:rsid w:val="0071053D"/>
    <w:rsid w:val="0071176B"/>
    <w:rsid w:val="0071691D"/>
    <w:rsid w:val="0072001A"/>
    <w:rsid w:val="00721532"/>
    <w:rsid w:val="00725451"/>
    <w:rsid w:val="00726A0E"/>
    <w:rsid w:val="007421F2"/>
    <w:rsid w:val="00742EF5"/>
    <w:rsid w:val="0076277E"/>
    <w:rsid w:val="0077699A"/>
    <w:rsid w:val="00776A30"/>
    <w:rsid w:val="007949F9"/>
    <w:rsid w:val="007A2705"/>
    <w:rsid w:val="007A6400"/>
    <w:rsid w:val="007B6958"/>
    <w:rsid w:val="007C1043"/>
    <w:rsid w:val="007C3387"/>
    <w:rsid w:val="007C710C"/>
    <w:rsid w:val="007E2514"/>
    <w:rsid w:val="007E5241"/>
    <w:rsid w:val="007F3B53"/>
    <w:rsid w:val="007F66FA"/>
    <w:rsid w:val="00816267"/>
    <w:rsid w:val="00832114"/>
    <w:rsid w:val="00847C96"/>
    <w:rsid w:val="00850D67"/>
    <w:rsid w:val="00856E73"/>
    <w:rsid w:val="008571A5"/>
    <w:rsid w:val="00857D3A"/>
    <w:rsid w:val="0086251D"/>
    <w:rsid w:val="00863506"/>
    <w:rsid w:val="00887920"/>
    <w:rsid w:val="00890515"/>
    <w:rsid w:val="008B6B49"/>
    <w:rsid w:val="008C57AB"/>
    <w:rsid w:val="008C738A"/>
    <w:rsid w:val="008D2DBA"/>
    <w:rsid w:val="008D5780"/>
    <w:rsid w:val="008E4D2D"/>
    <w:rsid w:val="008E6A0A"/>
    <w:rsid w:val="008F0929"/>
    <w:rsid w:val="008F68EF"/>
    <w:rsid w:val="00901FBD"/>
    <w:rsid w:val="00904337"/>
    <w:rsid w:val="00904572"/>
    <w:rsid w:val="00905439"/>
    <w:rsid w:val="00905AD1"/>
    <w:rsid w:val="00914F84"/>
    <w:rsid w:val="009157B8"/>
    <w:rsid w:val="009159A3"/>
    <w:rsid w:val="0091618B"/>
    <w:rsid w:val="0091738B"/>
    <w:rsid w:val="00941792"/>
    <w:rsid w:val="00963222"/>
    <w:rsid w:val="00967584"/>
    <w:rsid w:val="00974572"/>
    <w:rsid w:val="00975644"/>
    <w:rsid w:val="009858DC"/>
    <w:rsid w:val="0099683F"/>
    <w:rsid w:val="009A2E57"/>
    <w:rsid w:val="009B185F"/>
    <w:rsid w:val="009C08CB"/>
    <w:rsid w:val="009E3A7A"/>
    <w:rsid w:val="009E3FC8"/>
    <w:rsid w:val="009F6A9E"/>
    <w:rsid w:val="00A00602"/>
    <w:rsid w:val="00A01142"/>
    <w:rsid w:val="00A04398"/>
    <w:rsid w:val="00A06A51"/>
    <w:rsid w:val="00A06EC6"/>
    <w:rsid w:val="00A128D0"/>
    <w:rsid w:val="00A13262"/>
    <w:rsid w:val="00A17AE1"/>
    <w:rsid w:val="00A23282"/>
    <w:rsid w:val="00A3147E"/>
    <w:rsid w:val="00A323BC"/>
    <w:rsid w:val="00A3364B"/>
    <w:rsid w:val="00A45D6D"/>
    <w:rsid w:val="00A50DB0"/>
    <w:rsid w:val="00A51C69"/>
    <w:rsid w:val="00A6317B"/>
    <w:rsid w:val="00AA0C28"/>
    <w:rsid w:val="00AA0F98"/>
    <w:rsid w:val="00AA1FEE"/>
    <w:rsid w:val="00AA64A4"/>
    <w:rsid w:val="00AB1C19"/>
    <w:rsid w:val="00AB2539"/>
    <w:rsid w:val="00AB663A"/>
    <w:rsid w:val="00AB7CA5"/>
    <w:rsid w:val="00AC14BE"/>
    <w:rsid w:val="00AC1D52"/>
    <w:rsid w:val="00AC79FA"/>
    <w:rsid w:val="00AD5F34"/>
    <w:rsid w:val="00AE2B74"/>
    <w:rsid w:val="00AF0F6D"/>
    <w:rsid w:val="00AF74DA"/>
    <w:rsid w:val="00B11558"/>
    <w:rsid w:val="00B1389E"/>
    <w:rsid w:val="00B16939"/>
    <w:rsid w:val="00B201C0"/>
    <w:rsid w:val="00B207D5"/>
    <w:rsid w:val="00B37E08"/>
    <w:rsid w:val="00B4015E"/>
    <w:rsid w:val="00B568FC"/>
    <w:rsid w:val="00B56F49"/>
    <w:rsid w:val="00B60DF0"/>
    <w:rsid w:val="00B70EB8"/>
    <w:rsid w:val="00B70F55"/>
    <w:rsid w:val="00B713F4"/>
    <w:rsid w:val="00B757F8"/>
    <w:rsid w:val="00B86D63"/>
    <w:rsid w:val="00B91AC8"/>
    <w:rsid w:val="00B94FCE"/>
    <w:rsid w:val="00BB33DA"/>
    <w:rsid w:val="00BB5151"/>
    <w:rsid w:val="00BC3EB9"/>
    <w:rsid w:val="00BC55DA"/>
    <w:rsid w:val="00BC642F"/>
    <w:rsid w:val="00BC7560"/>
    <w:rsid w:val="00BD6640"/>
    <w:rsid w:val="00BD6A0E"/>
    <w:rsid w:val="00BE71F1"/>
    <w:rsid w:val="00C058C5"/>
    <w:rsid w:val="00C130D8"/>
    <w:rsid w:val="00C21DE6"/>
    <w:rsid w:val="00C31535"/>
    <w:rsid w:val="00C3621E"/>
    <w:rsid w:val="00C438C8"/>
    <w:rsid w:val="00C53F6B"/>
    <w:rsid w:val="00C641B7"/>
    <w:rsid w:val="00C67A33"/>
    <w:rsid w:val="00C779EF"/>
    <w:rsid w:val="00C815EC"/>
    <w:rsid w:val="00C859B1"/>
    <w:rsid w:val="00C93D78"/>
    <w:rsid w:val="00C955B1"/>
    <w:rsid w:val="00CA40D1"/>
    <w:rsid w:val="00CD2D85"/>
    <w:rsid w:val="00CD7B86"/>
    <w:rsid w:val="00CE617B"/>
    <w:rsid w:val="00CF56B7"/>
    <w:rsid w:val="00D06625"/>
    <w:rsid w:val="00D10A82"/>
    <w:rsid w:val="00D31113"/>
    <w:rsid w:val="00D36C0E"/>
    <w:rsid w:val="00D45569"/>
    <w:rsid w:val="00D50C5C"/>
    <w:rsid w:val="00D51140"/>
    <w:rsid w:val="00D520F5"/>
    <w:rsid w:val="00D61D56"/>
    <w:rsid w:val="00D637FE"/>
    <w:rsid w:val="00D647CA"/>
    <w:rsid w:val="00D70079"/>
    <w:rsid w:val="00D83A03"/>
    <w:rsid w:val="00D92FDD"/>
    <w:rsid w:val="00DC0401"/>
    <w:rsid w:val="00DE1E50"/>
    <w:rsid w:val="00DE2019"/>
    <w:rsid w:val="00DE52E6"/>
    <w:rsid w:val="00DF1B0B"/>
    <w:rsid w:val="00DF2454"/>
    <w:rsid w:val="00E01C4E"/>
    <w:rsid w:val="00E03E40"/>
    <w:rsid w:val="00E07394"/>
    <w:rsid w:val="00E073B4"/>
    <w:rsid w:val="00E11E7E"/>
    <w:rsid w:val="00E1779D"/>
    <w:rsid w:val="00E22CAF"/>
    <w:rsid w:val="00E26417"/>
    <w:rsid w:val="00E33179"/>
    <w:rsid w:val="00E34081"/>
    <w:rsid w:val="00E47E9A"/>
    <w:rsid w:val="00E53B64"/>
    <w:rsid w:val="00E549D4"/>
    <w:rsid w:val="00E61BE6"/>
    <w:rsid w:val="00E74E13"/>
    <w:rsid w:val="00E75E29"/>
    <w:rsid w:val="00E76071"/>
    <w:rsid w:val="00E84FD5"/>
    <w:rsid w:val="00EB6C5D"/>
    <w:rsid w:val="00EC7292"/>
    <w:rsid w:val="00ED4E0B"/>
    <w:rsid w:val="00ED63FC"/>
    <w:rsid w:val="00ED7169"/>
    <w:rsid w:val="00EE40F8"/>
    <w:rsid w:val="00EE42F4"/>
    <w:rsid w:val="00F06604"/>
    <w:rsid w:val="00F1124F"/>
    <w:rsid w:val="00F15A7E"/>
    <w:rsid w:val="00F217AF"/>
    <w:rsid w:val="00F24E4D"/>
    <w:rsid w:val="00F26225"/>
    <w:rsid w:val="00F327AF"/>
    <w:rsid w:val="00F375B1"/>
    <w:rsid w:val="00F44BA3"/>
    <w:rsid w:val="00F5698B"/>
    <w:rsid w:val="00F56FE2"/>
    <w:rsid w:val="00F655EE"/>
    <w:rsid w:val="00F87098"/>
    <w:rsid w:val="00F87D1E"/>
    <w:rsid w:val="00F96E92"/>
    <w:rsid w:val="00FA4FF5"/>
    <w:rsid w:val="00FB3E6A"/>
    <w:rsid w:val="00FB7AF2"/>
    <w:rsid w:val="00FC10FA"/>
    <w:rsid w:val="00FC1D14"/>
    <w:rsid w:val="00FD2702"/>
    <w:rsid w:val="00FD3B1A"/>
    <w:rsid w:val="00FD46BB"/>
    <w:rsid w:val="00FE1087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autoRedefine/>
    <w:uiPriority w:val="99"/>
    <w:qFormat/>
    <w:rsid w:val="00B4015E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rsid w:val="00B4015E"/>
    <w:pPr>
      <w:keepNext/>
      <w:keepLines/>
      <w:spacing w:before="200"/>
      <w:jc w:val="left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Nadpis3Char"/>
    <w:uiPriority w:val="99"/>
    <w:qFormat/>
    <w:rsid w:val="00B4015E"/>
    <w:pPr>
      <w:keepNext/>
      <w:keepLines/>
      <w:spacing w:before="200"/>
      <w:jc w:val="left"/>
      <w:outlineLvl w:val="2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Nadpis5Char"/>
    <w:uiPriority w:val="99"/>
    <w:qFormat/>
    <w:rsid w:val="00B4015E"/>
    <w:pPr>
      <w:keepNext/>
      <w:keepLines/>
      <w:spacing w:before="200"/>
      <w:jc w:val="left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B4015E"/>
    <w:rPr>
      <w:rFonts w:ascii="Times New Roman" w:hAnsi="Times New Roman" w:cs="Times New Roman"/>
      <w:b/>
      <w:bCs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9"/>
    <w:locked/>
    <w:rsid w:val="00B4015E"/>
    <w:rPr>
      <w:rFonts w:ascii="Cambria" w:hAnsi="Cambria" w:cs="Times New Roman"/>
      <w:b/>
      <w:bCs/>
      <w:color w:val="4F81BD"/>
      <w:sz w:val="26"/>
      <w:szCs w:val="26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9"/>
    <w:semiHidden/>
    <w:locked/>
    <w:rsid w:val="00B4015E"/>
    <w:rPr>
      <w:rFonts w:ascii="Cambria" w:hAnsi="Cambria" w:cs="Times New Roman"/>
      <w:b/>
      <w:bCs/>
      <w:color w:val="4F81BD"/>
      <w:sz w:val="24"/>
      <w:szCs w:val="24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sid w:val="00B4015E"/>
    <w:rPr>
      <w:rFonts w:ascii="Cambria" w:hAnsi="Cambria" w:cs="Times New Roman"/>
      <w:color w:val="243F60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99"/>
    <w:qFormat/>
    <w:rsid w:val="00B4015E"/>
    <w:pPr>
      <w:ind w:left="720"/>
      <w:contextualSpacing/>
      <w:jc w:val="left"/>
    </w:pPr>
  </w:style>
  <w:style w:type="paragraph" w:styleId="NoSpacing">
    <w:name w:val="No Spacing"/>
    <w:uiPriority w:val="99"/>
    <w:qFormat/>
    <w:rsid w:val="00B4015E"/>
    <w:pPr>
      <w:framePr w:wrap="auto"/>
      <w:widowControl/>
      <w:autoSpaceDE/>
      <w:autoSpaceDN/>
      <w:adjustRightInd/>
      <w:ind w:left="0" w:right="0"/>
      <w:jc w:val="both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semiHidden/>
    <w:rsid w:val="00B4015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4015E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customStyle="1" w:styleId="vodnveta">
    <w:name w:val="úvodná veta"/>
    <w:basedOn w:val="Normal"/>
    <w:next w:val="NoSpacing"/>
    <w:link w:val="vodnvetaChar"/>
    <w:uiPriority w:val="99"/>
    <w:rsid w:val="00B4015E"/>
    <w:pPr>
      <w:numPr>
        <w:numId w:val="4"/>
      </w:numPr>
      <w:jc w:val="both"/>
    </w:pPr>
  </w:style>
  <w:style w:type="paragraph" w:styleId="Header">
    <w:name w:val="header"/>
    <w:basedOn w:val="Normal"/>
    <w:link w:val="HlavikaChar"/>
    <w:uiPriority w:val="99"/>
    <w:rsid w:val="00B4015E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customStyle="1" w:styleId="vodnvetaChar">
    <w:name w:val="úvodná veta Char"/>
    <w:basedOn w:val="DefaultParagraphFont"/>
    <w:link w:val="vodnveta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B4015E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B4015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CommentReference">
    <w:name w:val="annotation reference"/>
    <w:basedOn w:val="DefaultParagraphFont"/>
    <w:uiPriority w:val="99"/>
    <w:semiHidden/>
    <w:rsid w:val="00B4015E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rsid w:val="00B4015E"/>
    <w:pPr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B4015E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rsid w:val="00B4015E"/>
    <w:pPr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B4015E"/>
    <w:rPr>
      <w:b/>
      <w:bCs/>
    </w:rPr>
  </w:style>
  <w:style w:type="paragraph" w:customStyle="1" w:styleId="odsekzakona">
    <w:name w:val="odsek zakona"/>
    <w:basedOn w:val="ListNumber"/>
    <w:autoRedefine/>
    <w:uiPriority w:val="99"/>
    <w:rsid w:val="00B4015E"/>
    <w:pPr>
      <w:widowControl w:val="0"/>
      <w:numPr>
        <w:numId w:val="0"/>
      </w:numPr>
      <w:tabs>
        <w:tab w:val="clear" w:pos="360"/>
      </w:tabs>
      <w:autoSpaceDE w:val="0"/>
      <w:autoSpaceDN w:val="0"/>
      <w:adjustRightInd w:val="0"/>
      <w:ind w:firstLine="0"/>
      <w:jc w:val="both"/>
    </w:pPr>
    <w:rPr>
      <w:szCs w:val="22"/>
    </w:rPr>
  </w:style>
  <w:style w:type="paragraph" w:styleId="ListNumber">
    <w:name w:val="List Number"/>
    <w:basedOn w:val="Normal"/>
    <w:uiPriority w:val="99"/>
    <w:semiHidden/>
    <w:rsid w:val="00B4015E"/>
    <w:pPr>
      <w:numPr>
        <w:numId w:val="1"/>
      </w:numPr>
      <w:ind w:left="360" w:hanging="360"/>
      <w:contextualSpacing/>
      <w:jc w:val="left"/>
    </w:pPr>
  </w:style>
  <w:style w:type="paragraph" w:customStyle="1" w:styleId="vodnvetadvodovka">
    <w:name w:val="úvodná veta dôvodovka"/>
    <w:basedOn w:val="Normal"/>
    <w:next w:val="NoSpacing"/>
    <w:link w:val="vodnvetadvodovkaChar"/>
    <w:uiPriority w:val="99"/>
    <w:rsid w:val="00B4015E"/>
    <w:pPr>
      <w:jc w:val="left"/>
    </w:pPr>
    <w:rPr>
      <w:b/>
    </w:rPr>
  </w:style>
  <w:style w:type="character" w:styleId="Hyperlink">
    <w:name w:val="Hyperlink"/>
    <w:basedOn w:val="DefaultParagraphFont"/>
    <w:uiPriority w:val="99"/>
    <w:semiHidden/>
    <w:rsid w:val="00B4015E"/>
    <w:rPr>
      <w:rFonts w:cs="Times New Roman"/>
      <w:color w:val="0000FF"/>
      <w:u w:val="single"/>
      <w:rtl w:val="0"/>
      <w:cs w:val="0"/>
    </w:rPr>
  </w:style>
  <w:style w:type="character" w:customStyle="1" w:styleId="vodnvetadvodovkaChar">
    <w:name w:val="úvodná veta dôvodovka Char"/>
    <w:basedOn w:val="DefaultParagraphFont"/>
    <w:link w:val="vodnvetadvodovka"/>
    <w:uiPriority w:val="99"/>
    <w:locked/>
    <w:rsid w:val="00B4015E"/>
    <w:rPr>
      <w:rFonts w:ascii="Times New Roman" w:hAnsi="Times New Roman" w:cs="Times New Roman"/>
      <w:b/>
      <w:sz w:val="24"/>
      <w:szCs w:val="24"/>
      <w:rtl w:val="0"/>
      <w:cs w:val="0"/>
      <w:lang w:val="x-none" w:eastAsia="sk-SK"/>
    </w:rPr>
  </w:style>
  <w:style w:type="paragraph" w:styleId="Revision">
    <w:name w:val="Revision"/>
    <w:hidden/>
    <w:uiPriority w:val="99"/>
    <w:semiHidden/>
    <w:rsid w:val="00B4015E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odyText">
    <w:name w:val="Body Text"/>
    <w:basedOn w:val="Normal"/>
    <w:link w:val="ZkladntextChar"/>
    <w:uiPriority w:val="99"/>
    <w:rsid w:val="005C3029"/>
    <w:pPr>
      <w:suppressAutoHyphens/>
      <w:jc w:val="left"/>
    </w:pPr>
    <w:rPr>
      <w:sz w:val="28"/>
      <w:szCs w:val="20"/>
      <w:lang w:eastAsia="ar-SA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5C3029"/>
    <w:rPr>
      <w:rFonts w:ascii="Times New Roman" w:hAnsi="Times New Roman" w:cs="Times New Roman"/>
      <w:sz w:val="20"/>
      <w:szCs w:val="20"/>
      <w:rtl w:val="0"/>
      <w:cs w:val="0"/>
      <w:lang w:val="x-none" w:eastAsia="ar-SA" w:bidi="ar-SA"/>
    </w:rPr>
  </w:style>
  <w:style w:type="paragraph" w:styleId="Title">
    <w:name w:val="Title"/>
    <w:basedOn w:val="Normal"/>
    <w:link w:val="NzovChar"/>
    <w:uiPriority w:val="99"/>
    <w:qFormat/>
    <w:locked/>
    <w:rsid w:val="00E47E9A"/>
    <w:pPr>
      <w:spacing w:line="276" w:lineRule="auto"/>
      <w:jc w:val="center"/>
    </w:pPr>
    <w:rPr>
      <w:b/>
      <w:bCs/>
    </w:rPr>
  </w:style>
  <w:style w:type="character" w:customStyle="1" w:styleId="NzovChar">
    <w:name w:val="Názov Char"/>
    <w:basedOn w:val="DefaultParagraphFont"/>
    <w:link w:val="Title"/>
    <w:uiPriority w:val="10"/>
    <w:locked/>
    <w:rPr>
      <w:rFonts w:asciiTheme="majorHAnsi" w:eastAsiaTheme="majorEastAsia" w:hAnsiTheme="majorHAnsi" w:cstheme="majorBidi"/>
      <w:b/>
      <w:bCs/>
      <w:kern w:val="28"/>
      <w:sz w:val="32"/>
      <w:szCs w:val="32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aspi://module='ASPI'&amp;link='216/1995 Z.z.'&amp;ucin-k-dni='30.12.9999'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Pages>3</Pages>
  <Words>635</Words>
  <Characters>4008</Characters>
  <Application>Microsoft Office Word</Application>
  <DocSecurity>0</DocSecurity>
  <Lines>0</Lines>
  <Paragraphs>0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cp:revision>2</cp:revision>
  <dcterms:created xsi:type="dcterms:W3CDTF">2013-05-31T08:45:00Z</dcterms:created>
  <dcterms:modified xsi:type="dcterms:W3CDTF">2013-05-31T10:19:00Z</dcterms:modified>
</cp:coreProperties>
</file>