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jc w:val="center"/>
        <w:rPr>
          <w:b/>
        </w:rPr>
      </w:pPr>
      <w:r w:rsidRPr="00C97ED3">
        <w:rPr>
          <w:b/>
        </w:rPr>
        <w:t>NÁRODNÁ   RADA   SLOVENSKEJ   REPUBLIKY</w:t>
      </w: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jc w:val="center"/>
        <w:rPr>
          <w:b/>
          <w:lang w:val="cs-CZ"/>
        </w:rPr>
      </w:pPr>
      <w:r w:rsidRPr="00C97ED3">
        <w:rPr>
          <w:b/>
        </w:rPr>
        <w:t>________________________________________________________________</w:t>
      </w: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jc w:val="center"/>
        <w:rPr>
          <w:b/>
        </w:rPr>
      </w:pPr>
      <w:r w:rsidRPr="00C97ED3">
        <w:rPr>
          <w:b/>
        </w:rPr>
        <w:t>VI. volebné obdobie</w:t>
      </w:r>
      <w:r w:rsidRPr="00C97ED3">
        <w:rPr>
          <w:b/>
        </w:rPr>
        <w:br/>
      </w:r>
    </w:p>
    <w:p w:rsidR="000E1EBF" w:rsidRPr="00C97ED3" w:rsidRDefault="000E1EBF" w:rsidP="000E1EBF">
      <w:pPr>
        <w:pStyle w:val="Zkladntext2"/>
        <w:rPr>
          <w:rFonts w:ascii="Times New Roman" w:hAnsi="Times New Roman"/>
          <w:bCs/>
          <w:sz w:val="24"/>
        </w:rPr>
      </w:pPr>
    </w:p>
    <w:p w:rsidR="000E1EBF" w:rsidRPr="00C97ED3" w:rsidRDefault="000E1EBF" w:rsidP="000E1EBF">
      <w:pPr>
        <w:pStyle w:val="Zkladntext2"/>
        <w:jc w:val="center"/>
        <w:rPr>
          <w:rFonts w:ascii="Times New Roman" w:hAnsi="Times New Roman"/>
          <w:bCs/>
          <w:sz w:val="24"/>
        </w:rPr>
      </w:pPr>
    </w:p>
    <w:p w:rsidR="000E1EBF" w:rsidRDefault="000E1EBF" w:rsidP="000E1EBF">
      <w:pPr>
        <w:pStyle w:val="Zkladntext2"/>
        <w:rPr>
          <w:rFonts w:ascii="Times New Roman" w:hAnsi="Times New Roman"/>
          <w:bCs/>
          <w:sz w:val="24"/>
        </w:rPr>
      </w:pPr>
    </w:p>
    <w:p w:rsidR="00A15190" w:rsidRPr="00C97ED3" w:rsidRDefault="00A15190" w:rsidP="000E1EBF">
      <w:pPr>
        <w:pStyle w:val="Zkladntext2"/>
        <w:rPr>
          <w:rFonts w:ascii="Times New Roman" w:hAnsi="Times New Roman"/>
          <w:bCs/>
          <w:sz w:val="24"/>
        </w:rPr>
      </w:pPr>
    </w:p>
    <w:p w:rsidR="000E1EBF" w:rsidRPr="00C97ED3" w:rsidRDefault="000E1EBF" w:rsidP="000E1EBF">
      <w:pPr>
        <w:pStyle w:val="Zkladntext2"/>
        <w:rPr>
          <w:rFonts w:ascii="Times New Roman" w:hAnsi="Times New Roman"/>
          <w:bCs/>
          <w:sz w:val="24"/>
        </w:rPr>
      </w:pPr>
    </w:p>
    <w:p w:rsidR="000E1EBF" w:rsidRPr="00C97ED3" w:rsidRDefault="000E1EBF" w:rsidP="000E1EBF">
      <w:pPr>
        <w:pStyle w:val="Zkladntext2"/>
        <w:rPr>
          <w:rFonts w:ascii="Times New Roman" w:hAnsi="Times New Roman"/>
          <w:bCs/>
          <w:sz w:val="24"/>
        </w:rPr>
      </w:pPr>
      <w:r w:rsidRPr="00C97ED3">
        <w:rPr>
          <w:rFonts w:ascii="Times New Roman" w:hAnsi="Times New Roman"/>
          <w:bCs/>
          <w:sz w:val="24"/>
        </w:rPr>
        <w:t>Číslo: CRD-434/2013</w:t>
      </w: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jc w:val="both"/>
        <w:rPr>
          <w:bCs/>
          <w:lang w:val="cs-CZ"/>
        </w:rPr>
      </w:pPr>
    </w:p>
    <w:p w:rsidR="000E1EBF" w:rsidRPr="00C97ED3" w:rsidRDefault="000E1EBF" w:rsidP="000E1EBF">
      <w:pPr>
        <w:rPr>
          <w:lang w:val="cs-CZ"/>
        </w:rPr>
      </w:pPr>
    </w:p>
    <w:p w:rsidR="000E1EBF" w:rsidRPr="00C97ED3" w:rsidRDefault="000E1EBF" w:rsidP="000E1EBF">
      <w:pPr>
        <w:rPr>
          <w:lang w:val="cs-CZ"/>
        </w:rPr>
      </w:pPr>
    </w:p>
    <w:p w:rsidR="000E1EBF" w:rsidRPr="00C97ED3" w:rsidRDefault="000E1EBF" w:rsidP="000E1EBF">
      <w:pPr>
        <w:pStyle w:val="Nadpis3"/>
        <w:rPr>
          <w:rFonts w:ascii="Times New Roman" w:hAnsi="Times New Roman" w:cs="Times New Roman"/>
          <w:bCs/>
          <w:sz w:val="24"/>
          <w:szCs w:val="24"/>
        </w:rPr>
      </w:pPr>
      <w:r w:rsidRPr="00C97ED3">
        <w:rPr>
          <w:rFonts w:ascii="Times New Roman" w:hAnsi="Times New Roman" w:cs="Times New Roman"/>
          <w:bCs/>
          <w:sz w:val="24"/>
          <w:szCs w:val="24"/>
        </w:rPr>
        <w:t>403a</w:t>
      </w:r>
    </w:p>
    <w:p w:rsidR="000E1EBF" w:rsidRPr="00C97ED3" w:rsidRDefault="000E1EBF" w:rsidP="000E1EBF">
      <w:pPr>
        <w:pStyle w:val="Nadpis3"/>
        <w:rPr>
          <w:rFonts w:ascii="Times New Roman" w:hAnsi="Times New Roman" w:cs="Times New Roman"/>
          <w:bCs/>
          <w:sz w:val="24"/>
          <w:szCs w:val="24"/>
        </w:rPr>
      </w:pPr>
    </w:p>
    <w:p w:rsidR="000E1EBF" w:rsidRPr="00C97ED3" w:rsidRDefault="000E1EBF" w:rsidP="000E1EBF">
      <w:pPr>
        <w:pStyle w:val="Nadpis3"/>
        <w:rPr>
          <w:rFonts w:ascii="Times New Roman" w:hAnsi="Times New Roman" w:cs="Times New Roman"/>
          <w:bCs/>
          <w:sz w:val="24"/>
          <w:szCs w:val="24"/>
        </w:rPr>
      </w:pPr>
      <w:r w:rsidRPr="00C97ED3">
        <w:rPr>
          <w:rFonts w:ascii="Times New Roman" w:hAnsi="Times New Roman" w:cs="Times New Roman"/>
          <w:bCs/>
          <w:sz w:val="24"/>
          <w:szCs w:val="24"/>
        </w:rPr>
        <w:t>S p o l o č n á    s p r á v a</w:t>
      </w: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 w:rsidRPr="00C97ED3">
        <w:rPr>
          <w:lang w:val="cs-CZ"/>
        </w:rPr>
        <w:t xml:space="preserve"> </w:t>
      </w: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0E1EBF" w:rsidRPr="00C97ED3" w:rsidRDefault="000E1EBF" w:rsidP="000E1EBF">
      <w:pPr>
        <w:jc w:val="both"/>
        <w:rPr>
          <w:b/>
        </w:rPr>
      </w:pPr>
      <w:r w:rsidRPr="00C97ED3">
        <w:rPr>
          <w:b/>
        </w:rPr>
        <w:t>výborov Národnej rady Slovenskej republiky o prerokovaní  vládneho návrhu  zákona, ktorým sa mení a dopĺňa zákon č.  253/1998 Z. z. o hlásení pobytu občanov Slovenskej republiky a registri obyvateľov Slovenskej republiky v znení neskorších predpisov (tlač 403) vo výboroch Národnej rady Slovenskej republiky v druhom čítaní</w:t>
      </w: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 w:rsidRPr="00C97ED3">
        <w:t>___________________________________________________________________</w:t>
      </w:r>
      <w:r>
        <w:t>________</w:t>
      </w: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jc w:val="both"/>
      </w:pPr>
      <w:r w:rsidRPr="00C97ED3">
        <w:tab/>
        <w:t>Výbor Národnej rady Slovenskej republiky pre verejnú správu a regionálny rozvoj ako gestorský výbor k </w:t>
      </w:r>
      <w:r w:rsidRPr="00C97ED3">
        <w:rPr>
          <w:b/>
        </w:rPr>
        <w:t>vládnemu návrhu</w:t>
      </w:r>
      <w:r w:rsidRPr="00C97ED3">
        <w:t xml:space="preserve"> </w:t>
      </w:r>
      <w:r w:rsidRPr="00C97ED3">
        <w:rPr>
          <w:b/>
        </w:rPr>
        <w:t>zákona, ktorým sa mení a dopĺňa zákon č.  253/1998 Z. z. o hlásení pobytu občanov Slovenskej republiky a registri obyvateľov Slovenskej republiky v znení neskorších predpisov (tlač 403)</w:t>
      </w:r>
      <w:r w:rsidRPr="00C97ED3">
        <w:t xml:space="preserve"> podáva Národnej rade Slovenskej republiky v súlade   s § 79 ods. 1 zákona Národnej rady Slovenskej republiky č. 350/1996 Z. z. o rokovacom poriadku Národnej rady Slovenskej republiky </w:t>
      </w:r>
      <w:r w:rsidRPr="00C97ED3">
        <w:rPr>
          <w:bCs/>
        </w:rPr>
        <w:t>spoločnú správu</w:t>
      </w:r>
      <w:r w:rsidRPr="00C97ED3">
        <w:t xml:space="preserve"> výborov Národnej rady Slovenskej republiky:</w:t>
      </w: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  <w:r w:rsidRPr="00C97ED3">
        <w:rPr>
          <w:b/>
          <w:bCs/>
        </w:rPr>
        <w:t>I.</w:t>
      </w:r>
    </w:p>
    <w:p w:rsidR="000E1EBF" w:rsidRPr="00C97ED3" w:rsidRDefault="000E1EBF" w:rsidP="000E1EBF">
      <w:pPr>
        <w:pStyle w:val="Zkladntext2"/>
        <w:rPr>
          <w:rFonts w:ascii="Times New Roman" w:hAnsi="Times New Roman"/>
          <w:sz w:val="24"/>
        </w:rPr>
      </w:pPr>
    </w:p>
    <w:p w:rsidR="000E1EBF" w:rsidRPr="00C97ED3" w:rsidRDefault="000E1EBF" w:rsidP="000E1EBF">
      <w:pPr>
        <w:pStyle w:val="Zkladntext2"/>
        <w:jc w:val="both"/>
        <w:rPr>
          <w:rFonts w:ascii="Times New Roman" w:hAnsi="Times New Roman"/>
          <w:b/>
          <w:sz w:val="24"/>
        </w:rPr>
      </w:pPr>
      <w:r w:rsidRPr="00C97ED3">
        <w:rPr>
          <w:rFonts w:ascii="Times New Roman" w:hAnsi="Times New Roman"/>
          <w:sz w:val="24"/>
        </w:rPr>
        <w:tab/>
        <w:t>Národná rada Slovenskej republiky uznesením č. 497 z 13.</w:t>
      </w:r>
      <w:r>
        <w:rPr>
          <w:rFonts w:ascii="Times New Roman" w:hAnsi="Times New Roman"/>
          <w:sz w:val="24"/>
        </w:rPr>
        <w:t xml:space="preserve"> </w:t>
      </w:r>
      <w:r w:rsidRPr="00C97ED3">
        <w:rPr>
          <w:rFonts w:ascii="Times New Roman" w:hAnsi="Times New Roman"/>
          <w:sz w:val="24"/>
        </w:rPr>
        <w:t xml:space="preserve">marca 2013 pridelila </w:t>
      </w:r>
      <w:r w:rsidRPr="00C97ED3">
        <w:rPr>
          <w:rFonts w:ascii="Times New Roman" w:hAnsi="Times New Roman"/>
          <w:b/>
          <w:sz w:val="24"/>
        </w:rPr>
        <w:t xml:space="preserve"> vládny  návrh zákona, ktorým sa mení a dopĺňa zákon č.  253/1998 Z. z. o hlásení pobytu občanov Slovenskej republiky a registri obyvateľov Slovenskej republiky v znení neskorších predpisov (tlač 403) </w:t>
      </w:r>
      <w:r w:rsidRPr="00C97ED3">
        <w:rPr>
          <w:rFonts w:ascii="Times New Roman" w:hAnsi="Times New Roman"/>
          <w:sz w:val="24"/>
        </w:rPr>
        <w:t>na prerokovanie týmto výborom:</w:t>
      </w: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jc w:val="both"/>
      </w:pP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C97ED3">
        <w:tab/>
      </w:r>
      <w:r w:rsidRPr="00C97ED3">
        <w:rPr>
          <w:b/>
        </w:rPr>
        <w:t>Ústavnoprávnemu výboru Národnej rady Slovenskej republiky,</w:t>
      </w:r>
      <w:r w:rsidRPr="00C97ED3">
        <w:rPr>
          <w:b/>
        </w:rPr>
        <w:tab/>
      </w: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ind w:left="708"/>
        <w:jc w:val="both"/>
        <w:rPr>
          <w:b/>
        </w:rPr>
      </w:pPr>
      <w:r w:rsidRPr="00C97ED3">
        <w:rPr>
          <w:b/>
        </w:rPr>
        <w:tab/>
        <w:t>Výboru Národnej rady Slovenskej republiky pre financie a rozpočet,</w:t>
      </w: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ind w:left="708"/>
        <w:jc w:val="both"/>
        <w:rPr>
          <w:b/>
          <w:lang w:val="cs-CZ"/>
        </w:rPr>
      </w:pPr>
      <w:r w:rsidRPr="00C97ED3">
        <w:rPr>
          <w:b/>
          <w:lang w:val="cs-CZ"/>
        </w:rPr>
        <w:t xml:space="preserve">Výboru Národnej rady Slovenskej republiky pre verejnú správu a regionálny </w:t>
      </w:r>
      <w:r w:rsidRPr="00C97ED3">
        <w:rPr>
          <w:b/>
          <w:lang w:val="cs-CZ"/>
        </w:rPr>
        <w:tab/>
        <w:t>rozvoj</w:t>
      </w: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ind w:left="708"/>
        <w:jc w:val="both"/>
        <w:rPr>
          <w:b/>
          <w:lang w:val="cs-CZ"/>
        </w:rPr>
      </w:pPr>
      <w:r w:rsidRPr="00C97ED3">
        <w:tab/>
      </w:r>
      <w:r w:rsidRPr="00C97ED3">
        <w:rPr>
          <w:b/>
        </w:rPr>
        <w:t>Výboru</w:t>
      </w:r>
      <w:r w:rsidRPr="00C97ED3">
        <w:t xml:space="preserve"> </w:t>
      </w:r>
      <w:r w:rsidRPr="00C97ED3">
        <w:rPr>
          <w:b/>
          <w:lang w:val="cs-CZ"/>
        </w:rPr>
        <w:t>Národnej rady Slovenskej republiky pre obranu a bezpečnost</w:t>
      </w: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ind w:left="708"/>
        <w:jc w:val="both"/>
        <w:rPr>
          <w:b/>
          <w:lang w:val="cs-CZ"/>
        </w:rPr>
      </w:pPr>
      <w:r w:rsidRPr="00C97ED3">
        <w:rPr>
          <w:b/>
          <w:lang w:val="cs-CZ"/>
        </w:rPr>
        <w:t>a</w:t>
      </w: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ind w:left="708"/>
        <w:jc w:val="both"/>
        <w:rPr>
          <w:b/>
          <w:lang w:val="cs-CZ"/>
        </w:rPr>
      </w:pPr>
      <w:r w:rsidRPr="00C97ED3">
        <w:rPr>
          <w:b/>
          <w:lang w:val="cs-CZ"/>
        </w:rPr>
        <w:t>Výboru Národnej rady Slovenskej republiky pre ľudské práva a národnostné menšiny;</w:t>
      </w: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jc w:val="both"/>
      </w:pP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jc w:val="both"/>
      </w:pPr>
      <w:r w:rsidRPr="00C97ED3">
        <w:lastRenderedPageBreak/>
        <w:tab/>
        <w:t>Výbory prerokovali predmetný vládny  návrh zákona v lehote určenej uznesením Národnej rady Slovenskej republiky.</w:t>
      </w: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  <w:r w:rsidRPr="00C97ED3">
        <w:rPr>
          <w:b/>
          <w:bCs/>
        </w:rPr>
        <w:t>II.</w:t>
      </w: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jc w:val="both"/>
      </w:pP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 w:rsidRPr="00C97ED3">
        <w:tab/>
        <w:t>Poslanci Národnej rady Slovenskej republiky, ktorí nie sú členmi výborov, ktorým bol  vládny návrh zákona pridelený, neoznámili v určenej lehote gestorskému výboru žiadne stanovisko k predmetnému vládnemu návrhu  zákona podľa   § 75 ods. 2 zákona Národnej rady Slovenskej republiky č. 350/1996 Z. z. o rokovacom poriadku Národnej rady Slovenskej republiky v znení neskorších predpisov.</w:t>
      </w: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 w:rsidRPr="00C97ED3">
        <w:rPr>
          <w:b/>
          <w:bCs/>
        </w:rPr>
        <w:t>III.</w:t>
      </w: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jc w:val="both"/>
      </w:pP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jc w:val="both"/>
      </w:pPr>
      <w:r w:rsidRPr="00C97ED3">
        <w:tab/>
        <w:t>Výbory Národnej rady Slovenskej republiky, ktorým bol vládny návrh zákona pridelený zaujali k nemu nasledovné stanoviská:</w:t>
      </w: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jc w:val="both"/>
      </w:pP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C97ED3">
        <w:tab/>
      </w:r>
      <w:r w:rsidRPr="00C97ED3">
        <w:rPr>
          <w:b/>
        </w:rPr>
        <w:t>Ústavnoprávny   výbor</w:t>
      </w:r>
      <w:r w:rsidRPr="00C97ED3">
        <w:t xml:space="preserve"> </w:t>
      </w:r>
      <w:r w:rsidRPr="00C97ED3">
        <w:rPr>
          <w:b/>
        </w:rPr>
        <w:t>Národnej rady Slovenskej republiky</w:t>
      </w:r>
      <w:r w:rsidRPr="00C97ED3">
        <w:t xml:space="preserve">  uznesením č. </w:t>
      </w:r>
      <w:r>
        <w:t xml:space="preserve">219 </w:t>
      </w:r>
      <w:r w:rsidRPr="00C97ED3">
        <w:t>z</w:t>
      </w:r>
      <w:r>
        <w:t>o</w:t>
      </w:r>
      <w:r w:rsidRPr="00C97ED3">
        <w:t> </w:t>
      </w:r>
      <w:r>
        <w:t xml:space="preserve">7. mája </w:t>
      </w:r>
      <w:r w:rsidRPr="00C97ED3">
        <w:t>201</w:t>
      </w:r>
      <w:r>
        <w:t>3</w:t>
      </w:r>
      <w:r w:rsidRPr="00C97ED3">
        <w:t xml:space="preserve"> s vládnym  návrhom zákona </w:t>
      </w:r>
      <w:r w:rsidRPr="00C97ED3">
        <w:rPr>
          <w:b/>
        </w:rPr>
        <w:t xml:space="preserve">súhlasil </w:t>
      </w:r>
      <w:r w:rsidRPr="00C97ED3">
        <w:t xml:space="preserve">a odporučil ho Národnej rade Slovenskej republiky </w:t>
      </w:r>
      <w:r w:rsidRPr="00C97ED3">
        <w:rPr>
          <w:b/>
        </w:rPr>
        <w:t>schváliť  s pripomienkami.</w:t>
      </w: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jc w:val="both"/>
        <w:rPr>
          <w:b/>
          <w:lang w:val="cs-CZ"/>
        </w:rPr>
      </w:pPr>
    </w:p>
    <w:p w:rsidR="000E1EBF" w:rsidRPr="00C97ED3" w:rsidRDefault="000E1EBF" w:rsidP="000E1EBF">
      <w:pPr>
        <w:ind w:firstLine="708"/>
        <w:jc w:val="both"/>
        <w:rPr>
          <w:b/>
        </w:rPr>
      </w:pPr>
      <w:r w:rsidRPr="00C97ED3">
        <w:rPr>
          <w:b/>
        </w:rPr>
        <w:t xml:space="preserve">Výbor Národnej rady Slovenskej republiky pre financie a rozpočet  </w:t>
      </w:r>
      <w:r>
        <w:t>uznesením č. 148</w:t>
      </w:r>
      <w:r w:rsidRPr="00C97ED3">
        <w:t xml:space="preserve"> z</w:t>
      </w:r>
      <w:r>
        <w:t> 9. mája 2013</w:t>
      </w:r>
      <w:r w:rsidRPr="00C97ED3">
        <w:t xml:space="preserve"> s vládnym  návrhom zákona </w:t>
      </w:r>
      <w:r w:rsidRPr="00C97ED3">
        <w:rPr>
          <w:b/>
        </w:rPr>
        <w:t xml:space="preserve">súhlasil </w:t>
      </w:r>
      <w:r w:rsidRPr="00C97ED3">
        <w:t xml:space="preserve">a odporučil ho Národnej rade Slovenskej republiky </w:t>
      </w:r>
      <w:r w:rsidRPr="00C97ED3">
        <w:rPr>
          <w:b/>
        </w:rPr>
        <w:t xml:space="preserve">schváliť s pripomienkami. </w:t>
      </w: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C97ED3">
        <w:rPr>
          <w:b/>
          <w:lang w:val="cs-CZ"/>
        </w:rPr>
        <w:tab/>
        <w:t xml:space="preserve">Výbor Národnej rady Slovenskej republiky pre verejnú správu a regionálny rozvoj </w:t>
      </w:r>
      <w:r w:rsidRPr="00C97ED3">
        <w:t xml:space="preserve">uznesením č. </w:t>
      </w:r>
      <w:r>
        <w:t>80</w:t>
      </w:r>
      <w:r w:rsidRPr="00C97ED3">
        <w:t xml:space="preserve"> z</w:t>
      </w:r>
      <w:r>
        <w:t>o 7. mája</w:t>
      </w:r>
      <w:r w:rsidRPr="00C97ED3">
        <w:t xml:space="preserve"> 201</w:t>
      </w:r>
      <w:r>
        <w:t>3</w:t>
      </w:r>
      <w:r w:rsidRPr="00C97ED3">
        <w:t xml:space="preserve"> s vládnym  návrhom zákona </w:t>
      </w:r>
      <w:r w:rsidRPr="00C97ED3">
        <w:rPr>
          <w:b/>
        </w:rPr>
        <w:t xml:space="preserve">súhlasil </w:t>
      </w:r>
      <w:r w:rsidRPr="00C97ED3">
        <w:t xml:space="preserve">a odporučil ho Národnej rade Slovenskej republiky </w:t>
      </w:r>
      <w:r w:rsidRPr="00C97ED3">
        <w:rPr>
          <w:b/>
        </w:rPr>
        <w:t xml:space="preserve">schváliť s pripomienkami. </w:t>
      </w: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jc w:val="both"/>
        <w:rPr>
          <w:b/>
          <w:lang w:val="cs-CZ"/>
        </w:rPr>
      </w:pP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jc w:val="both"/>
        <w:rPr>
          <w:b/>
          <w:lang w:val="cs-CZ"/>
        </w:rPr>
      </w:pPr>
      <w:r w:rsidRPr="00C97ED3">
        <w:rPr>
          <w:b/>
          <w:lang w:val="cs-CZ"/>
        </w:rPr>
        <w:tab/>
        <w:t xml:space="preserve">Výbor Národnej rady Slovenskej republiky pre </w:t>
      </w:r>
      <w:r>
        <w:rPr>
          <w:b/>
          <w:lang w:val="cs-CZ"/>
        </w:rPr>
        <w:t xml:space="preserve">obranu a bezpečnosť </w:t>
      </w:r>
      <w:r w:rsidRPr="00C97ED3">
        <w:t>uznesením č.</w:t>
      </w:r>
      <w:r>
        <w:t xml:space="preserve"> 75 z 9. mája</w:t>
      </w:r>
      <w:r w:rsidRPr="00C97ED3">
        <w:t xml:space="preserve"> 201</w:t>
      </w:r>
      <w:r>
        <w:t>3</w:t>
      </w:r>
      <w:r w:rsidRPr="00C97ED3">
        <w:t xml:space="preserve"> s vládnym  návrhom zákona </w:t>
      </w:r>
      <w:r w:rsidRPr="00C97ED3">
        <w:rPr>
          <w:b/>
        </w:rPr>
        <w:t xml:space="preserve">súhlasil </w:t>
      </w:r>
      <w:r w:rsidRPr="00C97ED3">
        <w:t xml:space="preserve">a odporučil ho Národnej rade Slovenskej republiky </w:t>
      </w:r>
      <w:r w:rsidRPr="00C97ED3">
        <w:rPr>
          <w:b/>
        </w:rPr>
        <w:t>schváliť s pripomienkami.</w:t>
      </w:r>
    </w:p>
    <w:p w:rsidR="000E1EBF" w:rsidRPr="00C97ED3" w:rsidRDefault="000E1EBF" w:rsidP="000E1EBF">
      <w:pPr>
        <w:rPr>
          <w:b/>
        </w:rPr>
      </w:pP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jc w:val="both"/>
        <w:rPr>
          <w:b/>
          <w:lang w:val="cs-CZ"/>
        </w:rPr>
      </w:pPr>
      <w:r w:rsidRPr="00C97ED3">
        <w:rPr>
          <w:b/>
          <w:lang w:val="cs-CZ"/>
        </w:rPr>
        <w:tab/>
        <w:t xml:space="preserve">Výbor Národnej rady Slovenskej republiky pre </w:t>
      </w:r>
      <w:r>
        <w:rPr>
          <w:b/>
          <w:lang w:val="cs-CZ"/>
        </w:rPr>
        <w:t xml:space="preserve">ľudské práva a národnostné menšiny </w:t>
      </w:r>
      <w:r w:rsidRPr="00C97ED3">
        <w:t xml:space="preserve">uznesením č. </w:t>
      </w:r>
      <w:r>
        <w:t>69 z 9. mája</w:t>
      </w:r>
      <w:r w:rsidRPr="00C97ED3">
        <w:t xml:space="preserve"> 201</w:t>
      </w:r>
      <w:r>
        <w:t>3</w:t>
      </w:r>
      <w:r w:rsidRPr="00C97ED3">
        <w:t xml:space="preserve"> s vládnym  návrhom zákona </w:t>
      </w:r>
      <w:r w:rsidRPr="00C97ED3">
        <w:rPr>
          <w:b/>
        </w:rPr>
        <w:t xml:space="preserve">súhlasil </w:t>
      </w:r>
      <w:r w:rsidRPr="00C97ED3">
        <w:t xml:space="preserve">a odporučil ho Národnej rade Slovenskej republiky </w:t>
      </w:r>
      <w:r w:rsidRPr="00C97ED3">
        <w:rPr>
          <w:b/>
        </w:rPr>
        <w:t>schváliť s</w:t>
      </w:r>
      <w:r>
        <w:rPr>
          <w:b/>
        </w:rPr>
        <w:t> </w:t>
      </w:r>
      <w:r w:rsidRPr="00C97ED3">
        <w:rPr>
          <w:b/>
        </w:rPr>
        <w:t>pripomienk</w:t>
      </w:r>
      <w:r>
        <w:rPr>
          <w:b/>
        </w:rPr>
        <w:t>ou.</w:t>
      </w: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rPr>
          <w:b/>
          <w:bCs/>
        </w:rPr>
      </w:pP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 w:rsidRPr="00C97ED3">
        <w:rPr>
          <w:b/>
          <w:bCs/>
        </w:rPr>
        <w:t>IV.</w:t>
      </w: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</w:p>
    <w:p w:rsidR="000E1EBF" w:rsidRPr="00C97ED3" w:rsidRDefault="000E1EBF" w:rsidP="000E1EBF">
      <w:pPr>
        <w:pStyle w:val="Zkladntext"/>
        <w:jc w:val="both"/>
        <w:rPr>
          <w:rFonts w:ascii="Times New Roman" w:hAnsi="Times New Roman"/>
          <w:sz w:val="24"/>
          <w:szCs w:val="24"/>
        </w:rPr>
      </w:pPr>
      <w:r w:rsidRPr="00C97ED3">
        <w:rPr>
          <w:rFonts w:ascii="Times New Roman" w:hAnsi="Times New Roman"/>
          <w:sz w:val="24"/>
          <w:szCs w:val="24"/>
          <w:lang w:val="cs-CZ"/>
        </w:rPr>
        <w:tab/>
        <w:t xml:space="preserve">Z uznesení výborov Národnej rady Slovenskej republiky uvedených pod bodom III. tejto  správy vyplývajú  tieto </w:t>
      </w:r>
      <w:r w:rsidRPr="00C97ED3">
        <w:rPr>
          <w:rFonts w:ascii="Times New Roman" w:hAnsi="Times New Roman"/>
          <w:sz w:val="24"/>
          <w:szCs w:val="24"/>
        </w:rPr>
        <w:t xml:space="preserve"> pozmeňujúce a doplňujúce návrhy: </w:t>
      </w:r>
    </w:p>
    <w:p w:rsidR="000E1EBF" w:rsidRDefault="000E1EBF" w:rsidP="000E1EBF">
      <w:pPr>
        <w:spacing w:line="360" w:lineRule="auto"/>
        <w:jc w:val="both"/>
      </w:pPr>
    </w:p>
    <w:p w:rsidR="000E1EBF" w:rsidRPr="001E2667" w:rsidRDefault="000E1EBF" w:rsidP="000E1EBF">
      <w:pPr>
        <w:jc w:val="both"/>
        <w:rPr>
          <w:u w:val="single"/>
        </w:rPr>
      </w:pPr>
      <w:r w:rsidRPr="001E2667">
        <w:rPr>
          <w:u w:val="single"/>
        </w:rPr>
        <w:t>1. K čl. I  bod 13</w:t>
      </w:r>
    </w:p>
    <w:p w:rsidR="000E1EBF" w:rsidRPr="001E2667" w:rsidRDefault="000E1EBF" w:rsidP="000E1EBF">
      <w:pPr>
        <w:jc w:val="both"/>
      </w:pPr>
      <w:r w:rsidRPr="001E2667">
        <w:t xml:space="preserve">    V navrhovanom § 7 ods. 2 sa slová „podľa § 7 ods. 1 písm. f)“ nahrádzajú slovami „podľa odseku 1 písm. f)“.</w:t>
      </w:r>
    </w:p>
    <w:p w:rsidR="000E1EBF" w:rsidRPr="001E2667" w:rsidRDefault="000E1EBF" w:rsidP="000E1EBF">
      <w:pPr>
        <w:tabs>
          <w:tab w:val="left" w:pos="3544"/>
        </w:tabs>
        <w:ind w:left="2832" w:firstLine="708"/>
        <w:jc w:val="both"/>
      </w:pPr>
      <w:r w:rsidRPr="001E2667">
        <w:t>Ide o legislatívnu úpravu.</w:t>
      </w:r>
    </w:p>
    <w:p w:rsidR="000E1EBF" w:rsidRDefault="000E1EBF" w:rsidP="000E1EBF">
      <w:pPr>
        <w:ind w:left="2832" w:firstLine="708"/>
        <w:jc w:val="both"/>
      </w:pPr>
    </w:p>
    <w:p w:rsidR="000E1EBF" w:rsidRDefault="000E1EBF" w:rsidP="000E1EBF">
      <w:pPr>
        <w:ind w:left="3540"/>
        <w:jc w:val="both"/>
      </w:pPr>
      <w:r>
        <w:t xml:space="preserve">Ústavnoprávny výbor NR SR </w:t>
      </w:r>
    </w:p>
    <w:p w:rsidR="000E1EBF" w:rsidRDefault="000E1EBF" w:rsidP="000E1EBF">
      <w:pPr>
        <w:ind w:left="3540"/>
        <w:jc w:val="both"/>
      </w:pPr>
      <w:r>
        <w:t>Výbor NR SR pre financie a rozpočet</w:t>
      </w:r>
    </w:p>
    <w:p w:rsidR="000E1EBF" w:rsidRDefault="000E1EBF" w:rsidP="000E1EBF">
      <w:pPr>
        <w:ind w:left="3540"/>
        <w:jc w:val="both"/>
      </w:pPr>
      <w:r w:rsidRPr="00C97ED3">
        <w:lastRenderedPageBreak/>
        <w:t>Výbor NR SR pre verejnú správu a regionálny rozvoj</w:t>
      </w:r>
    </w:p>
    <w:p w:rsidR="000E1EBF" w:rsidRPr="00C97ED3" w:rsidRDefault="000E1EBF" w:rsidP="000E1EBF">
      <w:pPr>
        <w:ind w:left="3540"/>
        <w:jc w:val="both"/>
      </w:pPr>
      <w:r>
        <w:t>Výbor NR SR pre obranu a  bezpečnosť</w:t>
      </w:r>
    </w:p>
    <w:p w:rsidR="000E1EBF" w:rsidRPr="00C97ED3" w:rsidRDefault="000E1EBF" w:rsidP="000E1EBF">
      <w:pPr>
        <w:ind w:left="4111"/>
        <w:jc w:val="both"/>
      </w:pPr>
    </w:p>
    <w:p w:rsidR="000E1EBF" w:rsidRDefault="000E1EBF" w:rsidP="000E1EBF">
      <w:pPr>
        <w:ind w:left="3540" w:firstLine="708"/>
        <w:jc w:val="both"/>
        <w:rPr>
          <w:b/>
        </w:rPr>
      </w:pPr>
      <w:r w:rsidRPr="00C97ED3">
        <w:rPr>
          <w:b/>
        </w:rPr>
        <w:t>Gestorský výbor odporúča schváliť.</w:t>
      </w:r>
    </w:p>
    <w:p w:rsidR="000E1EBF" w:rsidRPr="001E2667" w:rsidRDefault="000E1EBF" w:rsidP="000E1EBF">
      <w:pPr>
        <w:ind w:left="2832" w:firstLine="708"/>
        <w:jc w:val="both"/>
      </w:pPr>
    </w:p>
    <w:p w:rsidR="000E1EBF" w:rsidRPr="001E2667" w:rsidRDefault="000E1EBF" w:rsidP="000E1EBF">
      <w:pPr>
        <w:jc w:val="both"/>
        <w:rPr>
          <w:u w:val="single"/>
        </w:rPr>
      </w:pPr>
      <w:r w:rsidRPr="001E2667">
        <w:rPr>
          <w:u w:val="single"/>
        </w:rPr>
        <w:t>2. K čl. I bodu 13</w:t>
      </w:r>
    </w:p>
    <w:p w:rsidR="000E1EBF" w:rsidRPr="001E2667" w:rsidRDefault="000E1EBF" w:rsidP="000E1EBF">
      <w:pPr>
        <w:jc w:val="both"/>
      </w:pPr>
      <w:r w:rsidRPr="001E2667">
        <w:t xml:space="preserve">    V navrhovanom § 7 ods. 2 písm. a), b) a d) sa pred slovo „rozhodnutie“ doplní slovo „právoplatné“.</w:t>
      </w:r>
    </w:p>
    <w:p w:rsidR="000E1EBF" w:rsidRPr="001E2667" w:rsidRDefault="000E1EBF" w:rsidP="000E1EBF">
      <w:pPr>
        <w:ind w:left="2832" w:firstLine="708"/>
        <w:jc w:val="both"/>
      </w:pPr>
    </w:p>
    <w:p w:rsidR="000E1EBF" w:rsidRDefault="000E1EBF" w:rsidP="000E1EBF">
      <w:pPr>
        <w:ind w:left="2832" w:firstLine="708"/>
        <w:jc w:val="both"/>
      </w:pPr>
      <w:r w:rsidRPr="001E2667">
        <w:t>Ide o spresnenie daného ustanovenia.</w:t>
      </w:r>
    </w:p>
    <w:p w:rsidR="000E1EBF" w:rsidRDefault="000E1EBF" w:rsidP="000E1EBF">
      <w:pPr>
        <w:ind w:left="2832" w:firstLine="708"/>
        <w:jc w:val="both"/>
      </w:pPr>
    </w:p>
    <w:p w:rsidR="000E1EBF" w:rsidRDefault="000E1EBF" w:rsidP="000E1EBF">
      <w:pPr>
        <w:ind w:left="3540"/>
        <w:jc w:val="both"/>
      </w:pPr>
      <w:r>
        <w:t xml:space="preserve">Ústavnoprávny výbor NR SR </w:t>
      </w:r>
    </w:p>
    <w:p w:rsidR="000E1EBF" w:rsidRDefault="000E1EBF" w:rsidP="000E1EBF">
      <w:pPr>
        <w:ind w:left="3540"/>
        <w:jc w:val="both"/>
      </w:pPr>
      <w:r>
        <w:t>Výbor NR SR pre financie a rozpočet</w:t>
      </w:r>
    </w:p>
    <w:p w:rsidR="000E1EBF" w:rsidRPr="00C97ED3" w:rsidRDefault="000E1EBF" w:rsidP="000E1EBF">
      <w:pPr>
        <w:ind w:left="3540"/>
        <w:jc w:val="both"/>
      </w:pPr>
      <w:r w:rsidRPr="00C97ED3">
        <w:t>Výbor NR SR pre verejnú správu a regionálny rozvoj</w:t>
      </w:r>
    </w:p>
    <w:p w:rsidR="000E1EBF" w:rsidRPr="00C97ED3" w:rsidRDefault="000E1EBF" w:rsidP="000E1EBF">
      <w:pPr>
        <w:ind w:left="3540"/>
        <w:jc w:val="both"/>
      </w:pPr>
      <w:r>
        <w:t>Výbor NR SR pre obranu a  bezpečnosť</w:t>
      </w:r>
    </w:p>
    <w:p w:rsidR="000E1EBF" w:rsidRPr="00C97ED3" w:rsidRDefault="000E1EBF" w:rsidP="000E1EBF">
      <w:pPr>
        <w:ind w:left="4111"/>
        <w:jc w:val="both"/>
      </w:pPr>
    </w:p>
    <w:p w:rsidR="000E1EBF" w:rsidRPr="001E2667" w:rsidRDefault="000E1EBF" w:rsidP="000E1EBF">
      <w:pPr>
        <w:ind w:left="3540" w:firstLine="708"/>
        <w:jc w:val="both"/>
      </w:pPr>
      <w:r w:rsidRPr="00C97ED3">
        <w:rPr>
          <w:b/>
        </w:rPr>
        <w:t>Gestorský výbor odporúča schváliť.</w:t>
      </w:r>
    </w:p>
    <w:p w:rsidR="000E1EBF" w:rsidRDefault="000E1EBF" w:rsidP="000E1EBF">
      <w:pPr>
        <w:jc w:val="both"/>
      </w:pPr>
    </w:p>
    <w:p w:rsidR="000E1EBF" w:rsidRPr="00C419F6" w:rsidRDefault="000E1EBF" w:rsidP="000E1EBF">
      <w:pPr>
        <w:jc w:val="both"/>
        <w:rPr>
          <w:u w:val="single"/>
        </w:rPr>
      </w:pPr>
      <w:r w:rsidRPr="00C419F6">
        <w:rPr>
          <w:u w:val="single"/>
        </w:rPr>
        <w:t>3. K čl. I za bod 13 vložiť nový bod 14</w:t>
      </w:r>
    </w:p>
    <w:p w:rsidR="000E1EBF" w:rsidRDefault="000E1EBF" w:rsidP="000E1EBF">
      <w:pPr>
        <w:jc w:val="both"/>
      </w:pPr>
      <w:r>
        <w:t>V § 8 ods. 3 sa slová „platný občiansky preukaz a doklady podľa § 3 ods. 8 písm. c)  a d)“ nahrádzajú slovami „doklady podľa § 3 ods. 8 písm. a), c) a d)“.</w:t>
      </w:r>
    </w:p>
    <w:p w:rsidR="000E1EBF" w:rsidRDefault="000E1EBF" w:rsidP="000E1EBF">
      <w:pPr>
        <w:jc w:val="both"/>
      </w:pPr>
    </w:p>
    <w:p w:rsidR="000E1EBF" w:rsidRDefault="000E1EBF" w:rsidP="000E1EBF">
      <w:pPr>
        <w:jc w:val="both"/>
      </w:pPr>
      <w:r>
        <w:t xml:space="preserve">Nasledujúce body sa primerane prečíslujú. </w:t>
      </w:r>
    </w:p>
    <w:p w:rsidR="000E1EBF" w:rsidRDefault="000E1EBF" w:rsidP="000E1EBF">
      <w:pPr>
        <w:jc w:val="both"/>
      </w:pPr>
    </w:p>
    <w:p w:rsidR="000E1EBF" w:rsidRDefault="000E1EBF" w:rsidP="000E1EBF">
      <w:pPr>
        <w:ind w:left="3544"/>
        <w:jc w:val="both"/>
      </w:pPr>
      <w:r>
        <w:t xml:space="preserve">Navrhovaná zmena reaguje na časť A stanoviska odboru legislatívy a aproximácie práva s tým, že zosúlaďuje predkladanie dokladov pri hlásení na trvalý a prechodný pobyt v rovnakom rozsahu. </w:t>
      </w:r>
    </w:p>
    <w:p w:rsidR="000E1EBF" w:rsidRDefault="000E1EBF" w:rsidP="000E1EBF">
      <w:pPr>
        <w:rPr>
          <w:u w:val="single"/>
        </w:rPr>
      </w:pPr>
    </w:p>
    <w:p w:rsidR="000E1EBF" w:rsidRPr="00C97ED3" w:rsidRDefault="000E1EBF" w:rsidP="000E1EBF">
      <w:pPr>
        <w:ind w:left="3540"/>
        <w:jc w:val="both"/>
      </w:pPr>
      <w:r w:rsidRPr="00C97ED3">
        <w:t>Výbor NR SR pre verejnú správu a regionálny rozvoj</w:t>
      </w:r>
    </w:p>
    <w:p w:rsidR="000E1EBF" w:rsidRPr="00C97ED3" w:rsidRDefault="000E1EBF" w:rsidP="000E1EBF">
      <w:pPr>
        <w:ind w:left="4111"/>
        <w:jc w:val="both"/>
      </w:pPr>
    </w:p>
    <w:p w:rsidR="000E1EBF" w:rsidRPr="001E2667" w:rsidRDefault="000E1EBF" w:rsidP="000E1EBF">
      <w:pPr>
        <w:ind w:left="3540" w:firstLine="708"/>
        <w:jc w:val="both"/>
      </w:pPr>
      <w:r w:rsidRPr="00C97ED3">
        <w:rPr>
          <w:b/>
        </w:rPr>
        <w:t>Gestorský výbor odporúča schváliť.</w:t>
      </w:r>
    </w:p>
    <w:p w:rsidR="000E1EBF" w:rsidRDefault="000E1EBF" w:rsidP="000E1EBF">
      <w:pPr>
        <w:rPr>
          <w:u w:val="single"/>
        </w:rPr>
      </w:pPr>
    </w:p>
    <w:p w:rsidR="000E1EBF" w:rsidRDefault="000E1EBF" w:rsidP="000E1EBF">
      <w:r w:rsidRPr="00C419F6">
        <w:rPr>
          <w:u w:val="single"/>
        </w:rPr>
        <w:t>4.  Za čl. I sa vkladá nový čl. II</w:t>
      </w:r>
      <w:r w:rsidRPr="00924C07">
        <w:t>, ktorý znie:</w:t>
      </w:r>
    </w:p>
    <w:p w:rsidR="000E1EBF" w:rsidRDefault="000E1EBF" w:rsidP="000E1EBF"/>
    <w:p w:rsidR="000E1EBF" w:rsidRPr="00911408" w:rsidRDefault="000E1EBF" w:rsidP="000E1EBF">
      <w:pPr>
        <w:jc w:val="center"/>
        <w:rPr>
          <w:b/>
        </w:rPr>
      </w:pPr>
      <w:r w:rsidRPr="00911408">
        <w:rPr>
          <w:b/>
        </w:rPr>
        <w:t>„Čl. II</w:t>
      </w:r>
    </w:p>
    <w:p w:rsidR="000E1EBF" w:rsidRDefault="000E1EBF" w:rsidP="000E1EBF">
      <w:pPr>
        <w:spacing w:before="100" w:beforeAutospacing="1" w:after="100" w:afterAutospacing="1"/>
        <w:jc w:val="both"/>
        <w:outlineLvl w:val="1"/>
        <w:rPr>
          <w:bCs/>
        </w:rPr>
      </w:pPr>
      <w:r w:rsidRPr="00911408">
        <w:rPr>
          <w:bCs/>
        </w:rPr>
        <w:t xml:space="preserve">Zákon č. 315/2001 Z. z. o Hasičskom a záchrannom zbore v znení zákona č. 438/2002 Z. z., zákona č. 666/2002 Z. z., zákona č. 451/2003 Z. z., </w:t>
      </w:r>
      <w:r>
        <w:rPr>
          <w:bCs/>
        </w:rPr>
        <w:t xml:space="preserve">zákona </w:t>
      </w:r>
      <w:r w:rsidRPr="00911408">
        <w:rPr>
          <w:bCs/>
        </w:rPr>
        <w:t>č. 424/2003 Z. z., zákona č.</w:t>
      </w:r>
      <w:r>
        <w:rPr>
          <w:bCs/>
        </w:rPr>
        <w:t> </w:t>
      </w:r>
      <w:r w:rsidRPr="00911408">
        <w:rPr>
          <w:bCs/>
        </w:rPr>
        <w:t>451/2003</w:t>
      </w:r>
      <w:r>
        <w:rPr>
          <w:bCs/>
        </w:rPr>
        <w:t> </w:t>
      </w:r>
      <w:r w:rsidRPr="00911408">
        <w:rPr>
          <w:bCs/>
        </w:rPr>
        <w:t>Z.</w:t>
      </w:r>
      <w:r>
        <w:rPr>
          <w:bCs/>
        </w:rPr>
        <w:t> </w:t>
      </w:r>
      <w:r w:rsidRPr="00911408">
        <w:rPr>
          <w:bCs/>
        </w:rPr>
        <w:t>z., zákona č. 462/2003 Z. z., zákona č. 180/2004 Z. z., zákona č</w:t>
      </w:r>
      <w:r>
        <w:rPr>
          <w:bCs/>
        </w:rPr>
        <w:t> </w:t>
      </w:r>
      <w:r w:rsidRPr="00911408">
        <w:rPr>
          <w:bCs/>
        </w:rPr>
        <w:t xml:space="preserve"> 215/2004</w:t>
      </w:r>
      <w:r>
        <w:rPr>
          <w:bCs/>
        </w:rPr>
        <w:t> </w:t>
      </w:r>
      <w:r w:rsidRPr="00911408">
        <w:rPr>
          <w:bCs/>
        </w:rPr>
        <w:t>Z.</w:t>
      </w:r>
      <w:r>
        <w:rPr>
          <w:bCs/>
        </w:rPr>
        <w:t> </w:t>
      </w:r>
      <w:r w:rsidRPr="00911408">
        <w:rPr>
          <w:bCs/>
        </w:rPr>
        <w:t>z., zákona č. 365/2004 Z. z., zákona č. 382/2004 Z. z., zákona č.</w:t>
      </w:r>
      <w:r>
        <w:rPr>
          <w:bCs/>
        </w:rPr>
        <w:t> </w:t>
      </w:r>
      <w:r w:rsidRPr="00911408">
        <w:rPr>
          <w:bCs/>
        </w:rPr>
        <w:t>729/2004</w:t>
      </w:r>
      <w:r>
        <w:rPr>
          <w:bCs/>
        </w:rPr>
        <w:t> </w:t>
      </w:r>
      <w:r w:rsidRPr="00911408">
        <w:rPr>
          <w:bCs/>
        </w:rPr>
        <w:t>Z.</w:t>
      </w:r>
      <w:r>
        <w:rPr>
          <w:bCs/>
        </w:rPr>
        <w:t> </w:t>
      </w:r>
      <w:r w:rsidRPr="00911408">
        <w:rPr>
          <w:bCs/>
        </w:rPr>
        <w:t>z., zákona</w:t>
      </w:r>
      <w:r>
        <w:rPr>
          <w:bCs/>
        </w:rPr>
        <w:t xml:space="preserve"> </w:t>
      </w:r>
      <w:r w:rsidRPr="00911408">
        <w:rPr>
          <w:bCs/>
        </w:rPr>
        <w:t>č.</w:t>
      </w:r>
      <w:r w:rsidRPr="00911408">
        <w:rPr>
          <w:b/>
          <w:bCs/>
        </w:rPr>
        <w:t xml:space="preserve"> </w:t>
      </w:r>
      <w:r w:rsidRPr="00911408">
        <w:rPr>
          <w:bCs/>
        </w:rPr>
        <w:t>254/2005 Z. z., zákona č. 561/2005 Z. z., zákona</w:t>
      </w:r>
      <w:r>
        <w:rPr>
          <w:bCs/>
        </w:rPr>
        <w:t xml:space="preserve"> </w:t>
      </w:r>
      <w:r w:rsidRPr="00911408">
        <w:rPr>
          <w:bCs/>
        </w:rPr>
        <w:t>č.</w:t>
      </w:r>
      <w:r>
        <w:rPr>
          <w:bCs/>
        </w:rPr>
        <w:t> </w:t>
      </w:r>
      <w:r w:rsidRPr="00911408">
        <w:rPr>
          <w:bCs/>
        </w:rPr>
        <w:t>404/2006</w:t>
      </w:r>
      <w:r>
        <w:rPr>
          <w:bCs/>
        </w:rPr>
        <w:t> </w:t>
      </w:r>
      <w:r w:rsidRPr="00911408">
        <w:rPr>
          <w:bCs/>
        </w:rPr>
        <w:t>Z.</w:t>
      </w:r>
      <w:r>
        <w:rPr>
          <w:bCs/>
        </w:rPr>
        <w:t> </w:t>
      </w:r>
      <w:r w:rsidRPr="00911408">
        <w:rPr>
          <w:bCs/>
        </w:rPr>
        <w:t>z., zákona č. 327/2007 Z. z., zákona</w:t>
      </w:r>
      <w:r>
        <w:rPr>
          <w:bCs/>
        </w:rPr>
        <w:t xml:space="preserve"> </w:t>
      </w:r>
      <w:r w:rsidRPr="00911408">
        <w:rPr>
          <w:bCs/>
        </w:rPr>
        <w:t>č. 330/2007 Z. z., zákona č.</w:t>
      </w:r>
      <w:r>
        <w:rPr>
          <w:bCs/>
        </w:rPr>
        <w:t> </w:t>
      </w:r>
      <w:r w:rsidRPr="00911408">
        <w:rPr>
          <w:bCs/>
        </w:rPr>
        <w:t>519/2007</w:t>
      </w:r>
      <w:r>
        <w:rPr>
          <w:bCs/>
        </w:rPr>
        <w:t> </w:t>
      </w:r>
      <w:r w:rsidRPr="00911408">
        <w:rPr>
          <w:bCs/>
        </w:rPr>
        <w:t>Z.</w:t>
      </w:r>
      <w:r>
        <w:rPr>
          <w:bCs/>
        </w:rPr>
        <w:t> </w:t>
      </w:r>
      <w:r w:rsidRPr="00911408">
        <w:rPr>
          <w:bCs/>
        </w:rPr>
        <w:t>z., zákona</w:t>
      </w:r>
      <w:r>
        <w:rPr>
          <w:bCs/>
        </w:rPr>
        <w:t xml:space="preserve"> č</w:t>
      </w:r>
      <w:r w:rsidRPr="00911408">
        <w:rPr>
          <w:bCs/>
        </w:rPr>
        <w:t>. 445/2008 Z. z., zákona č. 82/2009 Z. z., zákona</w:t>
      </w:r>
      <w:r>
        <w:rPr>
          <w:bCs/>
        </w:rPr>
        <w:t xml:space="preserve"> </w:t>
      </w:r>
      <w:r w:rsidRPr="00911408">
        <w:rPr>
          <w:bCs/>
        </w:rPr>
        <w:t>č. 199/2009 Z. z.,  zákona č. 151/2010 Z. z., zákona</w:t>
      </w:r>
      <w:r>
        <w:rPr>
          <w:bCs/>
        </w:rPr>
        <w:t xml:space="preserve"> </w:t>
      </w:r>
      <w:r w:rsidRPr="00911408">
        <w:rPr>
          <w:bCs/>
        </w:rPr>
        <w:t>č.</w:t>
      </w:r>
      <w:r>
        <w:rPr>
          <w:bCs/>
        </w:rPr>
        <w:t> </w:t>
      </w:r>
      <w:r w:rsidRPr="00911408">
        <w:rPr>
          <w:bCs/>
        </w:rPr>
        <w:t>543/2010 Z. z., zákona č. 48/2011 Z. z., zákona</w:t>
      </w:r>
      <w:r>
        <w:rPr>
          <w:bCs/>
        </w:rPr>
        <w:t xml:space="preserve"> </w:t>
      </w:r>
      <w:r w:rsidRPr="00911408">
        <w:rPr>
          <w:bCs/>
        </w:rPr>
        <w:t>č. 400/2011 Z. z.</w:t>
      </w:r>
      <w:r>
        <w:rPr>
          <w:bCs/>
        </w:rPr>
        <w:t>,</w:t>
      </w:r>
      <w:r w:rsidRPr="00911408">
        <w:rPr>
          <w:bCs/>
        </w:rPr>
        <w:t xml:space="preserve"> zákona č. 345/2012 Z. z. </w:t>
      </w:r>
      <w:r>
        <w:rPr>
          <w:bCs/>
        </w:rPr>
        <w:t xml:space="preserve">a zákona č. 80/2013 Z. z. </w:t>
      </w:r>
      <w:r w:rsidRPr="00911408">
        <w:rPr>
          <w:bCs/>
        </w:rPr>
        <w:t>sa mení</w:t>
      </w:r>
      <w:r>
        <w:rPr>
          <w:bCs/>
        </w:rPr>
        <w:t xml:space="preserve"> takto:</w:t>
      </w:r>
    </w:p>
    <w:p w:rsidR="000E1EBF" w:rsidRDefault="000E1EBF" w:rsidP="000E1EBF">
      <w:r>
        <w:t>V § 3 odsek 5 znie:</w:t>
      </w:r>
    </w:p>
    <w:p w:rsidR="000E1EBF" w:rsidRDefault="000E1EBF" w:rsidP="000E1EBF">
      <w:pPr>
        <w:ind w:firstLine="709"/>
        <w:jc w:val="both"/>
      </w:pPr>
      <w:r>
        <w:t>„</w:t>
      </w:r>
      <w:r w:rsidRPr="003C5897">
        <w:t xml:space="preserve">(5) </w:t>
      </w:r>
      <w:r>
        <w:t xml:space="preserve">Zbor sa môže </w:t>
      </w:r>
      <w:r w:rsidRPr="003C5897">
        <w:t>podieľať na materiálno-technickom</w:t>
      </w:r>
      <w:r w:rsidRPr="00B510B6">
        <w:t xml:space="preserve"> </w:t>
      </w:r>
      <w:r w:rsidRPr="003C5897">
        <w:t>vybavení</w:t>
      </w:r>
      <w:r>
        <w:t xml:space="preserve"> o</w:t>
      </w:r>
      <w:r w:rsidRPr="00FA2C4E">
        <w:t>becný</w:t>
      </w:r>
      <w:r>
        <w:t xml:space="preserve">ch </w:t>
      </w:r>
      <w:r w:rsidRPr="00FA2C4E">
        <w:t>hasičský</w:t>
      </w:r>
      <w:r>
        <w:t>ch</w:t>
      </w:r>
      <w:r w:rsidRPr="00FA2C4E">
        <w:t xml:space="preserve"> útvar</w:t>
      </w:r>
      <w:r>
        <w:t>ov a</w:t>
      </w:r>
      <w:r w:rsidRPr="00FA2C4E">
        <w:t xml:space="preserve"> obecný</w:t>
      </w:r>
      <w:r>
        <w:t>ch</w:t>
      </w:r>
      <w:r w:rsidRPr="00FA2C4E">
        <w:t xml:space="preserve"> hasičský</w:t>
      </w:r>
      <w:r>
        <w:t>ch</w:t>
      </w:r>
      <w:r w:rsidRPr="00FA2C4E">
        <w:t xml:space="preserve"> zbo</w:t>
      </w:r>
      <w:r>
        <w:t>rov,</w:t>
      </w:r>
      <w:r w:rsidRPr="003C5897">
        <w:t xml:space="preserve"> Dobrovoľnej požiarnej ochran</w:t>
      </w:r>
      <w:r>
        <w:t>y</w:t>
      </w:r>
      <w:r w:rsidRPr="003C5897">
        <w:t xml:space="preserve"> Slovenskej republiky</w:t>
      </w:r>
      <w:r>
        <w:t xml:space="preserve"> </w:t>
      </w:r>
      <w:r>
        <w:lastRenderedPageBreak/>
        <w:t>a</w:t>
      </w:r>
      <w:r w:rsidRPr="003C5897">
        <w:t xml:space="preserve"> iný</w:t>
      </w:r>
      <w:r>
        <w:t xml:space="preserve">ch </w:t>
      </w:r>
      <w:r w:rsidRPr="003C5897">
        <w:t>občiansky</w:t>
      </w:r>
      <w:r>
        <w:t>ch</w:t>
      </w:r>
      <w:r w:rsidRPr="003C5897">
        <w:t xml:space="preserve"> združen</w:t>
      </w:r>
      <w:r>
        <w:t>í</w:t>
      </w:r>
      <w:r w:rsidRPr="003C5897">
        <w:t>, ktoré sa zúčastňujú na plnení úloh na</w:t>
      </w:r>
      <w:r>
        <w:t> </w:t>
      </w:r>
      <w:r w:rsidRPr="003C5897">
        <w:t>úseku ochrany pred požiarm</w:t>
      </w:r>
      <w:r>
        <w:t>i</w:t>
      </w:r>
      <w:r w:rsidRPr="003C5897">
        <w:t>; ustanovenia osobitn</w:t>
      </w:r>
      <w:r>
        <w:t>ého</w:t>
      </w:r>
      <w:r w:rsidRPr="003C5897">
        <w:t xml:space="preserve"> predpis</w:t>
      </w:r>
      <w:r>
        <w:t>u</w:t>
      </w:r>
      <w:r w:rsidRPr="003C5897">
        <w:rPr>
          <w:vertAlign w:val="superscript"/>
        </w:rPr>
        <w:t>3b)</w:t>
      </w:r>
      <w:r w:rsidRPr="003C5897">
        <w:t xml:space="preserve"> sa nepoužijú.</w:t>
      </w:r>
      <w:r>
        <w:t>“.</w:t>
      </w:r>
    </w:p>
    <w:p w:rsidR="000E1EBF" w:rsidRDefault="000E1EBF" w:rsidP="000E1EBF">
      <w:pPr>
        <w:ind w:left="1106" w:hanging="397"/>
        <w:jc w:val="both"/>
      </w:pPr>
    </w:p>
    <w:p w:rsidR="000E1EBF" w:rsidRDefault="000E1EBF" w:rsidP="000E1EBF">
      <w:pPr>
        <w:ind w:firstLine="709"/>
        <w:jc w:val="both"/>
        <w:outlineLvl w:val="1"/>
        <w:rPr>
          <w:bCs/>
        </w:rPr>
      </w:pPr>
      <w:r w:rsidRPr="001E331C">
        <w:rPr>
          <w:bCs/>
        </w:rPr>
        <w:t>Doterajší čl. II následne prečíslovať a v súvislosti s vložením nov</w:t>
      </w:r>
      <w:r>
        <w:rPr>
          <w:bCs/>
        </w:rPr>
        <w:t>ého</w:t>
      </w:r>
      <w:r w:rsidRPr="001E331C">
        <w:rPr>
          <w:bCs/>
        </w:rPr>
        <w:t xml:space="preserve"> článk</w:t>
      </w:r>
      <w:r>
        <w:rPr>
          <w:bCs/>
        </w:rPr>
        <w:t xml:space="preserve">u </w:t>
      </w:r>
      <w:r w:rsidRPr="001E331C">
        <w:rPr>
          <w:bCs/>
        </w:rPr>
        <w:t>upraviť názov zákona.</w:t>
      </w:r>
    </w:p>
    <w:p w:rsidR="000E1EBF" w:rsidRDefault="000E1EBF" w:rsidP="000E1EBF">
      <w:pPr>
        <w:ind w:firstLine="709"/>
        <w:jc w:val="both"/>
        <w:outlineLvl w:val="1"/>
        <w:rPr>
          <w:bCs/>
        </w:rPr>
      </w:pPr>
    </w:p>
    <w:p w:rsidR="000E1EBF" w:rsidRPr="00911408" w:rsidRDefault="000E1EBF" w:rsidP="000E1EBF">
      <w:pPr>
        <w:ind w:left="3540"/>
        <w:jc w:val="both"/>
        <w:outlineLvl w:val="1"/>
        <w:rPr>
          <w:bCs/>
        </w:rPr>
      </w:pPr>
      <w:r>
        <w:rPr>
          <w:bCs/>
        </w:rPr>
        <w:t xml:space="preserve">Cieľom pozmeňujúceho návrhu je podpora obcí aktívne sa podieľajúcich na ochrane pred požiarmi. Navrhovanou zmenou sa vytvárajú legislatívne podmienky na zlepšenie </w:t>
      </w:r>
      <w:r w:rsidRPr="003C5897">
        <w:t>materiálno-technick</w:t>
      </w:r>
      <w:r>
        <w:t>ého vybavenia</w:t>
      </w:r>
      <w:r>
        <w:rPr>
          <w:bCs/>
        </w:rPr>
        <w:t xml:space="preserve">, aby predovšetkým hasičská technika obcí bola tak funkčná ako hasičská technika Hasičského a záchranného zboru a umožňovala v prípade potreby spoločný operatívny zásah pri zdolávaní požiarov. Podpora </w:t>
      </w:r>
      <w:r w:rsidRPr="003C5897">
        <w:t>občiansky</w:t>
      </w:r>
      <w:r>
        <w:t>ch</w:t>
      </w:r>
      <w:r w:rsidRPr="003C5897">
        <w:t xml:space="preserve"> združen</w:t>
      </w:r>
      <w:r>
        <w:t>í</w:t>
      </w:r>
      <w:r w:rsidRPr="003C5897">
        <w:t>, ktoré sa zúčastňujú na plnení úloh na</w:t>
      </w:r>
      <w:r>
        <w:t> </w:t>
      </w:r>
      <w:r w:rsidRPr="003C5897">
        <w:t>úseku ochrany pred požiarm</w:t>
      </w:r>
      <w:r>
        <w:t xml:space="preserve">i sa v pozmeňovacom návrhu preberá z platného znenia § 3 ods. 5 zákona č. </w:t>
      </w:r>
      <w:r w:rsidRPr="00911408">
        <w:rPr>
          <w:bCs/>
        </w:rPr>
        <w:t>315/2001 Z. z. o Hasičskom a záchrannom zbore</w:t>
      </w:r>
      <w:r>
        <w:rPr>
          <w:bCs/>
        </w:rPr>
        <w:t>.</w:t>
      </w:r>
    </w:p>
    <w:p w:rsidR="000E1EBF" w:rsidRDefault="000E1EBF" w:rsidP="000E1EBF">
      <w:pPr>
        <w:jc w:val="both"/>
      </w:pPr>
    </w:p>
    <w:p w:rsidR="000E1EBF" w:rsidRPr="00C97ED3" w:rsidRDefault="000E1EBF" w:rsidP="000E1EBF">
      <w:pPr>
        <w:ind w:left="3540"/>
        <w:jc w:val="both"/>
      </w:pPr>
      <w:r w:rsidRPr="00C97ED3">
        <w:t>Výbor NR SR pre verejnú správu a regionálny rozvoj</w:t>
      </w:r>
    </w:p>
    <w:p w:rsidR="000E1EBF" w:rsidRPr="00C97ED3" w:rsidRDefault="000E1EBF" w:rsidP="000E1EBF">
      <w:pPr>
        <w:ind w:left="4111"/>
        <w:jc w:val="both"/>
      </w:pPr>
    </w:p>
    <w:p w:rsidR="000E1EBF" w:rsidRPr="001E2667" w:rsidRDefault="000E1EBF" w:rsidP="000E1EBF">
      <w:pPr>
        <w:ind w:left="3540" w:firstLine="708"/>
        <w:jc w:val="both"/>
      </w:pPr>
      <w:r w:rsidRPr="00C97ED3">
        <w:rPr>
          <w:b/>
        </w:rPr>
        <w:t>Gestorský výbor odporúča schváliť.</w:t>
      </w:r>
    </w:p>
    <w:p w:rsidR="000E1EBF" w:rsidRDefault="000E1EBF" w:rsidP="000E1EBF">
      <w:pPr>
        <w:jc w:val="both"/>
      </w:pPr>
    </w:p>
    <w:p w:rsidR="000E1EBF" w:rsidRPr="00ED6FA0" w:rsidRDefault="000E1EBF" w:rsidP="000E1EBF">
      <w:pPr>
        <w:jc w:val="both"/>
        <w:rPr>
          <w:bCs/>
        </w:rPr>
      </w:pPr>
      <w:r w:rsidRPr="00ED6FA0">
        <w:rPr>
          <w:bCs/>
          <w:u w:val="single"/>
        </w:rPr>
        <w:t>5. Za článok I sa vkladá nový článok II</w:t>
      </w:r>
      <w:r w:rsidRPr="00ED6FA0">
        <w:rPr>
          <w:bCs/>
        </w:rPr>
        <w:t>, ktorý znie :</w:t>
      </w:r>
    </w:p>
    <w:p w:rsidR="000E1EBF" w:rsidRPr="00ED6FA0" w:rsidRDefault="000E1EBF" w:rsidP="000E1EBF">
      <w:pPr>
        <w:jc w:val="both"/>
        <w:rPr>
          <w:bCs/>
        </w:rPr>
      </w:pPr>
    </w:p>
    <w:p w:rsidR="000E1EBF" w:rsidRPr="00ED6FA0" w:rsidRDefault="000E1EBF" w:rsidP="000E1EBF">
      <w:pPr>
        <w:jc w:val="center"/>
        <w:rPr>
          <w:bCs/>
        </w:rPr>
      </w:pPr>
      <w:r w:rsidRPr="00ED6FA0">
        <w:rPr>
          <w:bCs/>
        </w:rPr>
        <w:t>„Čl. II</w:t>
      </w:r>
    </w:p>
    <w:p w:rsidR="000E1EBF" w:rsidRPr="00ED6FA0" w:rsidRDefault="000E1EBF" w:rsidP="000E1EBF">
      <w:pPr>
        <w:jc w:val="center"/>
        <w:rPr>
          <w:bCs/>
        </w:rPr>
      </w:pPr>
    </w:p>
    <w:p w:rsidR="000E1EBF" w:rsidRPr="00ED6FA0" w:rsidRDefault="000E1EBF" w:rsidP="000E1EBF">
      <w:pPr>
        <w:jc w:val="both"/>
        <w:rPr>
          <w:bCs/>
        </w:rPr>
      </w:pPr>
      <w:r w:rsidRPr="00ED6FA0">
        <w:rPr>
          <w:bCs/>
        </w:rPr>
        <w:tab/>
        <w:t>Zákon č. 526/2010 Z. z. o poskytovaní dotácií v pôsobnosti Ministerstva vnútra Slovenskej republiky v znení zákona č. 287/2012 Z. z. a zákona č. 8/2013 Z. z. sa dopĺňa takto:</w:t>
      </w:r>
    </w:p>
    <w:p w:rsidR="000E1EBF" w:rsidRPr="00ED6FA0" w:rsidRDefault="000E1EBF" w:rsidP="000E1EBF">
      <w:pPr>
        <w:jc w:val="both"/>
        <w:rPr>
          <w:bCs/>
        </w:rPr>
      </w:pPr>
    </w:p>
    <w:p w:rsidR="000E1EBF" w:rsidRPr="00ED6FA0" w:rsidRDefault="000E1EBF" w:rsidP="000E1EBF">
      <w:pPr>
        <w:jc w:val="both"/>
        <w:rPr>
          <w:bCs/>
        </w:rPr>
      </w:pPr>
      <w:r w:rsidRPr="00ED6FA0">
        <w:rPr>
          <w:bCs/>
        </w:rPr>
        <w:t xml:space="preserve">§ 4a sa dopĺňa odsekom 3, ktorý znie: </w:t>
      </w:r>
    </w:p>
    <w:p w:rsidR="000E1EBF" w:rsidRPr="00ED6FA0" w:rsidRDefault="000E1EBF" w:rsidP="000E1EBF">
      <w:pPr>
        <w:jc w:val="both"/>
        <w:rPr>
          <w:bCs/>
        </w:rPr>
      </w:pPr>
      <w:r w:rsidRPr="00ED6FA0">
        <w:rPr>
          <w:bCs/>
        </w:rPr>
        <w:t>„(3) Na poskytovanie dotácie na účely podľa § 2a písm. h), j), k), m) a n) sa nevzťahujú ustanovenia § 4 ods.1 písm. b), §5 a §7 ods.1 písm. c) a ods. 3.".</w:t>
      </w:r>
    </w:p>
    <w:p w:rsidR="000E1EBF" w:rsidRPr="00ED6FA0" w:rsidRDefault="000E1EBF" w:rsidP="000E1EBF">
      <w:pPr>
        <w:jc w:val="both"/>
        <w:rPr>
          <w:bCs/>
        </w:rPr>
      </w:pPr>
    </w:p>
    <w:p w:rsidR="000E1EBF" w:rsidRPr="00ED6FA0" w:rsidRDefault="000E1EBF" w:rsidP="000E1EBF">
      <w:pPr>
        <w:jc w:val="both"/>
        <w:rPr>
          <w:bCs/>
        </w:rPr>
      </w:pPr>
      <w:r w:rsidRPr="00ED6FA0">
        <w:rPr>
          <w:bCs/>
        </w:rPr>
        <w:t>Doterajší  článok sa prečísluje.</w:t>
      </w:r>
    </w:p>
    <w:p w:rsidR="000E1EBF" w:rsidRPr="00ED6FA0" w:rsidRDefault="000E1EBF" w:rsidP="000E1EBF">
      <w:pPr>
        <w:jc w:val="both"/>
        <w:rPr>
          <w:bCs/>
        </w:rPr>
      </w:pPr>
    </w:p>
    <w:p w:rsidR="000E1EBF" w:rsidRPr="00ED6FA0" w:rsidRDefault="000E1EBF" w:rsidP="000E1EBF">
      <w:pPr>
        <w:jc w:val="both"/>
        <w:rPr>
          <w:bCs/>
        </w:rPr>
      </w:pPr>
      <w:r w:rsidRPr="00ED6FA0">
        <w:rPr>
          <w:bCs/>
        </w:rPr>
        <w:t>V súvislosti s navrhovanou zmenou sa upraví názov zákona.</w:t>
      </w:r>
    </w:p>
    <w:p w:rsidR="000E1EBF" w:rsidRPr="00ED6FA0" w:rsidRDefault="000E1EBF" w:rsidP="000E1EBF">
      <w:pPr>
        <w:jc w:val="both"/>
        <w:rPr>
          <w:bCs/>
        </w:rPr>
      </w:pPr>
    </w:p>
    <w:p w:rsidR="000E1EBF" w:rsidRPr="00ED6FA0" w:rsidRDefault="000E1EBF" w:rsidP="000E1EBF">
      <w:pPr>
        <w:ind w:left="3540"/>
        <w:jc w:val="both"/>
        <w:rPr>
          <w:bCs/>
        </w:rPr>
      </w:pPr>
      <w:r w:rsidRPr="00ED6FA0">
        <w:rPr>
          <w:bCs/>
        </w:rPr>
        <w:t xml:space="preserve">Doterajšie skúsenosti v prijímaní a realizácií opatrení na riešenie problémov v oblasti rómskych komunít poukazujú na nutnosť zintenzívniť a zefektívniť smerovania politík vlády v tejto oblasti. V súčasnosti sa prehodnocuje efektivita využívania verejných finančných prostriedkov tak, aby nakladanie s nimi bolo čo najtransparentnejšie. Zároveň sa však pri presadzovaní jednotlivých opatrení naráža na viacero problémov a prekážok súvisiacich s ekonomickými možnosťami územných samospráv ako aj s administratívnymi prekážkami. K týmto záverom dospel Úrad </w:t>
      </w:r>
      <w:r w:rsidRPr="00ED6FA0">
        <w:rPr>
          <w:bCs/>
        </w:rPr>
        <w:lastRenderedPageBreak/>
        <w:t>splnomocnenca vlády SR pre rómske komunity. Systém dotácií v tejto oblasti má iný charakter, ktorý  nemožno podriadiť forme len súťaže na základe výziev. Ide najmä o riešenie problematiky nepriaznivých životných podmienok a odstraňovania havarijných stavov obydlí, ktoré vznikli najmä v súvislosti s pôsobením prírodných živlov a požiarov a problematiku dodávok elektrickej energie, paliva a vody určené na ľudskú spotrebu v záujme zásobovania dotknutých komunít v dôsledku nepriaznivých poveternostných vplyvov. Politika vlády v oblasti riešenia problémov Rómov a ich integrácie smeruje k horizontu roku 2020 a priority sa určujú priebežne v nadväznosti na monitorovanie aktuálneho stavu. Tieto priority vyžadujú flexibilitu využívania prostriedkov na realizáciu jednotlivých opatrení.</w:t>
      </w:r>
    </w:p>
    <w:p w:rsidR="000E1EBF" w:rsidRPr="00ED6FA0" w:rsidRDefault="000E1EBF" w:rsidP="000E1EBF">
      <w:pPr>
        <w:ind w:left="3540"/>
        <w:jc w:val="both"/>
        <w:rPr>
          <w:bCs/>
        </w:rPr>
      </w:pPr>
      <w:r w:rsidRPr="00ED6FA0">
        <w:rPr>
          <w:bCs/>
        </w:rPr>
        <w:t xml:space="preserve">V zmysle navrhovanej úpravy sa nebude vyžadovať od územných samospráv spolufinancovanie na dotačné tituly podľa § 2a písm. j), k), m) a n), odbúra sa riešenie aktuálnych a neodkladných problémov na základe výzvy. </w:t>
      </w:r>
    </w:p>
    <w:p w:rsidR="000E1EBF" w:rsidRPr="00ED6FA0" w:rsidRDefault="000E1EBF" w:rsidP="000E1EBF"/>
    <w:p w:rsidR="000E1EBF" w:rsidRPr="00C97ED3" w:rsidRDefault="000E1EBF" w:rsidP="000E1EBF">
      <w:pPr>
        <w:ind w:left="3540"/>
        <w:jc w:val="both"/>
      </w:pPr>
      <w:r>
        <w:t>Výbor NR SR pre ľudské práva a národnostné menšiny</w:t>
      </w:r>
    </w:p>
    <w:p w:rsidR="000E1EBF" w:rsidRPr="00C97ED3" w:rsidRDefault="000E1EBF" w:rsidP="000E1EBF">
      <w:pPr>
        <w:ind w:left="4111"/>
        <w:jc w:val="both"/>
      </w:pPr>
    </w:p>
    <w:p w:rsidR="000E1EBF" w:rsidRPr="001E2667" w:rsidRDefault="000E1EBF" w:rsidP="000E1EBF">
      <w:pPr>
        <w:ind w:left="3540" w:firstLine="708"/>
        <w:jc w:val="both"/>
      </w:pPr>
      <w:r w:rsidRPr="00C97ED3">
        <w:rPr>
          <w:b/>
        </w:rPr>
        <w:t>G</w:t>
      </w:r>
      <w:r>
        <w:rPr>
          <w:b/>
        </w:rPr>
        <w:t>estorský výbor odporúča schváliť.</w:t>
      </w:r>
    </w:p>
    <w:p w:rsidR="000E1EBF" w:rsidRPr="001E2667" w:rsidRDefault="000E1EBF" w:rsidP="000E1EBF">
      <w:pPr>
        <w:jc w:val="both"/>
      </w:pPr>
    </w:p>
    <w:p w:rsidR="000E1EBF" w:rsidRPr="001E2667" w:rsidRDefault="000E1EBF" w:rsidP="000E1EBF">
      <w:pPr>
        <w:jc w:val="both"/>
        <w:rPr>
          <w:u w:val="single"/>
        </w:rPr>
      </w:pPr>
      <w:r>
        <w:rPr>
          <w:u w:val="single"/>
        </w:rPr>
        <w:t>6</w:t>
      </w:r>
      <w:r w:rsidRPr="001E2667">
        <w:rPr>
          <w:u w:val="single"/>
        </w:rPr>
        <w:t>. K čl. II</w:t>
      </w:r>
    </w:p>
    <w:p w:rsidR="000E1EBF" w:rsidRPr="001E2667" w:rsidRDefault="000E1EBF" w:rsidP="000E1EBF">
      <w:pPr>
        <w:jc w:val="both"/>
      </w:pPr>
      <w:r w:rsidRPr="001E2667">
        <w:t xml:space="preserve">     V navrhovanom ustanovení o účinnosti sa za slová „bodov 19“ vkladá čiarka a slová „32, 33“.</w:t>
      </w:r>
    </w:p>
    <w:p w:rsidR="000E1EBF" w:rsidRPr="001E2667" w:rsidRDefault="000E1EBF" w:rsidP="000E1EBF">
      <w:pPr>
        <w:ind w:left="3540"/>
        <w:jc w:val="both"/>
      </w:pPr>
      <w:r w:rsidRPr="001E2667">
        <w:t xml:space="preserve">Vzhľadom na to, že ustanovenie § 23 ods. 1, ktoré sa navrhuje vypustiť v čl. I v bode 32, priamo súvisí s novo navrhovaným ustanovením § 23a ods. 2 obsiahnutým v bode 34, je potrebné na odstránenie právneho vákua ustanoviť, že bod 32 a spolu súvisiaci bod 33 nadobúdajú </w:t>
      </w:r>
    </w:p>
    <w:p w:rsidR="000E1EBF" w:rsidRPr="001E2667" w:rsidRDefault="000E1EBF" w:rsidP="000E1EBF">
      <w:pPr>
        <w:ind w:left="3540"/>
        <w:jc w:val="both"/>
      </w:pPr>
      <w:r w:rsidRPr="001E2667">
        <w:t>účinnosť rovnako ako ustanovenie bodu 34, teda až 1. januára 2014.</w:t>
      </w:r>
    </w:p>
    <w:p w:rsidR="000E1EBF" w:rsidRDefault="000E1EBF" w:rsidP="000E1EBF">
      <w:pPr>
        <w:jc w:val="both"/>
      </w:pPr>
    </w:p>
    <w:p w:rsidR="000E1EBF" w:rsidRDefault="000E1EBF" w:rsidP="000E1EBF">
      <w:pPr>
        <w:ind w:left="3540"/>
        <w:jc w:val="both"/>
      </w:pPr>
      <w:r>
        <w:t xml:space="preserve">Ústavnoprávny výbor NR SR </w:t>
      </w:r>
    </w:p>
    <w:p w:rsidR="000E1EBF" w:rsidRDefault="000E1EBF" w:rsidP="000E1EBF">
      <w:pPr>
        <w:ind w:left="3540"/>
        <w:jc w:val="both"/>
      </w:pPr>
      <w:r>
        <w:t>Výbor NR SR pre financie a rozpočet</w:t>
      </w:r>
    </w:p>
    <w:p w:rsidR="000E1EBF" w:rsidRPr="00C97ED3" w:rsidRDefault="000E1EBF" w:rsidP="000E1EBF">
      <w:pPr>
        <w:ind w:left="3540"/>
        <w:jc w:val="both"/>
      </w:pPr>
      <w:r w:rsidRPr="00C97ED3">
        <w:t>Výbor NR SR pre verejnú správu a regionálny rozvoj</w:t>
      </w:r>
    </w:p>
    <w:p w:rsidR="000E1EBF" w:rsidRPr="00C97ED3" w:rsidRDefault="000E1EBF" w:rsidP="000E1EBF">
      <w:pPr>
        <w:ind w:left="3540"/>
        <w:jc w:val="both"/>
      </w:pPr>
      <w:r>
        <w:t>Výbor NR SR pre obranu a  bezpečnosť</w:t>
      </w:r>
    </w:p>
    <w:p w:rsidR="000E1EBF" w:rsidRPr="00C97ED3" w:rsidRDefault="000E1EBF" w:rsidP="000E1EBF">
      <w:pPr>
        <w:ind w:left="4111"/>
        <w:jc w:val="both"/>
      </w:pPr>
    </w:p>
    <w:p w:rsidR="000E1EBF" w:rsidRPr="001E2667" w:rsidRDefault="000E1EBF" w:rsidP="000E1EBF">
      <w:pPr>
        <w:ind w:left="3540" w:firstLine="708"/>
        <w:jc w:val="both"/>
      </w:pPr>
      <w:r w:rsidRPr="00C97ED3">
        <w:rPr>
          <w:b/>
        </w:rPr>
        <w:t>Gestorský výbor odporúča schváliť.</w:t>
      </w:r>
    </w:p>
    <w:p w:rsidR="000E1EBF" w:rsidRPr="00C97ED3" w:rsidRDefault="000E1EBF" w:rsidP="000E1EBF"/>
    <w:p w:rsidR="000E1EBF" w:rsidRPr="00C97ED3" w:rsidRDefault="000E1EBF" w:rsidP="000E1EBF">
      <w:pPr>
        <w:ind w:left="4248" w:firstLine="708"/>
        <w:jc w:val="center"/>
        <w:rPr>
          <w:b/>
        </w:rPr>
      </w:pPr>
    </w:p>
    <w:p w:rsidR="000E1EBF" w:rsidRPr="00C97ED3" w:rsidRDefault="000E1EBF" w:rsidP="000E1EBF">
      <w:pPr>
        <w:jc w:val="center"/>
        <w:rPr>
          <w:b/>
        </w:rPr>
      </w:pPr>
      <w:r w:rsidRPr="00C97ED3">
        <w:rPr>
          <w:b/>
        </w:rPr>
        <w:t>V.</w:t>
      </w:r>
    </w:p>
    <w:p w:rsidR="000E1EBF" w:rsidRPr="00C97ED3" w:rsidRDefault="000E1EBF" w:rsidP="000E1EBF">
      <w:pPr>
        <w:jc w:val="both"/>
      </w:pPr>
    </w:p>
    <w:p w:rsidR="000E1EBF" w:rsidRPr="00C97ED3" w:rsidRDefault="000E1EBF" w:rsidP="000E1EBF">
      <w:pPr>
        <w:jc w:val="both"/>
      </w:pPr>
      <w:r w:rsidRPr="00C97ED3">
        <w:tab/>
        <w:t>Gestorský výbor odporúča o návrhoch výborov Národnej rady Slovenskej republiky, ktoré sú uvedené v spoločnej správe hlasovať takto:</w:t>
      </w:r>
    </w:p>
    <w:p w:rsidR="000E1EBF" w:rsidRPr="00C97ED3" w:rsidRDefault="000E1EBF" w:rsidP="000E1EBF"/>
    <w:p w:rsidR="000E1EBF" w:rsidRPr="00C97ED3" w:rsidRDefault="000E1EBF" w:rsidP="000E1EBF">
      <w:pPr>
        <w:pStyle w:val="Odsekzoznamu1"/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 w:rsidRPr="00C97ED3">
        <w:rPr>
          <w:lang w:val="cs-CZ"/>
        </w:rPr>
        <w:t xml:space="preserve">hlasovať spoločne o  bodoch </w:t>
      </w:r>
      <w:r>
        <w:rPr>
          <w:lang w:val="cs-CZ"/>
        </w:rPr>
        <w:t>1 až 6 s</w:t>
      </w:r>
      <w:r w:rsidRPr="00C97ED3">
        <w:rPr>
          <w:lang w:val="cs-CZ"/>
        </w:rPr>
        <w:t xml:space="preserve">  odporúčaním gestorského výboru </w:t>
      </w:r>
      <w:r w:rsidRPr="00C97ED3">
        <w:rPr>
          <w:b/>
          <w:lang w:val="cs-CZ"/>
        </w:rPr>
        <w:t>schváliť</w:t>
      </w:r>
      <w:r w:rsidRPr="00C97ED3">
        <w:rPr>
          <w:lang w:val="cs-CZ"/>
        </w:rPr>
        <w:t>.</w:t>
      </w:r>
    </w:p>
    <w:p w:rsidR="000E1EBF" w:rsidRPr="00C97ED3" w:rsidRDefault="000E1EBF" w:rsidP="000E1EBF">
      <w:pPr>
        <w:pStyle w:val="Odsekzoznamu1"/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jc w:val="center"/>
        <w:rPr>
          <w:b/>
          <w:lang w:val="cs-CZ"/>
        </w:rPr>
      </w:pPr>
      <w:r w:rsidRPr="00C97ED3">
        <w:rPr>
          <w:b/>
          <w:lang w:val="cs-CZ"/>
        </w:rPr>
        <w:lastRenderedPageBreak/>
        <w:t xml:space="preserve">VI. </w:t>
      </w: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jc w:val="both"/>
      </w:pPr>
      <w:r w:rsidRPr="00C97ED3">
        <w:rPr>
          <w:lang w:val="cs-CZ"/>
        </w:rPr>
        <w:tab/>
      </w:r>
      <w:r w:rsidRPr="00C97ED3">
        <w:t xml:space="preserve">Gestorský   výbor  na  základe  stanovísk  výborov  vyjadrených v  uzneseniach uvedených pod bodom </w:t>
      </w:r>
      <w:r w:rsidRPr="00C97ED3">
        <w:rPr>
          <w:bCs/>
        </w:rPr>
        <w:t>III.</w:t>
      </w:r>
      <w:r w:rsidRPr="00C97ED3">
        <w:t xml:space="preserve"> tejto správy a v stanoviskách poslancov gestorského výboru vyjadrených v rozprave k tomuto vládnemu návrhu zákona  v súlade  s § 79 ods. </w:t>
      </w:r>
      <w:smartTag w:uri="urn:schemas-microsoft-com:office:smarttags" w:element="metricconverter">
        <w:smartTagPr>
          <w:attr w:name="ProductID" w:val="4 a"/>
        </w:smartTagPr>
        <w:r w:rsidRPr="00C97ED3">
          <w:t>4 a</w:t>
        </w:r>
      </w:smartTag>
      <w:r w:rsidRPr="00C97ED3">
        <w:t xml:space="preserve"> § 83 zákona Národnej rady Slovenskej republiky č. 350/1996 Z. z. o rokovacom poriadku Národnej rady Slovenskej republiky v znení neskorších predpisov  </w:t>
      </w:r>
      <w:r w:rsidRPr="00C97ED3">
        <w:rPr>
          <w:b/>
          <w:bCs/>
        </w:rPr>
        <w:t>odporúča</w:t>
      </w:r>
      <w:r w:rsidRPr="00C97ED3">
        <w:rPr>
          <w:bCs/>
        </w:rPr>
        <w:t xml:space="preserve"> Národnej rade Slovenskej republiky  </w:t>
      </w:r>
      <w:r w:rsidRPr="00C97ED3">
        <w:rPr>
          <w:b/>
        </w:rPr>
        <w:t>vládny návrh</w:t>
      </w:r>
      <w:r w:rsidRPr="00C97ED3">
        <w:t xml:space="preserve"> </w:t>
      </w:r>
      <w:r w:rsidRPr="00C97ED3">
        <w:rPr>
          <w:b/>
        </w:rPr>
        <w:t xml:space="preserve">zákona, ktorým sa mení a dopĺňa zákon č.  253/1998 Z. z. o hlásení pobytu občanov Slovenskej republiky a registri obyvateľov Slovenskej republiky v znení neskorších predpisov (tlač 403) </w:t>
      </w:r>
      <w:r w:rsidRPr="00C97ED3">
        <w:t xml:space="preserve">v znení schválených  pozmeňujúcich a doplňujúcich návrhov uvedených v spoločnej správe a prednesených v rozprave   </w:t>
      </w:r>
      <w:r>
        <w:t xml:space="preserve">               </w:t>
      </w:r>
      <w:r w:rsidRPr="00C97ED3">
        <w:rPr>
          <w:b/>
        </w:rPr>
        <w:t>s c h v á l i ť</w:t>
      </w:r>
      <w:r w:rsidRPr="00C97ED3">
        <w:rPr>
          <w:b/>
          <w:bCs/>
        </w:rPr>
        <w:t>.</w:t>
      </w: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jc w:val="both"/>
        <w:rPr>
          <w:bCs/>
          <w:iCs/>
        </w:rPr>
      </w:pPr>
      <w:r w:rsidRPr="00C97ED3">
        <w:rPr>
          <w:b/>
          <w:bCs/>
        </w:rPr>
        <w:tab/>
      </w:r>
      <w:r w:rsidRPr="00C97ED3">
        <w:rPr>
          <w:bCs/>
        </w:rPr>
        <w:t>Spoločná správa</w:t>
      </w:r>
      <w:r w:rsidRPr="00C97ED3">
        <w:t xml:space="preserve"> výborov Národnej rady Slovenskej republiky o </w:t>
      </w:r>
      <w:r w:rsidRPr="00C97ED3">
        <w:rPr>
          <w:b/>
        </w:rPr>
        <w:t>vládnom návrhu</w:t>
      </w:r>
      <w:r w:rsidRPr="00C97ED3">
        <w:t xml:space="preserve"> </w:t>
      </w:r>
      <w:r w:rsidRPr="00C97ED3">
        <w:rPr>
          <w:b/>
        </w:rPr>
        <w:t>zákona, ktorým sa mení a dopĺňa zákon č.  253/1998 Z. z. o hlásení pobytu občanov Slovenskej republiky a registri obyvateľov Slovenskej republiky v znení neskorších predpisov (tlač 403)</w:t>
      </w:r>
      <w:r w:rsidRPr="00C97ED3">
        <w:t xml:space="preserve"> </w:t>
      </w:r>
      <w:r w:rsidRPr="00C97ED3">
        <w:rPr>
          <w:bCs/>
          <w:iCs/>
        </w:rPr>
        <w:t xml:space="preserve">bola schválená v druhom čítaní uznesením gestorského výboru  č. </w:t>
      </w:r>
      <w:r>
        <w:rPr>
          <w:bCs/>
          <w:iCs/>
        </w:rPr>
        <w:t>94</w:t>
      </w:r>
      <w:r w:rsidRPr="00C97ED3">
        <w:rPr>
          <w:b/>
          <w:bCs/>
          <w:iCs/>
        </w:rPr>
        <w:t xml:space="preserve"> </w:t>
      </w:r>
      <w:r w:rsidRPr="00C97ED3">
        <w:rPr>
          <w:bCs/>
          <w:iCs/>
        </w:rPr>
        <w:t>z</w:t>
      </w:r>
      <w:r>
        <w:rPr>
          <w:bCs/>
          <w:iCs/>
        </w:rPr>
        <w:t>o</w:t>
      </w:r>
      <w:r w:rsidRPr="00C97ED3">
        <w:rPr>
          <w:b/>
          <w:bCs/>
          <w:iCs/>
        </w:rPr>
        <w:t> 1</w:t>
      </w:r>
      <w:r>
        <w:rPr>
          <w:b/>
          <w:bCs/>
          <w:iCs/>
        </w:rPr>
        <w:t>4. mája 2013</w:t>
      </w:r>
      <w:r w:rsidRPr="00C97ED3">
        <w:rPr>
          <w:bCs/>
          <w:iCs/>
        </w:rPr>
        <w:t>.</w:t>
      </w:r>
      <w:r w:rsidRPr="00C97ED3">
        <w:rPr>
          <w:b/>
          <w:bCs/>
          <w:i/>
          <w:iCs/>
        </w:rPr>
        <w:t xml:space="preserve"> </w:t>
      </w:r>
      <w:r>
        <w:rPr>
          <w:bCs/>
          <w:iCs/>
        </w:rPr>
        <w:t xml:space="preserve">Výbor určil poslanca </w:t>
      </w:r>
      <w:r w:rsidRPr="00C97ED3">
        <w:rPr>
          <w:b/>
          <w:bCs/>
          <w:iCs/>
        </w:rPr>
        <w:t>Stanislava</w:t>
      </w:r>
      <w:r>
        <w:rPr>
          <w:bCs/>
          <w:iCs/>
        </w:rPr>
        <w:t xml:space="preserve"> </w:t>
      </w:r>
      <w:r w:rsidRPr="00C97ED3">
        <w:rPr>
          <w:b/>
          <w:bCs/>
          <w:iCs/>
        </w:rPr>
        <w:t xml:space="preserve">K U B Á N K A </w:t>
      </w:r>
      <w:r w:rsidRPr="00C97ED3">
        <w:rPr>
          <w:bCs/>
          <w:iCs/>
        </w:rPr>
        <w:t xml:space="preserve"> za  spoločného  spravodajcu výborov.</w:t>
      </w: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jc w:val="both"/>
        <w:rPr>
          <w:bCs/>
          <w:iCs/>
        </w:rPr>
      </w:pP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jc w:val="both"/>
        <w:rPr>
          <w:bCs/>
          <w:iCs/>
        </w:rPr>
      </w:pPr>
      <w:r w:rsidRPr="00C97ED3">
        <w:rPr>
          <w:bCs/>
          <w:iCs/>
        </w:rPr>
        <w:t xml:space="preserve">Súčasne ho  poveril </w:t>
      </w:r>
    </w:p>
    <w:p w:rsidR="000E1EBF" w:rsidRPr="00C97ED3" w:rsidRDefault="000E1EBF" w:rsidP="000E1EBF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iCs/>
        </w:rPr>
      </w:pPr>
    </w:p>
    <w:p w:rsidR="000E1EBF" w:rsidRPr="00C97ED3" w:rsidRDefault="000E1EBF" w:rsidP="000E1EBF">
      <w:pPr>
        <w:numPr>
          <w:ilvl w:val="0"/>
          <w:numId w:val="1"/>
        </w:numPr>
        <w:jc w:val="both"/>
      </w:pPr>
      <w:r w:rsidRPr="00C97ED3">
        <w:t>predniesť spoločnú správu výborov na schôdzi  Národnej rady Slovenskej republiky,</w:t>
      </w:r>
    </w:p>
    <w:p w:rsidR="000E1EBF" w:rsidRPr="00C97ED3" w:rsidRDefault="000E1EBF" w:rsidP="000E1EBF">
      <w:pPr>
        <w:jc w:val="both"/>
      </w:pPr>
    </w:p>
    <w:p w:rsidR="000E1EBF" w:rsidRPr="00C97ED3" w:rsidRDefault="000E1EBF" w:rsidP="000E1EBF">
      <w:pPr>
        <w:numPr>
          <w:ilvl w:val="0"/>
          <w:numId w:val="1"/>
        </w:numPr>
        <w:jc w:val="both"/>
      </w:pPr>
      <w:r w:rsidRPr="00C97ED3">
        <w:t xml:space="preserve">navrhnúť Národnej rade Slovenskej republiky  hlasovať o pozmeňujúcich a doplňujúcich návrhoch, ktoré vyplynuli z rozpravy a hlasovať  o predmetnom vládnom návrhu zákona </w:t>
      </w:r>
      <w:r w:rsidRPr="00C97ED3">
        <w:rPr>
          <w:b/>
        </w:rPr>
        <w:t>ihneď</w:t>
      </w:r>
      <w:r w:rsidRPr="00C97ED3">
        <w:t xml:space="preserve"> po ukončení rozpravy k nemu (§ 83 ods. 4,  a § 86 zákona č. 350/1996 Z. z. o rokovacom poriadku Národnej rady Slovenskej republiky v znení neskorších predpisov). Zároveň po skončení druhého čítania, pristúpiť k tretiemu čítaniu </w:t>
      </w:r>
      <w:r w:rsidRPr="00C97ED3">
        <w:rPr>
          <w:b/>
        </w:rPr>
        <w:t>ihneď</w:t>
      </w:r>
      <w:r w:rsidRPr="00C97ED3">
        <w:t xml:space="preserve"> podľa § 84 ods. 2 zákona  č. 350/1996 Z. z. o rokovacom poriadku Národnej rady Slovenskej republiky v znení neskorších predpisov. </w:t>
      </w:r>
    </w:p>
    <w:p w:rsidR="000E1EBF" w:rsidRPr="00C97ED3" w:rsidRDefault="000E1EBF" w:rsidP="000E1EBF">
      <w:pPr>
        <w:jc w:val="both"/>
      </w:pPr>
      <w:r w:rsidRPr="00C97ED3">
        <w:t xml:space="preserve"> </w:t>
      </w:r>
    </w:p>
    <w:p w:rsidR="000E1EBF" w:rsidRPr="00C97ED3" w:rsidRDefault="000E1EBF" w:rsidP="000E1EBF"/>
    <w:p w:rsidR="000E1EBF" w:rsidRPr="00C97ED3" w:rsidRDefault="000E1EBF" w:rsidP="000E1EBF"/>
    <w:p w:rsidR="000E1EBF" w:rsidRPr="00C97ED3" w:rsidRDefault="000E1EBF" w:rsidP="000E1EBF"/>
    <w:p w:rsidR="000E1EBF" w:rsidRPr="00C97ED3" w:rsidRDefault="000E1EBF" w:rsidP="000E1EBF"/>
    <w:p w:rsidR="000E1EBF" w:rsidRPr="00C97ED3" w:rsidRDefault="000E1EBF" w:rsidP="000E1EBF"/>
    <w:p w:rsidR="000E1EBF" w:rsidRPr="00C97ED3" w:rsidRDefault="000E1EBF" w:rsidP="000E1EBF"/>
    <w:p w:rsidR="000E1EBF" w:rsidRPr="00C97ED3" w:rsidRDefault="000E1EBF" w:rsidP="000E1EBF"/>
    <w:p w:rsidR="000E1EBF" w:rsidRPr="00C97ED3" w:rsidRDefault="000E1EBF" w:rsidP="000E1EBF">
      <w:pPr>
        <w:jc w:val="center"/>
      </w:pPr>
      <w:r w:rsidRPr="00C97ED3">
        <w:rPr>
          <w:b/>
        </w:rPr>
        <w:t>Igor  C H O M A</w:t>
      </w:r>
      <w:r w:rsidR="00A15190">
        <w:rPr>
          <w:b/>
        </w:rPr>
        <w:t xml:space="preserve">, v.r. </w:t>
      </w:r>
      <w:bookmarkStart w:id="0" w:name="_GoBack"/>
      <w:bookmarkEnd w:id="0"/>
    </w:p>
    <w:p w:rsidR="000E1EBF" w:rsidRPr="00C97ED3" w:rsidRDefault="000E1EBF" w:rsidP="000E1EBF">
      <w:pPr>
        <w:jc w:val="center"/>
      </w:pPr>
      <w:r w:rsidRPr="00C97ED3">
        <w:t>predseda</w:t>
      </w:r>
    </w:p>
    <w:p w:rsidR="000E1EBF" w:rsidRPr="00C97ED3" w:rsidRDefault="000E1EBF" w:rsidP="000E1EBF">
      <w:pPr>
        <w:jc w:val="center"/>
      </w:pPr>
      <w:r w:rsidRPr="00C97ED3">
        <w:t>Výboru NR SR pre verejnú správu</w:t>
      </w:r>
    </w:p>
    <w:p w:rsidR="000E1EBF" w:rsidRPr="00C97ED3" w:rsidRDefault="000E1EBF" w:rsidP="000E1EBF">
      <w:pPr>
        <w:jc w:val="center"/>
      </w:pPr>
      <w:r w:rsidRPr="00C97ED3">
        <w:t>a regionálny rozvoj</w:t>
      </w:r>
    </w:p>
    <w:p w:rsidR="000E1EBF" w:rsidRPr="00C97ED3" w:rsidRDefault="000E1EBF" w:rsidP="000E1EBF"/>
    <w:p w:rsidR="000E1EBF" w:rsidRPr="00C97ED3" w:rsidRDefault="000E1EBF" w:rsidP="000E1EBF"/>
    <w:p w:rsidR="000E1EBF" w:rsidRPr="00C97ED3" w:rsidRDefault="000E1EBF" w:rsidP="000E1EBF"/>
    <w:p w:rsidR="000E1EBF" w:rsidRPr="00C97ED3" w:rsidRDefault="000E1EBF" w:rsidP="000E1EBF"/>
    <w:p w:rsidR="000E1EBF" w:rsidRPr="00C97ED3" w:rsidRDefault="000E1EBF" w:rsidP="000E1EBF"/>
    <w:p w:rsidR="000E1EBF" w:rsidRPr="00C97ED3" w:rsidRDefault="000E1EBF" w:rsidP="000E1EBF"/>
    <w:p w:rsidR="000E1EBF" w:rsidRPr="00C97ED3" w:rsidRDefault="000E1EBF" w:rsidP="000E1EBF">
      <w:r w:rsidRPr="00C97ED3">
        <w:t>V Bratislave 1</w:t>
      </w:r>
      <w:r>
        <w:t>4. mája 2013</w:t>
      </w:r>
    </w:p>
    <w:sectPr w:rsidR="000E1EBF" w:rsidRPr="00C97ED3" w:rsidSect="004628E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5F3" w:rsidRDefault="001765F3">
      <w:r>
        <w:separator/>
      </w:r>
    </w:p>
  </w:endnote>
  <w:endnote w:type="continuationSeparator" w:id="0">
    <w:p w:rsidR="001765F3" w:rsidRDefault="0017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9450205"/>
      <w:docPartObj>
        <w:docPartGallery w:val="Page Numbers (Bottom of Page)"/>
        <w:docPartUnique/>
      </w:docPartObj>
    </w:sdtPr>
    <w:sdtEndPr/>
    <w:sdtContent>
      <w:p w:rsidR="004628E5" w:rsidRDefault="000E1EB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190">
          <w:rPr>
            <w:noProof/>
          </w:rPr>
          <w:t>6</w:t>
        </w:r>
        <w:r>
          <w:fldChar w:fldCharType="end"/>
        </w:r>
      </w:p>
    </w:sdtContent>
  </w:sdt>
  <w:p w:rsidR="004628E5" w:rsidRDefault="001765F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5F3" w:rsidRDefault="001765F3">
      <w:r>
        <w:separator/>
      </w:r>
    </w:p>
  </w:footnote>
  <w:footnote w:type="continuationSeparator" w:id="0">
    <w:p w:rsidR="001765F3" w:rsidRDefault="00176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E5B03"/>
    <w:multiLevelType w:val="hybridMultilevel"/>
    <w:tmpl w:val="507AD8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C1"/>
    <w:rsid w:val="000E1EBF"/>
    <w:rsid w:val="001765F3"/>
    <w:rsid w:val="0037298F"/>
    <w:rsid w:val="003C74C1"/>
    <w:rsid w:val="008D4947"/>
    <w:rsid w:val="00A1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1EBF"/>
    <w:rPr>
      <w:rFonts w:eastAsia="Times New Roman" w:cs="Times New Roman"/>
      <w:szCs w:val="24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0E1EBF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eastAsia="Arial Unicode MS" w:hAnsi="AT*Toronto" w:cs="Arial Unicode MS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0E1EBF"/>
    <w:rPr>
      <w:rFonts w:ascii="AT*Toronto" w:eastAsia="Arial Unicode MS" w:hAnsi="AT*Toronto" w:cs="Arial Unicode MS"/>
      <w:b/>
      <w:sz w:val="28"/>
      <w:szCs w:val="20"/>
      <w:lang w:val="cs-CZ" w:eastAsia="sk-SK"/>
    </w:rPr>
  </w:style>
  <w:style w:type="paragraph" w:styleId="Zkladntext">
    <w:name w:val="Body Text"/>
    <w:basedOn w:val="Normlny"/>
    <w:link w:val="ZkladntextChar"/>
    <w:semiHidden/>
    <w:unhideWhenUsed/>
    <w:rsid w:val="000E1EBF"/>
    <w:pPr>
      <w:spacing w:after="120"/>
    </w:pPr>
    <w:rPr>
      <w:rFonts w:ascii="Calibri" w:eastAsia="Calibri" w:hAnsi="Calibri"/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0E1EBF"/>
    <w:rPr>
      <w:rFonts w:ascii="Calibri" w:eastAsia="Calibri" w:hAnsi="Calibri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semiHidden/>
    <w:unhideWhenUsed/>
    <w:rsid w:val="000E1EBF"/>
    <w:rPr>
      <w:rFonts w:ascii="Calibri" w:eastAsia="Calibri" w:hAnsi="Calibri"/>
      <w:sz w:val="32"/>
    </w:rPr>
  </w:style>
  <w:style w:type="character" w:customStyle="1" w:styleId="Zkladntext2Char">
    <w:name w:val="Základný text 2 Char"/>
    <w:basedOn w:val="Predvolenpsmoodseku"/>
    <w:link w:val="Zkladntext2"/>
    <w:semiHidden/>
    <w:rsid w:val="000E1EBF"/>
    <w:rPr>
      <w:rFonts w:ascii="Calibri" w:eastAsia="Calibri" w:hAnsi="Calibri" w:cs="Times New Roman"/>
      <w:sz w:val="32"/>
      <w:szCs w:val="24"/>
      <w:lang w:eastAsia="sk-SK"/>
    </w:rPr>
  </w:style>
  <w:style w:type="paragraph" w:customStyle="1" w:styleId="Odsekzoznamu1">
    <w:name w:val="Odsek zoznamu1"/>
    <w:basedOn w:val="Normlny"/>
    <w:rsid w:val="000E1EBF"/>
    <w:pPr>
      <w:ind w:left="720"/>
      <w:contextualSpacing/>
    </w:pPr>
    <w:rPr>
      <w:rFonts w:eastAsia="Calibri"/>
    </w:rPr>
  </w:style>
  <w:style w:type="paragraph" w:styleId="Pta">
    <w:name w:val="footer"/>
    <w:basedOn w:val="Normlny"/>
    <w:link w:val="PtaChar"/>
    <w:uiPriority w:val="99"/>
    <w:unhideWhenUsed/>
    <w:rsid w:val="000E1E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1EBF"/>
    <w:rPr>
      <w:rFonts w:eastAsia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5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5190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1EBF"/>
    <w:rPr>
      <w:rFonts w:eastAsia="Times New Roman" w:cs="Times New Roman"/>
      <w:szCs w:val="24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0E1EBF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eastAsia="Arial Unicode MS" w:hAnsi="AT*Toronto" w:cs="Arial Unicode MS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0E1EBF"/>
    <w:rPr>
      <w:rFonts w:ascii="AT*Toronto" w:eastAsia="Arial Unicode MS" w:hAnsi="AT*Toronto" w:cs="Arial Unicode MS"/>
      <w:b/>
      <w:sz w:val="28"/>
      <w:szCs w:val="20"/>
      <w:lang w:val="cs-CZ" w:eastAsia="sk-SK"/>
    </w:rPr>
  </w:style>
  <w:style w:type="paragraph" w:styleId="Zkladntext">
    <w:name w:val="Body Text"/>
    <w:basedOn w:val="Normlny"/>
    <w:link w:val="ZkladntextChar"/>
    <w:semiHidden/>
    <w:unhideWhenUsed/>
    <w:rsid w:val="000E1EBF"/>
    <w:pPr>
      <w:spacing w:after="120"/>
    </w:pPr>
    <w:rPr>
      <w:rFonts w:ascii="Calibri" w:eastAsia="Calibri" w:hAnsi="Calibri"/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0E1EBF"/>
    <w:rPr>
      <w:rFonts w:ascii="Calibri" w:eastAsia="Calibri" w:hAnsi="Calibri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semiHidden/>
    <w:unhideWhenUsed/>
    <w:rsid w:val="000E1EBF"/>
    <w:rPr>
      <w:rFonts w:ascii="Calibri" w:eastAsia="Calibri" w:hAnsi="Calibri"/>
      <w:sz w:val="32"/>
    </w:rPr>
  </w:style>
  <w:style w:type="character" w:customStyle="1" w:styleId="Zkladntext2Char">
    <w:name w:val="Základný text 2 Char"/>
    <w:basedOn w:val="Predvolenpsmoodseku"/>
    <w:link w:val="Zkladntext2"/>
    <w:semiHidden/>
    <w:rsid w:val="000E1EBF"/>
    <w:rPr>
      <w:rFonts w:ascii="Calibri" w:eastAsia="Calibri" w:hAnsi="Calibri" w:cs="Times New Roman"/>
      <w:sz w:val="32"/>
      <w:szCs w:val="24"/>
      <w:lang w:eastAsia="sk-SK"/>
    </w:rPr>
  </w:style>
  <w:style w:type="paragraph" w:customStyle="1" w:styleId="Odsekzoznamu1">
    <w:name w:val="Odsek zoznamu1"/>
    <w:basedOn w:val="Normlny"/>
    <w:rsid w:val="000E1EBF"/>
    <w:pPr>
      <w:ind w:left="720"/>
      <w:contextualSpacing/>
    </w:pPr>
    <w:rPr>
      <w:rFonts w:eastAsia="Calibri"/>
    </w:rPr>
  </w:style>
  <w:style w:type="paragraph" w:styleId="Pta">
    <w:name w:val="footer"/>
    <w:basedOn w:val="Normlny"/>
    <w:link w:val="PtaChar"/>
    <w:uiPriority w:val="99"/>
    <w:unhideWhenUsed/>
    <w:rsid w:val="000E1E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1EBF"/>
    <w:rPr>
      <w:rFonts w:eastAsia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5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5190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4</cp:revision>
  <cp:lastPrinted>2013-05-14T07:42:00Z</cp:lastPrinted>
  <dcterms:created xsi:type="dcterms:W3CDTF">2013-05-13T11:26:00Z</dcterms:created>
  <dcterms:modified xsi:type="dcterms:W3CDTF">2013-05-14T07:44:00Z</dcterms:modified>
</cp:coreProperties>
</file>