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51D3" w:rsidP="00F151D3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F151D3" w:rsidP="00F151D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151D3" w:rsidP="00F151D3">
      <w:pPr>
        <w:bidi w:val="0"/>
        <w:spacing w:line="360" w:lineRule="auto"/>
        <w:rPr>
          <w:rFonts w:ascii="Times New Roman" w:hAnsi="Times New Roman"/>
          <w:b/>
        </w:rPr>
      </w:pPr>
    </w:p>
    <w:p w:rsidR="00F151D3" w:rsidP="00F151D3">
      <w:pPr>
        <w:bidi w:val="0"/>
        <w:spacing w:line="360" w:lineRule="auto"/>
        <w:rPr>
          <w:rFonts w:ascii="Times New Roman" w:hAnsi="Times New Roman"/>
          <w:b/>
        </w:rPr>
      </w:pPr>
    </w:p>
    <w:p w:rsidR="00F151D3" w:rsidP="00F151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34. schôdza</w:t>
      </w:r>
    </w:p>
    <w:p w:rsidR="00F151D3" w:rsidRPr="0068565B" w:rsidP="00F151D3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CDR-368/2013</w:t>
      </w:r>
    </w:p>
    <w:p w:rsidR="00F151D3" w:rsidP="00F151D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F151D3" w:rsidP="00F151D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F363AF">
        <w:rPr>
          <w:rFonts w:ascii="AT*Toronto" w:hAnsi="AT*Toronto"/>
          <w:sz w:val="36"/>
          <w:szCs w:val="20"/>
        </w:rPr>
        <w:t>204</w:t>
      </w:r>
    </w:p>
    <w:p w:rsidR="00F151D3" w:rsidP="00F151D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F151D3" w:rsidP="00F151D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151D3" w:rsidP="00F151D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F151D3" w:rsidRPr="00FE1257" w:rsidP="00F151D3">
      <w:pPr>
        <w:pStyle w:val="BodyText"/>
        <w:bidi w:val="0"/>
        <w:rPr>
          <w:rFonts w:ascii="Times New Roman" w:hAnsi="Times New Roman"/>
        </w:rPr>
      </w:pPr>
    </w:p>
    <w:p w:rsidR="00F151D3" w:rsidRPr="004D170C" w:rsidP="00F151D3">
      <w:pPr>
        <w:bidi w:val="0"/>
        <w:jc w:val="both"/>
        <w:rPr>
          <w:rFonts w:ascii="Times New Roman" w:hAnsi="Times New Roman"/>
        </w:rPr>
      </w:pPr>
      <w:r w:rsidRPr="004D170C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</w:t>
      </w:r>
      <w:r w:rsidRPr="004D170C">
        <w:rPr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 w:rsidRPr="004D170C">
        <w:rPr>
          <w:rFonts w:ascii="Times New Roman" w:hAnsi="Times New Roman"/>
        </w:rPr>
        <w:t>poslancov</w:t>
      </w:r>
      <w:r>
        <w:rPr>
          <w:rFonts w:ascii="Times New Roman" w:hAnsi="Times New Roman"/>
        </w:rPr>
        <w:t xml:space="preserve"> </w:t>
      </w:r>
      <w:r w:rsidRPr="004D170C">
        <w:rPr>
          <w:rFonts w:ascii="Times New Roman" w:hAnsi="Times New Roman"/>
        </w:rPr>
        <w:t>Národnej rady Slovenskej republiky Eriky JURINOVEJ, Evy   HORVÁTHOVEJ, Jána PODMANICKÉHO a Viery ŠEDIVCOVEJ na vydanie zákona, ktorým sa mení a dopĺňa zákon č. 447/2008 Z. z. o peňažných príspevkoch na kompenzáciu ťažkého zdravotného postihnutia a o zmene a doplnení niektorých zákonov v znení neskorších predpisov (tlač 396)</w:t>
      </w:r>
    </w:p>
    <w:p w:rsidR="00F151D3" w:rsidP="00F151D3">
      <w:pPr>
        <w:bidi w:val="0"/>
        <w:jc w:val="both"/>
        <w:rPr>
          <w:rFonts w:ascii="Times New Roman" w:hAnsi="Times New Roman"/>
        </w:rPr>
      </w:pPr>
    </w:p>
    <w:p w:rsidR="00F151D3" w:rsidRPr="004D170C" w:rsidP="00F151D3">
      <w:pPr>
        <w:bidi w:val="0"/>
        <w:jc w:val="both"/>
        <w:rPr>
          <w:rFonts w:ascii="Times New Roman" w:hAnsi="Times New Roman"/>
        </w:rPr>
      </w:pPr>
    </w:p>
    <w:p w:rsidR="00F151D3" w:rsidRPr="00174F82" w:rsidP="00F151D3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F151D3" w:rsidP="00F151D3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F151D3" w:rsidRPr="00934CDC" w:rsidP="00F151D3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F151D3" w:rsidRPr="00934CDC" w:rsidP="00F151D3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F151D3" w:rsidRPr="004D170C" w:rsidP="00F151D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</w:r>
      <w:r w:rsidRPr="0066419F">
        <w:rPr>
          <w:rFonts w:ascii="Times New Roman" w:hAnsi="Times New Roman"/>
        </w:rPr>
        <w:t xml:space="preserve">s 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</w:t>
      </w:r>
      <w:r w:rsidRPr="004D170C">
        <w:rPr>
          <w:rFonts w:ascii="Times New Roman" w:hAnsi="Times New Roman"/>
        </w:rPr>
        <w:t>poslancov</w:t>
      </w:r>
      <w:r>
        <w:rPr>
          <w:rFonts w:ascii="Times New Roman" w:hAnsi="Times New Roman"/>
        </w:rPr>
        <w:t xml:space="preserve"> </w:t>
      </w:r>
      <w:r w:rsidRPr="004D170C">
        <w:rPr>
          <w:rFonts w:ascii="Times New Roman" w:hAnsi="Times New Roman"/>
        </w:rPr>
        <w:t>Národnej rady Slovenskej republiky Eriky JURINOVEJ, Evy   HORVÁTHOVEJ, Jána PODMANICKÉHO a Viery ŠEDIVCOVEJ na vydanie zákona, ktorým sa mení a dopĺňa zákon č. 447/2008 Z. z. o peňažných príspevkoch na kompenzáciu ťažkého zdravotného postihnutia a o zmene a doplnení niektorých zákonov v znení neskorších predpisov (tlač 396)</w:t>
      </w:r>
      <w:r>
        <w:rPr>
          <w:rFonts w:ascii="Times New Roman" w:hAnsi="Times New Roman"/>
        </w:rPr>
        <w:t>;</w:t>
      </w:r>
    </w:p>
    <w:p w:rsidR="00F151D3" w:rsidP="00F151D3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151D3" w:rsidRPr="00885E59" w:rsidP="00F151D3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151D3" w:rsidRPr="00967647" w:rsidP="00F151D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F151D3" w:rsidP="00F151D3">
      <w:pPr>
        <w:bidi w:val="0"/>
        <w:rPr>
          <w:rFonts w:ascii="Times New Roman" w:hAnsi="Times New Roman"/>
        </w:rPr>
      </w:pPr>
    </w:p>
    <w:p w:rsidR="00F151D3" w:rsidP="00F151D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F151D3" w:rsidRPr="0066419F" w:rsidP="00F151D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F151D3" w:rsidP="00F151D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 w:rsidRPr="00645500">
        <w:rPr>
          <w:rFonts w:ascii="Times New Roman" w:hAnsi="Times New Roman"/>
        </w:rPr>
        <w:t xml:space="preserve">návrh </w:t>
      </w:r>
      <w:r w:rsidRPr="004D170C">
        <w:rPr>
          <w:rFonts w:ascii="Times New Roman" w:hAnsi="Times New Roman"/>
        </w:rPr>
        <w:t>poslancov</w:t>
      </w:r>
      <w:r>
        <w:rPr>
          <w:rFonts w:ascii="Times New Roman" w:hAnsi="Times New Roman"/>
        </w:rPr>
        <w:t xml:space="preserve"> </w:t>
      </w:r>
      <w:r w:rsidRPr="004D170C">
        <w:rPr>
          <w:rFonts w:ascii="Times New Roman" w:hAnsi="Times New Roman"/>
        </w:rPr>
        <w:t>Národnej rady Slovenskej republiky Eriky JURINOVEJ, Evy   HORVÁTHOVEJ, Jána PODMANICKÉHO a Viery ŠEDIVCOVEJ na vydanie zákona, ktorým sa mení a dopĺňa zákon č. 447/2008 Z. z. o peňažných príspevkoch na kompenzáciu ťažkého zdravotného postihnutia a o zmene a doplnení niektorých zákonov v znení neskorších predpisov (tlač 396)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 touto</w:t>
      </w:r>
      <w:r w:rsidRPr="0066419F">
        <w:rPr>
          <w:rFonts w:ascii="Times New Roman" w:hAnsi="Times New Roman"/>
        </w:rPr>
        <w:t> zmen</w:t>
      </w:r>
      <w:r>
        <w:rPr>
          <w:rFonts w:ascii="Times New Roman" w:hAnsi="Times New Roman"/>
        </w:rPr>
        <w:t>ou:</w:t>
      </w:r>
    </w:p>
    <w:p w:rsidR="00F151D3" w:rsidRPr="00A21B58" w:rsidP="00F151D3">
      <w:pPr>
        <w:bidi w:val="0"/>
        <w:rPr>
          <w:rFonts w:ascii="Times New Roman" w:hAnsi="Times New Roman"/>
        </w:rPr>
      </w:pPr>
      <w:r w:rsidRPr="0066419F">
        <w:rPr>
          <w:rFonts w:ascii="Times New Roman" w:hAnsi="Times New Roman"/>
        </w:rPr>
        <w:t xml:space="preserve"> </w:t>
      </w:r>
    </w:p>
    <w:p w:rsidR="00F151D3" w:rsidP="00F151D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názve zákona a v úvodnej vete sa vypúšťajú slová „a dopĺňa“.</w:t>
      </w:r>
    </w:p>
    <w:p w:rsidR="00F151D3" w:rsidP="00F151D3">
      <w:pPr>
        <w:bidi w:val="0"/>
        <w:jc w:val="both"/>
        <w:rPr>
          <w:rFonts w:ascii="Times New Roman" w:hAnsi="Times New Roman"/>
        </w:rPr>
      </w:pPr>
    </w:p>
    <w:p w:rsidR="00F151D3" w:rsidP="00F151D3">
      <w:pPr>
        <w:bidi w:val="0"/>
        <w:ind w:left="49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Návrhom zákona nedochádza k doplneniu žiadneho ustanovenia.</w:t>
      </w:r>
    </w:p>
    <w:p w:rsidR="00F151D3" w:rsidRPr="0066419F" w:rsidP="00F151D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F151D3" w:rsidP="00F151D3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</w:p>
    <w:p w:rsidR="00F151D3" w:rsidRPr="00967647" w:rsidP="00F151D3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F151D3" w:rsidP="00F151D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151D3" w:rsidP="00F151D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F151D3" w:rsidRPr="00967647" w:rsidP="00F151D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151D3" w:rsidP="00F151D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>
        <w:rPr>
          <w:rFonts w:ascii="Times New Roman" w:hAnsi="Times New Roman"/>
        </w:rPr>
        <w:t>pre sociálne veci.</w:t>
      </w:r>
    </w:p>
    <w:p w:rsidR="00F151D3" w:rsidP="00F151D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151D3" w:rsidP="00F151D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62B33" w:rsidP="00F151D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151D3" w:rsidP="00F151D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151D3" w:rsidP="00F151D3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F151D3" w:rsidP="00F151D3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F151D3" w:rsidRPr="00F40AFD" w:rsidP="00F151D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F151D3" w:rsidRPr="00F40AFD" w:rsidP="00F151D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F151D3" w:rsidP="00F151D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B737CF" w:rsidP="00DD61E7">
      <w:pPr>
        <w:pStyle w:val="Heading2"/>
        <w:bidi w:val="0"/>
        <w:ind w:hanging="3649"/>
      </w:pPr>
    </w:p>
    <w:p w:rsidR="00B737CF" w:rsidRPr="00B737CF" w:rsidP="00B737CF">
      <w:pPr>
        <w:bidi w:val="0"/>
        <w:rPr>
          <w:rFonts w:ascii="Times New Roman" w:hAnsi="Times New Roman"/>
          <w:lang w:eastAsia="en-US"/>
        </w:rPr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B737CF" w:rsidP="00DD61E7">
      <w:pPr>
        <w:pStyle w:val="Heading2"/>
        <w:bidi w:val="0"/>
        <w:ind w:hanging="3649"/>
      </w:pPr>
    </w:p>
    <w:p w:rsidR="00E60FFF" w:rsidP="00E60FFF">
      <w:pPr>
        <w:bidi w:val="0"/>
        <w:rPr>
          <w:rFonts w:ascii="Times New Roman" w:hAnsi="Times New Roman"/>
          <w:lang w:eastAsia="en-US"/>
        </w:rPr>
      </w:pPr>
    </w:p>
    <w:p w:rsidR="00E60FFF" w:rsidP="00E60FFF">
      <w:pPr>
        <w:bidi w:val="0"/>
        <w:rPr>
          <w:rFonts w:ascii="Times New Roman" w:hAnsi="Times New Roman"/>
          <w:lang w:eastAsia="en-US"/>
        </w:rPr>
      </w:pPr>
    </w:p>
    <w:p w:rsidR="00E60FFF" w:rsidP="00E60FFF">
      <w:pPr>
        <w:bidi w:val="0"/>
        <w:rPr>
          <w:rFonts w:ascii="Times New Roman" w:hAnsi="Times New Roman"/>
          <w:lang w:eastAsia="en-US"/>
        </w:rPr>
      </w:pPr>
    </w:p>
    <w:p w:rsidR="00E60FFF" w:rsidP="00E60FFF">
      <w:pPr>
        <w:bidi w:val="0"/>
        <w:rPr>
          <w:rFonts w:ascii="Times New Roman" w:hAnsi="Times New Roman"/>
          <w:lang w:eastAsia="en-US"/>
        </w:rPr>
      </w:pPr>
    </w:p>
    <w:p w:rsidR="00E60FFF" w:rsidP="00E60FFF">
      <w:pPr>
        <w:bidi w:val="0"/>
        <w:rPr>
          <w:rFonts w:ascii="Times New Roman" w:hAnsi="Times New Roman"/>
          <w:lang w:eastAsia="en-US"/>
        </w:rPr>
      </w:pPr>
    </w:p>
    <w:p w:rsidR="00E60FFF" w:rsidP="00E60FFF">
      <w:pPr>
        <w:bidi w:val="0"/>
        <w:rPr>
          <w:rFonts w:ascii="Times New Roman" w:hAnsi="Times New Roman"/>
          <w:lang w:eastAsia="en-US"/>
        </w:rPr>
      </w:pPr>
    </w:p>
    <w:p w:rsidR="00E60FFF" w:rsidP="00E60FFF">
      <w:pPr>
        <w:bidi w:val="0"/>
        <w:rPr>
          <w:rFonts w:ascii="Times New Roman" w:hAnsi="Times New Roman"/>
          <w:lang w:eastAsia="en-US"/>
        </w:rPr>
      </w:pPr>
    </w:p>
    <w:p w:rsidR="00A2466D" w:rsidRPr="00E60FFF" w:rsidP="00E60FFF">
      <w:pPr>
        <w:bidi w:val="0"/>
        <w:rPr>
          <w:rFonts w:ascii="Times New Roman" w:hAnsi="Times New Roman"/>
          <w:lang w:eastAsia="en-US"/>
        </w:rPr>
      </w:pP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21E489A0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635456BA"/>
    <w:multiLevelType w:val="hybridMultilevel"/>
    <w:tmpl w:val="E676E0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hyphenationZone w:val="425"/>
  <w:characterSpacingControl w:val="doNotCompress"/>
  <w:compat/>
  <w:rsids>
    <w:rsidRoot w:val="00DD61E7"/>
    <w:rsid w:val="00093231"/>
    <w:rsid w:val="00174F82"/>
    <w:rsid w:val="001A12B7"/>
    <w:rsid w:val="002308B5"/>
    <w:rsid w:val="004D170C"/>
    <w:rsid w:val="004D576D"/>
    <w:rsid w:val="00577FDA"/>
    <w:rsid w:val="00645500"/>
    <w:rsid w:val="0066419F"/>
    <w:rsid w:val="0068565B"/>
    <w:rsid w:val="00885E59"/>
    <w:rsid w:val="008B764B"/>
    <w:rsid w:val="009027A0"/>
    <w:rsid w:val="00934CDC"/>
    <w:rsid w:val="00942935"/>
    <w:rsid w:val="00963B6E"/>
    <w:rsid w:val="00967647"/>
    <w:rsid w:val="009B5839"/>
    <w:rsid w:val="00A21B58"/>
    <w:rsid w:val="00A2466D"/>
    <w:rsid w:val="00B737CF"/>
    <w:rsid w:val="00C45835"/>
    <w:rsid w:val="00D25651"/>
    <w:rsid w:val="00DD61E7"/>
    <w:rsid w:val="00E35465"/>
    <w:rsid w:val="00E60FFF"/>
    <w:rsid w:val="00F151D3"/>
    <w:rsid w:val="00F363AF"/>
    <w:rsid w:val="00F40AFD"/>
    <w:rsid w:val="00F62B33"/>
    <w:rsid w:val="00F656B1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D61E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D61E7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D61E7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D61E7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D61E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61E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D61E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2</Pages>
  <Words>274</Words>
  <Characters>1564</Characters>
  <Application>Microsoft Office Word</Application>
  <DocSecurity>0</DocSecurity>
  <Lines>0</Lines>
  <Paragraphs>0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12</cp:revision>
  <cp:lastPrinted>2013-05-07T14:30:00Z</cp:lastPrinted>
  <dcterms:created xsi:type="dcterms:W3CDTF">2013-02-25T13:57:00Z</dcterms:created>
  <dcterms:modified xsi:type="dcterms:W3CDTF">2013-05-07T17:02:00Z</dcterms:modified>
</cp:coreProperties>
</file>