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3A5F">
        <w:rPr>
          <w:sz w:val="18"/>
          <w:szCs w:val="18"/>
        </w:rPr>
        <w:t>884</w:t>
      </w:r>
      <w:r w:rsidRPr="00680482">
        <w:rPr>
          <w:sz w:val="18"/>
          <w:szCs w:val="18"/>
        </w:rPr>
        <w:t>/201</w:t>
      </w:r>
      <w:r w:rsidR="00303A5F">
        <w:rPr>
          <w:sz w:val="18"/>
          <w:szCs w:val="18"/>
        </w:rPr>
        <w:t>3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894317">
        <w:t>556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51AFB">
        <w:rPr>
          <w:rFonts w:cs="Arial"/>
          <w:sz w:val="22"/>
          <w:szCs w:val="22"/>
        </w:rPr>
        <w:t xml:space="preserve"> 30. apríla</w:t>
      </w:r>
      <w:r>
        <w:rPr>
          <w:rFonts w:cs="Arial"/>
          <w:sz w:val="22"/>
          <w:szCs w:val="22"/>
        </w:rPr>
        <w:t xml:space="preserve"> 201</w:t>
      </w:r>
      <w:r w:rsidR="00151AFB">
        <w:rPr>
          <w:rFonts w:cs="Arial"/>
          <w:sz w:val="22"/>
          <w:szCs w:val="22"/>
        </w:rPr>
        <w:t>3</w:t>
      </w:r>
    </w:p>
    <w:p w:rsidR="009C2E2F" w:rsidP="009C2E2F"/>
    <w:p w:rsidR="00521D58" w:rsidRPr="00151AFB" w:rsidP="00700B7E">
      <w:pPr>
        <w:jc w:val="both"/>
        <w:rPr>
          <w:rStyle w:val="PlaceholderText"/>
          <w:rFonts w:ascii="Arial" w:hAnsi="Arial" w:cs="Arial"/>
          <w:sz w:val="22"/>
          <w:szCs w:val="22"/>
        </w:rPr>
      </w:pPr>
      <w:r w:rsidRPr="00521D58" w:rsidR="00503107">
        <w:rPr>
          <w:sz w:val="22"/>
          <w:szCs w:val="22"/>
        </w:rPr>
        <w:t>k</w:t>
      </w:r>
      <w:r w:rsidRPr="00151AFB" w:rsidR="00503107">
        <w:rPr>
          <w:rFonts w:cs="Arial"/>
          <w:sz w:val="22"/>
          <w:szCs w:val="22"/>
        </w:rPr>
        <w:t xml:space="preserve"> </w:t>
      </w:r>
      <w:r w:rsidRPr="00151AFB" w:rsidR="00151AFB">
        <w:rPr>
          <w:rFonts w:cs="Arial"/>
          <w:sz w:val="22"/>
          <w:szCs w:val="22"/>
        </w:rPr>
        <w:t>vládn</w:t>
      </w:r>
      <w:r w:rsidR="00151AFB">
        <w:rPr>
          <w:rFonts w:cs="Arial"/>
          <w:sz w:val="22"/>
          <w:szCs w:val="22"/>
        </w:rPr>
        <w:t>emu</w:t>
      </w:r>
      <w:r w:rsidRPr="00151AFB" w:rsidR="00151AFB">
        <w:rPr>
          <w:rFonts w:cs="Arial"/>
          <w:sz w:val="22"/>
          <w:szCs w:val="22"/>
        </w:rPr>
        <w:t xml:space="preserve"> návrh</w:t>
      </w:r>
      <w:r w:rsidR="00151AFB">
        <w:rPr>
          <w:rFonts w:cs="Arial"/>
          <w:sz w:val="22"/>
          <w:szCs w:val="22"/>
        </w:rPr>
        <w:t>u</w:t>
      </w:r>
      <w:r w:rsidRPr="00151AFB" w:rsidR="00151AFB">
        <w:rPr>
          <w:rFonts w:cs="Arial"/>
          <w:sz w:val="22"/>
          <w:szCs w:val="22"/>
        </w:rPr>
        <w:t xml:space="preserve"> </w:t>
      </w:r>
      <w:r w:rsidRPr="00151AFB" w:rsidR="00151AFB">
        <w:rPr>
          <w:rStyle w:val="PlaceholderText"/>
          <w:rFonts w:ascii="Arial" w:hAnsi="Arial" w:cs="Arial"/>
          <w:sz w:val="22"/>
          <w:szCs w:val="22"/>
        </w:rPr>
        <w:t>zákona, ktorým sa mení a dopĺňa zákon Národnej rady Slovenskej republiky č. 38/1993 Z. z. o organizácii Ústavného súdu Slovenskej republiky o konaní pred ním a o postavení jeho sudcov v znení neskorších predpisov (tlač 481)</w:t>
      </w:r>
    </w:p>
    <w:p w:rsidR="00151AFB" w:rsidP="00700B7E">
      <w:pPr>
        <w:jc w:val="both"/>
        <w:rPr>
          <w:rStyle w:val="PlaceholderText"/>
          <w:rFonts w:cs="Arial"/>
          <w:sz w:val="22"/>
          <w:szCs w:val="22"/>
        </w:rPr>
      </w:pPr>
    </w:p>
    <w:p w:rsidR="00151AFB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P="00032853">
      <w:pPr>
        <w:ind w:firstLine="708"/>
        <w:jc w:val="both"/>
        <w:rPr>
          <w:sz w:val="22"/>
          <w:szCs w:val="22"/>
        </w:rPr>
      </w:pPr>
      <w:r w:rsidRPr="00151AFB" w:rsidR="00151AFB">
        <w:rPr>
          <w:rFonts w:cs="Arial"/>
          <w:sz w:val="22"/>
          <w:szCs w:val="22"/>
        </w:rPr>
        <w:t xml:space="preserve">vládny návrh </w:t>
      </w:r>
      <w:r w:rsidRPr="00151AFB" w:rsidR="00151AFB">
        <w:rPr>
          <w:rStyle w:val="PlaceholderText"/>
          <w:rFonts w:ascii="Arial" w:hAnsi="Arial" w:cs="Arial"/>
          <w:sz w:val="22"/>
          <w:szCs w:val="22"/>
        </w:rPr>
        <w:t>zákona, ktorým sa mení a dopĺňa zákon Národnej rady Slovenskej republiky č. 38/1993 Z. z. o organizácii Ústavného súdu Slovenskej republiky o konaní pred ním a o postavení jeho sudcov v znení neskorších predpisov</w:t>
      </w:r>
      <w:r w:rsidRPr="00700B7E" w:rsidR="00B004C5">
        <w:rPr>
          <w:sz w:val="22"/>
          <w:szCs w:val="22"/>
        </w:rPr>
        <w:t xml:space="preserve">, </w:t>
      </w:r>
      <w:r w:rsidRPr="00700B7E">
        <w:rPr>
          <w:sz w:val="22"/>
          <w:szCs w:val="22"/>
        </w:rPr>
        <w:t>v</w:t>
      </w:r>
      <w:r w:rsidR="00894317">
        <w:rPr>
          <w:sz w:val="22"/>
          <w:szCs w:val="22"/>
        </w:rPr>
        <w:t xml:space="preserve"> predloženom znení.</w:t>
      </w:r>
    </w:p>
    <w:p w:rsidR="00303A5F" w:rsidP="00303A5F">
      <w:pPr>
        <w:widowControl w:val="0"/>
        <w:jc w:val="both"/>
        <w:outlineLvl w:val="0"/>
        <w:rPr>
          <w:sz w:val="22"/>
          <w:szCs w:val="22"/>
        </w:rPr>
      </w:pPr>
    </w:p>
    <w:p w:rsidR="00303A5F" w:rsidP="00303A5F">
      <w:pPr>
        <w:widowControl w:val="0"/>
        <w:jc w:val="both"/>
        <w:outlineLvl w:val="0"/>
        <w:rPr>
          <w:sz w:val="22"/>
          <w:szCs w:val="22"/>
        </w:rPr>
      </w:pPr>
    </w:p>
    <w:p w:rsidR="00303A5F" w:rsidP="00303A5F">
      <w:pPr>
        <w:widowControl w:val="0"/>
        <w:jc w:val="both"/>
        <w:outlineLvl w:val="0"/>
        <w:rPr>
          <w:sz w:val="22"/>
          <w:szCs w:val="22"/>
        </w:rPr>
      </w:pPr>
    </w:p>
    <w:p w:rsidR="00303A5F" w:rsidP="00303A5F">
      <w:pPr>
        <w:widowControl w:val="0"/>
        <w:jc w:val="both"/>
        <w:outlineLvl w:val="0"/>
        <w:rPr>
          <w:sz w:val="22"/>
          <w:szCs w:val="22"/>
        </w:rPr>
      </w:pPr>
    </w:p>
    <w:p w:rsidR="00303A5F" w:rsidP="00303A5F">
      <w:pPr>
        <w:widowControl w:val="0"/>
        <w:outlineLvl w:val="0"/>
        <w:rPr>
          <w:sz w:val="22"/>
          <w:szCs w:val="22"/>
        </w:rPr>
      </w:pPr>
    </w:p>
    <w:p w:rsidR="00303A5F" w:rsidP="00303A5F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Pavol  P a š k a   v. r.</w:t>
      </w:r>
    </w:p>
    <w:p w:rsidR="00303A5F" w:rsidP="00894317">
      <w:pPr>
        <w:widowControl w:val="0"/>
        <w:ind w:left="567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303A5F" w:rsidP="00303A5F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Národnej rady Slovenskej republiky</w:t>
      </w:r>
    </w:p>
    <w:p w:rsidR="00303A5F" w:rsidP="00303A5F">
      <w:pPr>
        <w:widowControl w:val="0"/>
        <w:jc w:val="left"/>
        <w:rPr>
          <w:sz w:val="22"/>
          <w:szCs w:val="22"/>
        </w:rPr>
      </w:pPr>
    </w:p>
    <w:p w:rsidR="00303A5F" w:rsidP="00303A5F">
      <w:pPr>
        <w:widowControl w:val="0"/>
        <w:jc w:val="left"/>
        <w:rPr>
          <w:sz w:val="22"/>
          <w:szCs w:val="22"/>
        </w:rPr>
      </w:pPr>
    </w:p>
    <w:p w:rsidR="00303A5F" w:rsidP="00303A5F">
      <w:pPr>
        <w:widowControl w:val="0"/>
        <w:rPr>
          <w:sz w:val="22"/>
          <w:szCs w:val="22"/>
        </w:rPr>
      </w:pPr>
    </w:p>
    <w:p w:rsidR="00303A5F" w:rsidP="00303A5F">
      <w:pPr>
        <w:widowControl w:val="0"/>
        <w:jc w:val="both"/>
        <w:rPr>
          <w:sz w:val="22"/>
          <w:szCs w:val="22"/>
        </w:rPr>
      </w:pPr>
    </w:p>
    <w:p w:rsidR="00303A5F" w:rsidP="00303A5F">
      <w:pPr>
        <w:widowControl w:val="0"/>
        <w:jc w:val="both"/>
        <w:rPr>
          <w:sz w:val="22"/>
          <w:szCs w:val="22"/>
        </w:rPr>
      </w:pPr>
    </w:p>
    <w:p w:rsidR="00303A5F" w:rsidP="00303A5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03A5F" w:rsidP="00303A5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Mikuláš  K r a j k o v i č   v. r.</w:t>
      </w:r>
    </w:p>
    <w:p w:rsidR="00303A5F" w:rsidP="00303A5F">
      <w:pPr>
        <w:widowControl w:val="0"/>
        <w:jc w:val="both"/>
        <w:rPr>
          <w:sz w:val="18"/>
        </w:rPr>
      </w:pPr>
      <w:r>
        <w:rPr>
          <w:sz w:val="22"/>
          <w:szCs w:val="22"/>
        </w:rPr>
        <w:t>Gabriel  C s i c s a i   v. r.</w:t>
      </w:r>
    </w:p>
    <w:p w:rsidR="00073058" w:rsidP="00073058"/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123273"/>
    <w:rsid w:val="00151AFB"/>
    <w:rsid w:val="00175407"/>
    <w:rsid w:val="001E6281"/>
    <w:rsid w:val="00303A5F"/>
    <w:rsid w:val="0034010F"/>
    <w:rsid w:val="00382EA5"/>
    <w:rsid w:val="003C4C65"/>
    <w:rsid w:val="00476458"/>
    <w:rsid w:val="004C0063"/>
    <w:rsid w:val="00503107"/>
    <w:rsid w:val="00521D58"/>
    <w:rsid w:val="00537FC1"/>
    <w:rsid w:val="00661910"/>
    <w:rsid w:val="00677547"/>
    <w:rsid w:val="00680482"/>
    <w:rsid w:val="00700B7E"/>
    <w:rsid w:val="007628D1"/>
    <w:rsid w:val="008830BB"/>
    <w:rsid w:val="00894317"/>
    <w:rsid w:val="008F0BD7"/>
    <w:rsid w:val="00927200"/>
    <w:rsid w:val="009860F6"/>
    <w:rsid w:val="009A244B"/>
    <w:rsid w:val="009C2E2F"/>
    <w:rsid w:val="00A2308B"/>
    <w:rsid w:val="00AC48CE"/>
    <w:rsid w:val="00B004C5"/>
    <w:rsid w:val="00B0399B"/>
    <w:rsid w:val="00D0253A"/>
    <w:rsid w:val="00DF3BF1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character" w:styleId="PlaceholderText">
    <w:name w:val="Placeholder Text"/>
    <w:uiPriority w:val="99"/>
    <w:semiHidden/>
    <w:rsid w:val="00151AFB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2013-04-29T11:47:00Z</cp:lastPrinted>
  <dcterms:created xsi:type="dcterms:W3CDTF">2013-04-29T11:41:00Z</dcterms:created>
  <dcterms:modified xsi:type="dcterms:W3CDTF">2013-05-02T12:39:00Z</dcterms:modified>
</cp:coreProperties>
</file>