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E5083">
        <w:rPr>
          <w:sz w:val="22"/>
          <w:szCs w:val="22"/>
        </w:rPr>
        <w:t>892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FE5083">
        <w:t>488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E5083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FE5083">
        <w:rPr>
          <w:rFonts w:cs="Arial"/>
          <w:szCs w:val="22"/>
        </w:rPr>
        <w:t>Daniela KRAJCERA, Juraja MIŠKOVA, Jozefa KOLLÁRA a Martina CHRENA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FE5083">
        <w:rPr>
          <w:rFonts w:cs="Arial"/>
          <w:szCs w:val="22"/>
        </w:rPr>
        <w:t>mení a dopĺňa zákon č. 25/2006 Z. z. o verejnom obstarávaní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E5083">
        <w:rPr>
          <w:rFonts w:cs="Arial"/>
          <w:szCs w:val="22"/>
        </w:rPr>
        <w:t>509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E5083">
        <w:rPr>
          <w:rFonts w:cs="Arial"/>
          <w:szCs w:val="22"/>
        </w:rPr>
        <w:t>26.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E508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FE5083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E5083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E5083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E508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2D321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2D321A"/>
    <w:rsid w:val="00345D4D"/>
    <w:rsid w:val="00351461"/>
    <w:rsid w:val="00370627"/>
    <w:rsid w:val="00395752"/>
    <w:rsid w:val="00484701"/>
    <w:rsid w:val="00492F29"/>
    <w:rsid w:val="004F21D2"/>
    <w:rsid w:val="005119AB"/>
    <w:rsid w:val="0054739D"/>
    <w:rsid w:val="005F3F76"/>
    <w:rsid w:val="00650056"/>
    <w:rsid w:val="00671C99"/>
    <w:rsid w:val="0069489D"/>
    <w:rsid w:val="006D59E9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E508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21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D321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D321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2D321A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2D321A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D321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FE508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FE508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1012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2013-04-29T15:05:00Z</cp:lastPrinted>
  <dcterms:created xsi:type="dcterms:W3CDTF">2013-05-02T14:13:00Z</dcterms:created>
  <dcterms:modified xsi:type="dcterms:W3CDTF">2013-05-02T14:13:00Z</dcterms:modified>
</cp:coreProperties>
</file>