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2B2898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852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B2898">
        <w:t>472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B2898">
        <w:rPr>
          <w:rFonts w:ascii="Arial" w:hAnsi="Arial" w:cs="Arial"/>
          <w:sz w:val="22"/>
          <w:szCs w:val="22"/>
        </w:rPr>
        <w:t> 2</w:t>
      </w:r>
      <w:r w:rsidR="008E55F4">
        <w:rPr>
          <w:rFonts w:ascii="Arial" w:hAnsi="Arial" w:cs="Arial"/>
          <w:sz w:val="22"/>
          <w:szCs w:val="22"/>
        </w:rPr>
        <w:t>6</w:t>
      </w:r>
      <w:r w:rsidR="002B2898">
        <w:rPr>
          <w:rFonts w:ascii="Arial" w:hAnsi="Arial" w:cs="Arial"/>
          <w:sz w:val="22"/>
          <w:szCs w:val="22"/>
        </w:rPr>
        <w:t>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B2898">
        <w:rPr>
          <w:rFonts w:cs="Arial"/>
          <w:szCs w:val="22"/>
        </w:rPr>
        <w:t>Jaroslava BAŠKU, Petra ŠUCU a   Milana  PANÁČKA</w:t>
      </w:r>
      <w:r w:rsidR="00EF4E86">
        <w:rPr>
          <w:rFonts w:cs="Arial"/>
          <w:szCs w:val="22"/>
        </w:rPr>
        <w:t xml:space="preserve"> </w:t>
      </w:r>
      <w:r w:rsidR="002B2898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2B2898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>ktorým   sa</w:t>
      </w:r>
      <w:r w:rsidR="002B2898">
        <w:rPr>
          <w:rFonts w:cs="Arial"/>
          <w:szCs w:val="22"/>
        </w:rPr>
        <w:t xml:space="preserve">  </w:t>
      </w:r>
      <w:r w:rsidR="00484701">
        <w:rPr>
          <w:rFonts w:cs="Arial"/>
          <w:szCs w:val="22"/>
        </w:rPr>
        <w:t xml:space="preserve"> </w:t>
      </w:r>
      <w:r w:rsidR="002B2898">
        <w:rPr>
          <w:rFonts w:cs="Arial"/>
          <w:szCs w:val="22"/>
        </w:rPr>
        <w:t>mení  a  dopĺňa   zákon  č. 8/2009 Z. z. o cestnej premávke a o zmene a doplnení niektorých zákonov v znení neskorších predpisov a  ktorým  sa mení a  dopĺňa  zákon  Národnej  rady  Slovenskej  republiky č. 145/1995 Z. z.  o  správnych  poplatkoch  v  znení  neskorších 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B2898">
        <w:rPr>
          <w:rFonts w:cs="Arial"/>
          <w:szCs w:val="22"/>
        </w:rPr>
        <w:t>491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B2898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B2898">
        <w:rPr>
          <w:rFonts w:ascii="Arial" w:hAnsi="Arial" w:cs="Arial"/>
          <w:sz w:val="22"/>
          <w:szCs w:val="22"/>
        </w:rPr>
        <w:t>hospodárske záležitosti</w:t>
      </w:r>
    </w:p>
    <w:p w:rsidR="002B2898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2B2898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B2898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B2898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2B2898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2B2898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16F7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B2898"/>
    <w:rsid w:val="002C7297"/>
    <w:rsid w:val="00345D4D"/>
    <w:rsid w:val="00351461"/>
    <w:rsid w:val="00370627"/>
    <w:rsid w:val="003C555A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55F4"/>
    <w:rsid w:val="00992885"/>
    <w:rsid w:val="00A45B0F"/>
    <w:rsid w:val="00AA3DED"/>
    <w:rsid w:val="00AB4082"/>
    <w:rsid w:val="00B16F7B"/>
    <w:rsid w:val="00B20ACA"/>
    <w:rsid w:val="00BE56B2"/>
    <w:rsid w:val="00C11306"/>
    <w:rsid w:val="00C33329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0AA8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F7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16F7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16F7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16F7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16F7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16F7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B289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B289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220</Words>
  <Characters>1256</Characters>
  <Application>Microsoft Office Word</Application>
  <DocSecurity>0</DocSecurity>
  <Lines>0</Lines>
  <Paragraphs>0</Paragraphs>
  <ScaleCrop>false</ScaleCrop>
  <Company>Kancelária NR SR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2013-04-29T13:42:00Z</cp:lastPrinted>
  <dcterms:created xsi:type="dcterms:W3CDTF">2013-05-02T14:07:00Z</dcterms:created>
  <dcterms:modified xsi:type="dcterms:W3CDTF">2013-05-02T14:07:00Z</dcterms:modified>
</cp:coreProperties>
</file>