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6CD2" w:rsidRPr="00E80F6B" w:rsidP="00A16CD2">
      <w:pPr>
        <w:tabs>
          <w:tab w:val="left" w:pos="2085"/>
        </w:tabs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Dô</w:t>
      </w:r>
      <w:r w:rsidRPr="00E80F6B">
        <w:rPr>
          <w:rFonts w:ascii="Calibri" w:hAnsi="Calibri" w:hint="default"/>
          <w:b/>
          <w:bCs/>
        </w:rPr>
        <w:t>vodová</w:t>
      </w:r>
      <w:r w:rsidRPr="00E80F6B">
        <w:rPr>
          <w:rFonts w:ascii="Calibri" w:hAnsi="Calibri" w:hint="default"/>
          <w:b/>
          <w:bCs/>
        </w:rPr>
        <w:t xml:space="preserve"> sprá</w:t>
      </w:r>
      <w:r w:rsidRPr="00E80F6B">
        <w:rPr>
          <w:rFonts w:ascii="Calibri" w:hAnsi="Calibri" w:hint="default"/>
          <w:b/>
          <w:bCs/>
        </w:rPr>
        <w:t>va</w:t>
      </w:r>
    </w:p>
    <w:p w:rsidR="00A16CD2" w:rsidP="00A16CD2">
      <w:pPr>
        <w:tabs>
          <w:tab w:val="left" w:pos="2085"/>
        </w:tabs>
        <w:bidi w:val="0"/>
        <w:rPr>
          <w:b/>
          <w:bCs/>
          <w:sz w:val="32"/>
          <w:szCs w:val="32"/>
        </w:rPr>
      </w:pPr>
    </w:p>
    <w:p w:rsidR="00A16CD2" w:rsidRPr="0089410E" w:rsidP="00A16CD2">
      <w:pPr>
        <w:tabs>
          <w:tab w:val="left" w:pos="2085"/>
        </w:tabs>
        <w:bidi w:val="0"/>
        <w:rPr>
          <w:rFonts w:ascii="Calibri" w:hAnsi="Calibri" w:hint="default"/>
          <w:b/>
          <w:bCs/>
        </w:rPr>
      </w:pPr>
      <w:r w:rsidRPr="0089410E">
        <w:rPr>
          <w:rFonts w:ascii="Calibri" w:hAnsi="Calibri" w:hint="default"/>
          <w:b/>
          <w:bCs/>
        </w:rPr>
        <w:t>Vš</w:t>
      </w:r>
      <w:r w:rsidRPr="0089410E">
        <w:rPr>
          <w:rFonts w:ascii="Calibri" w:hAnsi="Calibri" w:hint="default"/>
          <w:b/>
          <w:bCs/>
        </w:rPr>
        <w:t>eobecná</w:t>
      </w:r>
      <w:r w:rsidRPr="0089410E">
        <w:rPr>
          <w:rFonts w:ascii="Calibri" w:hAnsi="Calibri" w:hint="default"/>
          <w:b/>
          <w:bCs/>
        </w:rPr>
        <w:t xml:space="preserve"> č</w:t>
      </w:r>
      <w:r w:rsidRPr="0089410E">
        <w:rPr>
          <w:rFonts w:ascii="Calibri" w:hAnsi="Calibri" w:hint="default"/>
          <w:b/>
          <w:bCs/>
        </w:rPr>
        <w:t>asť</w:t>
      </w:r>
      <w:r w:rsidRPr="0089410E">
        <w:rPr>
          <w:rFonts w:ascii="Calibri" w:hAnsi="Calibri" w:hint="default"/>
          <w:b/>
          <w:bCs/>
        </w:rPr>
        <w:t xml:space="preserve"> </w:t>
      </w:r>
    </w:p>
    <w:p w:rsidR="00A16CD2" w:rsidRPr="00E80F6B" w:rsidP="00A16CD2">
      <w:pPr>
        <w:tabs>
          <w:tab w:val="left" w:pos="2085"/>
        </w:tabs>
        <w:bidi w:val="0"/>
        <w:rPr>
          <w:rFonts w:ascii="Calibri" w:hAnsi="Calibri"/>
          <w:b/>
          <w:bCs/>
          <w:u w:val="single"/>
        </w:rPr>
      </w:pPr>
    </w:p>
    <w:p w:rsidR="00A16CD2" w:rsidRPr="00662CBB" w:rsidP="00A16CD2">
      <w:pPr>
        <w:bidi w:val="0"/>
        <w:jc w:val="both"/>
        <w:rPr>
          <w:rFonts w:ascii="Calibri" w:hAnsi="Calibri" w:hint="default"/>
          <w:color w:val="000000"/>
        </w:rPr>
      </w:pPr>
      <w:r w:rsidRPr="00662CBB">
        <w:rPr>
          <w:rFonts w:ascii="Calibri" w:hAnsi="Calibri" w:hint="default"/>
          <w:color w:val="000000"/>
        </w:rPr>
        <w:t>Ná</w:t>
      </w:r>
      <w:r w:rsidRPr="00662CBB">
        <w:rPr>
          <w:rFonts w:ascii="Calibri" w:hAnsi="Calibri" w:hint="default"/>
          <w:color w:val="000000"/>
        </w:rPr>
        <w:t xml:space="preserve">vrh zmeny </w:t>
      </w:r>
      <w:r>
        <w:rPr>
          <w:rFonts w:ascii="Calibri" w:hAnsi="Calibri" w:hint="default"/>
          <w:color w:val="000000"/>
        </w:rPr>
        <w:t>zá</w:t>
      </w:r>
      <w:r>
        <w:rPr>
          <w:rFonts w:ascii="Calibri" w:hAnsi="Calibri" w:hint="default"/>
          <w:color w:val="000000"/>
        </w:rPr>
        <w:t>kona, ktorý</w:t>
      </w:r>
      <w:r>
        <w:rPr>
          <w:rFonts w:ascii="Calibri" w:hAnsi="Calibri" w:hint="default"/>
          <w:color w:val="000000"/>
        </w:rPr>
        <w:t xml:space="preserve"> sa mení</w:t>
      </w:r>
      <w:r>
        <w:rPr>
          <w:rFonts w:ascii="Calibri" w:hAnsi="Calibri" w:hint="default"/>
          <w:color w:val="000000"/>
        </w:rPr>
        <w:t xml:space="preserve"> a </w:t>
      </w:r>
      <w:r>
        <w:rPr>
          <w:rFonts w:ascii="Calibri" w:hAnsi="Calibri" w:hint="default"/>
          <w:color w:val="000000"/>
        </w:rPr>
        <w:t>dopĺň</w:t>
      </w:r>
      <w:r>
        <w:rPr>
          <w:rFonts w:ascii="Calibri" w:hAnsi="Calibri" w:hint="default"/>
          <w:color w:val="000000"/>
        </w:rPr>
        <w:t>a z</w:t>
      </w:r>
      <w:r w:rsidRPr="00662CBB">
        <w:rPr>
          <w:rFonts w:ascii="Calibri" w:hAnsi="Calibri" w:hint="default"/>
          <w:color w:val="000000"/>
        </w:rPr>
        <w:t>á</w:t>
      </w:r>
      <w:r w:rsidRPr="00662CBB">
        <w:rPr>
          <w:rFonts w:ascii="Calibri" w:hAnsi="Calibri" w:hint="default"/>
          <w:color w:val="000000"/>
        </w:rPr>
        <w:t xml:space="preserve">kon </w:t>
      </w:r>
      <w:r>
        <w:rPr>
          <w:rFonts w:ascii="Calibri" w:hAnsi="Calibri" w:hint="default"/>
          <w:color w:val="000000"/>
        </w:rPr>
        <w:t>č</w:t>
      </w:r>
      <w:r>
        <w:rPr>
          <w:rFonts w:ascii="Calibri" w:hAnsi="Calibri" w:hint="default"/>
          <w:color w:val="000000"/>
        </w:rPr>
        <w:t xml:space="preserve">. </w:t>
      </w:r>
      <w:r w:rsidRPr="00662CBB">
        <w:rPr>
          <w:rFonts w:ascii="Calibri" w:hAnsi="Calibri"/>
          <w:color w:val="000000"/>
        </w:rPr>
        <w:t xml:space="preserve">442/2002 </w:t>
      </w:r>
      <w:r w:rsidRPr="00517512">
        <w:rPr>
          <w:rFonts w:ascii="Calibri" w:hAnsi="Calibri" w:hint="default"/>
          <w:bCs/>
        </w:rPr>
        <w:t>Z. z. o verejný</w:t>
      </w:r>
      <w:r w:rsidRPr="00517512">
        <w:rPr>
          <w:rFonts w:ascii="Calibri" w:hAnsi="Calibri" w:hint="default"/>
          <w:bCs/>
        </w:rPr>
        <w:t>ch vodovodoch a verejný</w:t>
      </w:r>
      <w:r w:rsidRPr="00517512">
        <w:rPr>
          <w:rFonts w:ascii="Calibri" w:hAnsi="Calibri" w:hint="default"/>
          <w:bCs/>
        </w:rPr>
        <w:t>ch kanalizá</w:t>
      </w:r>
      <w:r w:rsidRPr="00517512">
        <w:rPr>
          <w:rFonts w:ascii="Calibri" w:hAnsi="Calibri" w:hint="default"/>
          <w:bCs/>
        </w:rPr>
        <w:t>ciá</w:t>
      </w:r>
      <w:r w:rsidRPr="00517512">
        <w:rPr>
          <w:rFonts w:ascii="Calibri" w:hAnsi="Calibri" w:hint="default"/>
          <w:bCs/>
        </w:rPr>
        <w:t>ch a o zmene a </w:t>
      </w:r>
      <w:r w:rsidRPr="00517512">
        <w:rPr>
          <w:rFonts w:ascii="Calibri" w:hAnsi="Calibri" w:hint="default"/>
          <w:bCs/>
        </w:rPr>
        <w:t>doplnení</w:t>
      </w:r>
      <w:r w:rsidRPr="00517512">
        <w:rPr>
          <w:rFonts w:ascii="Calibri" w:hAnsi="Calibri" w:hint="default"/>
          <w:bCs/>
        </w:rPr>
        <w:t xml:space="preserve"> 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276/2001 Z. z. o regulá</w:t>
      </w:r>
      <w:r w:rsidRPr="00517512">
        <w:rPr>
          <w:rFonts w:ascii="Calibri" w:hAnsi="Calibri" w:hint="default"/>
          <w:bCs/>
        </w:rPr>
        <w:t>cii v sieť</w:t>
      </w:r>
      <w:r w:rsidRPr="00517512">
        <w:rPr>
          <w:rFonts w:ascii="Calibri" w:hAnsi="Calibri" w:hint="default"/>
          <w:bCs/>
        </w:rPr>
        <w:t>ový</w:t>
      </w:r>
      <w:r w:rsidRPr="00517512">
        <w:rPr>
          <w:rFonts w:ascii="Calibri" w:hAnsi="Calibri" w:hint="default"/>
          <w:bCs/>
        </w:rPr>
        <w:t>ch odvetviach v </w:t>
      </w:r>
      <w:r w:rsidRPr="00517512">
        <w:rPr>
          <w:rFonts w:ascii="Calibri" w:hAnsi="Calibri" w:hint="default"/>
          <w:bCs/>
        </w:rPr>
        <w:t>znení</w:t>
      </w:r>
      <w:r w:rsidRPr="00517512">
        <w:rPr>
          <w:rFonts w:ascii="Calibri" w:hAnsi="Calibri" w:hint="default"/>
          <w:bCs/>
        </w:rPr>
        <w:t xml:space="preserve"> </w:t>
      </w:r>
      <w:r>
        <w:rPr>
          <w:rFonts w:ascii="Calibri" w:hAnsi="Calibri" w:hint="default"/>
          <w:bCs/>
        </w:rPr>
        <w:t>neskorší</w:t>
      </w:r>
      <w:r>
        <w:rPr>
          <w:rFonts w:ascii="Calibri" w:hAnsi="Calibri" w:hint="default"/>
          <w:bCs/>
        </w:rPr>
        <w:t>ch predp</w:t>
      </w:r>
      <w:r>
        <w:rPr>
          <w:rFonts w:ascii="Calibri" w:hAnsi="Calibri" w:hint="default"/>
          <w:bCs/>
        </w:rPr>
        <w:t xml:space="preserve">isov </w:t>
      </w:r>
      <w:r w:rsidRPr="00662CBB">
        <w:rPr>
          <w:rFonts w:ascii="Calibri" w:hAnsi="Calibri" w:hint="default"/>
          <w:color w:val="000000"/>
        </w:rPr>
        <w:t>je predlož</w:t>
      </w:r>
      <w:r w:rsidRPr="00662CBB">
        <w:rPr>
          <w:rFonts w:ascii="Calibri" w:hAnsi="Calibri" w:hint="default"/>
          <w:color w:val="000000"/>
        </w:rPr>
        <w:t>ený</w:t>
      </w:r>
      <w:r w:rsidRPr="00662CBB">
        <w:rPr>
          <w:rFonts w:ascii="Calibri" w:hAnsi="Calibri" w:hint="default"/>
          <w:color w:val="000000"/>
        </w:rPr>
        <w:t xml:space="preserve"> zo zá</w:t>
      </w:r>
      <w:r w:rsidRPr="00662CBB">
        <w:rPr>
          <w:rFonts w:ascii="Calibri" w:hAnsi="Calibri" w:hint="default"/>
          <w:color w:val="000000"/>
        </w:rPr>
        <w:t>merom zmeniť</w:t>
      </w:r>
      <w:r w:rsidRPr="00662CBB">
        <w:rPr>
          <w:rFonts w:ascii="Calibri" w:hAnsi="Calibri" w:hint="default"/>
          <w:color w:val="000000"/>
        </w:rPr>
        <w:t xml:space="preserve"> aktuá</w:t>
      </w:r>
      <w:r w:rsidRPr="00662CBB">
        <w:rPr>
          <w:rFonts w:ascii="Calibri" w:hAnsi="Calibri" w:hint="default"/>
          <w:color w:val="000000"/>
        </w:rPr>
        <w:t>lny stav, ktorý</w:t>
      </w:r>
      <w:r w:rsidRPr="00662CBB">
        <w:rPr>
          <w:rFonts w:ascii="Calibri" w:hAnsi="Calibri" w:hint="default"/>
          <w:color w:val="000000"/>
        </w:rPr>
        <w:t xml:space="preserve"> je na hrane ú</w:t>
      </w:r>
      <w:r w:rsidRPr="00662CBB">
        <w:rPr>
          <w:rFonts w:ascii="Calibri" w:hAnsi="Calibri" w:hint="default"/>
          <w:color w:val="000000"/>
        </w:rPr>
        <w:t>stavnosti a </w:t>
      </w:r>
      <w:r w:rsidRPr="00662CBB">
        <w:rPr>
          <w:rFonts w:ascii="Calibri" w:hAnsi="Calibri" w:hint="default"/>
          <w:color w:val="000000"/>
        </w:rPr>
        <w:t>odporuje princí</w:t>
      </w:r>
      <w:r w:rsidRPr="00662CBB">
        <w:rPr>
          <w:rFonts w:ascii="Calibri" w:hAnsi="Calibri" w:hint="default"/>
          <w:color w:val="000000"/>
        </w:rPr>
        <w:t xml:space="preserve">pom spravodlivosti. </w:t>
      </w:r>
    </w:p>
    <w:p w:rsidR="00A16CD2" w:rsidRPr="00662CBB" w:rsidP="00A16CD2">
      <w:pPr>
        <w:bidi w:val="0"/>
        <w:rPr>
          <w:rFonts w:ascii="Calibri" w:hAnsi="Calibri"/>
          <w:color w:val="000000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Aktuá</w:t>
      </w:r>
      <w:r w:rsidRPr="00662CBB">
        <w:rPr>
          <w:rFonts w:ascii="Calibri" w:hAnsi="Calibri" w:cs="Times New Roman" w:hint="default"/>
        </w:rPr>
        <w:t>lne  platný</w:t>
      </w:r>
      <w:r w:rsidRPr="00662CBB">
        <w:rPr>
          <w:rFonts w:ascii="Calibri" w:hAnsi="Calibri" w:cs="Times New Roman" w:hint="default"/>
        </w:rPr>
        <w:t xml:space="preserve"> zá</w:t>
      </w:r>
      <w:r w:rsidRPr="00662CBB">
        <w:rPr>
          <w:rFonts w:ascii="Calibri" w:hAnsi="Calibri" w:cs="Times New Roman" w:hint="default"/>
        </w:rPr>
        <w:t>kon definuje producenta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d, a </w:t>
      </w:r>
      <w:r w:rsidRPr="00662CBB">
        <w:rPr>
          <w:rFonts w:ascii="Calibri" w:hAnsi="Calibri" w:cs="Times New Roman" w:hint="default"/>
        </w:rPr>
        <w:t>to tak, ž</w:t>
      </w:r>
      <w:r w:rsidRPr="00662CBB">
        <w:rPr>
          <w:rFonts w:ascii="Calibri" w:hAnsi="Calibri" w:cs="Times New Roman" w:hint="default"/>
        </w:rPr>
        <w:t>e  producentom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vypúšť</w:t>
      </w:r>
      <w:r w:rsidRPr="00662CBB">
        <w:rPr>
          <w:rFonts w:ascii="Calibri" w:hAnsi="Calibri" w:cs="Times New Roman" w:hint="default"/>
        </w:rPr>
        <w:t>aný</w:t>
      </w:r>
      <w:r w:rsidRPr="00662CBB">
        <w:rPr>
          <w:rFonts w:ascii="Calibri" w:hAnsi="Calibri" w:cs="Times New Roman" w:hint="default"/>
        </w:rPr>
        <w:t>ch do verejnej kanalizá</w:t>
      </w:r>
      <w:r w:rsidRPr="00662CBB">
        <w:rPr>
          <w:rFonts w:ascii="Calibri" w:hAnsi="Calibri" w:cs="Times New Roman" w:hint="default"/>
        </w:rPr>
        <w:t xml:space="preserve">cie </w:t>
      </w:r>
      <w:r w:rsidRPr="00662CBB">
        <w:rPr>
          <w:rFonts w:ascii="Calibri" w:hAnsi="Calibri" w:cs="Times New Roman" w:hint="default"/>
        </w:rPr>
        <w:t>(ď</w:t>
      </w:r>
      <w:r w:rsidRPr="00662CBB">
        <w:rPr>
          <w:rFonts w:ascii="Calibri" w:hAnsi="Calibri" w:cs="Times New Roman" w:hint="default"/>
        </w:rPr>
        <w:t>alej len "producent") je fyzická</w:t>
      </w:r>
      <w:r w:rsidRPr="00662CBB">
        <w:rPr>
          <w:rFonts w:ascii="Calibri" w:hAnsi="Calibri" w:cs="Times New Roman" w:hint="default"/>
        </w:rPr>
        <w:t xml:space="preserve"> osoba alebo prá</w:t>
      </w:r>
      <w:r w:rsidRPr="00662CBB">
        <w:rPr>
          <w:rFonts w:ascii="Calibri" w:hAnsi="Calibri" w:cs="Times New Roman" w:hint="default"/>
        </w:rPr>
        <w:t>vnická</w:t>
      </w:r>
      <w:r w:rsidRPr="00662CBB">
        <w:rPr>
          <w:rFonts w:ascii="Calibri" w:hAnsi="Calibri" w:cs="Times New Roman" w:hint="default"/>
        </w:rPr>
        <w:t xml:space="preserve"> osoba, ktorá</w:t>
      </w:r>
      <w:r w:rsidRPr="00662CBB">
        <w:rPr>
          <w:rFonts w:ascii="Calibri" w:hAnsi="Calibri" w:cs="Times New Roman" w:hint="default"/>
        </w:rPr>
        <w:t xml:space="preserve"> má</w:t>
      </w:r>
      <w:r w:rsidRPr="00662CBB">
        <w:rPr>
          <w:rFonts w:ascii="Calibri" w:hAnsi="Calibri" w:cs="Times New Roman" w:hint="default"/>
        </w:rPr>
        <w:t xml:space="preserve"> uzatvorenú</w:t>
      </w:r>
      <w:r w:rsidRPr="00662CBB">
        <w:rPr>
          <w:rFonts w:ascii="Calibri" w:hAnsi="Calibri" w:cs="Times New Roman" w:hint="default"/>
        </w:rPr>
        <w:t xml:space="preserve"> zmluvu o odvá</w:t>
      </w:r>
      <w:r w:rsidRPr="00662CBB">
        <w:rPr>
          <w:rFonts w:ascii="Calibri" w:hAnsi="Calibri" w:cs="Times New Roman" w:hint="default"/>
        </w:rPr>
        <w:t>dzaní</w:t>
      </w:r>
      <w:r w:rsidRPr="00662CBB">
        <w:rPr>
          <w:rFonts w:ascii="Calibri" w:hAnsi="Calibri" w:cs="Times New Roman" w:hint="default"/>
        </w:rPr>
        <w:t xml:space="preserve">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s vlastní</w:t>
      </w:r>
      <w:r w:rsidRPr="00662CBB">
        <w:rPr>
          <w:rFonts w:ascii="Calibri" w:hAnsi="Calibri" w:cs="Times New Roman" w:hint="default"/>
        </w:rPr>
        <w:t>kom verejnej kanalizá</w:t>
      </w:r>
      <w:r w:rsidRPr="00662CBB">
        <w:rPr>
          <w:rFonts w:ascii="Calibri" w:hAnsi="Calibri" w:cs="Times New Roman" w:hint="default"/>
        </w:rPr>
        <w:t>cie a ktorá</w:t>
      </w:r>
      <w:r w:rsidRPr="00662CBB">
        <w:rPr>
          <w:rFonts w:ascii="Calibri" w:hAnsi="Calibri" w:cs="Times New Roman" w:hint="default"/>
        </w:rPr>
        <w:t xml:space="preserve"> vypúšť</w:t>
      </w:r>
      <w:r w:rsidRPr="00662CBB">
        <w:rPr>
          <w:rFonts w:ascii="Calibri" w:hAnsi="Calibri" w:cs="Times New Roman" w:hint="default"/>
        </w:rPr>
        <w:t>a odpadové</w:t>
      </w:r>
      <w:r w:rsidRPr="00662CBB">
        <w:rPr>
          <w:rFonts w:ascii="Calibri" w:hAnsi="Calibri" w:cs="Times New Roman" w:hint="default"/>
        </w:rPr>
        <w:t xml:space="preserve"> vody do verejnej kanalizá</w:t>
      </w:r>
      <w:r w:rsidRPr="00662CBB">
        <w:rPr>
          <w:rFonts w:ascii="Calibri" w:hAnsi="Calibri" w:cs="Times New Roman" w:hint="default"/>
        </w:rPr>
        <w:t>cie.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Pre dô</w:t>
      </w:r>
      <w:r w:rsidRPr="00662CBB">
        <w:rPr>
          <w:rFonts w:ascii="Calibri" w:hAnsi="Calibri" w:cs="Times New Roman" w:hint="default"/>
        </w:rPr>
        <w:t>vody zmeny ustanovení</w:t>
      </w:r>
      <w:r w:rsidRPr="00662CBB">
        <w:rPr>
          <w:rFonts w:ascii="Calibri" w:hAnsi="Calibri" w:cs="Times New Roman" w:hint="default"/>
        </w:rPr>
        <w:t xml:space="preserve"> tohto zá</w:t>
      </w:r>
      <w:r w:rsidRPr="00662CBB">
        <w:rPr>
          <w:rFonts w:ascii="Calibri" w:hAnsi="Calibri" w:cs="Times New Roman" w:hint="default"/>
        </w:rPr>
        <w:t>kona je potr</w:t>
      </w:r>
      <w:r w:rsidRPr="00662CBB">
        <w:rPr>
          <w:rFonts w:ascii="Calibri" w:hAnsi="Calibri" w:cs="Times New Roman" w:hint="default"/>
        </w:rPr>
        <w:t>ebné</w:t>
      </w:r>
      <w:r w:rsidRPr="00662CBB">
        <w:rPr>
          <w:rFonts w:ascii="Calibri" w:hAnsi="Calibri" w:cs="Times New Roman" w:hint="default"/>
        </w:rPr>
        <w:t xml:space="preserve"> z </w:t>
      </w:r>
      <w:r w:rsidRPr="00662CBB">
        <w:rPr>
          <w:rFonts w:ascii="Calibri" w:hAnsi="Calibri" w:cs="Times New Roman" w:hint="default"/>
        </w:rPr>
        <w:t>platné</w:t>
      </w:r>
      <w:r w:rsidRPr="00662CBB">
        <w:rPr>
          <w:rFonts w:ascii="Calibri" w:hAnsi="Calibri" w:cs="Times New Roman" w:hint="default"/>
        </w:rPr>
        <w:t>ho znenia zá</w:t>
      </w:r>
      <w:r w:rsidRPr="00662CBB">
        <w:rPr>
          <w:rFonts w:ascii="Calibri" w:hAnsi="Calibri" w:cs="Times New Roman" w:hint="default"/>
        </w:rPr>
        <w:t>kona uviesť</w:t>
      </w:r>
      <w:r w:rsidRPr="00662CBB">
        <w:rPr>
          <w:rFonts w:ascii="Calibri" w:hAnsi="Calibri" w:cs="Times New Roman" w:hint="default"/>
        </w:rPr>
        <w:t xml:space="preserve"> aj definí</w:t>
      </w:r>
      <w:r w:rsidRPr="00662CBB">
        <w:rPr>
          <w:rFonts w:ascii="Calibri" w:hAnsi="Calibri" w:cs="Times New Roman" w:hint="default"/>
        </w:rPr>
        <w:t>ciu,  č</w:t>
      </w:r>
      <w:r w:rsidRPr="00662CBB">
        <w:rPr>
          <w:rFonts w:ascii="Calibri" w:hAnsi="Calibri" w:cs="Times New Roman" w:hint="default"/>
        </w:rPr>
        <w:t>o sú</w:t>
      </w:r>
      <w:r w:rsidRPr="00662CBB">
        <w:rPr>
          <w:rFonts w:ascii="Calibri" w:hAnsi="Calibri" w:cs="Times New Roman" w:hint="default"/>
        </w:rPr>
        <w:t xml:space="preserve"> odpadové</w:t>
      </w:r>
      <w:r w:rsidRPr="00662CBB">
        <w:rPr>
          <w:rFonts w:ascii="Calibri" w:hAnsi="Calibri" w:cs="Times New Roman" w:hint="default"/>
        </w:rPr>
        <w:t xml:space="preserve"> vod</w:t>
      </w:r>
      <w:r>
        <w:rPr>
          <w:rFonts w:ascii="Calibri" w:hAnsi="Calibri" w:cs="Times New Roman"/>
        </w:rPr>
        <w:t xml:space="preserve">y. </w:t>
      </w:r>
      <w:r w:rsidRPr="00662CBB">
        <w:rPr>
          <w:rFonts w:ascii="Calibri" w:hAnsi="Calibri" w:cs="Times New Roman" w:hint="default"/>
        </w:rPr>
        <w:t>Komuná</w:t>
      </w:r>
      <w:r w:rsidRPr="00662CBB">
        <w:rPr>
          <w:rFonts w:ascii="Calibri" w:hAnsi="Calibri" w:cs="Times New Roman" w:hint="default"/>
        </w:rPr>
        <w:t>lnymi odpadový</w:t>
      </w:r>
      <w:r w:rsidRPr="00662CBB">
        <w:rPr>
          <w:rFonts w:ascii="Calibri" w:hAnsi="Calibri" w:cs="Times New Roman" w:hint="default"/>
        </w:rPr>
        <w:t>mi vodami (ď</w:t>
      </w:r>
      <w:r w:rsidRPr="00662CBB">
        <w:rPr>
          <w:rFonts w:ascii="Calibri" w:hAnsi="Calibri" w:cs="Times New Roman" w:hint="default"/>
        </w:rPr>
        <w:t>alej len "odpadové</w:t>
      </w:r>
      <w:r w:rsidRPr="00662CBB">
        <w:rPr>
          <w:rFonts w:ascii="Calibri" w:hAnsi="Calibri" w:cs="Times New Roman" w:hint="default"/>
        </w:rPr>
        <w:t xml:space="preserve"> vody") </w:t>
      </w:r>
      <w:r>
        <w:rPr>
          <w:rFonts w:ascii="Calibri" w:hAnsi="Calibri" w:cs="Times New Roman" w:hint="default"/>
        </w:rPr>
        <w:t>sú</w:t>
      </w:r>
      <w:r>
        <w:rPr>
          <w:rFonts w:ascii="Calibri" w:hAnsi="Calibri" w:cs="Times New Roman" w:hint="default"/>
        </w:rPr>
        <w:t xml:space="preserve"> </w:t>
      </w:r>
      <w:r w:rsidRPr="00662CBB">
        <w:rPr>
          <w:rFonts w:ascii="Calibri" w:hAnsi="Calibri" w:cs="Times New Roman" w:hint="default"/>
        </w:rPr>
        <w:t>odpadové</w:t>
      </w:r>
      <w:r w:rsidRPr="00662CBB">
        <w:rPr>
          <w:rFonts w:ascii="Calibri" w:hAnsi="Calibri" w:cs="Times New Roman" w:hint="default"/>
        </w:rPr>
        <w:t xml:space="preserve"> vody obsahujú</w:t>
      </w:r>
      <w:r w:rsidRPr="00662CBB">
        <w:rPr>
          <w:rFonts w:ascii="Calibri" w:hAnsi="Calibri" w:cs="Times New Roman" w:hint="default"/>
        </w:rPr>
        <w:t>ce rô</w:t>
      </w:r>
      <w:r w:rsidRPr="00662CBB">
        <w:rPr>
          <w:rFonts w:ascii="Calibri" w:hAnsi="Calibri" w:cs="Times New Roman" w:hint="default"/>
        </w:rPr>
        <w:t>zny podiel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z domá</w:t>
      </w:r>
      <w:r w:rsidRPr="00662CBB">
        <w:rPr>
          <w:rFonts w:ascii="Calibri" w:hAnsi="Calibri" w:cs="Times New Roman" w:hint="default"/>
        </w:rPr>
        <w:t>cností</w:t>
      </w:r>
      <w:r w:rsidRPr="00662CBB">
        <w:rPr>
          <w:rFonts w:ascii="Calibri" w:hAnsi="Calibri" w:cs="Times New Roman" w:hint="default"/>
        </w:rPr>
        <w:t>, zariadení</w:t>
      </w:r>
      <w:r w:rsidRPr="00662CBB">
        <w:rPr>
          <w:rFonts w:ascii="Calibri" w:hAnsi="Calibri" w:cs="Times New Roman" w:hint="default"/>
        </w:rPr>
        <w:t>, priemyslu, zo služ</w:t>
      </w:r>
      <w:r w:rsidRPr="00662CBB">
        <w:rPr>
          <w:rFonts w:ascii="Calibri" w:hAnsi="Calibri" w:cs="Times New Roman" w:hint="default"/>
        </w:rPr>
        <w:t>ieb, sociá</w:t>
      </w:r>
      <w:r w:rsidRPr="00662CBB">
        <w:rPr>
          <w:rFonts w:ascii="Calibri" w:hAnsi="Calibri" w:cs="Times New Roman" w:hint="default"/>
        </w:rPr>
        <w:t>lnej vybavenosti</w:t>
      </w:r>
      <w:r w:rsidRPr="00662CBB">
        <w:rPr>
          <w:rFonts w:ascii="Calibri" w:hAnsi="Calibri" w:cs="Times New Roman" w:hint="default"/>
        </w:rPr>
        <w:t xml:space="preserve"> a vody z povrchové</w:t>
      </w:r>
      <w:r w:rsidRPr="00662CBB">
        <w:rPr>
          <w:rFonts w:ascii="Calibri" w:hAnsi="Calibri" w:cs="Times New Roman" w:hint="default"/>
        </w:rPr>
        <w:t>ho odtoku, ako aj vš</w:t>
      </w:r>
      <w:r w:rsidRPr="00662CBB">
        <w:rPr>
          <w:rFonts w:ascii="Calibri" w:hAnsi="Calibri" w:cs="Times New Roman" w:hint="default"/>
        </w:rPr>
        <w:t>etký</w:t>
      </w:r>
      <w:r w:rsidRPr="00662CBB">
        <w:rPr>
          <w:rFonts w:ascii="Calibri" w:hAnsi="Calibri" w:cs="Times New Roman" w:hint="default"/>
        </w:rPr>
        <w:t>ch ostatný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vtekajú</w:t>
      </w:r>
      <w:r w:rsidRPr="00662CBB">
        <w:rPr>
          <w:rFonts w:ascii="Calibri" w:hAnsi="Calibri" w:cs="Times New Roman" w:hint="default"/>
        </w:rPr>
        <w:t>cich do verejnej kanalizá</w:t>
      </w:r>
      <w:r w:rsidRPr="00662CBB">
        <w:rPr>
          <w:rFonts w:ascii="Calibri" w:hAnsi="Calibri" w:cs="Times New Roman" w:hint="default"/>
        </w:rPr>
        <w:t xml:space="preserve">cie. 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/>
        </w:rPr>
        <w:t>V </w:t>
      </w:r>
      <w:r w:rsidRPr="00662CBB">
        <w:rPr>
          <w:rFonts w:ascii="Calibri" w:hAnsi="Calibri" w:cs="Times New Roman" w:hint="default"/>
        </w:rPr>
        <w:t>súč</w:t>
      </w:r>
      <w:r w:rsidRPr="00662CBB">
        <w:rPr>
          <w:rFonts w:ascii="Calibri" w:hAnsi="Calibri" w:cs="Times New Roman" w:hint="default"/>
        </w:rPr>
        <w:t>asnosti platný</w:t>
      </w:r>
      <w:r w:rsidRPr="00662CBB">
        <w:rPr>
          <w:rFonts w:ascii="Calibri" w:hAnsi="Calibri" w:cs="Times New Roman" w:hint="default"/>
        </w:rPr>
        <w:t xml:space="preserve"> zá</w:t>
      </w:r>
      <w:r w:rsidRPr="00662CBB">
        <w:rPr>
          <w:rFonts w:ascii="Calibri" w:hAnsi="Calibri" w:cs="Times New Roman" w:hint="default"/>
        </w:rPr>
        <w:t>kon ukladá</w:t>
      </w:r>
      <w:r w:rsidRPr="00662CBB">
        <w:rPr>
          <w:rFonts w:ascii="Calibri" w:hAnsi="Calibri" w:cs="Times New Roman" w:hint="default"/>
        </w:rPr>
        <w:t xml:space="preserve"> producentovi zaplatiť</w:t>
      </w:r>
      <w:r w:rsidRPr="00662CBB">
        <w:rPr>
          <w:rFonts w:ascii="Calibri" w:hAnsi="Calibri" w:cs="Times New Roman" w:hint="default"/>
        </w:rPr>
        <w:t xml:space="preserve"> vlastní</w:t>
      </w:r>
      <w:r w:rsidRPr="00662CBB">
        <w:rPr>
          <w:rFonts w:ascii="Calibri" w:hAnsi="Calibri" w:cs="Times New Roman" w:hint="default"/>
        </w:rPr>
        <w:t>kovi verejnej kanalizá</w:t>
      </w:r>
      <w:r w:rsidRPr="00662CBB">
        <w:rPr>
          <w:rFonts w:ascii="Calibri" w:hAnsi="Calibri" w:cs="Times New Roman" w:hint="default"/>
        </w:rPr>
        <w:t>cie za odvedenie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>, ktoré</w:t>
      </w:r>
      <w:r w:rsidRPr="00662CBB">
        <w:rPr>
          <w:rFonts w:ascii="Calibri" w:hAnsi="Calibri" w:cs="Times New Roman" w:hint="default"/>
        </w:rPr>
        <w:t xml:space="preserve"> je podľ</w:t>
      </w:r>
      <w:r w:rsidRPr="00662CBB">
        <w:rPr>
          <w:rFonts w:ascii="Calibri" w:hAnsi="Calibri" w:cs="Times New Roman" w:hint="default"/>
        </w:rPr>
        <w:t xml:space="preserve">a </w:t>
      </w:r>
      <w:r>
        <w:rPr>
          <w:rFonts w:ascii="Calibri" w:hAnsi="Calibri" w:cs="Times New Roman" w:hint="default"/>
        </w:rPr>
        <w:t>§</w:t>
      </w:r>
      <w:r w:rsidRPr="00662CBB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28 ods. 10 defin</w:t>
      </w:r>
      <w:r>
        <w:rPr>
          <w:rFonts w:ascii="Calibri" w:hAnsi="Calibri" w:cs="Times New Roman" w:hint="default"/>
        </w:rPr>
        <w:t>ované</w:t>
      </w:r>
      <w:r>
        <w:rPr>
          <w:rFonts w:ascii="Calibri" w:hAnsi="Calibri" w:cs="Times New Roman" w:hint="default"/>
        </w:rPr>
        <w:t xml:space="preserve"> nasledovne</w:t>
      </w:r>
      <w:r w:rsidRPr="00662CBB"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t xml:space="preserve"> </w:t>
      </w:r>
      <w:r w:rsidRPr="00662CBB">
        <w:rPr>
          <w:rFonts w:ascii="Calibri" w:hAnsi="Calibri" w:cs="Times New Roman" w:hint="default"/>
        </w:rPr>
        <w:t>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 xml:space="preserve"> je platba za odvedenú</w:t>
      </w:r>
      <w:r w:rsidRPr="00662CBB">
        <w:rPr>
          <w:rFonts w:ascii="Calibri" w:hAnsi="Calibri" w:cs="Times New Roman" w:hint="default"/>
        </w:rPr>
        <w:t xml:space="preserve"> odpadovú</w:t>
      </w:r>
      <w:r w:rsidRPr="00662CBB">
        <w:rPr>
          <w:rFonts w:ascii="Calibri" w:hAnsi="Calibri" w:cs="Times New Roman" w:hint="default"/>
        </w:rPr>
        <w:t xml:space="preserve"> vodu, ktorú</w:t>
      </w:r>
      <w:r w:rsidRPr="00662CBB">
        <w:rPr>
          <w:rFonts w:ascii="Calibri" w:hAnsi="Calibri" w:cs="Times New Roman" w:hint="default"/>
        </w:rPr>
        <w:t xml:space="preserve"> tvorí</w:t>
      </w:r>
      <w:r w:rsidRPr="00662CBB">
        <w:rPr>
          <w:rFonts w:ascii="Calibri" w:hAnsi="Calibri" w:cs="Times New Roman" w:hint="default"/>
        </w:rPr>
        <w:t xml:space="preserve"> súč</w:t>
      </w:r>
      <w:r w:rsidRPr="00662CBB">
        <w:rPr>
          <w:rFonts w:ascii="Calibri" w:hAnsi="Calibri" w:cs="Times New Roman" w:hint="default"/>
        </w:rPr>
        <w:t>in ceny za 1m3 odvedenej odpadovej vody verejnou kanalizá</w:t>
      </w:r>
      <w:r w:rsidRPr="00662CBB">
        <w:rPr>
          <w:rFonts w:ascii="Calibri" w:hAnsi="Calibri" w:cs="Times New Roman" w:hint="default"/>
        </w:rPr>
        <w:t>ciou a spravidla aj č</w:t>
      </w:r>
      <w:r w:rsidRPr="00662CBB">
        <w:rPr>
          <w:rFonts w:ascii="Calibri" w:hAnsi="Calibri" w:cs="Times New Roman" w:hint="default"/>
        </w:rPr>
        <w:t>istenej odpadovej vody podľ</w:t>
      </w:r>
      <w:r w:rsidRPr="00662CBB">
        <w:rPr>
          <w:rFonts w:ascii="Calibri" w:hAnsi="Calibri" w:cs="Times New Roman" w:hint="default"/>
        </w:rPr>
        <w:t>a osobitné</w:t>
      </w:r>
      <w:r w:rsidRPr="00662CBB">
        <w:rPr>
          <w:rFonts w:ascii="Calibri" w:hAnsi="Calibri" w:cs="Times New Roman" w:hint="default"/>
        </w:rPr>
        <w:t>ho predpisu17) a množ</w:t>
      </w:r>
      <w:r w:rsidRPr="00662CBB">
        <w:rPr>
          <w:rFonts w:ascii="Calibri" w:hAnsi="Calibri" w:cs="Times New Roman" w:hint="default"/>
        </w:rPr>
        <w:t>stva odvedenej odpadovej vody.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Súč</w:t>
      </w:r>
      <w:r w:rsidRPr="00662CBB">
        <w:rPr>
          <w:rFonts w:ascii="Calibri" w:hAnsi="Calibri" w:cs="Times New Roman" w:hint="default"/>
        </w:rPr>
        <w:t>asne pla</w:t>
      </w:r>
      <w:r w:rsidRPr="00662CBB">
        <w:rPr>
          <w:rFonts w:ascii="Calibri" w:hAnsi="Calibri" w:cs="Times New Roman" w:hint="default"/>
        </w:rPr>
        <w:t>tný</w:t>
      </w:r>
      <w:r w:rsidRPr="00662CBB">
        <w:rPr>
          <w:rFonts w:ascii="Calibri" w:hAnsi="Calibri" w:cs="Times New Roman" w:hint="default"/>
        </w:rPr>
        <w:t xml:space="preserve"> stav je nespravodlivý</w:t>
      </w:r>
      <w:r w:rsidRPr="00662CBB">
        <w:rPr>
          <w:rFonts w:ascii="Calibri" w:hAnsi="Calibri" w:cs="Times New Roman" w:hint="default"/>
        </w:rPr>
        <w:t>, nakoľ</w:t>
      </w:r>
      <w:r w:rsidRPr="00662CBB">
        <w:rPr>
          <w:rFonts w:ascii="Calibri" w:hAnsi="Calibri" w:cs="Times New Roman" w:hint="default"/>
        </w:rPr>
        <w:t>ko ukladá</w:t>
      </w:r>
      <w:r w:rsidRPr="00662CBB">
        <w:rPr>
          <w:rFonts w:ascii="Calibri" w:hAnsi="Calibri" w:cs="Times New Roman" w:hint="default"/>
        </w:rPr>
        <w:t xml:space="preserve"> „</w:t>
      </w:r>
      <w:r w:rsidRPr="00662CBB">
        <w:rPr>
          <w:rFonts w:ascii="Calibri" w:hAnsi="Calibri" w:cs="Times New Roman" w:hint="default"/>
        </w:rPr>
        <w:t>producentovi“</w:t>
      </w:r>
      <w:r w:rsidRPr="00662CBB">
        <w:rPr>
          <w:rFonts w:ascii="Calibri" w:hAnsi="Calibri" w:cs="Times New Roman" w:hint="default"/>
        </w:rPr>
        <w:t xml:space="preserve"> platiť</w:t>
      </w:r>
      <w:r w:rsidRPr="00662CBB">
        <w:rPr>
          <w:rFonts w:ascii="Calibri" w:hAnsi="Calibri" w:cs="Times New Roman" w:hint="default"/>
        </w:rPr>
        <w:t xml:space="preserve"> aj za nieč</w:t>
      </w:r>
      <w:r w:rsidRPr="00662CBB">
        <w:rPr>
          <w:rFonts w:ascii="Calibri" w:hAnsi="Calibri" w:cs="Times New Roman" w:hint="default"/>
        </w:rPr>
        <w:t>o, č</w:t>
      </w:r>
      <w:r w:rsidRPr="00662CBB">
        <w:rPr>
          <w:rFonts w:ascii="Calibri" w:hAnsi="Calibri" w:cs="Times New Roman" w:hint="default"/>
        </w:rPr>
        <w:t>o nie je v </w:t>
      </w:r>
      <w:r w:rsidRPr="00662CBB">
        <w:rPr>
          <w:rFonts w:ascii="Calibri" w:hAnsi="Calibri" w:cs="Times New Roman" w:hint="default"/>
        </w:rPr>
        <w:t>jeho moci ovplyvniť</w:t>
      </w:r>
      <w:r w:rsidRPr="00662CBB">
        <w:rPr>
          <w:rFonts w:ascii="Calibri" w:hAnsi="Calibri" w:cs="Times New Roman" w:hint="default"/>
        </w:rPr>
        <w:t>. Odvedenie vody z </w:t>
      </w:r>
      <w:r w:rsidRPr="00662CBB">
        <w:rPr>
          <w:rFonts w:ascii="Calibri" w:hAnsi="Calibri" w:cs="Times New Roman" w:hint="default"/>
        </w:rPr>
        <w:t>povrchové</w:t>
      </w:r>
      <w:r w:rsidRPr="00662CBB">
        <w:rPr>
          <w:rFonts w:ascii="Calibri" w:hAnsi="Calibri" w:cs="Times New Roman" w:hint="default"/>
        </w:rPr>
        <w:t>ho odtoku /dažď</w:t>
      </w:r>
      <w:r w:rsidRPr="00662CBB">
        <w:rPr>
          <w:rFonts w:ascii="Calibri" w:hAnsi="Calibri" w:cs="Times New Roman" w:hint="default"/>
        </w:rPr>
        <w:t>ová</w:t>
      </w:r>
      <w:r w:rsidRPr="00662CBB">
        <w:rPr>
          <w:rFonts w:ascii="Calibri" w:hAnsi="Calibri" w:cs="Times New Roman" w:hint="default"/>
        </w:rPr>
        <w:t xml:space="preserve"> voda/ predstavuje č</w:t>
      </w:r>
      <w:r w:rsidRPr="00662CBB">
        <w:rPr>
          <w:rFonts w:ascii="Calibri" w:hAnsi="Calibri" w:cs="Times New Roman" w:hint="default"/>
        </w:rPr>
        <w:t>asť</w:t>
      </w:r>
      <w:r w:rsidRPr="00662CBB">
        <w:rPr>
          <w:rFonts w:ascii="Calibri" w:hAnsi="Calibri" w:cs="Times New Roman" w:hint="default"/>
        </w:rPr>
        <w:t xml:space="preserve"> zo sumy 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>ho, ktorá</w:t>
      </w:r>
      <w:r w:rsidRPr="00662CBB">
        <w:rPr>
          <w:rFonts w:ascii="Calibri" w:hAnsi="Calibri" w:cs="Times New Roman" w:hint="default"/>
        </w:rPr>
        <w:t xml:space="preserve"> sa vypočí</w:t>
      </w:r>
      <w:r w:rsidRPr="00662CBB">
        <w:rPr>
          <w:rFonts w:ascii="Calibri" w:hAnsi="Calibri" w:cs="Times New Roman" w:hint="default"/>
        </w:rPr>
        <w:t>tava  osobitný</w:t>
      </w:r>
      <w:r w:rsidRPr="00662CBB">
        <w:rPr>
          <w:rFonts w:ascii="Calibri" w:hAnsi="Calibri" w:cs="Times New Roman" w:hint="default"/>
        </w:rPr>
        <w:t>m predpisom, avš</w:t>
      </w:r>
      <w:r w:rsidRPr="00662CBB">
        <w:rPr>
          <w:rFonts w:ascii="Calibri" w:hAnsi="Calibri" w:cs="Times New Roman" w:hint="default"/>
        </w:rPr>
        <w:t>ak zať</w:t>
      </w:r>
      <w:r w:rsidRPr="00662CBB">
        <w:rPr>
          <w:rFonts w:ascii="Calibri" w:hAnsi="Calibri" w:cs="Times New Roman" w:hint="default"/>
        </w:rPr>
        <w:t>až</w:t>
      </w:r>
      <w:r w:rsidRPr="00662CBB">
        <w:rPr>
          <w:rFonts w:ascii="Calibri" w:hAnsi="Calibri" w:cs="Times New Roman" w:hint="default"/>
        </w:rPr>
        <w:t>ovanie</w:t>
      </w:r>
      <w:r w:rsidRPr="00662CBB">
        <w:rPr>
          <w:rFonts w:ascii="Calibri" w:hAnsi="Calibri" w:cs="Times New Roman" w:hint="default"/>
        </w:rPr>
        <w:t xml:space="preserve"> </w:t>
      </w:r>
      <w:r w:rsidRPr="00662CBB">
        <w:rPr>
          <w:rFonts w:ascii="Calibri" w:hAnsi="Calibri" w:cs="Times New Roman" w:hint="default"/>
        </w:rPr>
        <w:t>producenta takouto ná</w:t>
      </w:r>
      <w:r w:rsidRPr="00662CBB">
        <w:rPr>
          <w:rFonts w:ascii="Calibri" w:hAnsi="Calibri" w:cs="Times New Roman" w:hint="default"/>
        </w:rPr>
        <w:t>kladovou polož</w:t>
      </w:r>
      <w:r w:rsidRPr="00662CBB">
        <w:rPr>
          <w:rFonts w:ascii="Calibri" w:hAnsi="Calibri" w:cs="Times New Roman" w:hint="default"/>
        </w:rPr>
        <w:t>kou nie je spravodlivé.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Zá</w:t>
      </w:r>
      <w:r w:rsidRPr="00662CBB">
        <w:rPr>
          <w:rFonts w:ascii="Calibri" w:hAnsi="Calibri" w:cs="Times New Roman" w:hint="default"/>
        </w:rPr>
        <w:t>konodarca pri tvorbe v </w:t>
      </w:r>
      <w:r w:rsidRPr="00662CBB">
        <w:rPr>
          <w:rFonts w:ascii="Calibri" w:hAnsi="Calibri" w:cs="Times New Roman" w:hint="default"/>
        </w:rPr>
        <w:t>súč</w:t>
      </w:r>
      <w:r w:rsidRPr="00662CBB">
        <w:rPr>
          <w:rFonts w:ascii="Calibri" w:hAnsi="Calibri" w:cs="Times New Roman" w:hint="default"/>
        </w:rPr>
        <w:t>asnosti platné</w:t>
      </w:r>
      <w:r w:rsidRPr="00662CBB">
        <w:rPr>
          <w:rFonts w:ascii="Calibri" w:hAnsi="Calibri" w:cs="Times New Roman" w:hint="default"/>
        </w:rPr>
        <w:t>ho zá</w:t>
      </w:r>
      <w:r w:rsidRPr="00662CBB">
        <w:rPr>
          <w:rFonts w:ascii="Calibri" w:hAnsi="Calibri" w:cs="Times New Roman" w:hint="default"/>
        </w:rPr>
        <w:t>kona vychá</w:t>
      </w:r>
      <w:r w:rsidRPr="00662CBB">
        <w:rPr>
          <w:rFonts w:ascii="Calibri" w:hAnsi="Calibri" w:cs="Times New Roman" w:hint="default"/>
        </w:rPr>
        <w:t>dzal z </w:t>
      </w:r>
      <w:r w:rsidRPr="00662CBB">
        <w:rPr>
          <w:rFonts w:ascii="Calibri" w:hAnsi="Calibri" w:cs="Times New Roman" w:hint="default"/>
        </w:rPr>
        <w:t>ú</w:t>
      </w:r>
      <w:r w:rsidRPr="00662CBB">
        <w:rPr>
          <w:rFonts w:ascii="Calibri" w:hAnsi="Calibri" w:cs="Times New Roman" w:hint="default"/>
        </w:rPr>
        <w:t>vahy, ž</w:t>
      </w:r>
      <w:r w:rsidRPr="00662CBB">
        <w:rPr>
          <w:rFonts w:ascii="Calibri" w:hAnsi="Calibri" w:cs="Times New Roman" w:hint="default"/>
        </w:rPr>
        <w:t>e producent tý</w:t>
      </w:r>
      <w:r w:rsidRPr="00662CBB">
        <w:rPr>
          <w:rFonts w:ascii="Calibri" w:hAnsi="Calibri" w:cs="Times New Roman" w:hint="default"/>
        </w:rPr>
        <w:t>m, ž</w:t>
      </w:r>
      <w:r w:rsidRPr="00662CBB">
        <w:rPr>
          <w:rFonts w:ascii="Calibri" w:hAnsi="Calibri" w:cs="Times New Roman" w:hint="default"/>
        </w:rPr>
        <w:t>e zastaval plochu, zníž</w:t>
      </w:r>
      <w:r w:rsidRPr="00662CBB">
        <w:rPr>
          <w:rFonts w:ascii="Calibri" w:hAnsi="Calibri" w:cs="Times New Roman" w:hint="default"/>
        </w:rPr>
        <w:t>il, resp. znemož</w:t>
      </w:r>
      <w:r w:rsidRPr="00662CBB">
        <w:rPr>
          <w:rFonts w:ascii="Calibri" w:hAnsi="Calibri" w:cs="Times New Roman" w:hint="default"/>
        </w:rPr>
        <w:t>nil vsakovanie vody z </w:t>
      </w:r>
      <w:r w:rsidRPr="00662CBB">
        <w:rPr>
          <w:rFonts w:ascii="Calibri" w:hAnsi="Calibri" w:cs="Times New Roman" w:hint="default"/>
        </w:rPr>
        <w:t>povrchové</w:t>
      </w:r>
      <w:r w:rsidRPr="00662CBB">
        <w:rPr>
          <w:rFonts w:ascii="Calibri" w:hAnsi="Calibri" w:cs="Times New Roman" w:hint="default"/>
        </w:rPr>
        <w:t>ho odtoku do takto zastavanej plochy</w:t>
      </w:r>
      <w:r w:rsidRPr="00662CBB">
        <w:rPr>
          <w:rFonts w:ascii="Calibri" w:hAnsi="Calibri" w:cs="Times New Roman" w:hint="default"/>
        </w:rPr>
        <w:t>. A </w:t>
      </w:r>
      <w:r w:rsidRPr="00662CBB">
        <w:rPr>
          <w:rFonts w:ascii="Calibri" w:hAnsi="Calibri" w:cs="Times New Roman" w:hint="default"/>
        </w:rPr>
        <w:t>ná</w:t>
      </w:r>
      <w:r w:rsidRPr="00662CBB">
        <w:rPr>
          <w:rFonts w:ascii="Calibri" w:hAnsi="Calibri" w:cs="Times New Roman" w:hint="default"/>
        </w:rPr>
        <w:t>sledne takto nevsiaknutú</w:t>
      </w:r>
      <w:r w:rsidRPr="00662CBB">
        <w:rPr>
          <w:rFonts w:ascii="Calibri" w:hAnsi="Calibri" w:cs="Times New Roman" w:hint="default"/>
        </w:rPr>
        <w:t xml:space="preserve"> vodu odvá</w:t>
      </w:r>
      <w:r w:rsidRPr="00662CBB">
        <w:rPr>
          <w:rFonts w:ascii="Calibri" w:hAnsi="Calibri" w:cs="Times New Roman" w:hint="default"/>
        </w:rPr>
        <w:t>dza prostrední</w:t>
      </w:r>
      <w:r w:rsidRPr="00662CBB">
        <w:rPr>
          <w:rFonts w:ascii="Calibri" w:hAnsi="Calibri" w:cs="Times New Roman" w:hint="default"/>
        </w:rPr>
        <w:t>ctvom verejnej kanalizá</w:t>
      </w:r>
      <w:r w:rsidRPr="00662CBB">
        <w:rPr>
          <w:rFonts w:ascii="Calibri" w:hAnsi="Calibri" w:cs="Times New Roman" w:hint="default"/>
        </w:rPr>
        <w:t>cie. Zá</w:t>
      </w:r>
      <w:r w:rsidRPr="00662CBB">
        <w:rPr>
          <w:rFonts w:ascii="Calibri" w:hAnsi="Calibri" w:cs="Times New Roman" w:hint="default"/>
        </w:rPr>
        <w:t>konodar</w:t>
      </w:r>
      <w:r>
        <w:rPr>
          <w:rFonts w:ascii="Calibri" w:hAnsi="Calibri" w:cs="Times New Roman" w:hint="default"/>
        </w:rPr>
        <w:t>ca vš</w:t>
      </w:r>
      <w:r>
        <w:rPr>
          <w:rFonts w:ascii="Calibri" w:hAnsi="Calibri" w:cs="Times New Roman" w:hint="default"/>
        </w:rPr>
        <w:t>ak pri tvorbe zá</w:t>
      </w:r>
      <w:r>
        <w:rPr>
          <w:rFonts w:ascii="Calibri" w:hAnsi="Calibri" w:cs="Times New Roman" w:hint="default"/>
        </w:rPr>
        <w:t>kona nezohľ</w:t>
      </w:r>
      <w:r w:rsidRPr="00662CBB">
        <w:rPr>
          <w:rFonts w:ascii="Calibri" w:hAnsi="Calibri" w:cs="Times New Roman" w:hint="default"/>
        </w:rPr>
        <w:t>adnil tú</w:t>
      </w:r>
      <w:r w:rsidRPr="00662CBB">
        <w:rPr>
          <w:rFonts w:ascii="Calibri" w:hAnsi="Calibri" w:cs="Times New Roman" w:hint="default"/>
        </w:rPr>
        <w:t xml:space="preserve"> skutoč</w:t>
      </w:r>
      <w:r w:rsidRPr="00662CBB">
        <w:rPr>
          <w:rFonts w:ascii="Calibri" w:hAnsi="Calibri" w:cs="Times New Roman" w:hint="default"/>
        </w:rPr>
        <w:t>nosť</w:t>
      </w:r>
      <w:r w:rsidRPr="00662CBB">
        <w:rPr>
          <w:rFonts w:ascii="Calibri" w:hAnsi="Calibri" w:cs="Times New Roman" w:hint="default"/>
        </w:rPr>
        <w:t>, ž</w:t>
      </w:r>
      <w:r w:rsidRPr="00662CBB">
        <w:rPr>
          <w:rFonts w:ascii="Calibri" w:hAnsi="Calibri" w:cs="Times New Roman" w:hint="default"/>
        </w:rPr>
        <w:t>e tý</w:t>
      </w:r>
      <w:r w:rsidRPr="00662CBB">
        <w:rPr>
          <w:rFonts w:ascii="Calibri" w:hAnsi="Calibri" w:cs="Times New Roman" w:hint="default"/>
        </w:rPr>
        <w:t>m, ž</w:t>
      </w:r>
      <w:r w:rsidRPr="00662CBB">
        <w:rPr>
          <w:rFonts w:ascii="Calibri" w:hAnsi="Calibri" w:cs="Times New Roman" w:hint="default"/>
        </w:rPr>
        <w:t>e producent zastaval plochu, umož</w:t>
      </w:r>
      <w:r w:rsidRPr="00662CBB">
        <w:rPr>
          <w:rFonts w:ascii="Calibri" w:hAnsi="Calibri" w:cs="Times New Roman" w:hint="default"/>
        </w:rPr>
        <w:t>nil tý</w:t>
      </w:r>
      <w:r w:rsidRPr="00662CBB">
        <w:rPr>
          <w:rFonts w:ascii="Calibri" w:hAnsi="Calibri" w:cs="Times New Roman" w:hint="default"/>
        </w:rPr>
        <w:t>m, aby sa vô</w:t>
      </w:r>
      <w:r w:rsidRPr="00662CBB">
        <w:rPr>
          <w:rFonts w:ascii="Calibri" w:hAnsi="Calibri" w:cs="Times New Roman" w:hint="default"/>
        </w:rPr>
        <w:t>bec stal producentom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 xml:space="preserve">d. </w:t>
      </w:r>
    </w:p>
    <w:p w:rsidR="00A16CD2" w:rsidRPr="00662CBB" w:rsidP="00A16CD2">
      <w:pPr>
        <w:bidi w:val="0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/>
        </w:rPr>
        <w:t>Tak, ako je n</w:t>
      </w:r>
      <w:r w:rsidRPr="00662CBB">
        <w:rPr>
          <w:rFonts w:ascii="Calibri" w:hAnsi="Calibri" w:cs="Times New Roman" w:hint="default"/>
        </w:rPr>
        <w:t>espravodlivý</w:t>
      </w:r>
      <w:r w:rsidRPr="00662CBB">
        <w:rPr>
          <w:rFonts w:ascii="Calibri" w:hAnsi="Calibri" w:cs="Times New Roman" w:hint="default"/>
        </w:rPr>
        <w:t>m princí</w:t>
      </w:r>
      <w:r w:rsidRPr="00662CBB">
        <w:rPr>
          <w:rFonts w:ascii="Calibri" w:hAnsi="Calibri" w:cs="Times New Roman" w:hint="default"/>
        </w:rPr>
        <w:t>pom dvojité</w:t>
      </w:r>
      <w:r w:rsidRPr="00662CBB">
        <w:rPr>
          <w:rFonts w:ascii="Calibri" w:hAnsi="Calibri" w:cs="Times New Roman" w:hint="default"/>
        </w:rPr>
        <w:t xml:space="preserve"> zdanenie, tak ani aktuá</w:t>
      </w:r>
      <w:r w:rsidRPr="00662CBB">
        <w:rPr>
          <w:rFonts w:ascii="Calibri" w:hAnsi="Calibri" w:cs="Times New Roman" w:hint="default"/>
        </w:rPr>
        <w:t>lny prá</w:t>
      </w:r>
      <w:r w:rsidRPr="00662CBB">
        <w:rPr>
          <w:rFonts w:ascii="Calibri" w:hAnsi="Calibri" w:cs="Times New Roman" w:hint="default"/>
        </w:rPr>
        <w:t>vny stav, v </w:t>
      </w:r>
      <w:r w:rsidRPr="00662CBB">
        <w:rPr>
          <w:rFonts w:ascii="Calibri" w:hAnsi="Calibri" w:cs="Times New Roman" w:hint="default"/>
        </w:rPr>
        <w:t>ktorom fyzická</w:t>
      </w:r>
      <w:r>
        <w:rPr>
          <w:rFonts w:ascii="Calibri" w:hAnsi="Calibri" w:cs="Times New Roman"/>
        </w:rPr>
        <w:t xml:space="preserve"> osoba</w:t>
      </w:r>
      <w:r w:rsidRPr="00662CBB">
        <w:rPr>
          <w:rFonts w:ascii="Calibri" w:hAnsi="Calibri" w:cs="Times New Roman" w:hint="default"/>
        </w:rPr>
        <w:t xml:space="preserve"> alebo prá</w:t>
      </w:r>
      <w:r w:rsidRPr="00662CBB">
        <w:rPr>
          <w:rFonts w:ascii="Calibri" w:hAnsi="Calibri" w:cs="Times New Roman" w:hint="default"/>
        </w:rPr>
        <w:t>vnická</w:t>
      </w:r>
      <w:r w:rsidRPr="00662CBB">
        <w:rPr>
          <w:rFonts w:ascii="Calibri" w:hAnsi="Calibri" w:cs="Times New Roman" w:hint="default"/>
        </w:rPr>
        <w:t xml:space="preserve"> osoba, ktorá</w:t>
      </w:r>
      <w:r w:rsidRPr="00662CBB">
        <w:rPr>
          <w:rFonts w:ascii="Calibri" w:hAnsi="Calibri" w:cs="Times New Roman" w:hint="default"/>
        </w:rPr>
        <w:t xml:space="preserve"> vytvorila za vlastné</w:t>
      </w:r>
      <w:r w:rsidRPr="00662CBB">
        <w:rPr>
          <w:rFonts w:ascii="Calibri" w:hAnsi="Calibri" w:cs="Times New Roman" w:hint="default"/>
        </w:rPr>
        <w:t xml:space="preserve"> finanč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 xml:space="preserve"> prostriedky predpoklady na to, aby mohla odoberať</w:t>
      </w:r>
      <w:r w:rsidRPr="00662CBB">
        <w:rPr>
          <w:rFonts w:ascii="Calibri" w:hAnsi="Calibri" w:cs="Times New Roman" w:hint="default"/>
        </w:rPr>
        <w:t xml:space="preserve"> vodu a </w:t>
      </w:r>
      <w:r w:rsidRPr="00662CBB">
        <w:rPr>
          <w:rFonts w:ascii="Calibri" w:hAnsi="Calibri" w:cs="Times New Roman" w:hint="default"/>
        </w:rPr>
        <w:t>ná</w:t>
      </w:r>
      <w:r w:rsidRPr="00662CBB">
        <w:rPr>
          <w:rFonts w:ascii="Calibri" w:hAnsi="Calibri" w:cs="Times New Roman" w:hint="default"/>
        </w:rPr>
        <w:t>sledne byť</w:t>
      </w:r>
      <w:r w:rsidRPr="00662CBB">
        <w:rPr>
          <w:rFonts w:ascii="Calibri" w:hAnsi="Calibri" w:cs="Times New Roman" w:hint="default"/>
        </w:rPr>
        <w:t xml:space="preserve"> producentom skutoč</w:t>
      </w:r>
      <w:r w:rsidRPr="00662CBB">
        <w:rPr>
          <w:rFonts w:ascii="Calibri" w:hAnsi="Calibri" w:cs="Times New Roman" w:hint="default"/>
        </w:rPr>
        <w:t xml:space="preserve">nej odpadovej </w:t>
      </w:r>
      <w:r w:rsidRPr="00662CBB">
        <w:rPr>
          <w:rFonts w:ascii="Calibri" w:hAnsi="Calibri" w:cs="Times New Roman" w:hint="default"/>
        </w:rPr>
        <w:t>vody a </w:t>
      </w:r>
      <w:r w:rsidRPr="00662CBB">
        <w:rPr>
          <w:rFonts w:ascii="Calibri" w:hAnsi="Calibri" w:cs="Times New Roman" w:hint="default"/>
        </w:rPr>
        <w:t>za tieto služ</w:t>
      </w:r>
      <w:r w:rsidRPr="00662CBB">
        <w:rPr>
          <w:rFonts w:ascii="Calibri" w:hAnsi="Calibri" w:cs="Times New Roman" w:hint="default"/>
        </w:rPr>
        <w:t>by uhrá</w:t>
      </w:r>
      <w:r w:rsidRPr="00662CBB">
        <w:rPr>
          <w:rFonts w:ascii="Calibri" w:hAnsi="Calibri" w:cs="Times New Roman" w:hint="default"/>
        </w:rPr>
        <w:t>dzať</w:t>
      </w:r>
      <w:r w:rsidRPr="00662CBB">
        <w:rPr>
          <w:rFonts w:ascii="Calibri" w:hAnsi="Calibri" w:cs="Times New Roman" w:hint="default"/>
        </w:rPr>
        <w:t xml:space="preserve"> vodné</w:t>
      </w:r>
      <w:r w:rsidRPr="00662CBB">
        <w:rPr>
          <w:rFonts w:ascii="Calibri" w:hAnsi="Calibri" w:cs="Times New Roman" w:hint="default"/>
        </w:rPr>
        <w:t xml:space="preserve"> a </w:t>
      </w:r>
      <w:r w:rsidRPr="00662CBB">
        <w:rPr>
          <w:rFonts w:ascii="Calibri" w:hAnsi="Calibri" w:cs="Times New Roman" w:hint="default"/>
        </w:rPr>
        <w:t>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>, je dodatoč</w:t>
      </w:r>
      <w:r w:rsidRPr="00662CBB">
        <w:rPr>
          <w:rFonts w:ascii="Calibri" w:hAnsi="Calibri" w:cs="Times New Roman" w:hint="default"/>
        </w:rPr>
        <w:t>ne zať</w:t>
      </w:r>
      <w:r w:rsidRPr="00662CBB">
        <w:rPr>
          <w:rFonts w:ascii="Calibri" w:hAnsi="Calibri" w:cs="Times New Roman" w:hint="default"/>
        </w:rPr>
        <w:t>až</w:t>
      </w:r>
      <w:r w:rsidRPr="00662CBB">
        <w:rPr>
          <w:rFonts w:ascii="Calibri" w:hAnsi="Calibri" w:cs="Times New Roman" w:hint="default"/>
        </w:rPr>
        <w:t>ená</w:t>
      </w:r>
      <w:r w:rsidRPr="00662CBB">
        <w:rPr>
          <w:rFonts w:ascii="Calibri" w:hAnsi="Calibri" w:cs="Times New Roman" w:hint="default"/>
        </w:rPr>
        <w:t xml:space="preserve"> platbou za nieč</w:t>
      </w:r>
      <w:r w:rsidRPr="00662CBB">
        <w:rPr>
          <w:rFonts w:ascii="Calibri" w:hAnsi="Calibri" w:cs="Times New Roman" w:hint="default"/>
        </w:rPr>
        <w:t>o, č</w:t>
      </w:r>
      <w:r w:rsidRPr="00662CBB">
        <w:rPr>
          <w:rFonts w:ascii="Calibri" w:hAnsi="Calibri" w:cs="Times New Roman" w:hint="default"/>
        </w:rPr>
        <w:t>o nie je v </w:t>
      </w:r>
      <w:r w:rsidRPr="00662CBB">
        <w:rPr>
          <w:rFonts w:ascii="Calibri" w:hAnsi="Calibri" w:cs="Times New Roman" w:hint="default"/>
        </w:rPr>
        <w:t>jej moci ovplyvniť</w:t>
      </w:r>
      <w:r w:rsidRPr="00662CBB">
        <w:rPr>
          <w:rFonts w:ascii="Calibri" w:hAnsi="Calibri" w:cs="Times New Roman" w:hint="default"/>
        </w:rPr>
        <w:t xml:space="preserve"> a </w:t>
      </w:r>
      <w:r w:rsidRPr="00662CBB">
        <w:rPr>
          <w:rFonts w:ascii="Calibri" w:hAnsi="Calibri" w:cs="Times New Roman" w:hint="default"/>
        </w:rPr>
        <w:t>to odvedenie dažď</w:t>
      </w:r>
      <w:r w:rsidRPr="00662CBB">
        <w:rPr>
          <w:rFonts w:ascii="Calibri" w:hAnsi="Calibri" w:cs="Times New Roman" w:hint="default"/>
        </w:rPr>
        <w:t>ovej vody, nie je spravodlivý.</w:t>
      </w:r>
      <w:r>
        <w:rPr>
          <w:rFonts w:ascii="Calibri" w:hAnsi="Calibri" w:cs="Times New Roman"/>
        </w:rPr>
        <w:t xml:space="preserve"> </w:t>
      </w:r>
      <w:r w:rsidRPr="00662CBB">
        <w:rPr>
          <w:rFonts w:ascii="Calibri" w:hAnsi="Calibri" w:cs="Times New Roman" w:hint="default"/>
        </w:rPr>
        <w:t>Zá</w:t>
      </w:r>
      <w:r w:rsidRPr="00662CBB">
        <w:rPr>
          <w:rFonts w:ascii="Calibri" w:hAnsi="Calibri" w:cs="Times New Roman" w:hint="default"/>
        </w:rPr>
        <w:t>roveň</w:t>
      </w:r>
      <w:r w:rsidRPr="00662CBB">
        <w:rPr>
          <w:rFonts w:ascii="Calibri" w:hAnsi="Calibri" w:cs="Times New Roman" w:hint="default"/>
        </w:rPr>
        <w:t xml:space="preserve"> je potrebné</w:t>
      </w:r>
      <w:r w:rsidRPr="00662CBB">
        <w:rPr>
          <w:rFonts w:ascii="Calibri" w:hAnsi="Calibri" w:cs="Times New Roman" w:hint="default"/>
        </w:rPr>
        <w:t xml:space="preserve"> zvý</w:t>
      </w:r>
      <w:r w:rsidRPr="00662CBB">
        <w:rPr>
          <w:rFonts w:ascii="Calibri" w:hAnsi="Calibri" w:cs="Times New Roman" w:hint="default"/>
        </w:rPr>
        <w:t>razniť</w:t>
      </w:r>
      <w:r w:rsidRPr="00662CBB">
        <w:rPr>
          <w:rFonts w:ascii="Calibri" w:hAnsi="Calibri" w:cs="Times New Roman" w:hint="default"/>
        </w:rPr>
        <w:t xml:space="preserve"> aj tú</w:t>
      </w:r>
      <w:r w:rsidRPr="00662CBB">
        <w:rPr>
          <w:rFonts w:ascii="Calibri" w:hAnsi="Calibri" w:cs="Times New Roman" w:hint="default"/>
        </w:rPr>
        <w:t xml:space="preserve"> skutoč</w:t>
      </w:r>
      <w:r w:rsidRPr="00662CBB">
        <w:rPr>
          <w:rFonts w:ascii="Calibri" w:hAnsi="Calibri" w:cs="Times New Roman" w:hint="default"/>
        </w:rPr>
        <w:t>nosť</w:t>
      </w:r>
      <w:r w:rsidRPr="00662CBB">
        <w:rPr>
          <w:rFonts w:ascii="Calibri" w:hAnsi="Calibri" w:cs="Times New Roman" w:hint="default"/>
        </w:rPr>
        <w:t>, ž</w:t>
      </w:r>
      <w:r w:rsidRPr="00662CBB">
        <w:rPr>
          <w:rFonts w:ascii="Calibri" w:hAnsi="Calibri" w:cs="Times New Roman" w:hint="default"/>
        </w:rPr>
        <w:t>e „</w:t>
      </w:r>
      <w:r w:rsidRPr="00662CBB">
        <w:rPr>
          <w:rFonts w:ascii="Calibri" w:hAnsi="Calibri" w:cs="Times New Roman" w:hint="default"/>
        </w:rPr>
        <w:t>producent“</w:t>
      </w:r>
      <w:r w:rsidRPr="00662CBB">
        <w:rPr>
          <w:rFonts w:ascii="Calibri" w:hAnsi="Calibri" w:cs="Times New Roman" w:hint="default"/>
        </w:rPr>
        <w:t xml:space="preserve"> tý</w:t>
      </w:r>
      <w:r w:rsidRPr="00662CBB">
        <w:rPr>
          <w:rFonts w:ascii="Calibri" w:hAnsi="Calibri" w:cs="Times New Roman" w:hint="default"/>
        </w:rPr>
        <w:t>m, ž</w:t>
      </w:r>
      <w:r w:rsidRPr="00662CBB">
        <w:rPr>
          <w:rFonts w:ascii="Calibri" w:hAnsi="Calibri" w:cs="Times New Roman" w:hint="default"/>
        </w:rPr>
        <w:t>e zastá</w:t>
      </w:r>
      <w:r w:rsidRPr="00662CBB">
        <w:rPr>
          <w:rFonts w:ascii="Calibri" w:hAnsi="Calibri" w:cs="Times New Roman" w:hint="default"/>
        </w:rPr>
        <w:t>val urč</w:t>
      </w:r>
      <w:r w:rsidRPr="00662CBB">
        <w:rPr>
          <w:rFonts w:ascii="Calibri" w:hAnsi="Calibri" w:cs="Times New Roman" w:hint="default"/>
        </w:rPr>
        <w:t>itú</w:t>
      </w:r>
      <w:r w:rsidRPr="00662CBB">
        <w:rPr>
          <w:rFonts w:ascii="Calibri" w:hAnsi="Calibri" w:cs="Times New Roman" w:hint="default"/>
        </w:rPr>
        <w:t xml:space="preserve"> </w:t>
      </w:r>
      <w:r w:rsidRPr="00662CBB">
        <w:rPr>
          <w:rFonts w:ascii="Calibri" w:hAnsi="Calibri" w:cs="Times New Roman" w:hint="default"/>
        </w:rPr>
        <w:t>plochu, zá</w:t>
      </w:r>
      <w:r w:rsidRPr="00662CBB">
        <w:rPr>
          <w:rFonts w:ascii="Calibri" w:hAnsi="Calibri" w:cs="Times New Roman" w:hint="default"/>
        </w:rPr>
        <w:t>roveň</w:t>
      </w:r>
      <w:r w:rsidRPr="00662CBB">
        <w:rPr>
          <w:rFonts w:ascii="Calibri" w:hAnsi="Calibri" w:cs="Times New Roman" w:hint="default"/>
        </w:rPr>
        <w:t xml:space="preserve"> vyreguloval aj vodu z </w:t>
      </w:r>
      <w:r w:rsidRPr="00662CBB">
        <w:rPr>
          <w:rFonts w:ascii="Calibri" w:hAnsi="Calibri" w:cs="Times New Roman" w:hint="default"/>
        </w:rPr>
        <w:t>povrchové</w:t>
      </w:r>
      <w:r w:rsidRPr="00662CBB">
        <w:rPr>
          <w:rFonts w:ascii="Calibri" w:hAnsi="Calibri" w:cs="Times New Roman" w:hint="default"/>
        </w:rPr>
        <w:t>ho odtoku systé</w:t>
      </w:r>
      <w:r w:rsidRPr="00662CBB">
        <w:rPr>
          <w:rFonts w:ascii="Calibri" w:hAnsi="Calibri" w:cs="Times New Roman" w:hint="default"/>
        </w:rPr>
        <w:t>mom dažď</w:t>
      </w:r>
      <w:r w:rsidRPr="00662CBB">
        <w:rPr>
          <w:rFonts w:ascii="Calibri" w:hAnsi="Calibri" w:cs="Times New Roman" w:hint="default"/>
        </w:rPr>
        <w:t>ový</w:t>
      </w:r>
      <w:r w:rsidRPr="00662CBB">
        <w:rPr>
          <w:rFonts w:ascii="Calibri" w:hAnsi="Calibri" w:cs="Times New Roman" w:hint="default"/>
        </w:rPr>
        <w:t>ch zvodov, č</w:t>
      </w:r>
      <w:r w:rsidRPr="00662CBB">
        <w:rPr>
          <w:rFonts w:ascii="Calibri" w:hAnsi="Calibri" w:cs="Times New Roman" w:hint="default"/>
        </w:rPr>
        <w:t>o má</w:t>
      </w:r>
      <w:r w:rsidRPr="00662CBB">
        <w:rPr>
          <w:rFonts w:ascii="Calibri" w:hAnsi="Calibri" w:cs="Times New Roman" w:hint="default"/>
        </w:rPr>
        <w:t xml:space="preserve"> celospoloč</w:t>
      </w:r>
      <w:r w:rsidRPr="00662CBB">
        <w:rPr>
          <w:rFonts w:ascii="Calibri" w:hAnsi="Calibri" w:cs="Times New Roman" w:hint="default"/>
        </w:rPr>
        <w:t>enský</w:t>
      </w:r>
      <w:r w:rsidRPr="00662CBB">
        <w:rPr>
          <w:rFonts w:ascii="Calibri" w:hAnsi="Calibri" w:cs="Times New Roman" w:hint="default"/>
        </w:rPr>
        <w:t xml:space="preserve"> vý</w:t>
      </w:r>
      <w:r w:rsidRPr="00662CBB">
        <w:rPr>
          <w:rFonts w:ascii="Calibri" w:hAnsi="Calibri" w:cs="Times New Roman" w:hint="default"/>
        </w:rPr>
        <w:t>znam najmä</w:t>
      </w:r>
      <w:r w:rsidRPr="00662CBB">
        <w:rPr>
          <w:rFonts w:ascii="Calibri" w:hAnsi="Calibri" w:cs="Times New Roman" w:hint="default"/>
        </w:rPr>
        <w:t xml:space="preserve"> pri č</w:t>
      </w:r>
      <w:r w:rsidRPr="00662CBB">
        <w:rPr>
          <w:rFonts w:ascii="Calibri" w:hAnsi="Calibri" w:cs="Times New Roman" w:hint="default"/>
        </w:rPr>
        <w:t>oraz č</w:t>
      </w:r>
      <w:r w:rsidRPr="00662CBB">
        <w:rPr>
          <w:rFonts w:ascii="Calibri" w:hAnsi="Calibri" w:cs="Times New Roman" w:hint="default"/>
        </w:rPr>
        <w:t>astejš</w:t>
      </w:r>
      <w:r w:rsidRPr="00662CBB">
        <w:rPr>
          <w:rFonts w:ascii="Calibri" w:hAnsi="Calibri" w:cs="Times New Roman" w:hint="default"/>
        </w:rPr>
        <w:t>ie sa opakujú</w:t>
      </w:r>
      <w:r w:rsidRPr="00662CBB">
        <w:rPr>
          <w:rFonts w:ascii="Calibri" w:hAnsi="Calibri" w:cs="Times New Roman" w:hint="default"/>
        </w:rPr>
        <w:t>cich prí</w:t>
      </w:r>
      <w:r w:rsidRPr="00662CBB">
        <w:rPr>
          <w:rFonts w:ascii="Calibri" w:hAnsi="Calibri" w:cs="Times New Roman" w:hint="default"/>
        </w:rPr>
        <w:t>valový</w:t>
      </w:r>
      <w:r w:rsidRPr="00662CBB">
        <w:rPr>
          <w:rFonts w:ascii="Calibri" w:hAnsi="Calibri" w:cs="Times New Roman" w:hint="default"/>
        </w:rPr>
        <w:t>ch dažď</w:t>
      </w:r>
      <w:r w:rsidRPr="00662CBB">
        <w:rPr>
          <w:rFonts w:ascii="Calibri" w:hAnsi="Calibri" w:cs="Times New Roman" w:hint="default"/>
        </w:rPr>
        <w:t>och.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Navrhovaná</w:t>
      </w:r>
      <w:r w:rsidRPr="00662CBB">
        <w:rPr>
          <w:rFonts w:ascii="Calibri" w:hAnsi="Calibri" w:cs="Times New Roman" w:hint="default"/>
        </w:rPr>
        <w:t xml:space="preserve"> zmena tento stav upravuje a </w:t>
      </w:r>
      <w:r w:rsidRPr="00662CBB">
        <w:rPr>
          <w:rFonts w:ascii="Calibri" w:hAnsi="Calibri" w:cs="Times New Roman" w:hint="default"/>
        </w:rPr>
        <w:t>to tak, ž</w:t>
      </w:r>
      <w:r w:rsidRPr="00662CBB">
        <w:rPr>
          <w:rFonts w:ascii="Calibri" w:hAnsi="Calibri" w:cs="Times New Roman" w:hint="default"/>
        </w:rPr>
        <w:t>e podľ</w:t>
      </w:r>
      <w:r w:rsidRPr="00662CBB">
        <w:rPr>
          <w:rFonts w:ascii="Calibri" w:hAnsi="Calibri" w:cs="Times New Roman" w:hint="default"/>
        </w:rPr>
        <w:t xml:space="preserve">a </w:t>
      </w:r>
      <w:r>
        <w:rPr>
          <w:rFonts w:ascii="Calibri" w:hAnsi="Calibri" w:cs="Times New Roman" w:hint="default"/>
        </w:rPr>
        <w:t>§</w:t>
      </w:r>
      <w:r>
        <w:rPr>
          <w:rFonts w:ascii="Calibri" w:hAnsi="Calibri" w:cs="Times New Roman" w:hint="default"/>
        </w:rPr>
        <w:t xml:space="preserve"> </w:t>
      </w:r>
      <w:r w:rsidRPr="00662CBB">
        <w:rPr>
          <w:rFonts w:ascii="Calibri" w:hAnsi="Calibri" w:cs="Times New Roman" w:hint="default"/>
        </w:rPr>
        <w:t>18 ods. 3 pí</w:t>
      </w:r>
      <w:r w:rsidRPr="00662CBB">
        <w:rPr>
          <w:rFonts w:ascii="Calibri" w:hAnsi="Calibri" w:cs="Times New Roman" w:hint="default"/>
        </w:rPr>
        <w:t>sm.</w:t>
      </w:r>
      <w:r>
        <w:rPr>
          <w:rFonts w:ascii="Calibri" w:hAnsi="Calibri" w:cs="Times New Roman"/>
        </w:rPr>
        <w:t xml:space="preserve"> c) </w:t>
      </w:r>
      <w:r w:rsidRPr="00662CBB">
        <w:rPr>
          <w:rFonts w:ascii="Calibri" w:hAnsi="Calibri" w:cs="Times New Roman"/>
        </w:rPr>
        <w:t>pre</w:t>
      </w:r>
      <w:r w:rsidRPr="00662CBB">
        <w:rPr>
          <w:rFonts w:ascii="Calibri" w:hAnsi="Calibri" w:cs="Times New Roman" w:hint="default"/>
        </w:rPr>
        <w:t>vá</w:t>
      </w:r>
      <w:r w:rsidRPr="00662CBB">
        <w:rPr>
          <w:rFonts w:ascii="Calibri" w:hAnsi="Calibri" w:cs="Times New Roman" w:hint="default"/>
        </w:rPr>
        <w:t>dzkovateľ</w:t>
      </w:r>
      <w:r w:rsidRPr="00662CBB">
        <w:rPr>
          <w:rFonts w:ascii="Calibri" w:hAnsi="Calibri" w:cs="Times New Roman" w:hint="default"/>
        </w:rPr>
        <w:t xml:space="preserve"> verejnej kanalizá</w:t>
      </w:r>
      <w:r w:rsidRPr="00662CBB">
        <w:rPr>
          <w:rFonts w:ascii="Calibri" w:hAnsi="Calibri" w:cs="Times New Roman" w:hint="default"/>
        </w:rPr>
        <w:t>cie má</w:t>
      </w:r>
      <w:r w:rsidRPr="00662CBB">
        <w:rPr>
          <w:rFonts w:ascii="Calibri" w:hAnsi="Calibri" w:cs="Times New Roman" w:hint="default"/>
        </w:rPr>
        <w:t xml:space="preserve"> prá</w:t>
      </w:r>
      <w:r w:rsidRPr="00662CBB">
        <w:rPr>
          <w:rFonts w:ascii="Calibri" w:hAnsi="Calibri" w:cs="Times New Roman" w:hint="default"/>
        </w:rPr>
        <w:t>vo na ú</w:t>
      </w:r>
      <w:r w:rsidRPr="00662CBB">
        <w:rPr>
          <w:rFonts w:ascii="Calibri" w:hAnsi="Calibri" w:cs="Times New Roman" w:hint="default"/>
        </w:rPr>
        <w:t>hradu za odvá</w:t>
      </w:r>
      <w:r w:rsidRPr="00662CBB">
        <w:rPr>
          <w:rFonts w:ascii="Calibri" w:hAnsi="Calibri" w:cs="Times New Roman" w:hint="default"/>
        </w:rPr>
        <w:t>dzanie, prí</w:t>
      </w:r>
      <w:r w:rsidRPr="00662CBB">
        <w:rPr>
          <w:rFonts w:ascii="Calibri" w:hAnsi="Calibri" w:cs="Times New Roman" w:hint="default"/>
        </w:rPr>
        <w:t>padne zneš</w:t>
      </w:r>
      <w:r w:rsidRPr="00662CBB">
        <w:rPr>
          <w:rFonts w:ascii="Calibri" w:hAnsi="Calibri" w:cs="Times New Roman" w:hint="default"/>
        </w:rPr>
        <w:t>kodň</w:t>
      </w:r>
      <w:r w:rsidRPr="00662CBB">
        <w:rPr>
          <w:rFonts w:ascii="Calibri" w:hAnsi="Calibri" w:cs="Times New Roman" w:hint="default"/>
        </w:rPr>
        <w:t xml:space="preserve">ovanie </w:t>
      </w:r>
      <w:r>
        <w:rPr>
          <w:rFonts w:ascii="Calibri" w:hAnsi="Calibri" w:cs="Times New Roman" w:hint="default"/>
        </w:rPr>
        <w:t>odpadový</w:t>
      </w:r>
      <w:r>
        <w:rPr>
          <w:rFonts w:ascii="Calibri" w:hAnsi="Calibri" w:cs="Times New Roman" w:hint="default"/>
        </w:rPr>
        <w:t>ch vô</w:t>
      </w:r>
      <w:r>
        <w:rPr>
          <w:rFonts w:ascii="Calibri" w:hAnsi="Calibri" w:cs="Times New Roman" w:hint="default"/>
        </w:rPr>
        <w:t>d,</w:t>
      </w:r>
      <w:r w:rsidRPr="00662CBB">
        <w:rPr>
          <w:rFonts w:ascii="Calibri" w:hAnsi="Calibri" w:cs="Times New Roman" w:hint="default"/>
        </w:rPr>
        <w:t xml:space="preserve"> ak sa nedohodne, ž</w:t>
      </w:r>
      <w:r w:rsidRPr="00662CBB">
        <w:rPr>
          <w:rFonts w:ascii="Calibri" w:hAnsi="Calibri" w:cs="Times New Roman" w:hint="default"/>
        </w:rPr>
        <w:t>e 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 xml:space="preserve"> sa platí</w:t>
      </w:r>
      <w:r w:rsidRPr="00662CBB">
        <w:rPr>
          <w:rFonts w:ascii="Calibri" w:hAnsi="Calibri" w:cs="Times New Roman" w:hint="default"/>
        </w:rPr>
        <w:t xml:space="preserve"> vlastní</w:t>
      </w:r>
      <w:r w:rsidRPr="00662CBB">
        <w:rPr>
          <w:rFonts w:ascii="Calibri" w:hAnsi="Calibri" w:cs="Times New Roman" w:hint="default"/>
        </w:rPr>
        <w:t>kovi verejnej kanalizá</w:t>
      </w:r>
      <w:r w:rsidRPr="00662CBB">
        <w:rPr>
          <w:rFonts w:ascii="Calibri" w:hAnsi="Calibri" w:cs="Times New Roman" w:hint="default"/>
        </w:rPr>
        <w:t>cie, avš</w:t>
      </w:r>
      <w:r w:rsidRPr="00662CBB">
        <w:rPr>
          <w:rFonts w:ascii="Calibri" w:hAnsi="Calibri" w:cs="Times New Roman" w:hint="default"/>
        </w:rPr>
        <w:t xml:space="preserve">ak </w:t>
      </w:r>
      <w:r>
        <w:rPr>
          <w:rFonts w:ascii="Calibri" w:hAnsi="Calibri" w:cs="Times New Roman" w:hint="default"/>
        </w:rPr>
        <w:t>okrem vô</w:t>
      </w:r>
      <w:r>
        <w:rPr>
          <w:rFonts w:ascii="Calibri" w:hAnsi="Calibri" w:cs="Times New Roman" w:hint="default"/>
        </w:rPr>
        <w:t>d z </w:t>
      </w:r>
      <w:r>
        <w:rPr>
          <w:rFonts w:ascii="Calibri" w:hAnsi="Calibri" w:cs="Times New Roman" w:hint="default"/>
        </w:rPr>
        <w:t>povrchové</w:t>
      </w:r>
      <w:r>
        <w:rPr>
          <w:rFonts w:ascii="Calibri" w:hAnsi="Calibri" w:cs="Times New Roman" w:hint="default"/>
        </w:rPr>
        <w:t>ho odtoku.</w:t>
      </w: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A16CD2" w:rsidRPr="00E80F6B" w:rsidP="00A16CD2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Predkladaný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 bude mať</w:t>
      </w:r>
      <w:r w:rsidRPr="00E80F6B">
        <w:rPr>
          <w:rFonts w:ascii="Calibri" w:hAnsi="Calibri" w:hint="default"/>
        </w:rPr>
        <w:t xml:space="preserve"> </w:t>
      </w:r>
      <w:r>
        <w:rPr>
          <w:rFonts w:ascii="Calibri" w:hAnsi="Calibri" w:hint="default"/>
        </w:rPr>
        <w:t>neutrá</w:t>
      </w:r>
      <w:r>
        <w:rPr>
          <w:rFonts w:ascii="Calibri" w:hAnsi="Calibri" w:hint="default"/>
        </w:rPr>
        <w:t>lny</w:t>
      </w:r>
      <w:r w:rsidRPr="00E80F6B">
        <w:rPr>
          <w:rFonts w:ascii="Calibri" w:hAnsi="Calibri" w:hint="default"/>
        </w:rPr>
        <w:t xml:space="preserve"> dopad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 xml:space="preserve">ty, </w:t>
      </w:r>
      <w:r>
        <w:rPr>
          <w:rFonts w:ascii="Calibri" w:hAnsi="Calibri" w:hint="default"/>
        </w:rPr>
        <w:t>pozití</w:t>
      </w:r>
      <w:r>
        <w:rPr>
          <w:rFonts w:ascii="Calibri" w:hAnsi="Calibri" w:hint="default"/>
        </w:rPr>
        <w:t>vne sociá</w:t>
      </w:r>
      <w:r>
        <w:rPr>
          <w:rFonts w:ascii="Calibri" w:hAnsi="Calibri" w:hint="default"/>
        </w:rPr>
        <w:t>lne vplyvy a pozití</w:t>
      </w:r>
      <w:r>
        <w:rPr>
          <w:rFonts w:ascii="Calibri" w:hAnsi="Calibri" w:hint="default"/>
        </w:rPr>
        <w:t>vny vplyv na ž</w:t>
      </w:r>
      <w:r>
        <w:rPr>
          <w:rFonts w:ascii="Calibri" w:hAnsi="Calibri" w:hint="default"/>
        </w:rPr>
        <w:t>ivotné</w:t>
      </w:r>
      <w:r>
        <w:rPr>
          <w:rFonts w:ascii="Calibri" w:hAnsi="Calibri" w:hint="default"/>
        </w:rPr>
        <w:t xml:space="preserve"> prostredie. N</w:t>
      </w:r>
      <w:r w:rsidRPr="00E80F6B">
        <w:rPr>
          <w:rFonts w:ascii="Calibri" w:hAnsi="Calibri" w:hint="default"/>
        </w:rPr>
        <w:t>eprináš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</w:t>
      </w:r>
      <w:r>
        <w:rPr>
          <w:rFonts w:ascii="Calibri" w:hAnsi="Calibri" w:hint="default"/>
        </w:rPr>
        <w:t>anosť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tvorbu pracovný</w:t>
      </w:r>
      <w:r>
        <w:rPr>
          <w:rFonts w:ascii="Calibri" w:hAnsi="Calibri" w:hint="default"/>
        </w:rPr>
        <w:t>ch miest</w:t>
      </w:r>
      <w:r w:rsidRPr="00E80F6B">
        <w:rPr>
          <w:rFonts w:ascii="Calibri" w:hAnsi="Calibri" w:hint="default"/>
        </w:rPr>
        <w:t>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prostredie. </w:t>
      </w:r>
    </w:p>
    <w:p w:rsidR="00A16CD2" w:rsidP="00A16CD2">
      <w:pPr>
        <w:bidi w:val="0"/>
      </w:pPr>
    </w:p>
    <w:p w:rsidR="00A16CD2" w:rsidRPr="00E80F6B" w:rsidP="00A16CD2">
      <w:pPr>
        <w:bidi w:val="0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</w:t>
      </w:r>
      <w:r w:rsidRPr="00E80F6B">
        <w:rPr>
          <w:rFonts w:ascii="Calibri" w:eastAsia="MS Mincho" w:hAnsi="Calibri" w:hint="default"/>
        </w:rPr>
        <w:t>ou Slovenskej republiky, jej zá</w:t>
      </w:r>
      <w:r w:rsidRPr="00E80F6B">
        <w:rPr>
          <w:rFonts w:ascii="Calibri" w:eastAsia="MS Mincho" w:hAnsi="Calibri" w:hint="default"/>
        </w:rPr>
        <w:t>konmi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je Slovenská</w:t>
      </w:r>
      <w:r w:rsidRPr="00E80F6B">
        <w:rPr>
          <w:rFonts w:ascii="Calibri" w:eastAsia="MS Mincho" w:hAnsi="Calibri" w:hint="default"/>
        </w:rPr>
        <w:t xml:space="preserve"> republika viazaná</w:t>
      </w:r>
      <w:r w:rsidRPr="00E80F6B">
        <w:rPr>
          <w:rFonts w:ascii="Calibri" w:eastAsia="MS Mincho" w:hAnsi="Calibri" w:hint="default"/>
        </w:rPr>
        <w:t xml:space="preserve">. </w:t>
      </w:r>
    </w:p>
    <w:p w:rsidR="00A16CD2" w:rsidRPr="0089410E" w:rsidP="00A16CD2">
      <w:pPr>
        <w:bidi w:val="0"/>
        <w:jc w:val="both"/>
        <w:rPr>
          <w:rFonts w:ascii="Calibri" w:hAnsi="Calibri" w:cs="Calibri"/>
          <w:color w:val="000000"/>
        </w:rPr>
      </w:pPr>
    </w:p>
    <w:p w:rsidR="00A16CD2" w:rsidRPr="0089410E" w:rsidP="00A16CD2">
      <w:pPr>
        <w:bidi w:val="0"/>
        <w:jc w:val="both"/>
        <w:rPr>
          <w:rFonts w:ascii="Calibri" w:hAnsi="Calibri" w:cs="Calibri"/>
          <w:color w:val="000000"/>
        </w:rPr>
      </w:pPr>
    </w:p>
    <w:p w:rsidR="00A16CD2" w:rsidRPr="0089410E" w:rsidP="00A16CD2">
      <w:pPr>
        <w:bidi w:val="0"/>
        <w:jc w:val="both"/>
        <w:rPr>
          <w:rFonts w:ascii="Calibri" w:hAnsi="Calibri" w:cs="Calibri"/>
        </w:rPr>
      </w:pPr>
    </w:p>
    <w:p w:rsidR="00A16CD2" w:rsidRPr="0089410E" w:rsidP="00A16CD2">
      <w:pPr>
        <w:tabs>
          <w:tab w:val="left" w:pos="2085"/>
        </w:tabs>
        <w:bidi w:val="0"/>
        <w:jc w:val="both"/>
        <w:rPr>
          <w:rFonts w:ascii="Calibri" w:hAnsi="Calibri" w:cs="Calibri"/>
          <w:b/>
          <w:bCs/>
          <w:u w:val="single"/>
        </w:rPr>
      </w:pPr>
    </w:p>
    <w:p w:rsidR="00A16CD2" w:rsidRPr="00E80F6B" w:rsidP="00A16CD2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</w:pPr>
    </w:p>
    <w:p w:rsidR="00A16CD2" w:rsidRPr="00E80F6B" w:rsidP="00A16CD2">
      <w:pPr>
        <w:widowControl w:val="0"/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DOLOŽ</w:t>
      </w:r>
      <w:r w:rsidRPr="00E80F6B">
        <w:rPr>
          <w:rFonts w:ascii="Calibri" w:hAnsi="Calibri" w:hint="default"/>
          <w:b/>
          <w:bCs/>
        </w:rPr>
        <w:t>KA ZLUČ</w:t>
      </w:r>
      <w:r w:rsidRPr="00E80F6B">
        <w:rPr>
          <w:rFonts w:ascii="Calibri" w:hAnsi="Calibri" w:hint="default"/>
          <w:b/>
          <w:bCs/>
        </w:rPr>
        <w:t>ITEĽ</w:t>
      </w:r>
      <w:r w:rsidRPr="00E80F6B">
        <w:rPr>
          <w:rFonts w:ascii="Calibri" w:hAnsi="Calibri" w:hint="default"/>
          <w:b/>
          <w:bCs/>
        </w:rPr>
        <w:t>NOSTI</w:t>
      </w:r>
    </w:p>
    <w:p w:rsidR="00A16CD2" w:rsidRPr="00E80F6B" w:rsidP="00A16CD2">
      <w:pPr>
        <w:widowControl w:val="0"/>
        <w:bidi w:val="0"/>
        <w:spacing w:after="12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 s prá</w:t>
      </w:r>
      <w:r w:rsidRPr="00E80F6B">
        <w:rPr>
          <w:rFonts w:ascii="Calibri" w:hAnsi="Calibri" w:hint="default"/>
          <w:b/>
          <w:bCs/>
        </w:rPr>
        <w:t>vom Euró</w:t>
      </w:r>
      <w:r w:rsidRPr="00E80F6B">
        <w:rPr>
          <w:rFonts w:ascii="Calibri" w:hAnsi="Calibri" w:hint="default"/>
          <w:b/>
          <w:bCs/>
        </w:rPr>
        <w:t>pskej ú</w:t>
      </w:r>
      <w:r w:rsidRPr="00E80F6B">
        <w:rPr>
          <w:rFonts w:ascii="Calibri" w:hAnsi="Calibri" w:hint="default"/>
          <w:b/>
          <w:bCs/>
        </w:rPr>
        <w:t>nie</w:t>
      </w:r>
    </w:p>
    <w:p w:rsidR="00A16CD2" w:rsidRPr="00E80F6B" w:rsidP="00A16CD2">
      <w:pPr>
        <w:widowControl w:val="0"/>
        <w:bidi w:val="0"/>
        <w:spacing w:before="120"/>
        <w:rPr>
          <w:rFonts w:ascii="Calibri" w:hAnsi="Calibri"/>
        </w:rPr>
      </w:pPr>
    </w:p>
    <w:p w:rsidR="00A16CD2" w:rsidRPr="00E80F6B" w:rsidP="00A16CD2">
      <w:pPr>
        <w:widowControl w:val="0"/>
        <w:bidi w:val="0"/>
        <w:spacing w:before="120"/>
        <w:rPr>
          <w:rFonts w:ascii="Calibri" w:hAnsi="Calibri"/>
        </w:rPr>
      </w:pPr>
    </w:p>
    <w:p w:rsidR="00A16CD2" w:rsidRPr="00E80F6B" w:rsidP="00A16CD2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1.</w:t>
        <w:tab/>
      </w:r>
      <w:r w:rsidRPr="00E80F6B">
        <w:rPr>
          <w:rFonts w:ascii="Calibri" w:hAnsi="Calibri" w:hint="default"/>
          <w:b/>
          <w:bCs/>
        </w:rPr>
        <w:t>Navrhovateľ</w:t>
      </w:r>
      <w:r w:rsidRPr="00E80F6B">
        <w:rPr>
          <w:rFonts w:ascii="Calibri" w:hAnsi="Calibri" w:hint="default"/>
          <w:b/>
          <w:bCs/>
        </w:rPr>
        <w:t xml:space="preserve"> zá</w:t>
      </w:r>
      <w:r w:rsidRPr="00E80F6B">
        <w:rPr>
          <w:rFonts w:ascii="Calibri" w:hAnsi="Calibri" w:hint="default"/>
          <w:b/>
          <w:bCs/>
        </w:rPr>
        <w:t>kona:</w:t>
      </w:r>
      <w:r w:rsidRPr="00E80F6B">
        <w:rPr>
          <w:rFonts w:ascii="Calibri" w:hAnsi="Calibri" w:hint="default"/>
        </w:rPr>
        <w:t xml:space="preserve"> poslanec Ná</w:t>
      </w:r>
      <w:r w:rsidRPr="00E80F6B">
        <w:rPr>
          <w:rFonts w:ascii="Calibri" w:hAnsi="Calibri" w:hint="default"/>
        </w:rPr>
        <w:t>rodnej rady Slove</w:t>
      </w:r>
      <w:r w:rsidRPr="00E80F6B">
        <w:rPr>
          <w:rFonts w:ascii="Calibri" w:hAnsi="Calibri" w:hint="default"/>
        </w:rPr>
        <w:t>nskej republiky, Alojz Hlina</w:t>
      </w:r>
    </w:p>
    <w:p w:rsidR="00A16CD2" w:rsidRPr="00E80F6B" w:rsidP="00A16CD2">
      <w:pPr>
        <w:widowControl w:val="0"/>
        <w:bidi w:val="0"/>
        <w:jc w:val="both"/>
        <w:rPr>
          <w:rFonts w:ascii="Calibri" w:hAnsi="Calibri"/>
        </w:rPr>
      </w:pPr>
    </w:p>
    <w:p w:rsidR="00A16CD2" w:rsidRPr="00E80F6B" w:rsidP="00A16CD2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2.</w:t>
        <w:tab/>
      </w: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zov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 xml:space="preserve">kona: </w:t>
      </w: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 xml:space="preserve">m </w:t>
      </w:r>
      <w:r>
        <w:rPr>
          <w:rFonts w:ascii="Calibri" w:hAnsi="Calibri" w:hint="default"/>
        </w:rPr>
        <w:t>sa mení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dopĺň</w:t>
      </w:r>
      <w:r>
        <w:rPr>
          <w:rFonts w:ascii="Calibri" w:hAnsi="Calibri" w:hint="default"/>
        </w:rPr>
        <w:t>a 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>. 442/2002</w:t>
      </w:r>
      <w:r w:rsidRPr="00E80F6B">
        <w:rPr>
          <w:rFonts w:ascii="Calibri" w:hAnsi="Calibri"/>
        </w:rPr>
        <w:t xml:space="preserve"> Z. z. o</w:t>
      </w:r>
      <w:r>
        <w:rPr>
          <w:rFonts w:ascii="Calibri" w:hAnsi="Calibri"/>
        </w:rPr>
        <w:t> </w:t>
      </w:r>
      <w:r>
        <w:rPr>
          <w:rFonts w:ascii="Calibri" w:hAnsi="Calibri" w:hint="default"/>
        </w:rPr>
        <w:t>verejný</w:t>
      </w:r>
      <w:r>
        <w:rPr>
          <w:rFonts w:ascii="Calibri" w:hAnsi="Calibri" w:hint="default"/>
        </w:rPr>
        <w:t>ch vodovodoch a </w:t>
      </w:r>
      <w:r>
        <w:rPr>
          <w:rFonts w:ascii="Calibri" w:hAnsi="Calibri" w:hint="default"/>
        </w:rPr>
        <w:t>verejný</w:t>
      </w:r>
      <w:r>
        <w:rPr>
          <w:rFonts w:ascii="Calibri" w:hAnsi="Calibri" w:hint="default"/>
        </w:rPr>
        <w:t>ch kanalizá</w:t>
      </w:r>
      <w:r>
        <w:rPr>
          <w:rFonts w:ascii="Calibri" w:hAnsi="Calibri" w:hint="default"/>
        </w:rPr>
        <w:t>ciá</w:t>
      </w:r>
      <w:r>
        <w:rPr>
          <w:rFonts w:ascii="Calibri" w:hAnsi="Calibri" w:hint="default"/>
        </w:rPr>
        <w:t>ch a o zmene a </w:t>
      </w:r>
      <w:r>
        <w:rPr>
          <w:rFonts w:ascii="Calibri" w:hAnsi="Calibri" w:hint="default"/>
        </w:rPr>
        <w:t>doplnení</w:t>
      </w:r>
      <w:r>
        <w:rPr>
          <w:rFonts w:ascii="Calibri" w:hAnsi="Calibri" w:hint="default"/>
        </w:rPr>
        <w:t xml:space="preserve"> zá</w:t>
      </w:r>
      <w:r>
        <w:rPr>
          <w:rFonts w:ascii="Calibri" w:hAnsi="Calibri" w:hint="default"/>
        </w:rPr>
        <w:t>kona č</w:t>
      </w:r>
      <w:r>
        <w:rPr>
          <w:rFonts w:ascii="Calibri" w:hAnsi="Calibri" w:hint="default"/>
        </w:rPr>
        <w:t>. 276/2001 Z. z. o </w:t>
      </w:r>
      <w:r>
        <w:rPr>
          <w:rFonts w:ascii="Calibri" w:hAnsi="Calibri" w:hint="default"/>
        </w:rPr>
        <w:t>regulá</w:t>
      </w:r>
      <w:r>
        <w:rPr>
          <w:rFonts w:ascii="Calibri" w:hAnsi="Calibri" w:hint="default"/>
        </w:rPr>
        <w:t>cii v </w:t>
      </w:r>
      <w:r>
        <w:rPr>
          <w:rFonts w:ascii="Calibri" w:hAnsi="Calibri" w:hint="default"/>
        </w:rPr>
        <w:t>sieť</w:t>
      </w:r>
      <w:r>
        <w:rPr>
          <w:rFonts w:ascii="Calibri" w:hAnsi="Calibri" w:hint="default"/>
        </w:rPr>
        <w:t>ový</w:t>
      </w:r>
      <w:r>
        <w:rPr>
          <w:rFonts w:ascii="Calibri" w:hAnsi="Calibri" w:hint="default"/>
        </w:rPr>
        <w:t>ch odvetviach</w:t>
      </w:r>
      <w:r w:rsidRPr="00E80F6B">
        <w:rPr>
          <w:rFonts w:ascii="Calibri" w:hAnsi="Calibri"/>
        </w:rPr>
        <w:t xml:space="preserve">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</w:t>
      </w:r>
      <w:r w:rsidRPr="00E80F6B">
        <w:rPr>
          <w:rFonts w:ascii="Calibri" w:hAnsi="Calibri" w:hint="default"/>
        </w:rPr>
        <w:t>skorší</w:t>
      </w:r>
      <w:r w:rsidRPr="00E80F6B">
        <w:rPr>
          <w:rFonts w:ascii="Calibri" w:hAnsi="Calibri" w:hint="default"/>
        </w:rPr>
        <w:t>ch predpisov</w:t>
      </w:r>
    </w:p>
    <w:p w:rsidR="00A16CD2" w:rsidRPr="00E80F6B" w:rsidP="00A16CD2">
      <w:pPr>
        <w:widowControl w:val="0"/>
        <w:bidi w:val="0"/>
        <w:jc w:val="both"/>
        <w:rPr>
          <w:rFonts w:ascii="Calibri" w:hAnsi="Calibri"/>
        </w:rPr>
      </w:pPr>
    </w:p>
    <w:p w:rsidR="00A16CD2" w:rsidRPr="00E80F6B" w:rsidP="00A16CD2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3.</w:t>
        <w:tab/>
      </w:r>
      <w:r w:rsidRPr="00E80F6B">
        <w:rPr>
          <w:rFonts w:ascii="Calibri" w:hAnsi="Calibri" w:hint="default"/>
          <w:b/>
          <w:bCs/>
        </w:rPr>
        <w:t>Predmet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kona:</w:t>
      </w:r>
    </w:p>
    <w:p w:rsidR="00A16CD2" w:rsidRPr="000F4782" w:rsidP="00A16CD2">
      <w:pPr>
        <w:pStyle w:val="odrkaa"/>
        <w:widowControl/>
        <w:numPr>
          <w:numId w:val="2"/>
        </w:numPr>
        <w:tabs>
          <w:tab w:val="left" w:pos="142"/>
          <w:tab w:val="left" w:pos="284"/>
          <w:tab w:val="left" w:pos="360"/>
          <w:tab w:val="clear" w:pos="720"/>
        </w:tabs>
        <w:bidi w:val="0"/>
        <w:spacing w:line="240" w:lineRule="auto"/>
        <w:rPr>
          <w:rFonts w:ascii="Calibri" w:hAnsi="Calibri"/>
        </w:rPr>
      </w:pPr>
      <w:r w:rsidRPr="000F4782">
        <w:rPr>
          <w:rFonts w:ascii="Calibri" w:hAnsi="Calibri"/>
        </w:rPr>
        <w:t>je upravená v práve Európskych spoločenstiev,</w:t>
      </w:r>
    </w:p>
    <w:p w:rsidR="00A16CD2" w:rsidRPr="000F4782" w:rsidP="00A16CD2">
      <w:pPr>
        <w:pStyle w:val="odrkaa"/>
        <w:widowControl/>
        <w:tabs>
          <w:tab w:val="left" w:pos="142"/>
          <w:tab w:val="left" w:pos="284"/>
          <w:tab w:val="left" w:pos="1080"/>
        </w:tabs>
        <w:bidi w:val="0"/>
        <w:spacing w:line="240" w:lineRule="auto"/>
        <w:ind w:left="720"/>
        <w:rPr>
          <w:rFonts w:ascii="Calibri" w:hAnsi="Calibri"/>
        </w:rPr>
      </w:pPr>
      <w:r w:rsidRPr="000F4782">
        <w:rPr>
          <w:rFonts w:ascii="Calibri" w:hAnsi="Calibri"/>
        </w:rPr>
        <w:t xml:space="preserve">- v primárnom práve : </w:t>
      </w:r>
      <w:r w:rsidRPr="000F4782">
        <w:rPr>
          <w:rFonts w:ascii="Calibri" w:hAnsi="Calibri"/>
          <w:bCs/>
          <w:szCs w:val="19"/>
        </w:rPr>
        <w:t xml:space="preserve">Zmluva o založení Európskeho spoločenstva </w:t>
      </w:r>
      <w:r w:rsidRPr="000F4782">
        <w:rPr>
          <w:rFonts w:ascii="Calibri" w:hAnsi="Calibri"/>
        </w:rPr>
        <w:t xml:space="preserve">v platnom znení –   </w:t>
        <w:br/>
        <w:t xml:space="preserve">    v Hlave XIX (Životné prostredie)</w:t>
      </w:r>
    </w:p>
    <w:p w:rsidR="00A16CD2" w:rsidRPr="000F4782" w:rsidP="00A16CD2">
      <w:pPr>
        <w:pStyle w:val="odrkaa"/>
        <w:widowControl/>
        <w:tabs>
          <w:tab w:val="left" w:pos="142"/>
          <w:tab w:val="left" w:pos="284"/>
          <w:tab w:val="left" w:pos="1080"/>
        </w:tabs>
        <w:bidi w:val="0"/>
        <w:spacing w:line="240" w:lineRule="auto"/>
        <w:ind w:left="720"/>
        <w:rPr>
          <w:rFonts w:ascii="Calibri" w:hAnsi="Calibri"/>
        </w:rPr>
      </w:pPr>
      <w:r w:rsidRPr="000F4782">
        <w:rPr>
          <w:rFonts w:ascii="Calibri" w:hAnsi="Calibri"/>
        </w:rPr>
        <w:t>- v sekundárnom práve:</w:t>
      </w:r>
    </w:p>
    <w:p w:rsidR="00A16CD2" w:rsidRPr="000F4782" w:rsidP="00A16CD2">
      <w:pPr>
        <w:bidi w:val="0"/>
        <w:jc w:val="both"/>
        <w:rPr>
          <w:rFonts w:ascii="Calibri" w:hAnsi="Calibri" w:hint="default"/>
        </w:rPr>
      </w:pPr>
      <w:r w:rsidRPr="000F4782">
        <w:rPr>
          <w:rFonts w:ascii="Calibri" w:hAnsi="Calibri"/>
        </w:rPr>
        <w:t xml:space="preserve">                 - </w:t>
      </w:r>
      <w:r w:rsidRPr="000F4782">
        <w:rPr>
          <w:rFonts w:ascii="Calibri" w:hAnsi="Calibri"/>
        </w:rPr>
        <w:t>smernica Rady 91/271/EHS z </w:t>
      </w:r>
      <w:r w:rsidRPr="000F4782">
        <w:rPr>
          <w:rFonts w:ascii="Calibri" w:hAnsi="Calibri" w:hint="default"/>
        </w:rPr>
        <w:t>21. má</w:t>
      </w:r>
      <w:r w:rsidRPr="000F4782">
        <w:rPr>
          <w:rFonts w:ascii="Calibri" w:hAnsi="Calibri" w:hint="default"/>
        </w:rPr>
        <w:t>ja 1991 o č</w:t>
      </w:r>
      <w:r w:rsidRPr="000F4782">
        <w:rPr>
          <w:rFonts w:ascii="Calibri" w:hAnsi="Calibri" w:hint="default"/>
        </w:rPr>
        <w:t>istení</w:t>
      </w:r>
      <w:r w:rsidRPr="000F4782">
        <w:rPr>
          <w:rFonts w:ascii="Calibri" w:hAnsi="Calibri" w:hint="default"/>
        </w:rPr>
        <w:t xml:space="preserve"> komuná</w:t>
      </w:r>
      <w:r w:rsidRPr="000F4782">
        <w:rPr>
          <w:rFonts w:ascii="Calibri" w:hAnsi="Calibri" w:hint="default"/>
        </w:rPr>
        <w:t>lnych odpadový</w:t>
      </w:r>
      <w:r w:rsidRPr="000F4782">
        <w:rPr>
          <w:rFonts w:ascii="Calibri" w:hAnsi="Calibri" w:hint="default"/>
        </w:rPr>
        <w:t xml:space="preserve">ch </w:t>
        <w:br/>
      </w:r>
      <w:r w:rsidRPr="000F4782">
        <w:rPr>
          <w:rFonts w:ascii="Calibri" w:hAnsi="Calibri" w:hint="default"/>
        </w:rPr>
        <w:t xml:space="preserve">                    vô</w:t>
      </w:r>
      <w:r w:rsidRPr="000F4782">
        <w:rPr>
          <w:rFonts w:ascii="Calibri" w:hAnsi="Calibri" w:hint="default"/>
        </w:rPr>
        <w:t>d v </w:t>
      </w:r>
      <w:r w:rsidRPr="000F4782">
        <w:rPr>
          <w:rFonts w:ascii="Calibri" w:hAnsi="Calibri" w:hint="default"/>
        </w:rPr>
        <w:t>znení</w:t>
      </w:r>
      <w:r w:rsidRPr="000F4782">
        <w:rPr>
          <w:rFonts w:ascii="Calibri" w:hAnsi="Calibri" w:hint="default"/>
        </w:rPr>
        <w:t xml:space="preserve"> smernice Komisie 98/15/ES a </w:t>
      </w:r>
      <w:r w:rsidRPr="000F4782">
        <w:rPr>
          <w:rFonts w:ascii="Calibri" w:hAnsi="Calibri" w:hint="default"/>
        </w:rPr>
        <w:t>nariadenia Euró</w:t>
      </w:r>
      <w:r w:rsidRPr="000F4782">
        <w:rPr>
          <w:rFonts w:ascii="Calibri" w:hAnsi="Calibri" w:hint="default"/>
        </w:rPr>
        <w:t xml:space="preserve">pskeho parlamentu </w:t>
        <w:br/>
        <w:t xml:space="preserve">                    a Rady 1882/2003/ES, </w:t>
      </w:r>
    </w:p>
    <w:p w:rsidR="00A16CD2" w:rsidRPr="000F4782" w:rsidP="00A16CD2">
      <w:pPr>
        <w:numPr>
          <w:numId w:val="2"/>
        </w:numPr>
        <w:tabs>
          <w:tab w:val="left" w:pos="360"/>
          <w:tab w:val="left" w:pos="720"/>
        </w:tabs>
        <w:bidi w:val="0"/>
        <w:adjustRightInd w:val="0"/>
        <w:spacing w:before="120"/>
        <w:rPr>
          <w:rFonts w:ascii="Calibri" w:hAnsi="Calibri"/>
          <w:bCs/>
          <w:szCs w:val="19"/>
        </w:rPr>
      </w:pPr>
      <w:r w:rsidRPr="000F4782">
        <w:rPr>
          <w:rFonts w:ascii="Calibri" w:hAnsi="Calibri" w:hint="default"/>
        </w:rPr>
        <w:t>nie je upravená</w:t>
      </w:r>
      <w:r w:rsidRPr="000F4782">
        <w:rPr>
          <w:rFonts w:ascii="Calibri" w:hAnsi="Calibri" w:hint="default"/>
        </w:rPr>
        <w:t xml:space="preserve"> v </w:t>
      </w:r>
      <w:r w:rsidRPr="000F4782">
        <w:rPr>
          <w:rFonts w:ascii="Calibri" w:hAnsi="Calibri" w:hint="default"/>
        </w:rPr>
        <w:t>prá</w:t>
      </w:r>
      <w:r w:rsidRPr="000F4782">
        <w:rPr>
          <w:rFonts w:ascii="Calibri" w:hAnsi="Calibri" w:hint="default"/>
        </w:rPr>
        <w:t>ve Euró</w:t>
      </w:r>
      <w:r w:rsidRPr="000F4782">
        <w:rPr>
          <w:rFonts w:ascii="Calibri" w:hAnsi="Calibri" w:hint="default"/>
        </w:rPr>
        <w:t>pskej ú</w:t>
      </w:r>
      <w:r w:rsidRPr="000F4782">
        <w:rPr>
          <w:rFonts w:ascii="Calibri" w:hAnsi="Calibri" w:hint="default"/>
        </w:rPr>
        <w:t>nie</w:t>
      </w:r>
    </w:p>
    <w:p w:rsidR="00A16CD2" w:rsidRPr="000F4782" w:rsidP="00A16CD2">
      <w:pPr>
        <w:numPr>
          <w:numId w:val="2"/>
        </w:numPr>
        <w:tabs>
          <w:tab w:val="left" w:pos="720"/>
        </w:tabs>
        <w:bidi w:val="0"/>
        <w:adjustRightInd w:val="0"/>
        <w:spacing w:before="120"/>
        <w:rPr>
          <w:rFonts w:ascii="Calibri" w:hAnsi="Calibri"/>
          <w:szCs w:val="19"/>
        </w:rPr>
      </w:pPr>
      <w:r w:rsidRPr="000F4782">
        <w:rPr>
          <w:rFonts w:ascii="Calibri" w:hAnsi="Calibri"/>
          <w:bCs/>
          <w:szCs w:val="19"/>
        </w:rPr>
        <w:t>nie je</w:t>
      </w:r>
      <w:r w:rsidRPr="000F4782">
        <w:rPr>
          <w:rFonts w:ascii="Calibri" w:hAnsi="Calibri" w:hint="default"/>
          <w:bCs/>
          <w:szCs w:val="19"/>
        </w:rPr>
        <w:t xml:space="preserve"> obsiahnutá</w:t>
      </w:r>
      <w:r w:rsidRPr="000F4782">
        <w:rPr>
          <w:rFonts w:ascii="Calibri" w:hAnsi="Calibri" w:hint="default"/>
          <w:bCs/>
          <w:szCs w:val="19"/>
        </w:rPr>
        <w:t xml:space="preserve"> v </w:t>
      </w:r>
      <w:r w:rsidRPr="000F4782">
        <w:rPr>
          <w:rFonts w:ascii="Calibri" w:hAnsi="Calibri" w:hint="default"/>
          <w:bCs/>
          <w:szCs w:val="19"/>
        </w:rPr>
        <w:t>judikatú</w:t>
      </w:r>
      <w:r w:rsidRPr="000F4782">
        <w:rPr>
          <w:rFonts w:ascii="Calibri" w:hAnsi="Calibri" w:hint="default"/>
          <w:bCs/>
          <w:szCs w:val="19"/>
        </w:rPr>
        <w:t>re Sú</w:t>
      </w:r>
      <w:r w:rsidRPr="000F4782">
        <w:rPr>
          <w:rFonts w:ascii="Calibri" w:hAnsi="Calibri" w:hint="default"/>
          <w:bCs/>
          <w:szCs w:val="19"/>
        </w:rPr>
        <w:t>dneho dvora Euró</w:t>
      </w:r>
      <w:r w:rsidRPr="000F4782">
        <w:rPr>
          <w:rFonts w:ascii="Calibri" w:hAnsi="Calibri" w:hint="default"/>
          <w:bCs/>
          <w:szCs w:val="19"/>
        </w:rPr>
        <w:t>pskych spoloč</w:t>
      </w:r>
      <w:r w:rsidRPr="000F4782">
        <w:rPr>
          <w:rFonts w:ascii="Calibri" w:hAnsi="Calibri" w:hint="default"/>
          <w:bCs/>
          <w:szCs w:val="19"/>
        </w:rPr>
        <w:t>enstiev alebo Sú</w:t>
      </w:r>
      <w:r w:rsidRPr="000F4782">
        <w:rPr>
          <w:rFonts w:ascii="Calibri" w:hAnsi="Calibri" w:hint="default"/>
          <w:bCs/>
          <w:szCs w:val="19"/>
        </w:rPr>
        <w:t>du prvé</w:t>
      </w:r>
      <w:r w:rsidRPr="000F4782">
        <w:rPr>
          <w:rFonts w:ascii="Calibri" w:hAnsi="Calibri" w:hint="default"/>
          <w:bCs/>
          <w:szCs w:val="19"/>
        </w:rPr>
        <w:t>ho stupň</w:t>
      </w:r>
      <w:r w:rsidRPr="000F4782">
        <w:rPr>
          <w:rFonts w:ascii="Calibri" w:hAnsi="Calibri" w:hint="default"/>
          <w:bCs/>
          <w:szCs w:val="19"/>
        </w:rPr>
        <w:t>a Euró</w:t>
      </w:r>
      <w:r w:rsidRPr="000F4782">
        <w:rPr>
          <w:rFonts w:ascii="Calibri" w:hAnsi="Calibri" w:hint="default"/>
          <w:bCs/>
          <w:szCs w:val="19"/>
        </w:rPr>
        <w:t>pskych spoloč</w:t>
      </w:r>
      <w:r w:rsidRPr="000F4782">
        <w:rPr>
          <w:rFonts w:ascii="Calibri" w:hAnsi="Calibri" w:hint="default"/>
          <w:bCs/>
          <w:szCs w:val="19"/>
        </w:rPr>
        <w:t>enstiev</w:t>
      </w:r>
    </w:p>
    <w:p w:rsidR="00A16CD2" w:rsidRPr="00E80F6B" w:rsidP="00A16CD2">
      <w:pPr>
        <w:widowControl w:val="0"/>
        <w:bidi w:val="0"/>
        <w:ind w:left="680" w:hanging="340"/>
        <w:jc w:val="both"/>
        <w:rPr>
          <w:rFonts w:ascii="Calibri" w:hAnsi="Calibri"/>
        </w:rPr>
      </w:pPr>
    </w:p>
    <w:p w:rsidR="00A16CD2" w:rsidRPr="00E80F6B" w:rsidP="00A16CD2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  <w:r w:rsidRPr="00E80F6B">
        <w:rPr>
          <w:rFonts w:ascii="Calibri" w:hAnsi="Calibri" w:cs="Arial"/>
          <w:b/>
          <w:bCs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A16CD2" w:rsidRPr="00E80F6B" w:rsidP="00A16CD2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</w:p>
    <w:p w:rsidR="00A16CD2" w:rsidRPr="00E80F6B" w:rsidP="00A16CD2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A16CD2" w:rsidRPr="00E80F6B" w:rsidP="00A16CD2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A16CD2" w:rsidRPr="00E80F6B" w:rsidP="00A16CD2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A16CD2" w:rsidRPr="00E80F6B" w:rsidP="00A16CD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DOLOŽKA VYBRANÝCH VPLYVOV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</w:p>
    <w:p w:rsidR="00A16CD2" w:rsidRPr="00E80F6B" w:rsidP="00A16CD2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A.1. Ná</w:t>
      </w:r>
      <w:r w:rsidRPr="00E80F6B">
        <w:rPr>
          <w:rFonts w:ascii="Calibri" w:hAnsi="Calibri" w:hint="default"/>
          <w:b/>
          <w:bCs/>
        </w:rPr>
        <w:t>zov materiá</w:t>
      </w:r>
      <w:r w:rsidRPr="00E80F6B">
        <w:rPr>
          <w:rFonts w:ascii="Calibri" w:hAnsi="Calibri" w:hint="default"/>
          <w:b/>
          <w:bCs/>
        </w:rPr>
        <w:t xml:space="preserve">lu: </w:t>
      </w:r>
    </w:p>
    <w:p w:rsidR="00A16CD2" w:rsidRPr="00E80F6B" w:rsidP="00A16CD2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    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 xml:space="preserve">m </w:t>
      </w:r>
      <w:r>
        <w:rPr>
          <w:rFonts w:ascii="Calibri" w:hAnsi="Calibri" w:hint="default"/>
        </w:rPr>
        <w:t>sa mení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dopĺň</w:t>
      </w:r>
      <w:r>
        <w:rPr>
          <w:rFonts w:ascii="Calibri" w:hAnsi="Calibri" w:hint="default"/>
        </w:rPr>
        <w:t>a 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>. 442/2002</w:t>
      </w:r>
      <w:r w:rsidRPr="00E80F6B">
        <w:rPr>
          <w:rFonts w:ascii="Calibri" w:hAnsi="Calibri"/>
        </w:rPr>
        <w:t xml:space="preserve"> Z. z. o</w:t>
      </w:r>
      <w:r>
        <w:rPr>
          <w:rFonts w:ascii="Calibri" w:hAnsi="Calibri"/>
        </w:rPr>
        <w:t> </w:t>
      </w:r>
      <w:r>
        <w:rPr>
          <w:rFonts w:ascii="Calibri" w:hAnsi="Calibri" w:hint="default"/>
        </w:rPr>
        <w:t>verejný</w:t>
      </w:r>
      <w:r>
        <w:rPr>
          <w:rFonts w:ascii="Calibri" w:hAnsi="Calibri" w:hint="default"/>
        </w:rPr>
        <w:t>ch vodovodoch a </w:t>
      </w:r>
      <w:r>
        <w:rPr>
          <w:rFonts w:ascii="Calibri" w:hAnsi="Calibri" w:hint="default"/>
        </w:rPr>
        <w:t>verejný</w:t>
      </w:r>
      <w:r>
        <w:rPr>
          <w:rFonts w:ascii="Calibri" w:hAnsi="Calibri" w:hint="default"/>
        </w:rPr>
        <w:t>ch kanalizá</w:t>
      </w:r>
      <w:r>
        <w:rPr>
          <w:rFonts w:ascii="Calibri" w:hAnsi="Calibri" w:hint="default"/>
        </w:rPr>
        <w:t>ciá</w:t>
      </w:r>
      <w:r>
        <w:rPr>
          <w:rFonts w:ascii="Calibri" w:hAnsi="Calibri" w:hint="default"/>
        </w:rPr>
        <w:t>ch a o zmene a </w:t>
      </w:r>
      <w:r>
        <w:rPr>
          <w:rFonts w:ascii="Calibri" w:hAnsi="Calibri" w:hint="default"/>
        </w:rPr>
        <w:t>doplnení</w:t>
      </w:r>
      <w:r>
        <w:rPr>
          <w:rFonts w:ascii="Calibri" w:hAnsi="Calibri" w:hint="default"/>
        </w:rPr>
        <w:t xml:space="preserve"> zá</w:t>
      </w:r>
      <w:r>
        <w:rPr>
          <w:rFonts w:ascii="Calibri" w:hAnsi="Calibri" w:hint="default"/>
        </w:rPr>
        <w:t>kona č</w:t>
      </w:r>
      <w:r>
        <w:rPr>
          <w:rFonts w:ascii="Calibri" w:hAnsi="Calibri" w:hint="default"/>
        </w:rPr>
        <w:t>. 276/2001 Z. z. o </w:t>
      </w:r>
      <w:r>
        <w:rPr>
          <w:rFonts w:ascii="Calibri" w:hAnsi="Calibri" w:hint="default"/>
        </w:rPr>
        <w:t>regulá</w:t>
      </w:r>
      <w:r>
        <w:rPr>
          <w:rFonts w:ascii="Calibri" w:hAnsi="Calibri" w:hint="default"/>
        </w:rPr>
        <w:t>cii v </w:t>
      </w:r>
      <w:r>
        <w:rPr>
          <w:rFonts w:ascii="Calibri" w:hAnsi="Calibri" w:hint="default"/>
        </w:rPr>
        <w:t>sieť</w:t>
      </w:r>
      <w:r>
        <w:rPr>
          <w:rFonts w:ascii="Calibri" w:hAnsi="Calibri" w:hint="default"/>
        </w:rPr>
        <w:t>ový</w:t>
      </w:r>
      <w:r>
        <w:rPr>
          <w:rFonts w:ascii="Calibri" w:hAnsi="Calibri" w:hint="default"/>
        </w:rPr>
        <w:t>ch odvetviach</w:t>
      </w:r>
      <w:r w:rsidRPr="00E80F6B">
        <w:rPr>
          <w:rFonts w:ascii="Calibri" w:hAnsi="Calibri"/>
        </w:rPr>
        <w:t xml:space="preserve">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</w:t>
      </w:r>
      <w:r w:rsidRPr="00E80F6B">
        <w:rPr>
          <w:rFonts w:ascii="Calibri" w:hAnsi="Calibri" w:hint="default"/>
        </w:rPr>
        <w:t>rší</w:t>
      </w:r>
      <w:r w:rsidRPr="00E80F6B">
        <w:rPr>
          <w:rFonts w:ascii="Calibri" w:hAnsi="Calibri" w:hint="default"/>
        </w:rPr>
        <w:t>ch predpisov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rPr>
          <w:rFonts w:ascii="Calibri" w:hAnsi="Calibri" w:cs="Arial"/>
          <w:b/>
          <w:bCs/>
        </w:rPr>
      </w:pPr>
    </w:p>
    <w:p w:rsidR="00A16CD2" w:rsidRPr="00E80F6B" w:rsidP="00A16CD2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A.2. Vplyvy: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Pozitívne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  <w:r w:rsidRPr="00E80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Žiadne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Negatívne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1. Vplyvy na rozpočet verejnej správy</w:t>
            </w: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 xml:space="preserve">3, Sociálne vplyvy </w:t>
            </w: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– vplyvy  na hospodárenie obyvateľstva,</w:t>
            </w: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-sociálnu exklúziu,</w:t>
            </w: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  <w:r>
              <w:rPr>
                <w:rFonts w:ascii="Calibri" w:hAnsi="Calibri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</w:tbl>
    <w:p w:rsidR="00A16CD2" w:rsidRPr="00E80F6B" w:rsidP="00A16CD2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  <w:r w:rsidRPr="00E80F6B">
        <w:rPr>
          <w:rFonts w:ascii="Calibri" w:hAnsi="Calibri" w:cs="Arial"/>
          <w:b/>
          <w:bCs/>
          <w:sz w:val="16"/>
          <w:szCs w:val="16"/>
        </w:rPr>
        <w:t>*</w:t>
      </w:r>
      <w:r w:rsidRPr="00E80F6B">
        <w:rPr>
          <w:rFonts w:ascii="Calibri" w:hAnsi="Calibri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A16CD2" w:rsidRPr="00E80F6B" w:rsidP="00A16CD2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A16CD2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rozpočet verejnej správy</w:t>
      </w:r>
    </w:p>
    <w:p w:rsidR="00A16CD2" w:rsidRPr="000F4782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Návrh zákona ne</w:t>
      </w:r>
      <w:r w:rsidRPr="00E80F6B">
        <w:rPr>
          <w:rFonts w:ascii="Calibri" w:hAnsi="Calibri" w:cs="Arial"/>
        </w:rPr>
        <w:t xml:space="preserve">má </w:t>
      </w:r>
      <w:r>
        <w:rPr>
          <w:rFonts w:ascii="Calibri" w:hAnsi="Calibri" w:cs="Arial"/>
        </w:rPr>
        <w:t>žiadne</w:t>
      </w:r>
      <w:r w:rsidRPr="00E80F6B">
        <w:rPr>
          <w:rFonts w:ascii="Calibri" w:hAnsi="Calibri" w:cs="Arial"/>
        </w:rPr>
        <w:t xml:space="preserve"> vplyvy na </w:t>
      </w:r>
      <w:r>
        <w:rPr>
          <w:rFonts w:ascii="Calibri" w:hAnsi="Calibri" w:cs="Arial"/>
        </w:rPr>
        <w:t>rozpočet verejnej správy</w:t>
      </w:r>
      <w:r w:rsidRPr="00E80F6B">
        <w:rPr>
          <w:rFonts w:ascii="Calibri" w:hAnsi="Calibri" w:cs="Arial"/>
        </w:rPr>
        <w:t>.</w:t>
      </w:r>
    </w:p>
    <w:p w:rsidR="00A16CD2" w:rsidRPr="00E80F6B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podnikateľské prostredie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žiadne vplyvy na podnikateľské prostredie.</w:t>
      </w:r>
    </w:p>
    <w:p w:rsidR="00A16CD2" w:rsidRPr="00E80F6B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Sociálne vplyvy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sociálne vplyvy.</w:t>
      </w:r>
    </w:p>
    <w:p w:rsidR="00A16CD2" w:rsidRPr="00E80F6B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životné prostredie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Návrh zákona </w:t>
      </w:r>
      <w:r w:rsidRPr="00E80F6B">
        <w:rPr>
          <w:rFonts w:ascii="Calibri" w:hAnsi="Calibri" w:cs="Arial"/>
        </w:rPr>
        <w:t xml:space="preserve">má </w:t>
      </w:r>
      <w:r>
        <w:rPr>
          <w:rFonts w:ascii="Calibri" w:hAnsi="Calibri" w:cs="Arial"/>
        </w:rPr>
        <w:t xml:space="preserve">pozitívne </w:t>
      </w:r>
      <w:r w:rsidRPr="00E80F6B">
        <w:rPr>
          <w:rFonts w:ascii="Calibri" w:hAnsi="Calibri" w:cs="Arial"/>
        </w:rPr>
        <w:t>vplyvy na životné prostredie.</w:t>
      </w:r>
    </w:p>
    <w:p w:rsidR="00A16CD2" w:rsidRPr="00E80F6B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informatizáciu spoločnosti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informatizáciu spoločnosti.</w:t>
      </w:r>
    </w:p>
    <w:p w:rsidR="00A16CD2" w:rsidRPr="009331B4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RPr="00E80F6B" w:rsidP="00A16CD2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Osobitná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A16CD2" w:rsidRPr="00E80F6B" w:rsidP="00A16CD2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A16CD2" w:rsidP="00A16CD2">
      <w:pPr>
        <w:tabs>
          <w:tab w:val="left" w:pos="2085"/>
        </w:tabs>
        <w:bidi w:val="0"/>
        <w:rPr>
          <w:rFonts w:ascii="Calibri" w:hAnsi="Calibri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I.</w:t>
      </w:r>
    </w:p>
    <w:p w:rsidR="00A16CD2" w:rsidP="00A16CD2">
      <w:pPr>
        <w:tabs>
          <w:tab w:val="left" w:pos="2085"/>
        </w:tabs>
        <w:bidi w:val="0"/>
        <w:rPr>
          <w:rFonts w:ascii="Calibri" w:hAnsi="Calibri"/>
          <w:u w:val="single"/>
        </w:rPr>
      </w:pPr>
    </w:p>
    <w:p w:rsidR="00A16CD2" w:rsidP="00A16CD2">
      <w:pPr>
        <w:tabs>
          <w:tab w:val="left" w:pos="2085"/>
        </w:tabs>
        <w:bidi w:val="0"/>
        <w:rPr>
          <w:rFonts w:ascii="Calibri" w:hAnsi="Calibri"/>
        </w:rPr>
      </w:pPr>
      <w:r w:rsidRPr="003724C2">
        <w:rPr>
          <w:rFonts w:ascii="Calibri" w:hAnsi="Calibri"/>
        </w:rPr>
        <w:t>K </w:t>
      </w:r>
      <w:r w:rsidRPr="003724C2">
        <w:rPr>
          <w:rFonts w:ascii="Calibri" w:hAnsi="Calibri" w:hint="default"/>
        </w:rPr>
        <w:t>bodom 1 až</w:t>
      </w:r>
      <w:r w:rsidRPr="003724C2">
        <w:rPr>
          <w:rFonts w:ascii="Calibri" w:hAnsi="Calibri" w:hint="default"/>
        </w:rPr>
        <w:t xml:space="preserve"> 4</w:t>
      </w:r>
    </w:p>
    <w:p w:rsidR="00A16CD2" w:rsidP="00A16CD2">
      <w:pPr>
        <w:tabs>
          <w:tab w:val="left" w:pos="2085"/>
        </w:tabs>
        <w:bidi w:val="0"/>
        <w:rPr>
          <w:rFonts w:ascii="Calibri" w:hAnsi="Calibri"/>
        </w:rPr>
      </w:pP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Ná</w:t>
      </w:r>
      <w:r>
        <w:rPr>
          <w:rFonts w:ascii="Calibri" w:hAnsi="Calibri" w:hint="default"/>
        </w:rPr>
        <w:t>vrh novely zá</w:t>
      </w:r>
      <w:r>
        <w:rPr>
          <w:rFonts w:ascii="Calibri" w:hAnsi="Calibri" w:hint="default"/>
        </w:rPr>
        <w:t>kona mení</w:t>
      </w:r>
      <w:r>
        <w:rPr>
          <w:rFonts w:ascii="Calibri" w:hAnsi="Calibri" w:hint="default"/>
        </w:rPr>
        <w:t xml:space="preserve"> definí</w:t>
      </w:r>
      <w:r>
        <w:rPr>
          <w:rFonts w:ascii="Calibri" w:hAnsi="Calibri" w:hint="default"/>
        </w:rPr>
        <w:t>ciu stoč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>ho ako povinnosti platiť</w:t>
      </w:r>
      <w:r>
        <w:rPr>
          <w:rFonts w:ascii="Calibri" w:hAnsi="Calibri" w:hint="default"/>
        </w:rPr>
        <w:t xml:space="preserve"> za odvá</w:t>
      </w:r>
      <w:r>
        <w:rPr>
          <w:rFonts w:ascii="Calibri" w:hAnsi="Calibri" w:hint="default"/>
        </w:rPr>
        <w:t>dzanie a </w:t>
      </w:r>
      <w:r>
        <w:rPr>
          <w:rFonts w:ascii="Calibri" w:hAnsi="Calibri" w:hint="default"/>
        </w:rPr>
        <w:t>zneš</w:t>
      </w:r>
      <w:r>
        <w:rPr>
          <w:rFonts w:ascii="Calibri" w:hAnsi="Calibri" w:hint="default"/>
        </w:rPr>
        <w:t>kodň</w:t>
      </w:r>
      <w:r>
        <w:rPr>
          <w:rFonts w:ascii="Calibri" w:hAnsi="Calibri" w:hint="default"/>
        </w:rPr>
        <w:t>ovanie odpadový</w:t>
      </w:r>
      <w:r>
        <w:rPr>
          <w:rFonts w:ascii="Calibri" w:hAnsi="Calibri" w:hint="default"/>
        </w:rPr>
        <w:t>ch vô</w:t>
      </w:r>
      <w:r>
        <w:rPr>
          <w:rFonts w:ascii="Calibri" w:hAnsi="Calibri" w:hint="default"/>
        </w:rPr>
        <w:t>d, do k</w:t>
      </w:r>
      <w:r>
        <w:rPr>
          <w:rFonts w:ascii="Calibri" w:hAnsi="Calibri" w:hint="default"/>
        </w:rPr>
        <w:t>toré</w:t>
      </w:r>
      <w:r>
        <w:rPr>
          <w:rFonts w:ascii="Calibri" w:hAnsi="Calibri" w:hint="default"/>
        </w:rPr>
        <w:t>ho sa už</w:t>
      </w:r>
      <w:r>
        <w:rPr>
          <w:rFonts w:ascii="Calibri" w:hAnsi="Calibri" w:hint="default"/>
        </w:rPr>
        <w:t xml:space="preserve"> nebude započí</w:t>
      </w:r>
      <w:r>
        <w:rPr>
          <w:rFonts w:ascii="Calibri" w:hAnsi="Calibri" w:hint="default"/>
        </w:rPr>
        <w:t>tavať</w:t>
      </w:r>
      <w:r>
        <w:rPr>
          <w:rFonts w:ascii="Calibri" w:hAnsi="Calibri" w:hint="default"/>
        </w:rPr>
        <w:t xml:space="preserve"> aj voda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odtoku, teda tzv. dažď</w:t>
      </w:r>
      <w:r>
        <w:rPr>
          <w:rFonts w:ascii="Calibri" w:hAnsi="Calibri" w:hint="default"/>
        </w:rPr>
        <w:t>ová</w:t>
      </w:r>
      <w:r>
        <w:rPr>
          <w:rFonts w:ascii="Calibri" w:hAnsi="Calibri" w:hint="default"/>
        </w:rPr>
        <w:t xml:space="preserve"> voda.</w:t>
      </w: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K bodu 5</w:t>
      </w: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A16CD2" w:rsidRPr="00116E53" w:rsidP="00A16CD2">
      <w:pPr>
        <w:bidi w:val="0"/>
        <w:jc w:val="both"/>
        <w:rPr>
          <w:rFonts w:ascii="Calibri" w:hAnsi="Calibri" w:cs="Times New Roman"/>
          <w:color w:val="000000"/>
          <w:shd w:val="clear" w:color="auto" w:fill="D5D5D5"/>
        </w:rPr>
      </w:pPr>
      <w:r w:rsidRPr="00116E53">
        <w:rPr>
          <w:rFonts w:ascii="Calibri" w:hAnsi="Calibri" w:cs="Times New Roman"/>
          <w:bCs/>
          <w:color w:val="000000"/>
        </w:rPr>
        <w:t xml:space="preserve">V § 29 ods. 4 sa ponecháva povinnosť uvádzať v zmluve o odvádzaní odpadových vôd množstvo odvedenej vody z povrchového odtoku, ktoré sa vypočítava spôsobom, ktoré ustanoví všeobecne záväzný právny predpis, ktorý vydá ministerstvo, avšak tento údaj má len informačnú hodnotu pre producenta odpadových vôd. </w:t>
      </w:r>
    </w:p>
    <w:p w:rsidR="00A16CD2" w:rsidRPr="003724C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Uvedené</w:t>
      </w:r>
      <w:r w:rsidRPr="00662CBB">
        <w:rPr>
          <w:rFonts w:ascii="Calibri" w:hAnsi="Calibri" w:cs="Times New Roman" w:hint="default"/>
        </w:rPr>
        <w:t xml:space="preserve"> množ</w:t>
      </w:r>
      <w:r w:rsidRPr="00662CBB">
        <w:rPr>
          <w:rFonts w:ascii="Calibri" w:hAnsi="Calibri" w:cs="Times New Roman" w:hint="default"/>
        </w:rPr>
        <w:t>stvo odvedenej vody z </w:t>
      </w:r>
      <w:r w:rsidRPr="00662CBB">
        <w:rPr>
          <w:rFonts w:ascii="Calibri" w:hAnsi="Calibri" w:cs="Times New Roman" w:hint="default"/>
        </w:rPr>
        <w:t>povrchové</w:t>
      </w:r>
      <w:r w:rsidRPr="00662CBB">
        <w:rPr>
          <w:rFonts w:ascii="Calibri" w:hAnsi="Calibri" w:cs="Times New Roman" w:hint="default"/>
        </w:rPr>
        <w:t>ho odtoku môž</w:t>
      </w:r>
      <w:r w:rsidRPr="00662CBB">
        <w:rPr>
          <w:rFonts w:ascii="Calibri" w:hAnsi="Calibri" w:cs="Times New Roman" w:hint="default"/>
        </w:rPr>
        <w:t>e mať</w:t>
      </w:r>
      <w:r w:rsidRPr="00662CBB">
        <w:rPr>
          <w:rFonts w:ascii="Calibri" w:hAnsi="Calibri" w:cs="Times New Roman" w:hint="default"/>
        </w:rPr>
        <w:t xml:space="preserve"> aj motivač</w:t>
      </w:r>
      <w:r w:rsidRPr="00662CBB">
        <w:rPr>
          <w:rFonts w:ascii="Calibri" w:hAnsi="Calibri" w:cs="Times New Roman" w:hint="default"/>
        </w:rPr>
        <w:t>nú</w:t>
      </w:r>
      <w:r w:rsidRPr="00662CBB">
        <w:rPr>
          <w:rFonts w:ascii="Calibri" w:hAnsi="Calibri" w:cs="Times New Roman" w:hint="default"/>
        </w:rPr>
        <w:t xml:space="preserve"> funkciu pre producenta, aby realiz</w:t>
      </w:r>
      <w:r w:rsidRPr="00662CBB">
        <w:rPr>
          <w:rFonts w:ascii="Calibri" w:hAnsi="Calibri" w:cs="Times New Roman" w:hint="default"/>
        </w:rPr>
        <w:t>oval opatrenia na zachytenie takejto vody a </w:t>
      </w:r>
      <w:r w:rsidRPr="00662CBB">
        <w:rPr>
          <w:rFonts w:ascii="Calibri" w:hAnsi="Calibri" w:cs="Times New Roman" w:hint="default"/>
        </w:rPr>
        <w:t>ná</w:t>
      </w:r>
      <w:r w:rsidRPr="00662CBB">
        <w:rPr>
          <w:rFonts w:ascii="Calibri" w:hAnsi="Calibri" w:cs="Times New Roman" w:hint="default"/>
        </w:rPr>
        <w:t>sledne ju použ</w:t>
      </w:r>
      <w:r w:rsidRPr="00662CBB">
        <w:rPr>
          <w:rFonts w:ascii="Calibri" w:hAnsi="Calibri" w:cs="Times New Roman" w:hint="default"/>
        </w:rPr>
        <w:t>il ako úž</w:t>
      </w:r>
      <w:r w:rsidRPr="00662CBB">
        <w:rPr>
          <w:rFonts w:ascii="Calibri" w:hAnsi="Calibri" w:cs="Times New Roman" w:hint="default"/>
        </w:rPr>
        <w:t>itkovú</w:t>
      </w:r>
      <w:r w:rsidRPr="00662CBB">
        <w:rPr>
          <w:rFonts w:ascii="Calibri" w:hAnsi="Calibri" w:cs="Times New Roman" w:hint="default"/>
        </w:rPr>
        <w:t xml:space="preserve"> vodu pre svoje potreby. Uvedené</w:t>
      </w:r>
      <w:r w:rsidRPr="00662CBB">
        <w:rPr>
          <w:rFonts w:ascii="Calibri" w:hAnsi="Calibri" w:cs="Times New Roman" w:hint="default"/>
        </w:rPr>
        <w:t xml:space="preserve"> opatrenie môž</w:t>
      </w:r>
      <w:r w:rsidRPr="00662CBB">
        <w:rPr>
          <w:rFonts w:ascii="Calibri" w:hAnsi="Calibri" w:cs="Times New Roman" w:hint="default"/>
        </w:rPr>
        <w:t>e mať</w:t>
      </w:r>
      <w:r w:rsidRPr="00662CBB">
        <w:rPr>
          <w:rFonts w:ascii="Calibri" w:hAnsi="Calibri" w:cs="Times New Roman" w:hint="default"/>
        </w:rPr>
        <w:t xml:space="preserve"> </w:t>
      </w:r>
      <w:r>
        <w:rPr>
          <w:rFonts w:ascii="Calibri" w:hAnsi="Calibri" w:cs="Times New Roman"/>
        </w:rPr>
        <w:t xml:space="preserve">teda </w:t>
      </w:r>
      <w:r w:rsidRPr="00662CBB">
        <w:rPr>
          <w:rFonts w:ascii="Calibri" w:hAnsi="Calibri" w:cs="Times New Roman" w:hint="default"/>
        </w:rPr>
        <w:t>aj pozití</w:t>
      </w:r>
      <w:r w:rsidRPr="00662CBB">
        <w:rPr>
          <w:rFonts w:ascii="Calibri" w:hAnsi="Calibri" w:cs="Times New Roman" w:hint="default"/>
        </w:rPr>
        <w:t>vne ekologické</w:t>
      </w:r>
      <w:r w:rsidRPr="00662CBB">
        <w:rPr>
          <w:rFonts w:ascii="Calibri" w:hAnsi="Calibri" w:cs="Times New Roman" w:hint="default"/>
        </w:rPr>
        <w:t xml:space="preserve"> dopady na </w:t>
      </w:r>
      <w:r>
        <w:rPr>
          <w:rFonts w:ascii="Calibri" w:hAnsi="Calibri" w:cs="Times New Roman" w:hint="default"/>
        </w:rPr>
        <w:t>spoloč</w:t>
      </w:r>
      <w:r>
        <w:rPr>
          <w:rFonts w:ascii="Calibri" w:hAnsi="Calibri" w:cs="Times New Roman" w:hint="default"/>
        </w:rPr>
        <w:t>nosť.</w:t>
      </w:r>
    </w:p>
    <w:p w:rsidR="00A16CD2" w:rsidRPr="00E80F6B" w:rsidP="00A16CD2">
      <w:pPr>
        <w:bidi w:val="0"/>
        <w:rPr>
          <w:rFonts w:ascii="Calibri" w:hAnsi="Calibri"/>
        </w:rPr>
      </w:pPr>
    </w:p>
    <w:p w:rsidR="00A16CD2" w:rsidRPr="00E80F6B" w:rsidP="00A16CD2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II.</w:t>
      </w:r>
    </w:p>
    <w:p w:rsidR="00A16CD2" w:rsidRPr="00E80F6B" w:rsidP="00A16CD2">
      <w:pPr>
        <w:bidi w:val="0"/>
        <w:rPr>
          <w:rFonts w:ascii="Calibri" w:hAnsi="Calibri"/>
        </w:rPr>
      </w:pPr>
    </w:p>
    <w:p w:rsidR="00A16CD2" w:rsidRPr="003B0860" w:rsidP="00A16CD2">
      <w:pPr>
        <w:bidi w:val="0"/>
        <w:jc w:val="both"/>
        <w:rPr>
          <w:rFonts w:ascii="Calibri" w:hAnsi="Calibri" w:hint="default"/>
          <w:color w:val="000000"/>
        </w:rPr>
      </w:pPr>
      <w:r w:rsidRPr="003B0860">
        <w:rPr>
          <w:rFonts w:ascii="Calibri" w:hAnsi="Calibri" w:hint="default"/>
          <w:color w:val="000000"/>
        </w:rPr>
        <w:t>Urč</w:t>
      </w:r>
      <w:r w:rsidRPr="003B0860">
        <w:rPr>
          <w:rFonts w:ascii="Calibri" w:hAnsi="Calibri" w:hint="default"/>
          <w:color w:val="000000"/>
        </w:rPr>
        <w:t>uje sa termí</w:t>
      </w:r>
      <w:r w:rsidRPr="003B0860">
        <w:rPr>
          <w:rFonts w:ascii="Calibri" w:hAnsi="Calibri" w:hint="default"/>
          <w:color w:val="000000"/>
        </w:rPr>
        <w:t>n úč</w:t>
      </w:r>
      <w:r w:rsidRPr="003B0860">
        <w:rPr>
          <w:rFonts w:ascii="Calibri" w:hAnsi="Calibri" w:hint="default"/>
          <w:color w:val="000000"/>
        </w:rPr>
        <w:t>innosti zá</w:t>
      </w:r>
      <w:r w:rsidRPr="003B0860">
        <w:rPr>
          <w:rFonts w:ascii="Calibri" w:hAnsi="Calibri" w:hint="default"/>
          <w:color w:val="000000"/>
        </w:rPr>
        <w:t xml:space="preserve">kona. </w:t>
      </w:r>
    </w:p>
    <w:p w:rsidR="00A16CD2" w:rsidP="00A16CD2">
      <w:pPr>
        <w:bidi w:val="0"/>
      </w:pPr>
    </w:p>
    <w:p w:rsidR="00A16CD2" w:rsidP="00A16CD2">
      <w:pPr>
        <w:tabs>
          <w:tab w:val="left" w:pos="2085"/>
        </w:tabs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38142C"/>
    <w:multiLevelType w:val="hybridMultilevel"/>
    <w:tmpl w:val="3528A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F59E9"/>
    <w:rsid w:val="00074D8C"/>
    <w:rsid w:val="00095FA2"/>
    <w:rsid w:val="000F4782"/>
    <w:rsid w:val="00116E53"/>
    <w:rsid w:val="001407AA"/>
    <w:rsid w:val="002F4B14"/>
    <w:rsid w:val="003724C2"/>
    <w:rsid w:val="003B0860"/>
    <w:rsid w:val="00466211"/>
    <w:rsid w:val="004E1C1D"/>
    <w:rsid w:val="004F59E9"/>
    <w:rsid w:val="00517512"/>
    <w:rsid w:val="00517579"/>
    <w:rsid w:val="006458E5"/>
    <w:rsid w:val="00662CBB"/>
    <w:rsid w:val="0089410E"/>
    <w:rsid w:val="009331B4"/>
    <w:rsid w:val="00A16CD2"/>
    <w:rsid w:val="00B31020"/>
    <w:rsid w:val="00E80F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F59E9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locked/>
    <w:rsid w:val="004F59E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BodyTextIndent3Char"/>
    <w:rsid w:val="004F59E9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4F59E9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rsid w:val="004F59E9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customStyle="1" w:styleId="odrkaa">
    <w:name w:val="odrážka a"/>
    <w:basedOn w:val="Normal"/>
    <w:rsid w:val="004F59E9"/>
    <w:pPr>
      <w:widowControl w:val="0"/>
      <w:overflowPunct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16CD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6CD2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A16CD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6CD2"/>
    <w:rPr>
      <w:rFonts w:ascii="Times New Roman" w:hAnsi="Times New Roman" w:cs="Helvetic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1103</Words>
  <Characters>6293</Characters>
  <Application>Microsoft Office Word</Application>
  <DocSecurity>0</DocSecurity>
  <Lines>0</Lines>
  <Paragraphs>0</Paragraphs>
  <ScaleCrop>false</ScaleCrop>
  <Company>Kancelaria NR SR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2013-05-03T14:11:00Z</dcterms:created>
  <dcterms:modified xsi:type="dcterms:W3CDTF">2013-05-03T14:11:00Z</dcterms:modified>
</cp:coreProperties>
</file>