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4A29" w:rsidRPr="00C51179" w:rsidP="00084A2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084A29" w:rsidP="00084A29">
      <w:pPr>
        <w:bidi w:val="0"/>
        <w:jc w:val="center"/>
        <w:rPr>
          <w:rFonts w:ascii="Times New Roman" w:hAnsi="Times New Roman"/>
          <w:spacing w:val="20"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084A29" w:rsidRPr="00C51179" w:rsidP="00084A2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084A29" w:rsidRPr="00C51179" w:rsidP="00084A2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084A29" w:rsidRPr="00C51179" w:rsidP="00084A29">
      <w:pPr>
        <w:bidi w:val="0"/>
        <w:jc w:val="center"/>
        <w:rPr>
          <w:rFonts w:ascii="Times New Roman" w:hAnsi="Times New Roman"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084A29" w:rsidRPr="00C51179" w:rsidP="00084A29">
      <w:pPr>
        <w:bidi w:val="0"/>
        <w:jc w:val="center"/>
        <w:rPr>
          <w:rFonts w:ascii="Times New Roman" w:hAnsi="Times New Roman"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25/2006 Z. z. o verejnom obstarávaní a o zmene a doplnení niektorých zákonov v znení neskorších predpisov    </w:t>
      </w:r>
    </w:p>
    <w:p w:rsidR="00084A29" w:rsidRPr="00C51179" w:rsidP="00084A29">
      <w:pPr>
        <w:bidi w:val="0"/>
        <w:jc w:val="both"/>
        <w:rPr>
          <w:rFonts w:ascii="Times New Roman" w:hAnsi="Times New Roman"/>
        </w:rPr>
      </w:pPr>
    </w:p>
    <w:p w:rsidR="00084A29" w:rsidRPr="00C51179" w:rsidP="00084A29">
      <w:pPr>
        <w:bidi w:val="0"/>
        <w:jc w:val="both"/>
        <w:rPr>
          <w:rFonts w:ascii="Times New Roman" w:hAnsi="Times New Roman"/>
        </w:rPr>
      </w:pPr>
    </w:p>
    <w:p w:rsidR="00084A29" w:rsidRPr="00C51179" w:rsidP="00084A29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084A29" w:rsidP="00084A29">
      <w:pPr>
        <w:bidi w:val="0"/>
        <w:jc w:val="center"/>
        <w:rPr>
          <w:rFonts w:ascii="Times New Roman" w:hAnsi="Times New Roman"/>
          <w:b/>
        </w:rPr>
      </w:pPr>
    </w:p>
    <w:p w:rsidR="00084A29" w:rsidRPr="00C51179" w:rsidP="00084A29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084A29" w:rsidRPr="00C51179" w:rsidP="00084A29">
      <w:pPr>
        <w:bidi w:val="0"/>
        <w:jc w:val="both"/>
        <w:rPr>
          <w:rFonts w:ascii="Times New Roman" w:hAnsi="Times New Roman"/>
        </w:rPr>
      </w:pPr>
    </w:p>
    <w:p w:rsidR="00084A29" w:rsidP="00084A2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25/2006 Z. z. o verejnom obstarávaní a o zmene a doplnení niektorých zákonov v znení zákona č. 282/2006 Z. z., zákona č. 102/2007 Z. z., zákona č. </w:t>
      </w:r>
      <w:r w:rsidR="00683B18">
        <w:rPr>
          <w:rFonts w:ascii="Times New Roman" w:hAnsi="Times New Roman"/>
        </w:rPr>
        <w:t>232/2008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442/2008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 xml:space="preserve">213/2009 </w:t>
      </w:r>
      <w:r>
        <w:rPr>
          <w:rFonts w:ascii="Times New Roman" w:hAnsi="Times New Roman"/>
        </w:rPr>
        <w:t xml:space="preserve">Z. z., zákona č. </w:t>
      </w:r>
      <w:r w:rsidR="00683B18">
        <w:rPr>
          <w:rFonts w:ascii="Times New Roman" w:hAnsi="Times New Roman"/>
        </w:rPr>
        <w:t>289/2009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402/2009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 xml:space="preserve">503/2009 </w:t>
      </w:r>
      <w:r>
        <w:rPr>
          <w:rFonts w:ascii="Times New Roman" w:hAnsi="Times New Roman"/>
        </w:rPr>
        <w:t xml:space="preserve">Z. z., zákona č. </w:t>
      </w:r>
      <w:r w:rsidR="00683B18">
        <w:rPr>
          <w:rFonts w:ascii="Times New Roman" w:hAnsi="Times New Roman"/>
        </w:rPr>
        <w:t>73/2010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129/2010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58/2011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158/2011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182/2011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>223/2011</w:t>
      </w:r>
      <w:r>
        <w:rPr>
          <w:rFonts w:ascii="Times New Roman" w:hAnsi="Times New Roman"/>
        </w:rPr>
        <w:t xml:space="preserve"> Z. z., zákona č. </w:t>
      </w:r>
      <w:r w:rsidR="00683B18">
        <w:rPr>
          <w:rFonts w:ascii="Times New Roman" w:hAnsi="Times New Roman"/>
        </w:rPr>
        <w:t xml:space="preserve">231/2011 </w:t>
      </w:r>
      <w:r>
        <w:rPr>
          <w:rFonts w:ascii="Times New Roman" w:hAnsi="Times New Roman"/>
        </w:rPr>
        <w:t xml:space="preserve">Z. z., zákona č. </w:t>
      </w:r>
      <w:r w:rsidR="00683B18">
        <w:rPr>
          <w:rFonts w:ascii="Times New Roman" w:hAnsi="Times New Roman"/>
        </w:rPr>
        <w:t>348/2011</w:t>
      </w:r>
      <w:r>
        <w:rPr>
          <w:rFonts w:ascii="Times New Roman" w:hAnsi="Times New Roman"/>
        </w:rPr>
        <w:t xml:space="preserve"> Z. z.</w:t>
      </w:r>
      <w:r w:rsidR="00683B18">
        <w:rPr>
          <w:rFonts w:ascii="Times New Roman" w:hAnsi="Times New Roman"/>
        </w:rPr>
        <w:t>, zákona č. 550/2011 Z. z., zákona č. 91/2012 Z. z.</w:t>
      </w:r>
      <w:r w:rsidR="00FC78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zákona č. </w:t>
      </w:r>
      <w:r w:rsidR="00683B18">
        <w:rPr>
          <w:rFonts w:ascii="Times New Roman" w:hAnsi="Times New Roman"/>
        </w:rPr>
        <w:t>28/2013</w:t>
      </w:r>
      <w:r>
        <w:rPr>
          <w:rFonts w:ascii="Times New Roman" w:hAnsi="Times New Roman"/>
        </w:rPr>
        <w:t xml:space="preserve"> Z. z. </w:t>
      </w:r>
      <w:r w:rsidR="00FC784D">
        <w:rPr>
          <w:rFonts w:ascii="Times New Roman" w:hAnsi="Times New Roman"/>
        </w:rPr>
        <w:t xml:space="preserve">a zákona č. 95/2013 Z. z. </w:t>
      </w:r>
      <w:r w:rsidRPr="00C5117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 a dopĺňa</w:t>
      </w:r>
      <w:r w:rsidRPr="00C51179">
        <w:rPr>
          <w:rFonts w:ascii="Times New Roman" w:hAnsi="Times New Roman"/>
        </w:rPr>
        <w:t xml:space="preserve"> takto:</w:t>
      </w:r>
    </w:p>
    <w:p w:rsidR="00084A29" w:rsidP="00084A29">
      <w:pPr>
        <w:bidi w:val="0"/>
        <w:jc w:val="both"/>
        <w:rPr>
          <w:rFonts w:ascii="Times New Roman" w:hAnsi="Times New Roman"/>
        </w:rPr>
      </w:pPr>
    </w:p>
    <w:p w:rsidR="00084A29" w:rsidP="00D36773">
      <w:pPr>
        <w:pStyle w:val="ListParagraph"/>
        <w:bidi w:val="0"/>
        <w:jc w:val="both"/>
        <w:rPr>
          <w:rFonts w:ascii="Times New Roman" w:hAnsi="Times New Roman"/>
        </w:rPr>
      </w:pPr>
      <w:r w:rsidR="00683B18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</w:t>
      </w:r>
      <w:r w:rsidR="00683B18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sa </w:t>
      </w:r>
      <w:r w:rsidR="00683B18">
        <w:rPr>
          <w:rFonts w:ascii="Times New Roman" w:hAnsi="Times New Roman"/>
        </w:rPr>
        <w:t xml:space="preserve">za ods. 4 </w:t>
      </w:r>
      <w:r>
        <w:rPr>
          <w:rFonts w:ascii="Times New Roman" w:hAnsi="Times New Roman"/>
        </w:rPr>
        <w:t xml:space="preserve">vkladá nový </w:t>
      </w:r>
      <w:r w:rsidR="00683B18">
        <w:rPr>
          <w:rFonts w:ascii="Times New Roman" w:hAnsi="Times New Roman"/>
        </w:rPr>
        <w:t>ods. 5, ktorý znie:</w:t>
      </w:r>
    </w:p>
    <w:p w:rsidR="00683B18" w:rsidP="00683B18">
      <w:pPr>
        <w:bidi w:val="0"/>
        <w:jc w:val="both"/>
        <w:rPr>
          <w:rFonts w:ascii="Times New Roman" w:hAnsi="Times New Roman"/>
        </w:rPr>
      </w:pPr>
    </w:p>
    <w:p w:rsidR="00683B18" w:rsidP="00683B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„(5) </w:t>
      </w:r>
      <w:r w:rsidR="003B4F8F">
        <w:rPr>
          <w:rFonts w:ascii="Times New Roman" w:hAnsi="Times New Roman"/>
        </w:rPr>
        <w:t>Centrálna obstarávacia organizácia, verejný obstarávateľ a obstarávateľ, postupujúci pri centrálnom verejnom obstarávaní, sú povinní zverejňovať všetky objednávky a faktúry na svojom webovom sídle</w:t>
      </w:r>
      <w:r w:rsidR="004F2ACF">
        <w:rPr>
          <w:rFonts w:ascii="Times New Roman" w:hAnsi="Times New Roman"/>
        </w:rPr>
        <w:t>.8a)</w:t>
      </w:r>
      <w:r w:rsidR="003B4F8F">
        <w:rPr>
          <w:rFonts w:ascii="Times New Roman" w:hAnsi="Times New Roman"/>
        </w:rPr>
        <w:t xml:space="preserve"> Zmluvy uzavreté centrálnou obstarávacou organizáciou, verejným obstarávateľom alebo obstarávateľom prostredníctvom centrálneho verejného obstarávania sú povinne zverejňované podľa osobitného predpisu</w:t>
      </w:r>
      <w:r w:rsidR="00D36773">
        <w:rPr>
          <w:rFonts w:ascii="Times New Roman" w:hAnsi="Times New Roman"/>
        </w:rPr>
        <w:t>.</w:t>
      </w:r>
      <w:r w:rsidR="004F2ACF">
        <w:rPr>
          <w:rFonts w:ascii="Times New Roman" w:hAnsi="Times New Roman"/>
        </w:rPr>
        <w:t>8b)</w:t>
      </w:r>
      <w:r w:rsidR="00D36773">
        <w:rPr>
          <w:rFonts w:ascii="Times New Roman" w:hAnsi="Times New Roman"/>
        </w:rPr>
        <w:t>“</w:t>
      </w:r>
    </w:p>
    <w:p w:rsidR="004F2ACF" w:rsidP="00683B18">
      <w:pPr>
        <w:bidi w:val="0"/>
        <w:jc w:val="both"/>
        <w:rPr>
          <w:rFonts w:ascii="Times New Roman" w:hAnsi="Times New Roman"/>
        </w:rPr>
      </w:pPr>
    </w:p>
    <w:p w:rsidR="004F2ACF" w:rsidP="00683B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č. 8a) znie: „</w:t>
      </w:r>
      <w:r w:rsidR="00D36773">
        <w:rPr>
          <w:rFonts w:ascii="Times New Roman" w:hAnsi="Times New Roman"/>
        </w:rPr>
        <w:t>§ 5b zákona č. 211/2000 Z. z. o slobodnom prístupe k informáciám a o zmene a doplnení niektorých zákonov v znení neskorších predpisov</w:t>
      </w:r>
      <w:r w:rsidR="00F80E8E">
        <w:rPr>
          <w:rFonts w:ascii="Times New Roman" w:hAnsi="Times New Roman"/>
        </w:rPr>
        <w:t xml:space="preserve"> (zákon o slobode informácií)</w:t>
      </w:r>
      <w:r w:rsidR="00D36773">
        <w:rPr>
          <w:rFonts w:ascii="Times New Roman" w:hAnsi="Times New Roman"/>
        </w:rPr>
        <w:t>.“</w:t>
      </w:r>
    </w:p>
    <w:p w:rsidR="00D36773" w:rsidP="00683B18">
      <w:pPr>
        <w:bidi w:val="0"/>
        <w:jc w:val="both"/>
        <w:rPr>
          <w:rFonts w:ascii="Times New Roman" w:hAnsi="Times New Roman"/>
        </w:rPr>
      </w:pPr>
    </w:p>
    <w:p w:rsidR="00D36773" w:rsidP="00683B1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č. 8b) znie: „§ 5a zákona č. 211/2000 Z. z. o slobodnom prístupe k informáciám a o zmene a doplnení niektorých zákonov v znení neskorších predpisov</w:t>
      </w:r>
      <w:r w:rsidR="00F80E8E">
        <w:rPr>
          <w:rFonts w:ascii="Times New Roman" w:hAnsi="Times New Roman"/>
        </w:rPr>
        <w:t xml:space="preserve"> (zákon o slobode  informácií)</w:t>
      </w:r>
      <w:r>
        <w:rPr>
          <w:rFonts w:ascii="Times New Roman" w:hAnsi="Times New Roman"/>
        </w:rPr>
        <w:t>.“</w:t>
      </w:r>
    </w:p>
    <w:p w:rsidR="003C35A1">
      <w:pPr>
        <w:bidi w:val="0"/>
        <w:rPr>
          <w:rFonts w:ascii="Times New Roman" w:hAnsi="Times New Roman"/>
        </w:rPr>
      </w:pPr>
    </w:p>
    <w:p w:rsidR="00D36773">
      <w:pPr>
        <w:bidi w:val="0"/>
        <w:rPr>
          <w:rFonts w:ascii="Times New Roman" w:hAnsi="Times New Roman"/>
        </w:rPr>
      </w:pPr>
    </w:p>
    <w:p w:rsidR="00D36773" w:rsidP="00D3677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D36773" w:rsidP="00D36773">
      <w:pPr>
        <w:bidi w:val="0"/>
        <w:jc w:val="center"/>
        <w:rPr>
          <w:rFonts w:ascii="Times New Roman" w:hAnsi="Times New Roman"/>
          <w:b/>
        </w:rPr>
      </w:pPr>
    </w:p>
    <w:p w:rsidR="00D36773" w:rsidRPr="00D36773" w:rsidP="00D3677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augusta 2013.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2E72"/>
    <w:multiLevelType w:val="hybridMultilevel"/>
    <w:tmpl w:val="588A3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F7841"/>
    <w:rsid w:val="00084A29"/>
    <w:rsid w:val="001D50CB"/>
    <w:rsid w:val="00365418"/>
    <w:rsid w:val="003B4F8F"/>
    <w:rsid w:val="003C35A1"/>
    <w:rsid w:val="004F2ACF"/>
    <w:rsid w:val="00670AED"/>
    <w:rsid w:val="00683B18"/>
    <w:rsid w:val="009146EC"/>
    <w:rsid w:val="00C51179"/>
    <w:rsid w:val="00CF7841"/>
    <w:rsid w:val="00D36773"/>
    <w:rsid w:val="00D87E69"/>
    <w:rsid w:val="00DE74DC"/>
    <w:rsid w:val="00F80E8E"/>
    <w:rsid w:val="00FC78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A29"/>
    <w:pPr>
      <w:ind w:left="720"/>
      <w:contextualSpacing/>
      <w:jc w:val="lef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F2ACF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2AC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4F2ACF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ACF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2AC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4F2ACF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8A99-3400-4A37-86FA-1222A362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277</Words>
  <Characters>1584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2013-04-26T15:04:00Z</dcterms:created>
  <dcterms:modified xsi:type="dcterms:W3CDTF">2013-04-26T15:04:00Z</dcterms:modified>
</cp:coreProperties>
</file>