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B333B" w:rsidRPr="007C0DDE" w:rsidP="00DB333B">
      <w:pPr>
        <w:pStyle w:val="NormalWeb"/>
        <w:bidi w:val="0"/>
        <w:spacing w:before="0" w:beforeAutospacing="0" w:after="0" w:afterAutospacing="0"/>
        <w:jc w:val="center"/>
        <w:rPr>
          <w:rFonts w:ascii="Book Antiqua" w:hAnsi="Book Antiqua"/>
          <w:sz w:val="22"/>
          <w:szCs w:val="22"/>
        </w:rPr>
      </w:pPr>
      <w:r w:rsidRPr="007C0DDE">
        <w:rPr>
          <w:rFonts w:ascii="Book Antiqua" w:hAnsi="Book Antiqua"/>
          <w:b/>
          <w:bCs/>
          <w:caps/>
          <w:spacing w:val="30"/>
          <w:sz w:val="22"/>
          <w:szCs w:val="22"/>
        </w:rPr>
        <w:t>Dôvodová správa</w:t>
      </w:r>
    </w:p>
    <w:p w:rsidR="00DB333B" w:rsidRPr="007C0DDE" w:rsidP="00DB333B">
      <w:pPr>
        <w:pStyle w:val="Heading1"/>
        <w:bidi w:val="0"/>
        <w:rPr>
          <w:rFonts w:ascii="Book Antiqua" w:hAnsi="Book Antiqua" w:cs="Times New Roman"/>
          <w:sz w:val="22"/>
          <w:szCs w:val="22"/>
        </w:rPr>
      </w:pPr>
      <w:r w:rsidRPr="007C0DDE">
        <w:rPr>
          <w:rFonts w:ascii="Book Antiqua" w:hAnsi="Book Antiqua" w:cs="Times New Roman"/>
          <w:b w:val="0"/>
          <w:bCs w:val="0"/>
          <w:sz w:val="22"/>
          <w:szCs w:val="22"/>
        </w:rPr>
        <w:t> </w:t>
      </w:r>
    </w:p>
    <w:p w:rsidR="00DB333B" w:rsidRPr="007C0DDE" w:rsidP="00DB333B">
      <w:pPr>
        <w:pStyle w:val="Heading1"/>
        <w:bidi w:val="0"/>
        <w:jc w:val="left"/>
        <w:rPr>
          <w:rFonts w:ascii="Book Antiqua" w:hAnsi="Book Antiqua" w:cs="Times New Roman"/>
          <w:sz w:val="22"/>
          <w:szCs w:val="22"/>
        </w:rPr>
      </w:pPr>
      <w:r w:rsidRPr="007C0DDE">
        <w:rPr>
          <w:rFonts w:ascii="Book Antiqua" w:hAnsi="Book Antiqua" w:cs="Times New Roman"/>
          <w:sz w:val="22"/>
          <w:szCs w:val="22"/>
        </w:rPr>
        <w:t xml:space="preserve">A. Všeobecná </w:t>
      </w:r>
      <w:r w:rsidRPr="007C0DDE">
        <w:rPr>
          <w:rFonts w:ascii="Book Antiqua" w:hAnsi="Book Antiqua" w:cs="Times New Roman"/>
          <w:sz w:val="22"/>
          <w:szCs w:val="22"/>
          <w:lang w:val="sk-SK"/>
        </w:rPr>
        <w:t>časť</w:t>
      </w:r>
    </w:p>
    <w:p w:rsidR="00C67D8E" w:rsidRPr="00EB28C6" w:rsidP="003A1574">
      <w:pPr>
        <w:pStyle w:val="NormalWeb"/>
        <w:bidi w:val="0"/>
        <w:ind w:firstLine="708"/>
        <w:jc w:val="both"/>
        <w:rPr>
          <w:rFonts w:ascii="Book Antiqua" w:hAnsi="Book Antiqua"/>
          <w:sz w:val="22"/>
          <w:szCs w:val="22"/>
        </w:rPr>
      </w:pPr>
      <w:r w:rsidRPr="00EB28C6" w:rsidR="00D30C76">
        <w:rPr>
          <w:rFonts w:ascii="Book Antiqua" w:hAnsi="Book Antiqua"/>
          <w:sz w:val="22"/>
          <w:szCs w:val="22"/>
        </w:rPr>
        <w:t xml:space="preserve">Návrh zákona, ktorým sa mení a dopĺňa zákon </w:t>
      </w:r>
      <w:r w:rsidRPr="00EB28C6">
        <w:rPr>
          <w:rFonts w:ascii="Book Antiqua" w:hAnsi="Book Antiqua"/>
          <w:sz w:val="22"/>
          <w:szCs w:val="22"/>
        </w:rPr>
        <w:t xml:space="preserve">Slovenskej národnej rady č. 369/1990 Zb. o obecnom zriadení v znení neskorších predpisov </w:t>
      </w:r>
      <w:r w:rsidRPr="00EB28C6" w:rsidR="009E4364">
        <w:rPr>
          <w:rFonts w:ascii="Book Antiqua" w:hAnsi="Book Antiqua"/>
          <w:sz w:val="22"/>
          <w:szCs w:val="22"/>
        </w:rPr>
        <w:t>(ďalej len „návrh zákona“)</w:t>
      </w:r>
      <w:r w:rsidRPr="00EB28C6" w:rsidR="00445E80">
        <w:rPr>
          <w:rFonts w:ascii="Book Antiqua" w:hAnsi="Book Antiqua"/>
          <w:sz w:val="22"/>
          <w:szCs w:val="22"/>
        </w:rPr>
        <w:t xml:space="preserve"> predkladajú</w:t>
      </w:r>
      <w:r w:rsidRPr="00EB28C6" w:rsidR="008D52BD">
        <w:rPr>
          <w:rFonts w:ascii="Book Antiqua" w:hAnsi="Book Antiqua"/>
          <w:sz w:val="22"/>
          <w:szCs w:val="22"/>
        </w:rPr>
        <w:t xml:space="preserve"> p</w:t>
      </w:r>
      <w:r w:rsidRPr="00EB28C6" w:rsidR="00E85C76">
        <w:rPr>
          <w:rFonts w:ascii="Book Antiqua" w:hAnsi="Book Antiqua"/>
          <w:sz w:val="22"/>
          <w:szCs w:val="22"/>
        </w:rPr>
        <w:t>oslan</w:t>
      </w:r>
      <w:r w:rsidRPr="00EB28C6" w:rsidR="00D30C76">
        <w:rPr>
          <w:rFonts w:ascii="Book Antiqua" w:hAnsi="Book Antiqua"/>
          <w:sz w:val="22"/>
          <w:szCs w:val="22"/>
        </w:rPr>
        <w:t>c</w:t>
      </w:r>
      <w:r w:rsidRPr="00EB28C6" w:rsidR="00445E80">
        <w:rPr>
          <w:rFonts w:ascii="Book Antiqua" w:hAnsi="Book Antiqua"/>
          <w:sz w:val="22"/>
          <w:szCs w:val="22"/>
        </w:rPr>
        <w:t>i</w:t>
      </w:r>
      <w:r w:rsidRPr="00EB28C6" w:rsidR="008D52BD">
        <w:rPr>
          <w:rFonts w:ascii="Book Antiqua" w:hAnsi="Book Antiqua"/>
          <w:sz w:val="22"/>
          <w:szCs w:val="22"/>
        </w:rPr>
        <w:t xml:space="preserve"> Národnej rady Slovenskej republiky </w:t>
      </w:r>
      <w:r w:rsidRPr="00EB28C6" w:rsidR="00D30C76">
        <w:rPr>
          <w:rFonts w:ascii="Book Antiqua" w:hAnsi="Book Antiqua"/>
          <w:sz w:val="22"/>
          <w:szCs w:val="22"/>
        </w:rPr>
        <w:t>(NR SR)</w:t>
      </w:r>
      <w:r w:rsidRPr="00EB28C6">
        <w:rPr>
          <w:rFonts w:ascii="Book Antiqua" w:hAnsi="Book Antiqua"/>
          <w:sz w:val="22"/>
          <w:szCs w:val="22"/>
        </w:rPr>
        <w:t xml:space="preserve"> </w:t>
      </w:r>
      <w:r w:rsidRPr="00EB28C6" w:rsidR="00961A9A">
        <w:rPr>
          <w:rFonts w:ascii="Book Antiqua" w:hAnsi="Book Antiqua"/>
          <w:sz w:val="22"/>
          <w:szCs w:val="22"/>
        </w:rPr>
        <w:t xml:space="preserve">Erika Jurinová, </w:t>
      </w:r>
      <w:r w:rsidRPr="00EB28C6" w:rsidR="00445E80">
        <w:rPr>
          <w:rFonts w:ascii="Book Antiqua" w:hAnsi="Book Antiqua"/>
          <w:sz w:val="22"/>
          <w:szCs w:val="22"/>
        </w:rPr>
        <w:t xml:space="preserve">Igor </w:t>
      </w:r>
      <w:r w:rsidRPr="00EB28C6" w:rsidR="00D263D5">
        <w:rPr>
          <w:rFonts w:ascii="Book Antiqua" w:hAnsi="Book Antiqua"/>
          <w:sz w:val="22"/>
          <w:szCs w:val="22"/>
        </w:rPr>
        <w:t>Hraško,</w:t>
      </w:r>
      <w:r w:rsidRPr="00EB28C6" w:rsidR="00445E80">
        <w:rPr>
          <w:rFonts w:ascii="Book Antiqua" w:hAnsi="Book Antiqua"/>
          <w:sz w:val="22"/>
          <w:szCs w:val="22"/>
        </w:rPr>
        <w:t xml:space="preserve"> Jozef</w:t>
      </w:r>
      <w:r w:rsidRPr="00EB28C6" w:rsidR="00D263D5">
        <w:rPr>
          <w:rFonts w:ascii="Book Antiqua" w:hAnsi="Book Antiqua"/>
          <w:sz w:val="22"/>
          <w:szCs w:val="22"/>
        </w:rPr>
        <w:t xml:space="preserve"> Viskupič a</w:t>
      </w:r>
      <w:r w:rsidRPr="00EB28C6" w:rsidR="00445E80">
        <w:rPr>
          <w:rFonts w:ascii="Book Antiqua" w:hAnsi="Book Antiqua"/>
          <w:sz w:val="22"/>
          <w:szCs w:val="22"/>
        </w:rPr>
        <w:t xml:space="preserve"> Miroslav</w:t>
      </w:r>
      <w:r w:rsidRPr="00EB28C6" w:rsidR="00D263D5">
        <w:rPr>
          <w:rFonts w:ascii="Book Antiqua" w:hAnsi="Book Antiqua"/>
          <w:sz w:val="22"/>
          <w:szCs w:val="22"/>
        </w:rPr>
        <w:t xml:space="preserve"> Kadúc. </w:t>
      </w:r>
    </w:p>
    <w:p w:rsidR="00CD0A2D" w:rsidP="003A1574">
      <w:pPr>
        <w:pStyle w:val="NormalWeb"/>
        <w:bidi w:val="0"/>
        <w:ind w:firstLine="708"/>
        <w:jc w:val="both"/>
        <w:rPr>
          <w:rFonts w:ascii="Book Antiqua" w:hAnsi="Book Antiqua"/>
          <w:b/>
          <w:sz w:val="22"/>
          <w:szCs w:val="22"/>
        </w:rPr>
      </w:pPr>
      <w:r w:rsidR="00C73AAC">
        <w:rPr>
          <w:rFonts w:ascii="Book Antiqua" w:hAnsi="Book Antiqua"/>
          <w:b/>
          <w:sz w:val="22"/>
          <w:szCs w:val="22"/>
        </w:rPr>
        <w:t>Hlavným cieľom návrhu zákona je zavedenie centrálneho registra nariadení obcí prístupného verejnosti na</w:t>
      </w:r>
      <w:r w:rsidR="00EF2F57">
        <w:rPr>
          <w:rFonts w:ascii="Book Antiqua" w:hAnsi="Book Antiqua"/>
          <w:b/>
          <w:sz w:val="22"/>
          <w:szCs w:val="22"/>
        </w:rPr>
        <w:t xml:space="preserve"> stránke Ministerstva vnútra SR, čo </w:t>
      </w:r>
      <w:r w:rsidR="00C73AAC">
        <w:rPr>
          <w:rFonts w:ascii="Book Antiqua" w:hAnsi="Book Antiqua"/>
          <w:b/>
          <w:sz w:val="22"/>
          <w:szCs w:val="22"/>
        </w:rPr>
        <w:t>možno považovať za jedno z opatrení, ktoré prispievajú k zavedeniu elektronickej verejnej správy na Slovensku a za významný krok smerom k posilneniu transparentnosti</w:t>
      </w:r>
      <w:r w:rsidR="00EF2F57">
        <w:rPr>
          <w:rFonts w:ascii="Book Antiqua" w:hAnsi="Book Antiqua"/>
          <w:b/>
          <w:sz w:val="22"/>
          <w:szCs w:val="22"/>
        </w:rPr>
        <w:t xml:space="preserve">. Zjednocujúcou myšlienkou návrhu zákona </w:t>
      </w:r>
      <w:r w:rsidRPr="00EB28C6" w:rsidR="006A6D98">
        <w:rPr>
          <w:rFonts w:ascii="Book Antiqua" w:hAnsi="Book Antiqua"/>
          <w:b/>
          <w:sz w:val="22"/>
          <w:szCs w:val="22"/>
        </w:rPr>
        <w:t>je zvýšenie kvality legislatívneho procesu na úrovni obcí.</w:t>
      </w:r>
      <w:r w:rsidRPr="00EB28C6" w:rsidR="00227BF7">
        <w:rPr>
          <w:rFonts w:ascii="Book Antiqua" w:hAnsi="Book Antiqua"/>
          <w:b/>
          <w:sz w:val="22"/>
          <w:szCs w:val="22"/>
        </w:rPr>
        <w:t xml:space="preserve"> </w:t>
      </w:r>
      <w:r w:rsidRPr="00EB28C6" w:rsidR="005D3A7F">
        <w:rPr>
          <w:rFonts w:ascii="Book Antiqua" w:hAnsi="Book Antiqua"/>
          <w:b/>
          <w:sz w:val="22"/>
          <w:szCs w:val="22"/>
        </w:rPr>
        <w:t>Z obsahového hľadiska je možné návrh</w:t>
      </w:r>
      <w:r w:rsidRPr="00EB28C6" w:rsidR="004E42BE">
        <w:rPr>
          <w:rFonts w:ascii="Book Antiqua" w:hAnsi="Book Antiqua"/>
          <w:b/>
          <w:sz w:val="22"/>
          <w:szCs w:val="22"/>
        </w:rPr>
        <w:t xml:space="preserve"> zákona</w:t>
      </w:r>
      <w:r w:rsidRPr="00EB28C6" w:rsidR="005D3A7F">
        <w:rPr>
          <w:rFonts w:ascii="Book Antiqua" w:hAnsi="Book Antiqua"/>
          <w:b/>
          <w:sz w:val="22"/>
          <w:szCs w:val="22"/>
        </w:rPr>
        <w:t xml:space="preserve"> rozčleniť do troch </w:t>
      </w:r>
      <w:r w:rsidRPr="00EB28C6" w:rsidR="00092621">
        <w:rPr>
          <w:rFonts w:ascii="Book Antiqua" w:hAnsi="Book Antiqua"/>
          <w:b/>
          <w:sz w:val="22"/>
          <w:szCs w:val="22"/>
        </w:rPr>
        <w:t xml:space="preserve">tematických </w:t>
      </w:r>
      <w:r w:rsidRPr="00EB28C6" w:rsidR="005D3A7F">
        <w:rPr>
          <w:rFonts w:ascii="Book Antiqua" w:hAnsi="Book Antiqua"/>
          <w:b/>
          <w:sz w:val="22"/>
          <w:szCs w:val="22"/>
        </w:rPr>
        <w:t>oblastí</w:t>
      </w:r>
      <w:r w:rsidRPr="00EB28C6" w:rsidR="00092621">
        <w:rPr>
          <w:rFonts w:ascii="Book Antiqua" w:hAnsi="Book Antiqua"/>
          <w:b/>
          <w:sz w:val="22"/>
          <w:szCs w:val="22"/>
        </w:rPr>
        <w:t xml:space="preserve">: </w:t>
      </w:r>
    </w:p>
    <w:p w:rsidR="00CD0A2D" w:rsidP="003A1574">
      <w:pPr>
        <w:pStyle w:val="NormalWeb"/>
        <w:bidi w:val="0"/>
        <w:ind w:firstLine="708"/>
        <w:jc w:val="both"/>
        <w:rPr>
          <w:rFonts w:ascii="Book Antiqua" w:hAnsi="Book Antiqua"/>
          <w:b/>
          <w:sz w:val="22"/>
          <w:szCs w:val="22"/>
        </w:rPr>
      </w:pPr>
      <w:r>
        <w:rPr>
          <w:rFonts w:ascii="Book Antiqua" w:hAnsi="Book Antiqua"/>
          <w:b/>
          <w:sz w:val="22"/>
          <w:szCs w:val="22"/>
        </w:rPr>
        <w:t xml:space="preserve">(i) </w:t>
      </w:r>
      <w:r w:rsidRPr="00EB28C6" w:rsidR="00092621">
        <w:rPr>
          <w:rFonts w:ascii="Book Antiqua" w:hAnsi="Book Antiqua"/>
          <w:b/>
          <w:sz w:val="22"/>
          <w:szCs w:val="22"/>
        </w:rPr>
        <w:t xml:space="preserve">nástroje legislatívneho procesu, </w:t>
      </w:r>
    </w:p>
    <w:p w:rsidR="00CD0A2D" w:rsidP="003A1574">
      <w:pPr>
        <w:pStyle w:val="NormalWeb"/>
        <w:bidi w:val="0"/>
        <w:ind w:firstLine="708"/>
        <w:jc w:val="both"/>
        <w:rPr>
          <w:rFonts w:ascii="Book Antiqua" w:hAnsi="Book Antiqua"/>
          <w:b/>
          <w:sz w:val="22"/>
          <w:szCs w:val="22"/>
        </w:rPr>
      </w:pPr>
      <w:r>
        <w:rPr>
          <w:rFonts w:ascii="Book Antiqua" w:hAnsi="Book Antiqua"/>
          <w:b/>
          <w:sz w:val="22"/>
          <w:szCs w:val="22"/>
        </w:rPr>
        <w:t xml:space="preserve">(ii) </w:t>
      </w:r>
      <w:r w:rsidRPr="00EB28C6" w:rsidR="00092621">
        <w:rPr>
          <w:rFonts w:ascii="Book Antiqua" w:hAnsi="Book Antiqua"/>
          <w:b/>
          <w:sz w:val="22"/>
          <w:szCs w:val="22"/>
        </w:rPr>
        <w:t>publikácia výsledkov legislatívneho procesu</w:t>
      </w:r>
      <w:r w:rsidR="00CE364F">
        <w:rPr>
          <w:rFonts w:ascii="Book Antiqua" w:hAnsi="Book Antiqua"/>
          <w:b/>
          <w:sz w:val="22"/>
          <w:szCs w:val="22"/>
        </w:rPr>
        <w:t xml:space="preserve"> a </w:t>
      </w:r>
    </w:p>
    <w:p w:rsidR="00CD0A2D" w:rsidP="003A1574">
      <w:pPr>
        <w:pStyle w:val="NormalWeb"/>
        <w:bidi w:val="0"/>
        <w:ind w:firstLine="708"/>
        <w:jc w:val="both"/>
        <w:rPr>
          <w:rFonts w:ascii="Book Antiqua" w:hAnsi="Book Antiqua"/>
          <w:b/>
          <w:sz w:val="22"/>
          <w:szCs w:val="22"/>
        </w:rPr>
      </w:pPr>
      <w:r>
        <w:rPr>
          <w:rFonts w:ascii="Book Antiqua" w:hAnsi="Book Antiqua"/>
          <w:b/>
          <w:sz w:val="22"/>
          <w:szCs w:val="22"/>
        </w:rPr>
        <w:t xml:space="preserve">(iii) </w:t>
      </w:r>
      <w:r w:rsidR="00CE364F">
        <w:rPr>
          <w:rFonts w:ascii="Book Antiqua" w:hAnsi="Book Antiqua"/>
          <w:b/>
          <w:sz w:val="22"/>
          <w:szCs w:val="22"/>
        </w:rPr>
        <w:t xml:space="preserve">samotný legislatívny proces. </w:t>
      </w:r>
    </w:p>
    <w:p w:rsidR="00F3143D" w:rsidRPr="00EB28C6" w:rsidP="003A1574">
      <w:pPr>
        <w:pStyle w:val="NormalWeb"/>
        <w:bidi w:val="0"/>
        <w:spacing w:before="0" w:beforeAutospacing="0" w:after="0" w:afterAutospacing="0"/>
        <w:ind w:firstLine="708"/>
        <w:jc w:val="both"/>
        <w:rPr>
          <w:rFonts w:ascii="Book Antiqua" w:hAnsi="Book Antiqua"/>
          <w:sz w:val="22"/>
          <w:szCs w:val="22"/>
        </w:rPr>
      </w:pPr>
      <w:r w:rsidRPr="00EB28C6" w:rsidR="00227BF7">
        <w:rPr>
          <w:rFonts w:ascii="Book Antiqua" w:hAnsi="Book Antiqua"/>
          <w:sz w:val="22"/>
          <w:szCs w:val="22"/>
        </w:rPr>
        <w:t xml:space="preserve">Obsahom prvej oblasti je </w:t>
      </w:r>
      <w:r w:rsidRPr="00EB28C6" w:rsidR="003D623A">
        <w:rPr>
          <w:rFonts w:ascii="Book Antiqua" w:hAnsi="Book Antiqua"/>
          <w:sz w:val="22"/>
          <w:szCs w:val="22"/>
        </w:rPr>
        <w:t xml:space="preserve">doplnenie </w:t>
      </w:r>
      <w:r w:rsidRPr="00EB28C6" w:rsidR="00165307">
        <w:rPr>
          <w:rFonts w:ascii="Book Antiqua" w:hAnsi="Book Antiqua"/>
          <w:sz w:val="22"/>
          <w:szCs w:val="22"/>
        </w:rPr>
        <w:t>zákona o možnosť</w:t>
      </w:r>
      <w:r w:rsidRPr="00EB28C6" w:rsidR="003D623A">
        <w:rPr>
          <w:rFonts w:ascii="Book Antiqua" w:hAnsi="Book Antiqua"/>
          <w:sz w:val="22"/>
          <w:szCs w:val="22"/>
        </w:rPr>
        <w:t xml:space="preserve"> </w:t>
      </w:r>
      <w:r w:rsidRPr="00EB28C6" w:rsidR="00165307">
        <w:rPr>
          <w:rFonts w:ascii="Book Antiqua" w:hAnsi="Book Antiqua"/>
          <w:sz w:val="22"/>
          <w:szCs w:val="22"/>
        </w:rPr>
        <w:t xml:space="preserve">uplatnenia </w:t>
      </w:r>
      <w:r w:rsidRPr="00EB28C6" w:rsidR="003D623A">
        <w:rPr>
          <w:rFonts w:ascii="Book Antiqua" w:hAnsi="Book Antiqua"/>
          <w:sz w:val="22"/>
          <w:szCs w:val="22"/>
        </w:rPr>
        <w:t xml:space="preserve">spoločnej pripomienky ako legislatívneho nástroja umožňujúceho aktívnu kolektívnu participáciu občanov obce na  </w:t>
      </w:r>
      <w:r w:rsidRPr="00EB28C6" w:rsidR="00165307">
        <w:rPr>
          <w:rFonts w:ascii="Book Antiqua" w:hAnsi="Book Antiqua"/>
          <w:sz w:val="22"/>
          <w:szCs w:val="22"/>
        </w:rPr>
        <w:t>legislatívnom procese</w:t>
      </w:r>
      <w:r w:rsidR="00EB28C6">
        <w:rPr>
          <w:rFonts w:ascii="Book Antiqua" w:hAnsi="Book Antiqua"/>
          <w:sz w:val="22"/>
          <w:szCs w:val="22"/>
        </w:rPr>
        <w:t xml:space="preserve">. </w:t>
      </w:r>
      <w:r w:rsidRPr="00EB28C6" w:rsidR="00165307">
        <w:rPr>
          <w:rFonts w:ascii="Book Antiqua" w:hAnsi="Book Antiqua"/>
          <w:sz w:val="22"/>
          <w:szCs w:val="22"/>
        </w:rPr>
        <w:t>V</w:t>
      </w:r>
      <w:r w:rsidRPr="00EB28C6" w:rsidR="003D623A">
        <w:rPr>
          <w:rFonts w:ascii="Book Antiqua" w:hAnsi="Book Antiqua"/>
          <w:sz w:val="22"/>
          <w:szCs w:val="22"/>
        </w:rPr>
        <w:t> oblasti publikácie výsledkov legislatívneho procesu</w:t>
      </w:r>
      <w:r w:rsidRPr="00EB28C6" w:rsidR="00227BF7">
        <w:rPr>
          <w:rFonts w:ascii="Book Antiqua" w:hAnsi="Book Antiqua"/>
          <w:sz w:val="22"/>
          <w:szCs w:val="22"/>
        </w:rPr>
        <w:t xml:space="preserve"> </w:t>
      </w:r>
      <w:r w:rsidRPr="00EB28C6" w:rsidR="00165307">
        <w:rPr>
          <w:rFonts w:ascii="Book Antiqua" w:hAnsi="Book Antiqua"/>
          <w:sz w:val="22"/>
          <w:szCs w:val="22"/>
        </w:rPr>
        <w:t>predstavuje navrhovaná zmena výrazný pozitívny posun smerom k lepšej prehľadnosti prijatých právnych predpiso</w:t>
      </w:r>
      <w:r w:rsidRPr="00EB28C6" w:rsidR="002C5D31">
        <w:rPr>
          <w:rFonts w:ascii="Book Antiqua" w:hAnsi="Book Antiqua"/>
          <w:sz w:val="22"/>
          <w:szCs w:val="22"/>
        </w:rPr>
        <w:t>v, ktorá má byť docielená zavedením povinnosti zv</w:t>
      </w:r>
      <w:r w:rsidRPr="00EB28C6" w:rsidR="00871ACF">
        <w:rPr>
          <w:rFonts w:ascii="Book Antiqua" w:hAnsi="Book Antiqua"/>
          <w:sz w:val="22"/>
          <w:szCs w:val="22"/>
        </w:rPr>
        <w:t>erejňovať prijaté normatívne právne akt</w:t>
      </w:r>
      <w:r w:rsidRPr="00EB28C6" w:rsidR="002C5D31">
        <w:rPr>
          <w:rFonts w:ascii="Book Antiqua" w:hAnsi="Book Antiqua"/>
          <w:sz w:val="22"/>
          <w:szCs w:val="22"/>
        </w:rPr>
        <w:t>y vždy v ich plnom znení, a to jednak na úradnej tabuli a zároveň aj v zbi</w:t>
      </w:r>
      <w:r w:rsidR="00EB28C6">
        <w:rPr>
          <w:rFonts w:ascii="Book Antiqua" w:hAnsi="Book Antiqua"/>
          <w:sz w:val="22"/>
          <w:szCs w:val="22"/>
        </w:rPr>
        <w:t>erke nariadení, ktorú musí obec</w:t>
      </w:r>
      <w:r w:rsidRPr="00EB28C6" w:rsidR="002C5D31">
        <w:rPr>
          <w:rFonts w:ascii="Book Antiqua" w:hAnsi="Book Antiqua"/>
          <w:sz w:val="22"/>
          <w:szCs w:val="22"/>
        </w:rPr>
        <w:t xml:space="preserve"> povinne n</w:t>
      </w:r>
      <w:r w:rsidR="00EB28C6">
        <w:rPr>
          <w:rFonts w:ascii="Book Antiqua" w:hAnsi="Book Antiqua"/>
          <w:sz w:val="22"/>
          <w:szCs w:val="22"/>
        </w:rPr>
        <w:t xml:space="preserve">a základe predkladaného zákona </w:t>
      </w:r>
      <w:r w:rsidRPr="00EB28C6" w:rsidR="002C5D31">
        <w:rPr>
          <w:rFonts w:ascii="Book Antiqua" w:hAnsi="Book Antiqua"/>
          <w:sz w:val="22"/>
          <w:szCs w:val="22"/>
        </w:rPr>
        <w:t>zriadiť</w:t>
      </w:r>
      <w:r w:rsidR="00EB28C6">
        <w:rPr>
          <w:rFonts w:ascii="Book Antiqua" w:hAnsi="Book Antiqua"/>
          <w:sz w:val="22"/>
          <w:szCs w:val="22"/>
        </w:rPr>
        <w:t xml:space="preserve">. </w:t>
      </w:r>
      <w:r w:rsidRPr="00EB28C6" w:rsidR="002C5D31">
        <w:rPr>
          <w:rFonts w:ascii="Book Antiqua" w:hAnsi="Book Antiqua"/>
          <w:sz w:val="22"/>
          <w:szCs w:val="22"/>
        </w:rPr>
        <w:t>Posledná oblasť, ktorú predkladaný návrh zákona upravuje</w:t>
      </w:r>
      <w:r w:rsidRPr="00EB28C6" w:rsidR="00AA7D40">
        <w:rPr>
          <w:rFonts w:ascii="Book Antiqua" w:hAnsi="Book Antiqua"/>
          <w:sz w:val="22"/>
          <w:szCs w:val="22"/>
        </w:rPr>
        <w:t>,</w:t>
      </w:r>
      <w:r w:rsidRPr="00EB28C6" w:rsidR="002C5D31">
        <w:rPr>
          <w:rFonts w:ascii="Book Antiqua" w:hAnsi="Book Antiqua"/>
          <w:sz w:val="22"/>
          <w:szCs w:val="22"/>
        </w:rPr>
        <w:t xml:space="preserve"> je p</w:t>
      </w:r>
      <w:r w:rsidRPr="00EB28C6" w:rsidR="00227BF7">
        <w:rPr>
          <w:rFonts w:ascii="Book Antiqua" w:hAnsi="Book Antiqua"/>
          <w:sz w:val="22"/>
          <w:szCs w:val="22"/>
        </w:rPr>
        <w:t>rípravná etapa legislatívneho procesu</w:t>
      </w:r>
      <w:r w:rsidRPr="00EB28C6">
        <w:rPr>
          <w:rFonts w:ascii="Book Antiqua" w:hAnsi="Book Antiqua"/>
          <w:sz w:val="22"/>
          <w:szCs w:val="22"/>
        </w:rPr>
        <w:t xml:space="preserve"> - n</w:t>
      </w:r>
      <w:r w:rsidRPr="00EB28C6" w:rsidR="004E42BE">
        <w:rPr>
          <w:rFonts w:ascii="Book Antiqua" w:hAnsi="Book Antiqua"/>
          <w:sz w:val="22"/>
          <w:szCs w:val="22"/>
        </w:rPr>
        <w:t>avrhuje sa zaviesť obci</w:t>
      </w:r>
      <w:r w:rsidRPr="00EB28C6" w:rsidR="00AA7D40">
        <w:rPr>
          <w:rFonts w:ascii="Book Antiqua" w:hAnsi="Book Antiqua"/>
          <w:sz w:val="22"/>
          <w:szCs w:val="22"/>
        </w:rPr>
        <w:t xml:space="preserve"> povinnosť k prijatiu nariadenia, ktoré by upravovalo legislatívne pravidlá </w:t>
      </w:r>
      <w:r w:rsidRPr="00EB28C6">
        <w:rPr>
          <w:rFonts w:ascii="Book Antiqua" w:hAnsi="Book Antiqua"/>
          <w:sz w:val="22"/>
          <w:szCs w:val="22"/>
        </w:rPr>
        <w:t xml:space="preserve">tvorby právnych predpisov obce. Prijatím pravidiel si obec stanoví základný </w:t>
      </w:r>
      <w:r w:rsidRPr="00EB28C6" w:rsidR="00AB50B0">
        <w:rPr>
          <w:rFonts w:ascii="Book Antiqua" w:hAnsi="Book Antiqua"/>
          <w:sz w:val="22"/>
          <w:szCs w:val="22"/>
        </w:rPr>
        <w:t xml:space="preserve">právny </w:t>
      </w:r>
      <w:r w:rsidRPr="00EB28C6">
        <w:rPr>
          <w:rFonts w:ascii="Book Antiqua" w:hAnsi="Book Antiqua"/>
          <w:sz w:val="22"/>
          <w:szCs w:val="22"/>
        </w:rPr>
        <w:t>rámec</w:t>
      </w:r>
      <w:r w:rsidRPr="00EB28C6" w:rsidR="00AB50B0">
        <w:rPr>
          <w:rFonts w:ascii="Book Antiqua" w:hAnsi="Book Antiqua"/>
          <w:sz w:val="22"/>
          <w:szCs w:val="22"/>
        </w:rPr>
        <w:t xml:space="preserve">, ktorého dodržiavaním sa zjednoduší príprava konkrétnych </w:t>
      </w:r>
      <w:r w:rsidRPr="00EB28C6" w:rsidR="00871ACF">
        <w:rPr>
          <w:rFonts w:ascii="Book Antiqua" w:hAnsi="Book Antiqua"/>
          <w:sz w:val="22"/>
          <w:szCs w:val="22"/>
        </w:rPr>
        <w:t>normatívnych právnych akt</w:t>
      </w:r>
      <w:r w:rsidRPr="00EB28C6" w:rsidR="00AB50B0">
        <w:rPr>
          <w:rFonts w:ascii="Book Antiqua" w:hAnsi="Book Antiqua"/>
          <w:sz w:val="22"/>
          <w:szCs w:val="22"/>
        </w:rPr>
        <w:t xml:space="preserve">ov a z dlhodobého hľadiska zjednotí forma právnych predpisov.   </w:t>
      </w:r>
    </w:p>
    <w:p w:rsidR="00227BF7" w:rsidRPr="00EB28C6" w:rsidP="00AB50B0">
      <w:pPr>
        <w:pStyle w:val="NormalWeb"/>
        <w:bidi w:val="0"/>
        <w:spacing w:before="0" w:beforeAutospacing="0" w:after="0" w:afterAutospacing="0"/>
        <w:ind w:firstLine="708"/>
        <w:jc w:val="both"/>
        <w:rPr>
          <w:rFonts w:ascii="Book Antiqua" w:hAnsi="Book Antiqua"/>
          <w:sz w:val="22"/>
          <w:szCs w:val="22"/>
        </w:rPr>
      </w:pPr>
      <w:r w:rsidRPr="00EB28C6" w:rsidR="00F3143D">
        <w:rPr>
          <w:rFonts w:ascii="Book Antiqua" w:hAnsi="Book Antiqua"/>
          <w:sz w:val="22"/>
          <w:szCs w:val="22"/>
        </w:rPr>
        <w:t xml:space="preserve"> </w:t>
      </w:r>
    </w:p>
    <w:p w:rsidR="00EF2F57" w:rsidP="00EF2F57">
      <w:pPr>
        <w:pStyle w:val="NormalWeb"/>
        <w:bidi w:val="0"/>
        <w:spacing w:before="0" w:beforeAutospacing="0" w:after="0" w:afterAutospacing="0"/>
        <w:ind w:firstLine="708"/>
        <w:jc w:val="both"/>
        <w:rPr>
          <w:rFonts w:ascii="Book Antiqua" w:hAnsi="Book Antiqua"/>
          <w:sz w:val="22"/>
          <w:szCs w:val="22"/>
        </w:rPr>
      </w:pPr>
      <w:r w:rsidRPr="00A8083D" w:rsidR="00A8311D">
        <w:rPr>
          <w:rFonts w:ascii="Book Antiqua" w:hAnsi="Book Antiqua"/>
          <w:sz w:val="22"/>
          <w:szCs w:val="22"/>
        </w:rPr>
        <w:t>N</w:t>
      </w:r>
      <w:r w:rsidRPr="00A8083D" w:rsidR="00AB50B0">
        <w:rPr>
          <w:rFonts w:ascii="Book Antiqua" w:hAnsi="Book Antiqua"/>
          <w:sz w:val="22"/>
          <w:szCs w:val="22"/>
        </w:rPr>
        <w:t>ávrh</w:t>
      </w:r>
      <w:r w:rsidRPr="00A8083D" w:rsidR="00A8311D">
        <w:rPr>
          <w:rFonts w:ascii="Book Antiqua" w:hAnsi="Book Antiqua"/>
          <w:sz w:val="22"/>
          <w:szCs w:val="22"/>
        </w:rPr>
        <w:t xml:space="preserve"> zákona</w:t>
      </w:r>
      <w:r w:rsidRPr="00A8083D" w:rsidR="00AB50B0">
        <w:rPr>
          <w:rFonts w:ascii="Book Antiqua" w:hAnsi="Book Antiqua"/>
          <w:sz w:val="22"/>
          <w:szCs w:val="22"/>
        </w:rPr>
        <w:t xml:space="preserve"> vo všetký</w:t>
      </w:r>
      <w:r w:rsidRPr="00A8083D" w:rsidR="00EB28C6">
        <w:rPr>
          <w:rFonts w:ascii="Book Antiqua" w:hAnsi="Book Antiqua"/>
          <w:sz w:val="22"/>
          <w:szCs w:val="22"/>
        </w:rPr>
        <w:t>ch troch oblastiach</w:t>
      </w:r>
      <w:r w:rsidRPr="00A8083D" w:rsidR="007C0DDE">
        <w:rPr>
          <w:rFonts w:ascii="Book Antiqua" w:hAnsi="Book Antiqua"/>
          <w:sz w:val="22"/>
          <w:szCs w:val="22"/>
        </w:rPr>
        <w:t xml:space="preserve"> čerpá zo základnej</w:t>
      </w:r>
      <w:r w:rsidRPr="00A8083D" w:rsidR="00AB50B0">
        <w:rPr>
          <w:rFonts w:ascii="Book Antiqua" w:hAnsi="Book Antiqua"/>
          <w:sz w:val="22"/>
          <w:szCs w:val="22"/>
        </w:rPr>
        <w:t xml:space="preserve"> myšlienky, na ktorej je budovaný celý systém samosprávy. </w:t>
      </w:r>
      <w:r w:rsidRPr="00A8083D" w:rsidR="00EB28C6">
        <w:rPr>
          <w:rFonts w:ascii="Book Antiqua" w:hAnsi="Book Antiqua"/>
          <w:sz w:val="22"/>
          <w:szCs w:val="22"/>
        </w:rPr>
        <w:t>Touto myšlienkou</w:t>
      </w:r>
      <w:r w:rsidRPr="00A8083D" w:rsidR="007A78BB">
        <w:rPr>
          <w:rFonts w:ascii="Book Antiqua" w:hAnsi="Book Antiqua"/>
          <w:sz w:val="22"/>
          <w:szCs w:val="22"/>
        </w:rPr>
        <w:t xml:space="preserve"> je </w:t>
      </w:r>
      <w:r w:rsidRPr="00A8083D" w:rsidR="00AB50B0">
        <w:rPr>
          <w:rFonts w:ascii="Book Antiqua" w:hAnsi="Book Antiqua"/>
          <w:sz w:val="22"/>
          <w:szCs w:val="22"/>
        </w:rPr>
        <w:t xml:space="preserve">suverenita </w:t>
      </w:r>
      <w:r w:rsidRPr="00A8083D" w:rsidR="007A78BB">
        <w:rPr>
          <w:rFonts w:ascii="Book Antiqua" w:hAnsi="Book Antiqua"/>
          <w:sz w:val="22"/>
          <w:szCs w:val="22"/>
        </w:rPr>
        <w:t>ľudu, k</w:t>
      </w:r>
      <w:r w:rsidRPr="00A8083D" w:rsidR="00EB28C6">
        <w:rPr>
          <w:rFonts w:ascii="Book Antiqua" w:hAnsi="Book Antiqua"/>
          <w:sz w:val="22"/>
          <w:szCs w:val="22"/>
        </w:rPr>
        <w:t xml:space="preserve">torá zohľadňujúc skutočnosť, že </w:t>
      </w:r>
      <w:r w:rsidRPr="00A8083D" w:rsidR="007A78BB">
        <w:rPr>
          <w:rFonts w:ascii="Book Antiqua" w:hAnsi="Book Antiqua"/>
          <w:sz w:val="22"/>
          <w:szCs w:val="22"/>
        </w:rPr>
        <w:t>ľud je výlučným zdrojom štátnej moci, vytvára priestor pre priamu i nepriamu participáciu občanov na výkone štátnej moci.</w:t>
      </w:r>
      <w:r w:rsidRPr="00A8083D" w:rsidR="00EB28C6">
        <w:rPr>
          <w:rFonts w:ascii="Book Antiqua" w:hAnsi="Book Antiqua"/>
          <w:sz w:val="22"/>
          <w:szCs w:val="22"/>
        </w:rPr>
        <w:t xml:space="preserve"> Realizácia tejto myšlienky</w:t>
      </w:r>
      <w:r w:rsidRPr="00A8083D" w:rsidR="000F2D2E">
        <w:rPr>
          <w:rFonts w:ascii="Book Antiqua" w:hAnsi="Book Antiqua"/>
          <w:sz w:val="22"/>
          <w:szCs w:val="22"/>
        </w:rPr>
        <w:t xml:space="preserve"> je možná len v prípade vytvorenia</w:t>
      </w:r>
      <w:r w:rsidRPr="00A8083D" w:rsidR="000F3077">
        <w:rPr>
          <w:rFonts w:ascii="Book Antiqua" w:hAnsi="Book Antiqua"/>
          <w:sz w:val="22"/>
          <w:szCs w:val="22"/>
        </w:rPr>
        <w:t xml:space="preserve"> súlad</w:t>
      </w:r>
      <w:r w:rsidRPr="00A8083D" w:rsidR="000F2D2E">
        <w:rPr>
          <w:rFonts w:ascii="Book Antiqua" w:hAnsi="Book Antiqua"/>
          <w:sz w:val="22"/>
          <w:szCs w:val="22"/>
        </w:rPr>
        <w:t>u</w:t>
      </w:r>
      <w:r w:rsidRPr="00A8083D" w:rsidR="000F3077">
        <w:rPr>
          <w:rFonts w:ascii="Book Antiqua" w:hAnsi="Book Antiqua"/>
          <w:sz w:val="22"/>
          <w:szCs w:val="22"/>
        </w:rPr>
        <w:t xml:space="preserve"> medzi</w:t>
      </w:r>
      <w:r w:rsidRPr="00A8083D" w:rsidR="00BA7502">
        <w:rPr>
          <w:rFonts w:ascii="Book Antiqua" w:hAnsi="Book Antiqua"/>
          <w:sz w:val="22"/>
          <w:szCs w:val="22"/>
        </w:rPr>
        <w:t xml:space="preserve"> inštitucion</w:t>
      </w:r>
      <w:r w:rsidRPr="00A8083D" w:rsidR="000F3077">
        <w:rPr>
          <w:rFonts w:ascii="Book Antiqua" w:hAnsi="Book Antiqua"/>
          <w:sz w:val="22"/>
          <w:szCs w:val="22"/>
        </w:rPr>
        <w:t>álnym (formálnym</w:t>
      </w:r>
      <w:r w:rsidRPr="00EB28C6" w:rsidR="000F3077">
        <w:rPr>
          <w:rFonts w:ascii="Book Antiqua" w:hAnsi="Book Antiqua"/>
          <w:sz w:val="22"/>
          <w:szCs w:val="22"/>
        </w:rPr>
        <w:t>)</w:t>
      </w:r>
      <w:r w:rsidRPr="00EB28C6" w:rsidR="00BA7502">
        <w:rPr>
          <w:rFonts w:ascii="Book Antiqua" w:hAnsi="Book Antiqua"/>
          <w:sz w:val="22"/>
          <w:szCs w:val="22"/>
        </w:rPr>
        <w:t xml:space="preserve"> r</w:t>
      </w:r>
      <w:r w:rsidRPr="00EB28C6" w:rsidR="000F3077">
        <w:rPr>
          <w:rFonts w:ascii="Book Antiqua" w:hAnsi="Book Antiqua"/>
          <w:sz w:val="22"/>
          <w:szCs w:val="22"/>
        </w:rPr>
        <w:t>ám</w:t>
      </w:r>
      <w:r w:rsidRPr="00EB28C6" w:rsidR="00BA7502">
        <w:rPr>
          <w:rFonts w:ascii="Book Antiqua" w:hAnsi="Book Antiqua"/>
          <w:sz w:val="22"/>
          <w:szCs w:val="22"/>
        </w:rPr>
        <w:t>c</w:t>
      </w:r>
      <w:r w:rsidRPr="00EB28C6" w:rsidR="000F3077">
        <w:rPr>
          <w:rFonts w:ascii="Book Antiqua" w:hAnsi="Book Antiqua"/>
          <w:sz w:val="22"/>
          <w:szCs w:val="22"/>
        </w:rPr>
        <w:t xml:space="preserve">om a existujúcimi materiálnymi podmienkami v spoločnosti. </w:t>
      </w:r>
      <w:r w:rsidRPr="00EB28C6" w:rsidR="000F2D2E">
        <w:rPr>
          <w:rFonts w:ascii="Book Antiqua" w:hAnsi="Book Antiqua"/>
          <w:sz w:val="22"/>
          <w:szCs w:val="22"/>
        </w:rPr>
        <w:t>N</w:t>
      </w:r>
      <w:r w:rsidRPr="00EB28C6" w:rsidR="007A78BB">
        <w:rPr>
          <w:rFonts w:ascii="Book Antiqua" w:hAnsi="Book Antiqua"/>
          <w:sz w:val="22"/>
          <w:szCs w:val="22"/>
        </w:rPr>
        <w:t xml:space="preserve">ávrh </w:t>
      </w:r>
      <w:r w:rsidRPr="00EB28C6" w:rsidR="00A8311D">
        <w:rPr>
          <w:rFonts w:ascii="Book Antiqua" w:hAnsi="Book Antiqua"/>
          <w:sz w:val="22"/>
          <w:szCs w:val="22"/>
        </w:rPr>
        <w:t xml:space="preserve">zákona </w:t>
      </w:r>
      <w:r w:rsidRPr="00EB28C6" w:rsidR="007A78BB">
        <w:rPr>
          <w:rFonts w:ascii="Book Antiqua" w:hAnsi="Book Antiqua"/>
          <w:sz w:val="22"/>
          <w:szCs w:val="22"/>
        </w:rPr>
        <w:t xml:space="preserve">optimalizuje </w:t>
      </w:r>
      <w:r w:rsidRPr="00EB28C6" w:rsidR="000F3077">
        <w:rPr>
          <w:rFonts w:ascii="Book Antiqua" w:hAnsi="Book Antiqua"/>
          <w:sz w:val="22"/>
          <w:szCs w:val="22"/>
        </w:rPr>
        <w:t>možnosti</w:t>
      </w:r>
      <w:r w:rsidRPr="00EB28C6" w:rsidR="007A78BB">
        <w:rPr>
          <w:rFonts w:ascii="Book Antiqua" w:hAnsi="Book Antiqua"/>
          <w:sz w:val="22"/>
          <w:szCs w:val="22"/>
        </w:rPr>
        <w:t xml:space="preserve"> pre efektívnu a re</w:t>
      </w:r>
      <w:r w:rsidRPr="00EB28C6" w:rsidR="000F2D2E">
        <w:rPr>
          <w:rFonts w:ascii="Book Antiqua" w:hAnsi="Book Antiqua"/>
          <w:sz w:val="22"/>
          <w:szCs w:val="22"/>
        </w:rPr>
        <w:t xml:space="preserve">álnu účasť občanov na správe </w:t>
      </w:r>
      <w:r w:rsidRPr="00EB28C6" w:rsidR="007A78BB">
        <w:rPr>
          <w:rFonts w:ascii="Book Antiqua" w:hAnsi="Book Antiqua"/>
          <w:sz w:val="22"/>
          <w:szCs w:val="22"/>
        </w:rPr>
        <w:t>obce</w:t>
      </w:r>
      <w:r w:rsidRPr="00EB28C6" w:rsidR="000F3077">
        <w:rPr>
          <w:rFonts w:ascii="Book Antiqua" w:hAnsi="Book Antiqua"/>
          <w:sz w:val="22"/>
          <w:szCs w:val="22"/>
        </w:rPr>
        <w:t xml:space="preserve"> v oboch sférach.</w:t>
      </w:r>
      <w:r w:rsidRPr="00EB28C6" w:rsidR="00BA7502">
        <w:rPr>
          <w:rFonts w:ascii="Book Antiqua" w:hAnsi="Book Antiqua"/>
          <w:sz w:val="22"/>
          <w:szCs w:val="22"/>
        </w:rPr>
        <w:t xml:space="preserve"> </w:t>
      </w:r>
      <w:r w:rsidRPr="00EB28C6" w:rsidR="000F3077">
        <w:rPr>
          <w:rFonts w:ascii="Book Antiqua" w:hAnsi="Book Antiqua"/>
          <w:sz w:val="22"/>
          <w:szCs w:val="22"/>
        </w:rPr>
        <w:t>Uľahčuje</w:t>
      </w:r>
      <w:r w:rsidRPr="00EB28C6" w:rsidR="00BA7502">
        <w:rPr>
          <w:rFonts w:ascii="Book Antiqua" w:hAnsi="Book Antiqua"/>
          <w:sz w:val="22"/>
          <w:szCs w:val="22"/>
        </w:rPr>
        <w:t xml:space="preserve"> prístup ku kompletným a komplexným informáciám z oblasti legislatívy obce</w:t>
      </w:r>
      <w:r w:rsidRPr="00EB28C6" w:rsidR="000F3077">
        <w:rPr>
          <w:rFonts w:ascii="Book Antiqua" w:hAnsi="Book Antiqua"/>
          <w:sz w:val="22"/>
          <w:szCs w:val="22"/>
        </w:rPr>
        <w:t>, čím priamo vytvára</w:t>
      </w:r>
      <w:r w:rsidRPr="00EB28C6" w:rsidR="00B30C7A">
        <w:rPr>
          <w:rFonts w:ascii="Book Antiqua" w:hAnsi="Book Antiqua"/>
          <w:sz w:val="22"/>
          <w:szCs w:val="22"/>
        </w:rPr>
        <w:t xml:space="preserve"> priestor pre lepšiu</w:t>
      </w:r>
      <w:r w:rsidRPr="00EB28C6" w:rsidR="000F3077">
        <w:rPr>
          <w:rFonts w:ascii="Book Antiqua" w:hAnsi="Book Antiqua"/>
          <w:sz w:val="22"/>
          <w:szCs w:val="22"/>
        </w:rPr>
        <w:t xml:space="preserve"> informovan</w:t>
      </w:r>
      <w:r w:rsidRPr="00EB28C6" w:rsidR="00B30C7A">
        <w:rPr>
          <w:rFonts w:ascii="Book Antiqua" w:hAnsi="Book Antiqua"/>
          <w:sz w:val="22"/>
          <w:szCs w:val="22"/>
        </w:rPr>
        <w:t>osť členov s</w:t>
      </w:r>
      <w:r w:rsidRPr="00EB28C6" w:rsidR="00A8311D">
        <w:rPr>
          <w:rFonts w:ascii="Book Antiqua" w:hAnsi="Book Antiqua"/>
          <w:sz w:val="22"/>
          <w:szCs w:val="22"/>
        </w:rPr>
        <w:t xml:space="preserve">poločnosti (materiálny aspekt) a </w:t>
      </w:r>
      <w:r w:rsidRPr="00EB28C6" w:rsidR="00E07659">
        <w:rPr>
          <w:rFonts w:ascii="Book Antiqua" w:hAnsi="Book Antiqua"/>
          <w:sz w:val="22"/>
          <w:szCs w:val="22"/>
        </w:rPr>
        <w:t>zároveň</w:t>
      </w:r>
      <w:r w:rsidRPr="00EB28C6" w:rsidR="00B30C7A">
        <w:rPr>
          <w:rFonts w:ascii="Book Antiqua" w:hAnsi="Book Antiqua"/>
          <w:sz w:val="22"/>
          <w:szCs w:val="22"/>
        </w:rPr>
        <w:t xml:space="preserve"> </w:t>
      </w:r>
      <w:r w:rsidRPr="00EB28C6" w:rsidR="00BA7502">
        <w:rPr>
          <w:rFonts w:ascii="Book Antiqua" w:hAnsi="Book Antiqua"/>
          <w:sz w:val="22"/>
          <w:szCs w:val="22"/>
        </w:rPr>
        <w:t xml:space="preserve">umožňuje prejaviť spoločný názor </w:t>
      </w:r>
      <w:r w:rsidRPr="00EB28C6" w:rsidR="000F3077">
        <w:rPr>
          <w:rFonts w:ascii="Book Antiqua" w:hAnsi="Book Antiqua"/>
          <w:sz w:val="22"/>
          <w:szCs w:val="22"/>
        </w:rPr>
        <w:t xml:space="preserve">občanov </w:t>
      </w:r>
      <w:r w:rsidRPr="00EB28C6" w:rsidR="00BA7502">
        <w:rPr>
          <w:rFonts w:ascii="Book Antiqua" w:hAnsi="Book Antiqua"/>
          <w:sz w:val="22"/>
          <w:szCs w:val="22"/>
        </w:rPr>
        <w:t>v procese prijímania novej legislat</w:t>
      </w:r>
      <w:r w:rsidRPr="00EB28C6" w:rsidR="000F3077">
        <w:rPr>
          <w:rFonts w:ascii="Book Antiqua" w:hAnsi="Book Antiqua"/>
          <w:sz w:val="22"/>
          <w:szCs w:val="22"/>
        </w:rPr>
        <w:t>ívy</w:t>
      </w:r>
      <w:r w:rsidRPr="00EB28C6" w:rsidR="00A8311D">
        <w:rPr>
          <w:rFonts w:ascii="Book Antiqua" w:hAnsi="Book Antiqua"/>
          <w:sz w:val="22"/>
          <w:szCs w:val="22"/>
        </w:rPr>
        <w:t xml:space="preserve"> </w:t>
      </w:r>
      <w:r w:rsidRPr="00EB28C6" w:rsidR="00B30C7A">
        <w:rPr>
          <w:rFonts w:ascii="Book Antiqua" w:hAnsi="Book Antiqua"/>
          <w:sz w:val="22"/>
          <w:szCs w:val="22"/>
        </w:rPr>
        <w:t>a</w:t>
      </w:r>
      <w:r w:rsidR="00EB28C6">
        <w:rPr>
          <w:rFonts w:ascii="Book Antiqua" w:hAnsi="Book Antiqua"/>
          <w:sz w:val="22"/>
          <w:szCs w:val="22"/>
        </w:rPr>
        <w:t xml:space="preserve"> taktiež </w:t>
      </w:r>
      <w:r w:rsidRPr="00EB28C6" w:rsidR="00E51970">
        <w:rPr>
          <w:rFonts w:ascii="Book Antiqua" w:hAnsi="Book Antiqua"/>
          <w:sz w:val="22"/>
          <w:szCs w:val="22"/>
        </w:rPr>
        <w:t xml:space="preserve">zvyšuje transparentnosť </w:t>
      </w:r>
      <w:r w:rsidRPr="00EB28C6" w:rsidR="000F2D2E">
        <w:rPr>
          <w:rFonts w:ascii="Book Antiqua" w:hAnsi="Book Antiqua"/>
          <w:sz w:val="22"/>
          <w:szCs w:val="22"/>
        </w:rPr>
        <w:t xml:space="preserve">a kvalitu </w:t>
      </w:r>
      <w:r w:rsidRPr="00EB28C6" w:rsidR="00E51970">
        <w:rPr>
          <w:rFonts w:ascii="Book Antiqua" w:hAnsi="Book Antiqua"/>
          <w:sz w:val="22"/>
          <w:szCs w:val="22"/>
        </w:rPr>
        <w:t xml:space="preserve">rozhodovacích procesov </w:t>
      </w:r>
      <w:r w:rsidRPr="00EB28C6" w:rsidR="000F2D2E">
        <w:rPr>
          <w:rFonts w:ascii="Book Antiqua" w:hAnsi="Book Antiqua"/>
          <w:sz w:val="22"/>
          <w:szCs w:val="22"/>
        </w:rPr>
        <w:t xml:space="preserve">zastupiteľských orgánov v </w:t>
      </w:r>
      <w:r w:rsidRPr="00EB28C6" w:rsidR="00E51970">
        <w:rPr>
          <w:rFonts w:ascii="Book Antiqua" w:hAnsi="Book Antiqua"/>
          <w:sz w:val="22"/>
          <w:szCs w:val="22"/>
        </w:rPr>
        <w:t>obc</w:t>
      </w:r>
      <w:r w:rsidRPr="00EB28C6" w:rsidR="000F2D2E">
        <w:rPr>
          <w:rFonts w:ascii="Book Antiqua" w:hAnsi="Book Antiqua"/>
          <w:sz w:val="22"/>
          <w:szCs w:val="22"/>
        </w:rPr>
        <w:t>i</w:t>
      </w:r>
      <w:r w:rsidRPr="00EB28C6" w:rsidR="00E51970">
        <w:rPr>
          <w:rFonts w:ascii="Book Antiqua" w:hAnsi="Book Antiqua"/>
          <w:sz w:val="22"/>
          <w:szCs w:val="22"/>
        </w:rPr>
        <w:t xml:space="preserve"> </w:t>
      </w:r>
      <w:r w:rsidRPr="00EB28C6" w:rsidR="000F2D2E">
        <w:rPr>
          <w:rFonts w:ascii="Book Antiqua" w:hAnsi="Book Antiqua"/>
          <w:sz w:val="22"/>
          <w:szCs w:val="22"/>
        </w:rPr>
        <w:t>(formálny a</w:t>
      </w:r>
      <w:r w:rsidRPr="00EB28C6" w:rsidR="00A8311D">
        <w:rPr>
          <w:rFonts w:ascii="Book Antiqua" w:hAnsi="Book Antiqua"/>
          <w:sz w:val="22"/>
          <w:szCs w:val="22"/>
        </w:rPr>
        <w:t>spekt).</w:t>
      </w:r>
    </w:p>
    <w:p w:rsidR="00EF2F57" w:rsidP="00EF2F57">
      <w:pPr>
        <w:pStyle w:val="NormalWeb"/>
        <w:bidi w:val="0"/>
        <w:spacing w:before="0" w:beforeAutospacing="0" w:after="0" w:afterAutospacing="0"/>
        <w:ind w:firstLine="708"/>
        <w:jc w:val="both"/>
        <w:rPr>
          <w:rFonts w:ascii="Book Antiqua" w:hAnsi="Book Antiqua"/>
          <w:sz w:val="22"/>
          <w:szCs w:val="22"/>
        </w:rPr>
      </w:pPr>
    </w:p>
    <w:p w:rsidR="00E07659" w:rsidRPr="00EB28C6" w:rsidP="00EF2F57">
      <w:pPr>
        <w:pStyle w:val="NormalWeb"/>
        <w:bidi w:val="0"/>
        <w:spacing w:before="0" w:beforeAutospacing="0" w:after="0" w:afterAutospacing="0"/>
        <w:ind w:firstLine="708"/>
        <w:jc w:val="both"/>
        <w:rPr>
          <w:rFonts w:ascii="Book Antiqua" w:hAnsi="Book Antiqua"/>
          <w:sz w:val="22"/>
          <w:szCs w:val="22"/>
        </w:rPr>
      </w:pPr>
      <w:r w:rsidR="004A61D4">
        <w:rPr>
          <w:rFonts w:ascii="Book Antiqua" w:hAnsi="Book Antiqua"/>
          <w:sz w:val="22"/>
          <w:szCs w:val="22"/>
        </w:rPr>
        <w:t xml:space="preserve">Predkladaný návrh zákona </w:t>
      </w:r>
      <w:r w:rsidR="00EF2F57">
        <w:rPr>
          <w:rFonts w:ascii="Book Antiqua" w:hAnsi="Book Antiqua"/>
          <w:sz w:val="22"/>
          <w:szCs w:val="22"/>
        </w:rPr>
        <w:t xml:space="preserve">má pozitívny vplyv na </w:t>
      </w:r>
      <w:r w:rsidRPr="00EB28C6" w:rsidR="006A6D98">
        <w:rPr>
          <w:rFonts w:ascii="Book Antiqua" w:hAnsi="Book Antiqua"/>
          <w:sz w:val="22"/>
          <w:szCs w:val="22"/>
        </w:rPr>
        <w:t>podnikateľské prostredie</w:t>
      </w:r>
      <w:r w:rsidR="00EF2F57">
        <w:rPr>
          <w:rFonts w:ascii="Book Antiqua" w:hAnsi="Book Antiqua"/>
          <w:sz w:val="22"/>
          <w:szCs w:val="22"/>
        </w:rPr>
        <w:t xml:space="preserve"> a na informatizáciu spoločnosti</w:t>
      </w:r>
      <w:r w:rsidRPr="00EB28C6" w:rsidR="006A6D98">
        <w:rPr>
          <w:rFonts w:ascii="Book Antiqua" w:hAnsi="Book Antiqua"/>
          <w:sz w:val="22"/>
          <w:szCs w:val="22"/>
        </w:rPr>
        <w:t xml:space="preserve">, </w:t>
      </w:r>
      <w:r w:rsidR="004A61D4">
        <w:rPr>
          <w:rFonts w:ascii="Book Antiqua" w:hAnsi="Book Antiqua"/>
          <w:sz w:val="22"/>
          <w:szCs w:val="22"/>
        </w:rPr>
        <w:t xml:space="preserve">nemá dopad na štátny rozpočet, </w:t>
      </w:r>
      <w:r w:rsidR="00EB28C6">
        <w:rPr>
          <w:rFonts w:ascii="Book Antiqua" w:hAnsi="Book Antiqua"/>
          <w:sz w:val="22"/>
          <w:szCs w:val="22"/>
        </w:rPr>
        <w:t>nevyvoláva sociálne vplyv</w:t>
      </w:r>
      <w:r w:rsidR="00A00B56">
        <w:rPr>
          <w:rFonts w:ascii="Book Antiqua" w:hAnsi="Book Antiqua"/>
          <w:sz w:val="22"/>
          <w:szCs w:val="22"/>
        </w:rPr>
        <w:t>y a</w:t>
      </w:r>
      <w:r w:rsidR="00EF2F57">
        <w:rPr>
          <w:rFonts w:ascii="Book Antiqua" w:hAnsi="Book Antiqua"/>
          <w:sz w:val="22"/>
          <w:szCs w:val="22"/>
        </w:rPr>
        <w:t>ni vplyvy na životné prostredie</w:t>
      </w:r>
      <w:r w:rsidR="004A61D4">
        <w:rPr>
          <w:rFonts w:ascii="Book Antiqua" w:hAnsi="Book Antiqua"/>
          <w:sz w:val="22"/>
          <w:szCs w:val="22"/>
        </w:rPr>
        <w:t xml:space="preserve"> a mal by mať len minimálny negatívny vplyv na rozpočet verejnej správy.</w:t>
      </w:r>
    </w:p>
    <w:p w:rsidR="00EB28C6" w:rsidP="00250F4C">
      <w:pPr>
        <w:pStyle w:val="NormalWeb"/>
        <w:bidi w:val="0"/>
        <w:spacing w:before="0" w:beforeAutospacing="0" w:after="0" w:afterAutospacing="0"/>
        <w:jc w:val="both"/>
        <w:rPr>
          <w:rFonts w:ascii="Book Antiqua" w:hAnsi="Book Antiqua"/>
          <w:sz w:val="22"/>
          <w:szCs w:val="22"/>
        </w:rPr>
      </w:pPr>
    </w:p>
    <w:p w:rsidR="00A8311D" w:rsidRPr="007C0DDE" w:rsidP="003A1574">
      <w:pPr>
        <w:pStyle w:val="NormalWeb"/>
        <w:bidi w:val="0"/>
        <w:spacing w:before="0" w:beforeAutospacing="0" w:after="0" w:afterAutospacing="0"/>
        <w:ind w:firstLine="708"/>
        <w:jc w:val="both"/>
        <w:rPr>
          <w:rFonts w:ascii="Book Antiqua" w:hAnsi="Book Antiqua"/>
          <w:sz w:val="22"/>
          <w:szCs w:val="22"/>
        </w:rPr>
      </w:pPr>
      <w:r w:rsidRPr="00EB28C6" w:rsidR="006A6D98">
        <w:rPr>
          <w:rFonts w:ascii="Book Antiqua" w:hAnsi="Book Antiqua"/>
          <w:sz w:val="22"/>
          <w:szCs w:val="22"/>
        </w:rPr>
        <w:t>Návrh zákona je v súlade s Ústavou Slovenskej republiky, ústavnými zákonmi a ostatnými všeobecne záväznými právnymi predpismi Slovenskej republiky, medzinárodnými zmluvami a inými medzinárodnými dokumentmi, ktorými je Slovenská republika viazaná,</w:t>
      </w:r>
      <w:r w:rsidRPr="00EB28C6" w:rsidR="000F2D2E">
        <w:rPr>
          <w:rFonts w:ascii="Book Antiqua" w:hAnsi="Book Antiqua"/>
          <w:sz w:val="22"/>
          <w:szCs w:val="22"/>
        </w:rPr>
        <w:t xml:space="preserve"> ako aj s právom Európskej únie.</w:t>
      </w:r>
      <w:r w:rsidRPr="00EB28C6" w:rsidR="00EB28C6">
        <w:rPr>
          <w:rFonts w:ascii="Book Antiqua" w:hAnsi="Book Antiqua"/>
          <w:sz w:val="22"/>
          <w:szCs w:val="22"/>
        </w:rPr>
        <w:t xml:space="preserve"> </w:t>
      </w:r>
      <w:r w:rsidR="00EB28C6">
        <w:rPr>
          <w:rFonts w:ascii="Book Antiqua" w:hAnsi="Book Antiqua"/>
          <w:sz w:val="22"/>
          <w:szCs w:val="22"/>
        </w:rPr>
        <w:t xml:space="preserve">Návrh zákona </w:t>
      </w:r>
      <w:r w:rsidRPr="00EB28C6" w:rsidR="00EB28C6">
        <w:rPr>
          <w:rFonts w:ascii="Book Antiqua" w:hAnsi="Book Antiqua"/>
          <w:sz w:val="22"/>
          <w:szCs w:val="22"/>
        </w:rPr>
        <w:t>taktiež vychádza z princípu participácie, ktorý je súčasťou širšieho konceptu princípov dobrej verejnej správy podľa odporúčania Výboru ministrov Rady Európy členským štátom CM/Rec (2007) 7.</w:t>
      </w:r>
    </w:p>
    <w:p w:rsidR="00CE364F" w:rsidP="002B0950">
      <w:pPr>
        <w:pStyle w:val="NormalWeb"/>
        <w:bidi w:val="0"/>
        <w:spacing w:before="0" w:beforeAutospacing="0" w:after="0" w:afterAutospacing="0"/>
        <w:jc w:val="center"/>
        <w:rPr>
          <w:rFonts w:ascii="Book Antiqua" w:hAnsi="Book Antiqua"/>
          <w:b/>
          <w:bCs/>
          <w:caps/>
          <w:spacing w:val="30"/>
          <w:sz w:val="22"/>
          <w:szCs w:val="22"/>
        </w:rPr>
      </w:pPr>
    </w:p>
    <w:p w:rsidR="00CE364F" w:rsidP="002B0950">
      <w:pPr>
        <w:pStyle w:val="NormalWeb"/>
        <w:bidi w:val="0"/>
        <w:spacing w:before="0" w:beforeAutospacing="0" w:after="0" w:afterAutospacing="0"/>
        <w:jc w:val="center"/>
        <w:rPr>
          <w:rFonts w:ascii="Book Antiqua" w:hAnsi="Book Antiqua"/>
          <w:b/>
          <w:bCs/>
          <w:caps/>
          <w:spacing w:val="30"/>
          <w:sz w:val="22"/>
          <w:szCs w:val="22"/>
        </w:rPr>
      </w:pPr>
    </w:p>
    <w:p w:rsidR="00CE364F" w:rsidP="002B0950">
      <w:pPr>
        <w:pStyle w:val="NormalWeb"/>
        <w:bidi w:val="0"/>
        <w:spacing w:before="0" w:beforeAutospacing="0" w:after="0" w:afterAutospacing="0"/>
        <w:jc w:val="center"/>
        <w:rPr>
          <w:rFonts w:ascii="Book Antiqua" w:hAnsi="Book Antiqua"/>
          <w:b/>
          <w:bCs/>
          <w:caps/>
          <w:spacing w:val="30"/>
          <w:sz w:val="22"/>
          <w:szCs w:val="22"/>
        </w:rPr>
      </w:pPr>
    </w:p>
    <w:p w:rsidR="00CE364F" w:rsidP="002B0950">
      <w:pPr>
        <w:pStyle w:val="NormalWeb"/>
        <w:bidi w:val="0"/>
        <w:spacing w:before="0" w:beforeAutospacing="0" w:after="0" w:afterAutospacing="0"/>
        <w:jc w:val="center"/>
        <w:rPr>
          <w:rFonts w:ascii="Book Antiqua" w:hAnsi="Book Antiqua"/>
          <w:b/>
          <w:bCs/>
          <w:caps/>
          <w:spacing w:val="30"/>
          <w:sz w:val="22"/>
          <w:szCs w:val="22"/>
        </w:rPr>
      </w:pPr>
    </w:p>
    <w:p w:rsidR="00CE364F" w:rsidP="002B0950">
      <w:pPr>
        <w:pStyle w:val="NormalWeb"/>
        <w:bidi w:val="0"/>
        <w:spacing w:before="0" w:beforeAutospacing="0" w:after="0" w:afterAutospacing="0"/>
        <w:jc w:val="center"/>
        <w:rPr>
          <w:rFonts w:ascii="Book Antiqua" w:hAnsi="Book Antiqua"/>
          <w:b/>
          <w:bCs/>
          <w:caps/>
          <w:spacing w:val="30"/>
          <w:sz w:val="22"/>
          <w:szCs w:val="22"/>
        </w:rPr>
      </w:pPr>
    </w:p>
    <w:p w:rsidR="00CE364F" w:rsidP="002B0950">
      <w:pPr>
        <w:pStyle w:val="NormalWeb"/>
        <w:bidi w:val="0"/>
        <w:spacing w:before="0" w:beforeAutospacing="0" w:after="0" w:afterAutospacing="0"/>
        <w:jc w:val="center"/>
        <w:rPr>
          <w:rFonts w:ascii="Book Antiqua" w:hAnsi="Book Antiqua"/>
          <w:b/>
          <w:bCs/>
          <w:caps/>
          <w:spacing w:val="30"/>
          <w:sz w:val="22"/>
          <w:szCs w:val="22"/>
        </w:rPr>
      </w:pPr>
    </w:p>
    <w:p w:rsidR="00CE364F" w:rsidP="002B0950">
      <w:pPr>
        <w:pStyle w:val="NormalWeb"/>
        <w:bidi w:val="0"/>
        <w:spacing w:before="0" w:beforeAutospacing="0" w:after="0" w:afterAutospacing="0"/>
        <w:jc w:val="center"/>
        <w:rPr>
          <w:rFonts w:ascii="Book Antiqua" w:hAnsi="Book Antiqua"/>
          <w:b/>
          <w:bCs/>
          <w:caps/>
          <w:spacing w:val="30"/>
          <w:sz w:val="22"/>
          <w:szCs w:val="22"/>
        </w:rPr>
      </w:pPr>
    </w:p>
    <w:p w:rsidR="00CE364F" w:rsidP="002B0950">
      <w:pPr>
        <w:pStyle w:val="NormalWeb"/>
        <w:bidi w:val="0"/>
        <w:spacing w:before="0" w:beforeAutospacing="0" w:after="0" w:afterAutospacing="0"/>
        <w:jc w:val="center"/>
        <w:rPr>
          <w:rFonts w:ascii="Book Antiqua" w:hAnsi="Book Antiqua"/>
          <w:b/>
          <w:bCs/>
          <w:caps/>
          <w:spacing w:val="30"/>
          <w:sz w:val="22"/>
          <w:szCs w:val="22"/>
        </w:rPr>
      </w:pPr>
    </w:p>
    <w:p w:rsidR="00CE364F" w:rsidP="002B0950">
      <w:pPr>
        <w:pStyle w:val="NormalWeb"/>
        <w:bidi w:val="0"/>
        <w:spacing w:before="0" w:beforeAutospacing="0" w:after="0" w:afterAutospacing="0"/>
        <w:jc w:val="center"/>
        <w:rPr>
          <w:rFonts w:ascii="Book Antiqua" w:hAnsi="Book Antiqua"/>
          <w:b/>
          <w:bCs/>
          <w:caps/>
          <w:spacing w:val="30"/>
          <w:sz w:val="22"/>
          <w:szCs w:val="22"/>
        </w:rPr>
      </w:pPr>
    </w:p>
    <w:p w:rsidR="00CE364F" w:rsidP="002B0950">
      <w:pPr>
        <w:pStyle w:val="NormalWeb"/>
        <w:bidi w:val="0"/>
        <w:spacing w:before="0" w:beforeAutospacing="0" w:after="0" w:afterAutospacing="0"/>
        <w:jc w:val="center"/>
        <w:rPr>
          <w:rFonts w:ascii="Book Antiqua" w:hAnsi="Book Antiqua"/>
          <w:b/>
          <w:bCs/>
          <w:caps/>
          <w:spacing w:val="30"/>
          <w:sz w:val="22"/>
          <w:szCs w:val="22"/>
        </w:rPr>
      </w:pPr>
    </w:p>
    <w:p w:rsidR="00CE364F" w:rsidP="002B0950">
      <w:pPr>
        <w:pStyle w:val="NormalWeb"/>
        <w:bidi w:val="0"/>
        <w:spacing w:before="0" w:beforeAutospacing="0" w:after="0" w:afterAutospacing="0"/>
        <w:jc w:val="center"/>
        <w:rPr>
          <w:rFonts w:ascii="Book Antiqua" w:hAnsi="Book Antiqua"/>
          <w:b/>
          <w:bCs/>
          <w:caps/>
          <w:spacing w:val="30"/>
          <w:sz w:val="22"/>
          <w:szCs w:val="22"/>
        </w:rPr>
      </w:pPr>
    </w:p>
    <w:p w:rsidR="00CE364F" w:rsidP="002B0950">
      <w:pPr>
        <w:pStyle w:val="NormalWeb"/>
        <w:bidi w:val="0"/>
        <w:spacing w:before="0" w:beforeAutospacing="0" w:after="0" w:afterAutospacing="0"/>
        <w:jc w:val="center"/>
        <w:rPr>
          <w:rFonts w:ascii="Book Antiqua" w:hAnsi="Book Antiqua"/>
          <w:b/>
          <w:bCs/>
          <w:caps/>
          <w:spacing w:val="30"/>
          <w:sz w:val="22"/>
          <w:szCs w:val="22"/>
        </w:rPr>
      </w:pPr>
    </w:p>
    <w:p w:rsidR="00CE364F" w:rsidP="002B0950">
      <w:pPr>
        <w:pStyle w:val="NormalWeb"/>
        <w:bidi w:val="0"/>
        <w:spacing w:before="0" w:beforeAutospacing="0" w:after="0" w:afterAutospacing="0"/>
        <w:jc w:val="center"/>
        <w:rPr>
          <w:rFonts w:ascii="Book Antiqua" w:hAnsi="Book Antiqua"/>
          <w:b/>
          <w:bCs/>
          <w:caps/>
          <w:spacing w:val="30"/>
          <w:sz w:val="22"/>
          <w:szCs w:val="22"/>
        </w:rPr>
      </w:pPr>
    </w:p>
    <w:p w:rsidR="00CE364F" w:rsidP="002B0950">
      <w:pPr>
        <w:pStyle w:val="NormalWeb"/>
        <w:bidi w:val="0"/>
        <w:spacing w:before="0" w:beforeAutospacing="0" w:after="0" w:afterAutospacing="0"/>
        <w:jc w:val="center"/>
        <w:rPr>
          <w:rFonts w:ascii="Book Antiqua" w:hAnsi="Book Antiqua"/>
          <w:b/>
          <w:bCs/>
          <w:caps/>
          <w:spacing w:val="30"/>
          <w:sz w:val="22"/>
          <w:szCs w:val="22"/>
        </w:rPr>
      </w:pPr>
    </w:p>
    <w:p w:rsidR="00CE364F" w:rsidP="002B0950">
      <w:pPr>
        <w:pStyle w:val="NormalWeb"/>
        <w:bidi w:val="0"/>
        <w:spacing w:before="0" w:beforeAutospacing="0" w:after="0" w:afterAutospacing="0"/>
        <w:jc w:val="center"/>
        <w:rPr>
          <w:rFonts w:ascii="Book Antiqua" w:hAnsi="Book Antiqua"/>
          <w:b/>
          <w:bCs/>
          <w:caps/>
          <w:spacing w:val="30"/>
          <w:sz w:val="22"/>
          <w:szCs w:val="22"/>
        </w:rPr>
      </w:pPr>
    </w:p>
    <w:p w:rsidR="00CE364F" w:rsidP="002B0950">
      <w:pPr>
        <w:pStyle w:val="NormalWeb"/>
        <w:bidi w:val="0"/>
        <w:spacing w:before="0" w:beforeAutospacing="0" w:after="0" w:afterAutospacing="0"/>
        <w:jc w:val="center"/>
        <w:rPr>
          <w:rFonts w:ascii="Book Antiqua" w:hAnsi="Book Antiqua"/>
          <w:b/>
          <w:bCs/>
          <w:caps/>
          <w:spacing w:val="30"/>
          <w:sz w:val="22"/>
          <w:szCs w:val="22"/>
        </w:rPr>
      </w:pPr>
    </w:p>
    <w:p w:rsidR="00CE364F" w:rsidP="002B0950">
      <w:pPr>
        <w:pStyle w:val="NormalWeb"/>
        <w:bidi w:val="0"/>
        <w:spacing w:before="0" w:beforeAutospacing="0" w:after="0" w:afterAutospacing="0"/>
        <w:jc w:val="center"/>
        <w:rPr>
          <w:rFonts w:ascii="Book Antiqua" w:hAnsi="Book Antiqua"/>
          <w:b/>
          <w:bCs/>
          <w:caps/>
          <w:spacing w:val="30"/>
          <w:sz w:val="22"/>
          <w:szCs w:val="22"/>
        </w:rPr>
      </w:pPr>
    </w:p>
    <w:p w:rsidR="00CE364F" w:rsidP="002B0950">
      <w:pPr>
        <w:pStyle w:val="NormalWeb"/>
        <w:bidi w:val="0"/>
        <w:spacing w:before="0" w:beforeAutospacing="0" w:after="0" w:afterAutospacing="0"/>
        <w:jc w:val="center"/>
        <w:rPr>
          <w:rFonts w:ascii="Book Antiqua" w:hAnsi="Book Antiqua"/>
          <w:b/>
          <w:bCs/>
          <w:caps/>
          <w:spacing w:val="30"/>
          <w:sz w:val="22"/>
          <w:szCs w:val="22"/>
        </w:rPr>
      </w:pPr>
    </w:p>
    <w:p w:rsidR="00CE364F" w:rsidP="002B0950">
      <w:pPr>
        <w:pStyle w:val="NormalWeb"/>
        <w:bidi w:val="0"/>
        <w:spacing w:before="0" w:beforeAutospacing="0" w:after="0" w:afterAutospacing="0"/>
        <w:jc w:val="center"/>
        <w:rPr>
          <w:rFonts w:ascii="Book Antiqua" w:hAnsi="Book Antiqua"/>
          <w:b/>
          <w:bCs/>
          <w:caps/>
          <w:spacing w:val="30"/>
          <w:sz w:val="22"/>
          <w:szCs w:val="22"/>
        </w:rPr>
      </w:pPr>
    </w:p>
    <w:p w:rsidR="00CE364F" w:rsidP="002B0950">
      <w:pPr>
        <w:pStyle w:val="NormalWeb"/>
        <w:bidi w:val="0"/>
        <w:spacing w:before="0" w:beforeAutospacing="0" w:after="0" w:afterAutospacing="0"/>
        <w:jc w:val="center"/>
        <w:rPr>
          <w:rFonts w:ascii="Book Antiqua" w:hAnsi="Book Antiqua"/>
          <w:b/>
          <w:bCs/>
          <w:caps/>
          <w:spacing w:val="30"/>
          <w:sz w:val="22"/>
          <w:szCs w:val="22"/>
        </w:rPr>
      </w:pPr>
    </w:p>
    <w:p w:rsidR="00CE364F" w:rsidP="002B0950">
      <w:pPr>
        <w:pStyle w:val="NormalWeb"/>
        <w:bidi w:val="0"/>
        <w:spacing w:before="0" w:beforeAutospacing="0" w:after="0" w:afterAutospacing="0"/>
        <w:jc w:val="center"/>
        <w:rPr>
          <w:rFonts w:ascii="Book Antiqua" w:hAnsi="Book Antiqua"/>
          <w:b/>
          <w:bCs/>
          <w:caps/>
          <w:spacing w:val="30"/>
          <w:sz w:val="22"/>
          <w:szCs w:val="22"/>
        </w:rPr>
      </w:pPr>
    </w:p>
    <w:p w:rsidR="00CE364F" w:rsidP="002B0950">
      <w:pPr>
        <w:pStyle w:val="NormalWeb"/>
        <w:bidi w:val="0"/>
        <w:spacing w:before="0" w:beforeAutospacing="0" w:after="0" w:afterAutospacing="0"/>
        <w:jc w:val="center"/>
        <w:rPr>
          <w:rFonts w:ascii="Book Antiqua" w:hAnsi="Book Antiqua"/>
          <w:b/>
          <w:bCs/>
          <w:caps/>
          <w:spacing w:val="30"/>
          <w:sz w:val="22"/>
          <w:szCs w:val="22"/>
        </w:rPr>
      </w:pPr>
    </w:p>
    <w:p w:rsidR="00CE364F" w:rsidP="002B0950">
      <w:pPr>
        <w:pStyle w:val="NormalWeb"/>
        <w:bidi w:val="0"/>
        <w:spacing w:before="0" w:beforeAutospacing="0" w:after="0" w:afterAutospacing="0"/>
        <w:jc w:val="center"/>
        <w:rPr>
          <w:rFonts w:ascii="Book Antiqua" w:hAnsi="Book Antiqua"/>
          <w:b/>
          <w:bCs/>
          <w:caps/>
          <w:spacing w:val="30"/>
          <w:sz w:val="22"/>
          <w:szCs w:val="22"/>
        </w:rPr>
      </w:pPr>
    </w:p>
    <w:p w:rsidR="00CE364F" w:rsidP="002B0950">
      <w:pPr>
        <w:pStyle w:val="NormalWeb"/>
        <w:bidi w:val="0"/>
        <w:spacing w:before="0" w:beforeAutospacing="0" w:after="0" w:afterAutospacing="0"/>
        <w:jc w:val="center"/>
        <w:rPr>
          <w:rFonts w:ascii="Book Antiqua" w:hAnsi="Book Antiqua"/>
          <w:b/>
          <w:bCs/>
          <w:caps/>
          <w:spacing w:val="30"/>
          <w:sz w:val="22"/>
          <w:szCs w:val="22"/>
        </w:rPr>
      </w:pPr>
    </w:p>
    <w:p w:rsidR="00CE364F" w:rsidP="002B0950">
      <w:pPr>
        <w:pStyle w:val="NormalWeb"/>
        <w:bidi w:val="0"/>
        <w:spacing w:before="0" w:beforeAutospacing="0" w:after="0" w:afterAutospacing="0"/>
        <w:jc w:val="center"/>
        <w:rPr>
          <w:rFonts w:ascii="Book Antiqua" w:hAnsi="Book Antiqua"/>
          <w:b/>
          <w:bCs/>
          <w:caps/>
          <w:spacing w:val="30"/>
          <w:sz w:val="22"/>
          <w:szCs w:val="22"/>
        </w:rPr>
      </w:pPr>
    </w:p>
    <w:p w:rsidR="00CE364F" w:rsidP="002B0950">
      <w:pPr>
        <w:pStyle w:val="NormalWeb"/>
        <w:bidi w:val="0"/>
        <w:spacing w:before="0" w:beforeAutospacing="0" w:after="0" w:afterAutospacing="0"/>
        <w:jc w:val="center"/>
        <w:rPr>
          <w:rFonts w:ascii="Book Antiqua" w:hAnsi="Book Antiqua"/>
          <w:b/>
          <w:bCs/>
          <w:caps/>
          <w:spacing w:val="30"/>
          <w:sz w:val="22"/>
          <w:szCs w:val="22"/>
        </w:rPr>
      </w:pPr>
    </w:p>
    <w:p w:rsidR="00CE364F" w:rsidP="002B0950">
      <w:pPr>
        <w:pStyle w:val="NormalWeb"/>
        <w:bidi w:val="0"/>
        <w:spacing w:before="0" w:beforeAutospacing="0" w:after="0" w:afterAutospacing="0"/>
        <w:jc w:val="center"/>
        <w:rPr>
          <w:rFonts w:ascii="Book Antiqua" w:hAnsi="Book Antiqua"/>
          <w:b/>
          <w:bCs/>
          <w:caps/>
          <w:spacing w:val="30"/>
          <w:sz w:val="22"/>
          <w:szCs w:val="22"/>
        </w:rPr>
      </w:pPr>
    </w:p>
    <w:p w:rsidR="00CE364F" w:rsidP="002B0950">
      <w:pPr>
        <w:pStyle w:val="NormalWeb"/>
        <w:bidi w:val="0"/>
        <w:spacing w:before="0" w:beforeAutospacing="0" w:after="0" w:afterAutospacing="0"/>
        <w:jc w:val="center"/>
        <w:rPr>
          <w:rFonts w:ascii="Book Antiqua" w:hAnsi="Book Antiqua"/>
          <w:b/>
          <w:bCs/>
          <w:caps/>
          <w:spacing w:val="30"/>
          <w:sz w:val="22"/>
          <w:szCs w:val="22"/>
        </w:rPr>
      </w:pPr>
    </w:p>
    <w:p w:rsidR="00CE364F" w:rsidP="002B0950">
      <w:pPr>
        <w:pStyle w:val="NormalWeb"/>
        <w:bidi w:val="0"/>
        <w:spacing w:before="0" w:beforeAutospacing="0" w:after="0" w:afterAutospacing="0"/>
        <w:jc w:val="center"/>
        <w:rPr>
          <w:rFonts w:ascii="Book Antiqua" w:hAnsi="Book Antiqua"/>
          <w:b/>
          <w:bCs/>
          <w:caps/>
          <w:spacing w:val="30"/>
          <w:sz w:val="22"/>
          <w:szCs w:val="22"/>
        </w:rPr>
      </w:pPr>
    </w:p>
    <w:p w:rsidR="00CE364F" w:rsidP="002B0950">
      <w:pPr>
        <w:pStyle w:val="NormalWeb"/>
        <w:bidi w:val="0"/>
        <w:spacing w:before="0" w:beforeAutospacing="0" w:after="0" w:afterAutospacing="0"/>
        <w:jc w:val="center"/>
        <w:rPr>
          <w:rFonts w:ascii="Book Antiqua" w:hAnsi="Book Antiqua"/>
          <w:b/>
          <w:bCs/>
          <w:caps/>
          <w:spacing w:val="30"/>
          <w:sz w:val="22"/>
          <w:szCs w:val="22"/>
        </w:rPr>
      </w:pPr>
    </w:p>
    <w:p w:rsidR="00CE364F" w:rsidP="002B0950">
      <w:pPr>
        <w:pStyle w:val="NormalWeb"/>
        <w:bidi w:val="0"/>
        <w:spacing w:before="0" w:beforeAutospacing="0" w:after="0" w:afterAutospacing="0"/>
        <w:jc w:val="center"/>
        <w:rPr>
          <w:rFonts w:ascii="Book Antiqua" w:hAnsi="Book Antiqua"/>
          <w:b/>
          <w:bCs/>
          <w:caps/>
          <w:spacing w:val="30"/>
          <w:sz w:val="22"/>
          <w:szCs w:val="22"/>
        </w:rPr>
      </w:pPr>
    </w:p>
    <w:p w:rsidR="00CE364F" w:rsidP="002B0950">
      <w:pPr>
        <w:pStyle w:val="NormalWeb"/>
        <w:bidi w:val="0"/>
        <w:spacing w:before="0" w:beforeAutospacing="0" w:after="0" w:afterAutospacing="0"/>
        <w:jc w:val="center"/>
        <w:rPr>
          <w:rFonts w:ascii="Book Antiqua" w:hAnsi="Book Antiqua"/>
          <w:b/>
          <w:bCs/>
          <w:caps/>
          <w:spacing w:val="30"/>
          <w:sz w:val="22"/>
          <w:szCs w:val="22"/>
        </w:rPr>
      </w:pPr>
    </w:p>
    <w:p w:rsidR="00CE364F" w:rsidP="002B0950">
      <w:pPr>
        <w:pStyle w:val="NormalWeb"/>
        <w:bidi w:val="0"/>
        <w:spacing w:before="0" w:beforeAutospacing="0" w:after="0" w:afterAutospacing="0"/>
        <w:jc w:val="center"/>
        <w:rPr>
          <w:rFonts w:ascii="Book Antiqua" w:hAnsi="Book Antiqua"/>
          <w:b/>
          <w:bCs/>
          <w:caps/>
          <w:spacing w:val="30"/>
          <w:sz w:val="22"/>
          <w:szCs w:val="22"/>
        </w:rPr>
      </w:pPr>
    </w:p>
    <w:p w:rsidR="00CE364F" w:rsidP="002B0950">
      <w:pPr>
        <w:pStyle w:val="NormalWeb"/>
        <w:bidi w:val="0"/>
        <w:spacing w:before="0" w:beforeAutospacing="0" w:after="0" w:afterAutospacing="0"/>
        <w:jc w:val="center"/>
        <w:rPr>
          <w:rFonts w:ascii="Book Antiqua" w:hAnsi="Book Antiqua"/>
          <w:b/>
          <w:bCs/>
          <w:caps/>
          <w:spacing w:val="30"/>
          <w:sz w:val="22"/>
          <w:szCs w:val="22"/>
        </w:rPr>
      </w:pPr>
    </w:p>
    <w:p w:rsidR="00CE364F" w:rsidP="002B0950">
      <w:pPr>
        <w:pStyle w:val="NormalWeb"/>
        <w:bidi w:val="0"/>
        <w:spacing w:before="0" w:beforeAutospacing="0" w:after="0" w:afterAutospacing="0"/>
        <w:jc w:val="center"/>
        <w:rPr>
          <w:rFonts w:ascii="Book Antiqua" w:hAnsi="Book Antiqua"/>
          <w:b/>
          <w:bCs/>
          <w:caps/>
          <w:spacing w:val="30"/>
          <w:sz w:val="22"/>
          <w:szCs w:val="22"/>
        </w:rPr>
      </w:pPr>
    </w:p>
    <w:p w:rsidR="00CE364F" w:rsidP="002B0950">
      <w:pPr>
        <w:pStyle w:val="NormalWeb"/>
        <w:bidi w:val="0"/>
        <w:spacing w:before="0" w:beforeAutospacing="0" w:after="0" w:afterAutospacing="0"/>
        <w:jc w:val="center"/>
        <w:rPr>
          <w:rFonts w:ascii="Book Antiqua" w:hAnsi="Book Antiqua"/>
          <w:b/>
          <w:bCs/>
          <w:caps/>
          <w:spacing w:val="30"/>
          <w:sz w:val="22"/>
          <w:szCs w:val="22"/>
        </w:rPr>
      </w:pPr>
    </w:p>
    <w:p w:rsidR="00CE364F" w:rsidP="002B0950">
      <w:pPr>
        <w:pStyle w:val="NormalWeb"/>
        <w:bidi w:val="0"/>
        <w:spacing w:before="0" w:beforeAutospacing="0" w:after="0" w:afterAutospacing="0"/>
        <w:jc w:val="center"/>
        <w:rPr>
          <w:rFonts w:ascii="Book Antiqua" w:hAnsi="Book Antiqua"/>
          <w:b/>
          <w:bCs/>
          <w:caps/>
          <w:spacing w:val="30"/>
          <w:sz w:val="22"/>
          <w:szCs w:val="22"/>
        </w:rPr>
      </w:pPr>
    </w:p>
    <w:p w:rsidR="00CE364F" w:rsidP="002B0950">
      <w:pPr>
        <w:pStyle w:val="NormalWeb"/>
        <w:bidi w:val="0"/>
        <w:spacing w:before="0" w:beforeAutospacing="0" w:after="0" w:afterAutospacing="0"/>
        <w:jc w:val="center"/>
        <w:rPr>
          <w:rFonts w:ascii="Book Antiqua" w:hAnsi="Book Antiqua"/>
          <w:b/>
          <w:bCs/>
          <w:caps/>
          <w:spacing w:val="30"/>
          <w:sz w:val="22"/>
          <w:szCs w:val="22"/>
        </w:rPr>
      </w:pPr>
    </w:p>
    <w:p w:rsidR="00CE364F" w:rsidP="002B0950">
      <w:pPr>
        <w:pStyle w:val="NormalWeb"/>
        <w:bidi w:val="0"/>
        <w:spacing w:before="0" w:beforeAutospacing="0" w:after="0" w:afterAutospacing="0"/>
        <w:jc w:val="center"/>
        <w:rPr>
          <w:rFonts w:ascii="Book Antiqua" w:hAnsi="Book Antiqua"/>
          <w:b/>
          <w:bCs/>
          <w:caps/>
          <w:spacing w:val="30"/>
          <w:sz w:val="22"/>
          <w:szCs w:val="22"/>
        </w:rPr>
      </w:pPr>
    </w:p>
    <w:p w:rsidR="00CE364F" w:rsidP="002B0950">
      <w:pPr>
        <w:pStyle w:val="NormalWeb"/>
        <w:bidi w:val="0"/>
        <w:spacing w:before="0" w:beforeAutospacing="0" w:after="0" w:afterAutospacing="0"/>
        <w:jc w:val="center"/>
        <w:rPr>
          <w:rFonts w:ascii="Book Antiqua" w:hAnsi="Book Antiqua"/>
          <w:b/>
          <w:bCs/>
          <w:caps/>
          <w:spacing w:val="30"/>
          <w:sz w:val="22"/>
          <w:szCs w:val="22"/>
        </w:rPr>
      </w:pPr>
    </w:p>
    <w:p w:rsidR="00CE364F" w:rsidP="002B0950">
      <w:pPr>
        <w:pStyle w:val="NormalWeb"/>
        <w:bidi w:val="0"/>
        <w:spacing w:before="0" w:beforeAutospacing="0" w:after="0" w:afterAutospacing="0"/>
        <w:jc w:val="center"/>
        <w:rPr>
          <w:rFonts w:ascii="Book Antiqua" w:hAnsi="Book Antiqua"/>
          <w:b/>
          <w:bCs/>
          <w:caps/>
          <w:spacing w:val="30"/>
          <w:sz w:val="22"/>
          <w:szCs w:val="22"/>
        </w:rPr>
      </w:pPr>
    </w:p>
    <w:p w:rsidR="00EF2F57" w:rsidP="002B0950">
      <w:pPr>
        <w:pStyle w:val="NormalWeb"/>
        <w:bidi w:val="0"/>
        <w:spacing w:before="0" w:beforeAutospacing="0" w:after="0" w:afterAutospacing="0"/>
        <w:jc w:val="center"/>
        <w:rPr>
          <w:rFonts w:ascii="Book Antiqua" w:hAnsi="Book Antiqua"/>
          <w:b/>
          <w:bCs/>
          <w:caps/>
          <w:spacing w:val="30"/>
          <w:sz w:val="22"/>
          <w:szCs w:val="22"/>
        </w:rPr>
      </w:pPr>
    </w:p>
    <w:p w:rsidR="004A61D4" w:rsidP="002B0950">
      <w:pPr>
        <w:pStyle w:val="NormalWeb"/>
        <w:bidi w:val="0"/>
        <w:spacing w:before="0" w:beforeAutospacing="0" w:after="0" w:afterAutospacing="0"/>
        <w:jc w:val="center"/>
        <w:rPr>
          <w:rFonts w:ascii="Book Antiqua" w:hAnsi="Book Antiqua"/>
          <w:b/>
          <w:bCs/>
          <w:caps/>
          <w:spacing w:val="30"/>
          <w:sz w:val="22"/>
          <w:szCs w:val="22"/>
        </w:rPr>
      </w:pPr>
    </w:p>
    <w:p w:rsidR="00DB333B" w:rsidRPr="007C0DDE" w:rsidP="002B0950">
      <w:pPr>
        <w:pStyle w:val="NormalWeb"/>
        <w:bidi w:val="0"/>
        <w:spacing w:before="0" w:beforeAutospacing="0" w:after="0" w:afterAutospacing="0"/>
        <w:jc w:val="center"/>
        <w:rPr>
          <w:rFonts w:ascii="Book Antiqua" w:hAnsi="Book Antiqua"/>
          <w:sz w:val="22"/>
          <w:szCs w:val="22"/>
        </w:rPr>
      </w:pPr>
      <w:r w:rsidRPr="007C0DDE">
        <w:rPr>
          <w:rFonts w:ascii="Book Antiqua" w:hAnsi="Book Antiqua"/>
          <w:b/>
          <w:bCs/>
          <w:caps/>
          <w:spacing w:val="30"/>
          <w:sz w:val="22"/>
          <w:szCs w:val="22"/>
        </w:rPr>
        <w:t>DOLOŽKA ZLUČITEĽNOSTI</w:t>
      </w:r>
    </w:p>
    <w:p w:rsidR="00DB333B" w:rsidRPr="007C0DDE" w:rsidP="00DB333B">
      <w:pPr>
        <w:pStyle w:val="NormalWeb"/>
        <w:bidi w:val="0"/>
        <w:spacing w:before="0" w:beforeAutospacing="0" w:after="0" w:afterAutospacing="0"/>
        <w:jc w:val="center"/>
        <w:rPr>
          <w:rFonts w:ascii="Book Antiqua" w:hAnsi="Book Antiqua"/>
          <w:sz w:val="22"/>
          <w:szCs w:val="22"/>
        </w:rPr>
      </w:pPr>
      <w:r w:rsidRPr="007C0DDE">
        <w:rPr>
          <w:rFonts w:ascii="Book Antiqua" w:hAnsi="Book Antiqua"/>
          <w:b/>
          <w:bCs/>
          <w:sz w:val="22"/>
          <w:szCs w:val="22"/>
        </w:rPr>
        <w:t xml:space="preserve">návrhu </w:t>
      </w:r>
      <w:r w:rsidRPr="007C0DDE" w:rsidR="00E57699">
        <w:rPr>
          <w:rFonts w:ascii="Book Antiqua" w:hAnsi="Book Antiqua"/>
          <w:b/>
          <w:bCs/>
          <w:sz w:val="22"/>
          <w:szCs w:val="22"/>
        </w:rPr>
        <w:t>zákona</w:t>
      </w:r>
      <w:r w:rsidRPr="007C0DDE">
        <w:rPr>
          <w:rFonts w:ascii="Book Antiqua" w:hAnsi="Book Antiqua"/>
          <w:sz w:val="22"/>
          <w:szCs w:val="22"/>
        </w:rPr>
        <w:t xml:space="preserve"> </w:t>
      </w:r>
      <w:r w:rsidRPr="007C0DDE">
        <w:rPr>
          <w:rFonts w:ascii="Book Antiqua" w:hAnsi="Book Antiqua"/>
          <w:b/>
          <w:bCs/>
          <w:sz w:val="22"/>
          <w:szCs w:val="22"/>
        </w:rPr>
        <w:t>s právom Európskej únie</w:t>
      </w:r>
    </w:p>
    <w:p w:rsidR="00DB333B" w:rsidRPr="007C0DDE" w:rsidP="00DB333B">
      <w:pPr>
        <w:pStyle w:val="NormalWeb"/>
        <w:bidi w:val="0"/>
        <w:spacing w:before="0" w:beforeAutospacing="0" w:after="0" w:afterAutospacing="0"/>
        <w:jc w:val="both"/>
        <w:rPr>
          <w:rFonts w:ascii="Book Antiqua" w:hAnsi="Book Antiqua"/>
          <w:sz w:val="22"/>
          <w:szCs w:val="22"/>
        </w:rPr>
      </w:pPr>
      <w:r w:rsidRPr="007C0DDE">
        <w:rPr>
          <w:rFonts w:ascii="Book Antiqua" w:hAnsi="Book Antiqua"/>
          <w:sz w:val="22"/>
          <w:szCs w:val="22"/>
        </w:rPr>
        <w:t> </w:t>
      </w:r>
    </w:p>
    <w:p w:rsidR="00DB333B" w:rsidRPr="007C0DDE" w:rsidP="00DB333B">
      <w:pPr>
        <w:pStyle w:val="NormalWeb"/>
        <w:bidi w:val="0"/>
        <w:spacing w:before="0" w:beforeAutospacing="0" w:after="0" w:afterAutospacing="0"/>
        <w:jc w:val="both"/>
        <w:rPr>
          <w:rFonts w:ascii="Book Antiqua" w:hAnsi="Book Antiqua"/>
          <w:sz w:val="22"/>
          <w:szCs w:val="22"/>
        </w:rPr>
      </w:pPr>
      <w:r w:rsidRPr="007C0DDE">
        <w:rPr>
          <w:rFonts w:ascii="Book Antiqua" w:hAnsi="Book Antiqua"/>
          <w:sz w:val="22"/>
          <w:szCs w:val="22"/>
        </w:rPr>
        <w:t> </w:t>
      </w:r>
    </w:p>
    <w:p w:rsidR="00DB333B" w:rsidP="003D402D">
      <w:pPr>
        <w:pStyle w:val="NormalWeb"/>
        <w:bidi w:val="0"/>
        <w:spacing w:before="120" w:beforeAutospacing="0" w:after="0" w:afterAutospacing="0"/>
        <w:jc w:val="both"/>
        <w:rPr>
          <w:rFonts w:ascii="Book Antiqua" w:hAnsi="Book Antiqua"/>
          <w:sz w:val="22"/>
          <w:szCs w:val="22"/>
        </w:rPr>
      </w:pPr>
      <w:r w:rsidRPr="007C0DDE">
        <w:rPr>
          <w:rFonts w:ascii="Book Antiqua" w:hAnsi="Book Antiqua"/>
          <w:b/>
          <w:bCs/>
          <w:sz w:val="22"/>
          <w:szCs w:val="22"/>
        </w:rPr>
        <w:t>1</w:t>
      </w:r>
      <w:r w:rsidRPr="007C0DDE" w:rsidR="00E57699">
        <w:rPr>
          <w:rFonts w:ascii="Book Antiqua" w:hAnsi="Book Antiqua"/>
          <w:b/>
          <w:bCs/>
          <w:sz w:val="22"/>
          <w:szCs w:val="22"/>
        </w:rPr>
        <w:t>. Navrhovateľ zákona</w:t>
      </w:r>
      <w:r w:rsidRPr="007C0DDE">
        <w:rPr>
          <w:rFonts w:ascii="Book Antiqua" w:hAnsi="Book Antiqua"/>
          <w:b/>
          <w:bCs/>
          <w:sz w:val="22"/>
          <w:szCs w:val="22"/>
        </w:rPr>
        <w:t>:</w:t>
      </w:r>
      <w:r w:rsidRPr="007C0DDE">
        <w:rPr>
          <w:rFonts w:ascii="Book Antiqua" w:hAnsi="Book Antiqua"/>
          <w:sz w:val="22"/>
          <w:szCs w:val="22"/>
        </w:rPr>
        <w:t xml:space="preserve"> </w:t>
      </w:r>
      <w:r w:rsidRPr="007C0DDE" w:rsidR="00E534C6">
        <w:rPr>
          <w:rFonts w:ascii="Book Antiqua" w:hAnsi="Book Antiqua"/>
          <w:sz w:val="22"/>
          <w:szCs w:val="22"/>
        </w:rPr>
        <w:t>poslan</w:t>
      </w:r>
      <w:r w:rsidRPr="007C0DDE" w:rsidR="00D92FB0">
        <w:rPr>
          <w:rFonts w:ascii="Book Antiqua" w:hAnsi="Book Antiqua"/>
          <w:sz w:val="22"/>
          <w:szCs w:val="22"/>
        </w:rPr>
        <w:t>c</w:t>
      </w:r>
      <w:r w:rsidRPr="007C0DDE" w:rsidR="00445E80">
        <w:rPr>
          <w:rFonts w:ascii="Book Antiqua" w:hAnsi="Book Antiqua"/>
          <w:sz w:val="22"/>
          <w:szCs w:val="22"/>
        </w:rPr>
        <w:t>i</w:t>
      </w:r>
      <w:r w:rsidRPr="007C0DDE" w:rsidR="00E534C6">
        <w:rPr>
          <w:rFonts w:ascii="Book Antiqua" w:hAnsi="Book Antiqua"/>
          <w:sz w:val="22"/>
          <w:szCs w:val="22"/>
        </w:rPr>
        <w:t xml:space="preserve"> Nár</w:t>
      </w:r>
      <w:r w:rsidR="003D402D">
        <w:rPr>
          <w:rFonts w:ascii="Book Antiqua" w:hAnsi="Book Antiqua"/>
          <w:sz w:val="22"/>
          <w:szCs w:val="22"/>
        </w:rPr>
        <w:t>odnej rady Slovenskej republiky</w:t>
      </w:r>
      <w:r w:rsidRPr="00EB28C6" w:rsidR="00EB28C6">
        <w:rPr>
          <w:rFonts w:ascii="Book Antiqua" w:hAnsi="Book Antiqua"/>
          <w:sz w:val="22"/>
          <w:szCs w:val="22"/>
        </w:rPr>
        <w:t xml:space="preserve"> Erika Jurinová, Igor Hraško, Jozef Viskupič a Miroslav Kadúc</w:t>
      </w:r>
    </w:p>
    <w:p w:rsidR="003D402D" w:rsidRPr="007C0DDE" w:rsidP="003D402D">
      <w:pPr>
        <w:pStyle w:val="NormalWeb"/>
        <w:bidi w:val="0"/>
        <w:spacing w:before="120" w:beforeAutospacing="0" w:after="0" w:afterAutospacing="0"/>
        <w:jc w:val="both"/>
        <w:rPr>
          <w:rFonts w:ascii="Book Antiqua" w:hAnsi="Book Antiqua"/>
          <w:sz w:val="22"/>
          <w:szCs w:val="22"/>
        </w:rPr>
      </w:pPr>
    </w:p>
    <w:p w:rsidR="007C0DDE" w:rsidP="003D402D">
      <w:pPr>
        <w:pStyle w:val="NormalWeb"/>
        <w:bidi w:val="0"/>
        <w:spacing w:before="120" w:beforeAutospacing="0" w:after="0" w:afterAutospacing="0"/>
        <w:jc w:val="both"/>
        <w:rPr>
          <w:rFonts w:ascii="Book Antiqua" w:hAnsi="Book Antiqua"/>
          <w:sz w:val="22"/>
          <w:szCs w:val="22"/>
        </w:rPr>
      </w:pPr>
      <w:r w:rsidRPr="007C0DDE" w:rsidR="00DB333B">
        <w:rPr>
          <w:rFonts w:ascii="Book Antiqua" w:hAnsi="Book Antiqua"/>
          <w:b/>
          <w:bCs/>
          <w:sz w:val="22"/>
          <w:szCs w:val="22"/>
        </w:rPr>
        <w:t>2</w:t>
      </w:r>
      <w:r w:rsidRPr="007C0DDE" w:rsidR="00E57699">
        <w:rPr>
          <w:rFonts w:ascii="Book Antiqua" w:hAnsi="Book Antiqua"/>
          <w:b/>
          <w:bCs/>
          <w:sz w:val="22"/>
          <w:szCs w:val="22"/>
        </w:rPr>
        <w:t>. Názov návrhu zákona</w:t>
      </w:r>
      <w:r w:rsidRPr="007C0DDE" w:rsidR="00DB333B">
        <w:rPr>
          <w:rFonts w:ascii="Book Antiqua" w:hAnsi="Book Antiqua"/>
          <w:b/>
          <w:bCs/>
          <w:sz w:val="22"/>
          <w:szCs w:val="22"/>
        </w:rPr>
        <w:t>:</w:t>
      </w:r>
      <w:r w:rsidRPr="007C0DDE" w:rsidR="00DB333B">
        <w:rPr>
          <w:rFonts w:ascii="Book Antiqua" w:hAnsi="Book Antiqua"/>
          <w:sz w:val="22"/>
          <w:szCs w:val="22"/>
        </w:rPr>
        <w:t xml:space="preserve"> </w:t>
      </w:r>
      <w:r w:rsidRPr="007C0DDE" w:rsidR="00D92FB0">
        <w:rPr>
          <w:rFonts w:ascii="Book Antiqua" w:hAnsi="Book Antiqua"/>
          <w:sz w:val="22"/>
          <w:szCs w:val="22"/>
        </w:rPr>
        <w:t xml:space="preserve">návrh zákona, ktorým sa mení a dopĺňa </w:t>
      </w:r>
      <w:r w:rsidRPr="007C0DDE" w:rsidR="00875907">
        <w:rPr>
          <w:rFonts w:ascii="Book Antiqua" w:hAnsi="Book Antiqua"/>
          <w:sz w:val="22"/>
          <w:szCs w:val="22"/>
        </w:rPr>
        <w:t>zákon Slovenskej národnej rady č. 369/1990 Zb. o obecnom zriade</w:t>
      </w:r>
      <w:r>
        <w:rPr>
          <w:rFonts w:ascii="Book Antiqua" w:hAnsi="Book Antiqua"/>
          <w:sz w:val="22"/>
          <w:szCs w:val="22"/>
        </w:rPr>
        <w:t>ní v znení neskorších predpisov</w:t>
      </w:r>
    </w:p>
    <w:p w:rsidR="003D402D" w:rsidP="003D402D">
      <w:pPr>
        <w:pStyle w:val="NormalWeb"/>
        <w:bidi w:val="0"/>
        <w:spacing w:before="120" w:beforeAutospacing="0" w:after="0" w:afterAutospacing="0"/>
        <w:jc w:val="both"/>
        <w:rPr>
          <w:rFonts w:ascii="Book Antiqua" w:hAnsi="Book Antiqua"/>
          <w:sz w:val="22"/>
          <w:szCs w:val="22"/>
        </w:rPr>
      </w:pPr>
    </w:p>
    <w:p w:rsidR="007C0DDE" w:rsidRPr="007C0DDE" w:rsidP="003D402D">
      <w:pPr>
        <w:pStyle w:val="NormalWeb"/>
        <w:bidi w:val="0"/>
        <w:spacing w:before="120" w:beforeAutospacing="0" w:after="0" w:afterAutospacing="0"/>
        <w:jc w:val="both"/>
        <w:rPr>
          <w:rFonts w:ascii="Book Antiqua" w:hAnsi="Book Antiqua"/>
          <w:sz w:val="22"/>
          <w:szCs w:val="22"/>
        </w:rPr>
      </w:pPr>
      <w:r w:rsidRPr="007C0DDE">
        <w:rPr>
          <w:rFonts w:ascii="Book Antiqua" w:hAnsi="Book Antiqua"/>
          <w:b/>
          <w:bCs/>
          <w:sz w:val="22"/>
          <w:szCs w:val="22"/>
        </w:rPr>
        <w:t>3. Predmet návrhu zákona:</w:t>
      </w:r>
    </w:p>
    <w:p w:rsidR="007C0DDE" w:rsidRPr="007C0DDE" w:rsidP="003D402D">
      <w:pPr>
        <w:pStyle w:val="NormalWeb"/>
        <w:numPr>
          <w:numId w:val="20"/>
        </w:numPr>
        <w:bidi w:val="0"/>
        <w:spacing w:before="120" w:beforeAutospacing="0" w:after="0" w:afterAutospacing="0"/>
        <w:jc w:val="both"/>
        <w:rPr>
          <w:rFonts w:ascii="Book Antiqua" w:hAnsi="Book Antiqua"/>
          <w:bCs/>
          <w:sz w:val="22"/>
          <w:szCs w:val="22"/>
        </w:rPr>
      </w:pPr>
      <w:r w:rsidRPr="007C0DDE">
        <w:rPr>
          <w:rFonts w:ascii="Book Antiqua" w:hAnsi="Book Antiqua"/>
          <w:bCs/>
          <w:sz w:val="22"/>
          <w:szCs w:val="22"/>
        </w:rPr>
        <w:t xml:space="preserve">je upravený v primárnom práve Európskej únie, a to v článkoch </w:t>
      </w:r>
      <w:r w:rsidR="00250F4C">
        <w:rPr>
          <w:rFonts w:ascii="Book Antiqua" w:hAnsi="Book Antiqua"/>
          <w:bCs/>
          <w:sz w:val="22"/>
          <w:szCs w:val="22"/>
        </w:rPr>
        <w:t>258 až 260 (nesplnenie si povinnosti štátu, ktorá mu vyplýva z tzv. zakladajúcich zmlúv EÚ)</w:t>
      </w:r>
      <w:r w:rsidRPr="007C0DDE">
        <w:rPr>
          <w:rFonts w:ascii="Book Antiqua" w:hAnsi="Book Antiqua"/>
          <w:bCs/>
          <w:sz w:val="22"/>
          <w:szCs w:val="22"/>
        </w:rPr>
        <w:t xml:space="preserve"> Zmluvy o fungovaní Európskej únie,</w:t>
      </w:r>
    </w:p>
    <w:p w:rsidR="007C0DDE" w:rsidRPr="007C0DDE" w:rsidP="003D402D">
      <w:pPr>
        <w:pStyle w:val="NormalWeb"/>
        <w:numPr>
          <w:numId w:val="20"/>
        </w:numPr>
        <w:bidi w:val="0"/>
        <w:spacing w:before="120" w:beforeAutospacing="0" w:after="0" w:afterAutospacing="0"/>
        <w:jc w:val="both"/>
        <w:rPr>
          <w:rFonts w:ascii="Book Antiqua" w:hAnsi="Book Antiqua"/>
          <w:bCs/>
          <w:sz w:val="22"/>
          <w:szCs w:val="22"/>
        </w:rPr>
      </w:pPr>
      <w:r w:rsidRPr="007C0DDE">
        <w:rPr>
          <w:rFonts w:ascii="Book Antiqua" w:hAnsi="Book Antiqua"/>
          <w:bCs/>
          <w:sz w:val="22"/>
          <w:szCs w:val="22"/>
        </w:rPr>
        <w:t>nie je upravený v sekundárnom práve Európskej únie,</w:t>
      </w:r>
    </w:p>
    <w:p w:rsidR="007C0DDE" w:rsidRPr="007C0DDE" w:rsidP="003D402D">
      <w:pPr>
        <w:pStyle w:val="NormalWeb"/>
        <w:numPr>
          <w:numId w:val="20"/>
        </w:numPr>
        <w:bidi w:val="0"/>
        <w:spacing w:before="120" w:beforeAutospacing="0" w:after="0" w:afterAutospacing="0"/>
        <w:jc w:val="both"/>
        <w:rPr>
          <w:rFonts w:ascii="Book Antiqua" w:hAnsi="Book Antiqua"/>
          <w:bCs/>
          <w:sz w:val="22"/>
          <w:szCs w:val="22"/>
        </w:rPr>
      </w:pPr>
      <w:r w:rsidRPr="007C0DDE">
        <w:rPr>
          <w:rFonts w:ascii="Book Antiqua" w:hAnsi="Book Antiqua"/>
          <w:bCs/>
          <w:sz w:val="22"/>
          <w:szCs w:val="22"/>
        </w:rPr>
        <w:t>je obsiahnutý v judikatúre Súdneho dvora Európskej únie, a to v:</w:t>
      </w:r>
    </w:p>
    <w:p w:rsidR="003D402D" w:rsidRPr="003D402D" w:rsidP="003D402D">
      <w:pPr>
        <w:pStyle w:val="NormalWeb"/>
        <w:numPr>
          <w:numId w:val="21"/>
        </w:numPr>
        <w:bidi w:val="0"/>
        <w:spacing w:before="120" w:beforeAutospacing="0" w:after="0" w:afterAutospacing="0"/>
        <w:jc w:val="both"/>
        <w:rPr>
          <w:rFonts w:ascii="Book Antiqua" w:hAnsi="Book Antiqua"/>
          <w:bCs/>
          <w:sz w:val="22"/>
          <w:szCs w:val="22"/>
        </w:rPr>
      </w:pPr>
      <w:r w:rsidR="0035505A">
        <w:rPr>
          <w:rFonts w:ascii="Book Antiqua" w:hAnsi="Book Antiqua"/>
          <w:bCs/>
          <w:sz w:val="22"/>
          <w:szCs w:val="22"/>
        </w:rPr>
        <w:t xml:space="preserve">rozsudku Súdneho dvora </w:t>
      </w:r>
      <w:r w:rsidRPr="007C0DDE" w:rsidR="007C0DDE">
        <w:rPr>
          <w:rFonts w:ascii="Book Antiqua" w:hAnsi="Book Antiqua"/>
          <w:sz w:val="22"/>
          <w:szCs w:val="22"/>
        </w:rPr>
        <w:t xml:space="preserve">C-188/89 vo </w:t>
      </w:r>
      <w:r w:rsidR="007C0DDE">
        <w:rPr>
          <w:rFonts w:ascii="Book Antiqua" w:hAnsi="Book Antiqua"/>
          <w:sz w:val="22"/>
          <w:szCs w:val="22"/>
        </w:rPr>
        <w:t>veci Foster / British Gas plc, [</w:t>
      </w:r>
      <w:r w:rsidRPr="007C0DDE" w:rsidR="007C0DDE">
        <w:rPr>
          <w:rFonts w:ascii="Book Antiqua" w:hAnsi="Book Antiqua"/>
          <w:sz w:val="22"/>
          <w:szCs w:val="22"/>
        </w:rPr>
        <w:t>1990</w:t>
      </w:r>
      <w:r w:rsidR="007C0DDE">
        <w:rPr>
          <w:rFonts w:ascii="Book Antiqua" w:hAnsi="Book Antiqua"/>
          <w:sz w:val="22"/>
          <w:szCs w:val="22"/>
        </w:rPr>
        <w:t>]</w:t>
      </w:r>
      <w:r>
        <w:rPr>
          <w:rFonts w:ascii="Book Antiqua" w:hAnsi="Book Antiqua"/>
          <w:sz w:val="22"/>
          <w:szCs w:val="22"/>
        </w:rPr>
        <w:t xml:space="preserve"> </w:t>
      </w:r>
      <w:r w:rsidRPr="007C0DDE" w:rsidR="007C0DDE">
        <w:rPr>
          <w:rFonts w:ascii="Book Antiqua" w:hAnsi="Book Antiqua"/>
          <w:bCs/>
          <w:sz w:val="22"/>
          <w:szCs w:val="22"/>
        </w:rPr>
        <w:t>– súd konštatoval, že</w:t>
      </w:r>
      <w:r w:rsidRPr="007C0DDE" w:rsidR="007C0DDE">
        <w:rPr>
          <w:rFonts w:ascii="Book Antiqua" w:hAnsi="Book Antiqua" w:cs="Arial"/>
          <w:color w:val="000000"/>
          <w:sz w:val="22"/>
          <w:szCs w:val="22"/>
        </w:rPr>
        <w:t xml:space="preserve"> </w:t>
      </w:r>
      <w:r w:rsidRPr="007C0DDE">
        <w:rPr>
          <w:rFonts w:ascii="Book Antiqua" w:hAnsi="Book Antiqua"/>
          <w:sz w:val="22"/>
          <w:szCs w:val="22"/>
        </w:rPr>
        <w:t>každý orgán, nezávisle na tom, akú má právnu formu, ktorému štát zveril zodpovednosť za poskytovanie verejných služieb pod kontrolou štátu a za týmto účelom má právomoci, ktoré idú nad rámec tých, ktoré majú bežní jednotlivci, je emanáciou štátu</w:t>
      </w:r>
      <w:r>
        <w:rPr>
          <w:rFonts w:ascii="Book Antiqua" w:hAnsi="Book Antiqua"/>
          <w:sz w:val="22"/>
          <w:szCs w:val="22"/>
        </w:rPr>
        <w:t>, t.j. je ho možné v danej súvislosti považovať za štát</w:t>
      </w:r>
      <w:r w:rsidRPr="007C0DDE">
        <w:rPr>
          <w:rFonts w:ascii="Book Antiqua" w:hAnsi="Book Antiqua"/>
          <w:sz w:val="22"/>
          <w:szCs w:val="22"/>
        </w:rPr>
        <w:t xml:space="preserve">. Rozhodujúcim momentom v tomto prípade nie je to, či samotný orgán je pod kontrolou štátu, ale či konkrétna verejná služba je pod kontrolou štátu. Takýmto orgánom môže byť </w:t>
      </w:r>
      <w:r>
        <w:rPr>
          <w:rFonts w:ascii="Book Antiqua" w:hAnsi="Book Antiqua"/>
          <w:sz w:val="22"/>
          <w:szCs w:val="22"/>
        </w:rPr>
        <w:t xml:space="preserve">nielen orgán štátnej správy, ale aj orgán územnej samosprávy a tiež </w:t>
      </w:r>
      <w:r w:rsidRPr="007C0DDE">
        <w:rPr>
          <w:rFonts w:ascii="Book Antiqua" w:hAnsi="Book Antiqua"/>
          <w:sz w:val="22"/>
          <w:szCs w:val="22"/>
        </w:rPr>
        <w:t>obchodná spoločnosť</w:t>
      </w:r>
      <w:r>
        <w:rPr>
          <w:rFonts w:ascii="Book Antiqua" w:hAnsi="Book Antiqua"/>
          <w:sz w:val="22"/>
          <w:szCs w:val="22"/>
        </w:rPr>
        <w:t>.</w:t>
      </w:r>
    </w:p>
    <w:p w:rsidR="003D402D" w:rsidRPr="003D402D" w:rsidP="003D402D">
      <w:pPr>
        <w:pStyle w:val="NormalWeb"/>
        <w:bidi w:val="0"/>
        <w:spacing w:before="120" w:beforeAutospacing="0" w:after="0" w:afterAutospacing="0"/>
        <w:ind w:left="1080"/>
        <w:jc w:val="both"/>
        <w:rPr>
          <w:rFonts w:ascii="Book Antiqua" w:hAnsi="Book Antiqua"/>
          <w:bCs/>
          <w:sz w:val="22"/>
          <w:szCs w:val="22"/>
        </w:rPr>
      </w:pPr>
    </w:p>
    <w:p w:rsidR="007C0DDE" w:rsidRPr="007C0DDE" w:rsidP="003D402D">
      <w:pPr>
        <w:numPr>
          <w:ilvl w:val="3"/>
          <w:numId w:val="17"/>
        </w:numPr>
        <w:tabs>
          <w:tab w:val="left" w:pos="284"/>
        </w:tabs>
        <w:autoSpaceDE w:val="0"/>
        <w:autoSpaceDN w:val="0"/>
        <w:bidi w:val="0"/>
        <w:adjustRightInd w:val="0"/>
        <w:spacing w:before="120"/>
        <w:jc w:val="both"/>
        <w:rPr>
          <w:rFonts w:ascii="Book Antiqua" w:hAnsi="Book Antiqua"/>
          <w:b/>
          <w:bCs/>
          <w:i/>
          <w:sz w:val="22"/>
          <w:szCs w:val="22"/>
        </w:rPr>
      </w:pPr>
      <w:r w:rsidRPr="007C0DDE">
        <w:rPr>
          <w:rFonts w:ascii="Book Antiqua" w:hAnsi="Book Antiqua"/>
          <w:b/>
          <w:sz w:val="22"/>
          <w:szCs w:val="22"/>
        </w:rPr>
        <w:t>Záväzky Slovenskej republiky vo vzťahu k Európskej únii:</w:t>
      </w:r>
    </w:p>
    <w:p w:rsidR="007C0DDE" w:rsidRPr="007C0DDE" w:rsidP="003D402D">
      <w:pPr>
        <w:bidi w:val="0"/>
        <w:spacing w:before="120"/>
        <w:ind w:left="540" w:hanging="256"/>
        <w:jc w:val="both"/>
        <w:rPr>
          <w:rFonts w:ascii="Book Antiqua" w:hAnsi="Book Antiqua"/>
          <w:sz w:val="22"/>
          <w:szCs w:val="22"/>
        </w:rPr>
      </w:pPr>
      <w:r w:rsidRPr="007C0DDE">
        <w:rPr>
          <w:rFonts w:ascii="Book Antiqua" w:hAnsi="Book Antiqua"/>
          <w:sz w:val="22"/>
          <w:szCs w:val="22"/>
        </w:rPr>
        <w:t xml:space="preserve">a) bezpredmetné, </w:t>
      </w:r>
    </w:p>
    <w:p w:rsidR="007C0DDE" w:rsidRPr="007C0DDE" w:rsidP="003D402D">
      <w:pPr>
        <w:bidi w:val="0"/>
        <w:spacing w:before="120"/>
        <w:ind w:left="539" w:hanging="255"/>
        <w:jc w:val="both"/>
        <w:rPr>
          <w:rFonts w:ascii="Book Antiqua" w:hAnsi="Book Antiqua"/>
          <w:sz w:val="22"/>
          <w:szCs w:val="22"/>
        </w:rPr>
      </w:pPr>
      <w:r w:rsidRPr="007C0DDE">
        <w:rPr>
          <w:rFonts w:ascii="Book Antiqua" w:hAnsi="Book Antiqua"/>
          <w:sz w:val="22"/>
          <w:szCs w:val="22"/>
        </w:rPr>
        <w:t>b) v danej oblasti nebol proti Slovenskej republike začatý postup Európskej komisie a ani konanie Súdneho dvora Európskej únie podľa článkov 258 až 260 Zmluvy o fungovaní Európskej únie,</w:t>
      </w:r>
    </w:p>
    <w:p w:rsidR="007C0DDE" w:rsidRPr="007C0DDE" w:rsidP="003D402D">
      <w:pPr>
        <w:bidi w:val="0"/>
        <w:spacing w:before="120"/>
        <w:ind w:left="539" w:hanging="255"/>
        <w:jc w:val="both"/>
        <w:rPr>
          <w:rFonts w:ascii="Book Antiqua" w:hAnsi="Book Antiqua"/>
          <w:sz w:val="22"/>
          <w:szCs w:val="22"/>
        </w:rPr>
      </w:pPr>
      <w:r w:rsidRPr="007C0DDE">
        <w:rPr>
          <w:rFonts w:ascii="Book Antiqua" w:hAnsi="Book Antiqua"/>
          <w:sz w:val="22"/>
          <w:szCs w:val="22"/>
        </w:rPr>
        <w:t>c) bezpredmetné.</w:t>
      </w:r>
    </w:p>
    <w:p w:rsidR="007C0DDE" w:rsidRPr="007C0DDE" w:rsidP="003D402D">
      <w:pPr>
        <w:bidi w:val="0"/>
        <w:spacing w:before="120"/>
        <w:jc w:val="both"/>
        <w:rPr>
          <w:rFonts w:ascii="Book Antiqua" w:hAnsi="Book Antiqua"/>
          <w:sz w:val="22"/>
          <w:szCs w:val="22"/>
        </w:rPr>
      </w:pPr>
    </w:p>
    <w:p w:rsidR="007C0DDE" w:rsidRPr="007C0DDE" w:rsidP="003D402D">
      <w:pPr>
        <w:numPr>
          <w:numId w:val="18"/>
        </w:numPr>
        <w:tabs>
          <w:tab w:val="left" w:pos="341"/>
        </w:tabs>
        <w:autoSpaceDE w:val="0"/>
        <w:autoSpaceDN w:val="0"/>
        <w:bidi w:val="0"/>
        <w:adjustRightInd w:val="0"/>
        <w:spacing w:before="120"/>
        <w:jc w:val="both"/>
        <w:rPr>
          <w:rFonts w:ascii="Book Antiqua" w:hAnsi="Book Antiqua"/>
          <w:b/>
          <w:color w:val="000000"/>
          <w:sz w:val="22"/>
          <w:szCs w:val="22"/>
        </w:rPr>
      </w:pPr>
      <w:r w:rsidRPr="007C0DDE">
        <w:rPr>
          <w:rFonts w:ascii="Book Antiqua" w:hAnsi="Book Antiqua"/>
          <w:b/>
          <w:color w:val="000000"/>
          <w:sz w:val="22"/>
          <w:szCs w:val="22"/>
        </w:rPr>
        <w:t>Návrh zákona je zlučiteľný s právom Európskej únie</w:t>
      </w:r>
    </w:p>
    <w:p w:rsidR="007C0DDE" w:rsidRPr="007C0DDE" w:rsidP="003D402D">
      <w:pPr>
        <w:pStyle w:val="NormalWeb"/>
        <w:bidi w:val="0"/>
        <w:spacing w:before="120" w:beforeAutospacing="0" w:after="0" w:afterAutospacing="0"/>
        <w:jc w:val="both"/>
        <w:rPr>
          <w:rFonts w:ascii="Book Antiqua" w:hAnsi="Book Antiqua"/>
          <w:color w:val="000000"/>
          <w:sz w:val="22"/>
          <w:szCs w:val="22"/>
        </w:rPr>
      </w:pPr>
      <w:r w:rsidRPr="007C0DDE">
        <w:rPr>
          <w:rFonts w:ascii="Book Antiqua" w:hAnsi="Book Antiqua"/>
          <w:color w:val="000000"/>
          <w:sz w:val="22"/>
          <w:szCs w:val="22"/>
        </w:rPr>
        <w:t>- úplne</w:t>
      </w:r>
    </w:p>
    <w:p w:rsidR="00054F60" w:rsidRPr="007C0DDE" w:rsidP="00054F60">
      <w:pPr>
        <w:bidi w:val="0"/>
        <w:spacing w:after="120"/>
        <w:ind w:left="341"/>
        <w:jc w:val="both"/>
        <w:rPr>
          <w:rFonts w:ascii="Book Antiqua" w:hAnsi="Book Antiqua"/>
          <w:b/>
          <w:sz w:val="22"/>
          <w:szCs w:val="22"/>
        </w:rPr>
      </w:pPr>
      <w:r w:rsidRPr="007C0DDE">
        <w:rPr>
          <w:rFonts w:ascii="Book Antiqua" w:hAnsi="Book Antiqua"/>
          <w:b/>
          <w:sz w:val="22"/>
          <w:szCs w:val="22"/>
        </w:rPr>
        <w:t xml:space="preserve"> </w:t>
      </w:r>
    </w:p>
    <w:p w:rsidR="006E63F4" w:rsidRPr="007C0DDE" w:rsidP="006E63F4">
      <w:pPr>
        <w:bidi w:val="0"/>
        <w:spacing w:after="120"/>
        <w:ind w:left="341"/>
        <w:jc w:val="both"/>
        <w:rPr>
          <w:rFonts w:ascii="Book Antiqua" w:hAnsi="Book Antiqua"/>
          <w:color w:val="000000"/>
          <w:sz w:val="22"/>
          <w:szCs w:val="22"/>
        </w:rPr>
      </w:pPr>
    </w:p>
    <w:p w:rsidR="00DB333B" w:rsidRPr="007C0DDE" w:rsidP="004D1049">
      <w:pPr>
        <w:pStyle w:val="NormalWeb"/>
        <w:bidi w:val="0"/>
        <w:spacing w:before="0" w:beforeAutospacing="0" w:after="0" w:afterAutospacing="0"/>
        <w:jc w:val="both"/>
        <w:rPr>
          <w:rFonts w:ascii="Book Antiqua" w:hAnsi="Book Antiqua"/>
          <w:sz w:val="22"/>
          <w:szCs w:val="22"/>
        </w:rPr>
      </w:pPr>
    </w:p>
    <w:p w:rsidR="00B10F64" w:rsidRPr="007C0DDE" w:rsidP="002B0950">
      <w:pPr>
        <w:pStyle w:val="NormalWeb"/>
        <w:bidi w:val="0"/>
        <w:spacing w:before="0" w:beforeAutospacing="0" w:after="0" w:afterAutospacing="0"/>
        <w:jc w:val="both"/>
        <w:rPr>
          <w:rFonts w:ascii="Book Antiqua" w:hAnsi="Book Antiqua"/>
          <w:sz w:val="22"/>
          <w:szCs w:val="22"/>
        </w:rPr>
      </w:pPr>
    </w:p>
    <w:p w:rsidR="00771DA0" w:rsidRPr="007C0DDE" w:rsidP="00DB333B">
      <w:pPr>
        <w:pStyle w:val="NormalWeb"/>
        <w:bidi w:val="0"/>
        <w:spacing w:before="0" w:beforeAutospacing="0" w:after="0" w:afterAutospacing="0"/>
        <w:jc w:val="center"/>
        <w:rPr>
          <w:rFonts w:ascii="Book Antiqua" w:hAnsi="Book Antiqua"/>
          <w:b/>
          <w:bCs/>
          <w:caps/>
          <w:color w:val="000000"/>
          <w:spacing w:val="30"/>
          <w:sz w:val="22"/>
          <w:szCs w:val="22"/>
        </w:rPr>
      </w:pPr>
    </w:p>
    <w:p w:rsidR="00771DA0" w:rsidRPr="007C0DDE" w:rsidP="00DB333B">
      <w:pPr>
        <w:pStyle w:val="NormalWeb"/>
        <w:bidi w:val="0"/>
        <w:spacing w:before="0" w:beforeAutospacing="0" w:after="0" w:afterAutospacing="0"/>
        <w:jc w:val="center"/>
        <w:rPr>
          <w:rFonts w:ascii="Book Antiqua" w:hAnsi="Book Antiqua"/>
          <w:b/>
          <w:bCs/>
          <w:caps/>
          <w:color w:val="000000"/>
          <w:spacing w:val="30"/>
          <w:sz w:val="22"/>
          <w:szCs w:val="22"/>
        </w:rPr>
      </w:pPr>
    </w:p>
    <w:p w:rsidR="00771DA0" w:rsidP="00656A8F">
      <w:pPr>
        <w:pStyle w:val="NormalWeb"/>
        <w:bidi w:val="0"/>
        <w:spacing w:before="0" w:beforeAutospacing="0" w:after="0" w:afterAutospacing="0"/>
        <w:rPr>
          <w:rFonts w:ascii="Book Antiqua" w:hAnsi="Book Antiqua"/>
          <w:b/>
          <w:bCs/>
          <w:caps/>
          <w:color w:val="000000"/>
          <w:spacing w:val="30"/>
          <w:sz w:val="22"/>
          <w:szCs w:val="22"/>
        </w:rPr>
      </w:pPr>
    </w:p>
    <w:p w:rsidR="00E07659" w:rsidRPr="007C0DDE" w:rsidP="00656A8F">
      <w:pPr>
        <w:pStyle w:val="NormalWeb"/>
        <w:bidi w:val="0"/>
        <w:spacing w:before="0" w:beforeAutospacing="0" w:after="0" w:afterAutospacing="0"/>
        <w:rPr>
          <w:rFonts w:ascii="Book Antiqua" w:hAnsi="Book Antiqua"/>
          <w:b/>
          <w:bCs/>
          <w:caps/>
          <w:color w:val="000000"/>
          <w:spacing w:val="30"/>
          <w:sz w:val="22"/>
          <w:szCs w:val="22"/>
        </w:rPr>
      </w:pPr>
    </w:p>
    <w:p w:rsidR="00DB333B" w:rsidRPr="007C0DDE" w:rsidP="00DB333B">
      <w:pPr>
        <w:pStyle w:val="NormalWeb"/>
        <w:bidi w:val="0"/>
        <w:spacing w:before="0" w:beforeAutospacing="0" w:after="0" w:afterAutospacing="0"/>
        <w:jc w:val="center"/>
        <w:rPr>
          <w:rFonts w:ascii="Book Antiqua" w:hAnsi="Book Antiqua"/>
          <w:sz w:val="22"/>
          <w:szCs w:val="22"/>
        </w:rPr>
      </w:pPr>
      <w:r w:rsidRPr="007C0DDE">
        <w:rPr>
          <w:rFonts w:ascii="Book Antiqua" w:hAnsi="Book Antiqua"/>
          <w:b/>
          <w:bCs/>
          <w:caps/>
          <w:color w:val="000000"/>
          <w:spacing w:val="30"/>
          <w:sz w:val="22"/>
          <w:szCs w:val="22"/>
        </w:rPr>
        <w:t>Doložka</w:t>
      </w:r>
    </w:p>
    <w:p w:rsidR="00DB333B" w:rsidRPr="007C0DDE" w:rsidP="00DB333B">
      <w:pPr>
        <w:pStyle w:val="NormalWeb"/>
        <w:bidi w:val="0"/>
        <w:spacing w:before="0" w:beforeAutospacing="0" w:after="0" w:afterAutospacing="0"/>
        <w:jc w:val="center"/>
        <w:rPr>
          <w:rFonts w:ascii="Book Antiqua" w:hAnsi="Book Antiqua"/>
          <w:sz w:val="22"/>
          <w:szCs w:val="22"/>
        </w:rPr>
      </w:pPr>
      <w:r w:rsidRPr="007C0DDE">
        <w:rPr>
          <w:rFonts w:ascii="Book Antiqua" w:hAnsi="Book Antiqua"/>
          <w:b/>
          <w:bCs/>
          <w:color w:val="000000"/>
          <w:sz w:val="22"/>
          <w:szCs w:val="22"/>
        </w:rPr>
        <w:t>vybraných vplyvov</w:t>
      </w:r>
    </w:p>
    <w:p w:rsidR="00DB333B" w:rsidRPr="007C0DDE" w:rsidP="00DB333B">
      <w:pPr>
        <w:pStyle w:val="NormalWeb"/>
        <w:bidi w:val="0"/>
        <w:spacing w:before="0" w:beforeAutospacing="0" w:after="0" w:afterAutospacing="0"/>
        <w:rPr>
          <w:rFonts w:ascii="Book Antiqua" w:hAnsi="Book Antiqua"/>
          <w:sz w:val="22"/>
          <w:szCs w:val="22"/>
        </w:rPr>
      </w:pPr>
      <w:r w:rsidRPr="007C0DDE">
        <w:rPr>
          <w:rFonts w:ascii="Book Antiqua" w:hAnsi="Book Antiqua"/>
          <w:color w:val="000000"/>
          <w:sz w:val="22"/>
          <w:szCs w:val="22"/>
        </w:rPr>
        <w:t> </w:t>
      </w:r>
    </w:p>
    <w:p w:rsidR="00DB333B" w:rsidRPr="007C0DDE" w:rsidP="00DB333B">
      <w:pPr>
        <w:pStyle w:val="NormalWeb"/>
        <w:bidi w:val="0"/>
        <w:spacing w:before="0" w:beforeAutospacing="0" w:after="0" w:afterAutospacing="0"/>
        <w:rPr>
          <w:rFonts w:ascii="Book Antiqua" w:hAnsi="Book Antiqua"/>
          <w:sz w:val="22"/>
          <w:szCs w:val="22"/>
        </w:rPr>
      </w:pPr>
      <w:r w:rsidRPr="007C0DDE">
        <w:rPr>
          <w:rFonts w:ascii="Book Antiqua" w:hAnsi="Book Antiqua"/>
          <w:color w:val="000000"/>
          <w:sz w:val="22"/>
          <w:szCs w:val="22"/>
        </w:rPr>
        <w:t> </w:t>
      </w:r>
    </w:p>
    <w:p w:rsidR="00875907" w:rsidRPr="007C0DDE" w:rsidP="00DB333B">
      <w:pPr>
        <w:pStyle w:val="NormalWeb"/>
        <w:bidi w:val="0"/>
        <w:spacing w:before="0" w:beforeAutospacing="0" w:after="0" w:afterAutospacing="0"/>
        <w:jc w:val="both"/>
        <w:rPr>
          <w:rFonts w:ascii="Book Antiqua" w:hAnsi="Book Antiqua"/>
          <w:sz w:val="22"/>
          <w:szCs w:val="22"/>
        </w:rPr>
      </w:pPr>
      <w:r w:rsidRPr="007C0DDE" w:rsidR="00DB333B">
        <w:rPr>
          <w:rFonts w:ascii="Book Antiqua" w:hAnsi="Book Antiqua"/>
          <w:b/>
          <w:bCs/>
          <w:color w:val="000000"/>
          <w:sz w:val="22"/>
          <w:szCs w:val="22"/>
        </w:rPr>
        <w:t xml:space="preserve">A.1. Názov materiálu: </w:t>
      </w:r>
      <w:r w:rsidRPr="007C0DDE">
        <w:rPr>
          <w:rFonts w:ascii="Book Antiqua" w:hAnsi="Book Antiqua"/>
          <w:sz w:val="22"/>
          <w:szCs w:val="22"/>
        </w:rPr>
        <w:t xml:space="preserve">návrh zákona, ktorým sa mení a dopĺňa zákon Slovenskej národnej rady č. 369/1990 Zb. o obecnom zriadení v znení neskorších predpisov </w:t>
      </w:r>
    </w:p>
    <w:p w:rsidR="00054F60" w:rsidRPr="007C0DDE" w:rsidP="00DB333B">
      <w:pPr>
        <w:pStyle w:val="NormalWeb"/>
        <w:bidi w:val="0"/>
        <w:spacing w:before="0" w:beforeAutospacing="0" w:after="0" w:afterAutospacing="0"/>
        <w:jc w:val="both"/>
        <w:rPr>
          <w:rFonts w:ascii="Book Antiqua" w:hAnsi="Book Antiqua"/>
          <w:b/>
          <w:bCs/>
          <w:color w:val="000000"/>
          <w:sz w:val="22"/>
          <w:szCs w:val="22"/>
        </w:rPr>
      </w:pPr>
    </w:p>
    <w:p w:rsidR="00DB333B" w:rsidRPr="007C0DDE" w:rsidP="00DB333B">
      <w:pPr>
        <w:pStyle w:val="NormalWeb"/>
        <w:bidi w:val="0"/>
        <w:spacing w:before="0" w:beforeAutospacing="0" w:after="0" w:afterAutospacing="0"/>
        <w:jc w:val="both"/>
        <w:rPr>
          <w:rFonts w:ascii="Book Antiqua" w:hAnsi="Book Antiqua"/>
          <w:sz w:val="22"/>
          <w:szCs w:val="22"/>
        </w:rPr>
      </w:pPr>
      <w:r w:rsidRPr="007C0DDE">
        <w:rPr>
          <w:rFonts w:ascii="Book Antiqua" w:hAnsi="Book Antiqua"/>
          <w:b/>
          <w:bCs/>
          <w:color w:val="000000"/>
          <w:sz w:val="22"/>
          <w:szCs w:val="22"/>
        </w:rPr>
        <w:t>        Termín začatia a ukončenia PPK:</w:t>
      </w:r>
      <w:r w:rsidRPr="007C0DDE">
        <w:rPr>
          <w:rFonts w:ascii="Book Antiqua" w:hAnsi="Book Antiqua"/>
          <w:color w:val="000000"/>
          <w:sz w:val="22"/>
          <w:szCs w:val="22"/>
        </w:rPr>
        <w:t xml:space="preserve"> </w:t>
      </w:r>
      <w:r w:rsidRPr="007C0DDE">
        <w:rPr>
          <w:rFonts w:ascii="Book Antiqua" w:hAnsi="Book Antiqua"/>
          <w:i/>
          <w:iCs/>
          <w:color w:val="000000"/>
          <w:sz w:val="22"/>
          <w:szCs w:val="22"/>
        </w:rPr>
        <w:t>bezpredmetné</w:t>
      </w:r>
    </w:p>
    <w:p w:rsidR="00DB333B" w:rsidRPr="007C0DDE" w:rsidP="00DB333B">
      <w:pPr>
        <w:pStyle w:val="NormalWeb"/>
        <w:bidi w:val="0"/>
        <w:spacing w:before="0" w:beforeAutospacing="0" w:after="0" w:afterAutospacing="0"/>
        <w:jc w:val="both"/>
        <w:rPr>
          <w:rFonts w:ascii="Book Antiqua" w:hAnsi="Book Antiqua"/>
          <w:sz w:val="22"/>
          <w:szCs w:val="22"/>
        </w:rPr>
      </w:pPr>
      <w:r w:rsidRPr="007C0DDE">
        <w:rPr>
          <w:rFonts w:ascii="Book Antiqua" w:hAnsi="Book Antiqua"/>
          <w:b/>
          <w:bCs/>
          <w:color w:val="000000"/>
          <w:sz w:val="22"/>
          <w:szCs w:val="22"/>
        </w:rPr>
        <w:t> </w:t>
      </w:r>
    </w:p>
    <w:p w:rsidR="00DB333B" w:rsidRPr="007C0DDE" w:rsidP="00DB333B">
      <w:pPr>
        <w:pStyle w:val="NormalWeb"/>
        <w:bidi w:val="0"/>
        <w:spacing w:before="0" w:beforeAutospacing="0" w:after="0" w:afterAutospacing="0"/>
        <w:jc w:val="both"/>
        <w:rPr>
          <w:rFonts w:ascii="Book Antiqua" w:hAnsi="Book Antiqua"/>
          <w:sz w:val="22"/>
          <w:szCs w:val="22"/>
        </w:rPr>
      </w:pPr>
      <w:r w:rsidRPr="007C0DDE">
        <w:rPr>
          <w:rFonts w:ascii="Book Antiqua" w:hAnsi="Book Antiqua"/>
          <w:b/>
          <w:bCs/>
          <w:color w:val="000000"/>
          <w:sz w:val="22"/>
          <w:szCs w:val="22"/>
        </w:rPr>
        <w:t>A.2. Vplyvy:</w:t>
      </w:r>
    </w:p>
    <w:tbl>
      <w:tblPr>
        <w:tblStyle w:val="TableNormal"/>
        <w:tblW w:w="5000" w:type="pct"/>
        <w:tblCellMar>
          <w:left w:w="0" w:type="dxa"/>
          <w:right w:w="0" w:type="dxa"/>
        </w:tblCellMar>
      </w:tblPr>
      <w:tblGrid>
        <w:gridCol w:w="5518"/>
        <w:gridCol w:w="1192"/>
        <w:gridCol w:w="1181"/>
        <w:gridCol w:w="1197"/>
      </w:tblGrid>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7C0DDE" w:rsidP="00250F4C">
            <w:pPr>
              <w:pStyle w:val="NormalWeb"/>
              <w:bidi w:val="0"/>
              <w:spacing w:before="0" w:beforeAutospacing="0" w:after="120" w:afterAutospacing="0" w:line="276" w:lineRule="auto"/>
              <w:rPr>
                <w:rFonts w:ascii="Book Antiqua" w:hAnsi="Book Antiqua"/>
                <w:sz w:val="22"/>
                <w:szCs w:val="22"/>
              </w:rPr>
            </w:pPr>
            <w:r w:rsidRPr="007C0DDE">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7C0DDE" w:rsidP="00250F4C">
            <w:pPr>
              <w:pStyle w:val="NormalWeb"/>
              <w:bidi w:val="0"/>
              <w:spacing w:before="0" w:beforeAutospacing="0" w:after="120" w:afterAutospacing="0" w:line="276" w:lineRule="auto"/>
              <w:jc w:val="center"/>
              <w:rPr>
                <w:rFonts w:ascii="Book Antiqua" w:hAnsi="Book Antiqua"/>
                <w:sz w:val="22"/>
                <w:szCs w:val="22"/>
              </w:rPr>
            </w:pPr>
            <w:r w:rsidRPr="007C0DDE">
              <w:rPr>
                <w:rFonts w:ascii="Book Antiqua" w:hAnsi="Book Antiqua"/>
                <w:color w:val="000000"/>
                <w:sz w:val="22"/>
                <w:szCs w:val="22"/>
              </w:rPr>
              <w:t> Pozitívne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7C0DDE" w:rsidP="00250F4C">
            <w:pPr>
              <w:pStyle w:val="NormalWeb"/>
              <w:bidi w:val="0"/>
              <w:spacing w:before="0" w:beforeAutospacing="0" w:after="120" w:afterAutospacing="0" w:line="276" w:lineRule="auto"/>
              <w:jc w:val="center"/>
              <w:rPr>
                <w:rFonts w:ascii="Book Antiqua" w:hAnsi="Book Antiqua"/>
                <w:sz w:val="22"/>
                <w:szCs w:val="22"/>
              </w:rPr>
            </w:pPr>
            <w:r w:rsidRPr="007C0DDE">
              <w:rPr>
                <w:rFonts w:ascii="Book Antiqua" w:hAnsi="Book Antiqua"/>
                <w:color w:val="000000"/>
                <w:sz w:val="22"/>
                <w:szCs w:val="22"/>
              </w:rPr>
              <w:t> Žiadne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7C0DDE" w:rsidP="00250F4C">
            <w:pPr>
              <w:pStyle w:val="NormalWeb"/>
              <w:bidi w:val="0"/>
              <w:spacing w:before="0" w:beforeAutospacing="0" w:after="120" w:afterAutospacing="0" w:line="276" w:lineRule="auto"/>
              <w:jc w:val="center"/>
              <w:rPr>
                <w:rFonts w:ascii="Book Antiqua" w:hAnsi="Book Antiqua"/>
                <w:sz w:val="22"/>
                <w:szCs w:val="22"/>
              </w:rPr>
            </w:pPr>
            <w:r w:rsidRPr="007C0DDE">
              <w:rPr>
                <w:rFonts w:ascii="Book Antiqua" w:hAnsi="Book Antiqua"/>
                <w:color w:val="000000"/>
                <w:sz w:val="22"/>
                <w:szCs w:val="22"/>
              </w:rPr>
              <w:t> Negatívne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7C0DDE" w:rsidP="00250F4C">
            <w:pPr>
              <w:pStyle w:val="NormalWeb"/>
              <w:bidi w:val="0"/>
              <w:spacing w:before="0" w:beforeAutospacing="0" w:after="120" w:afterAutospacing="0" w:line="276" w:lineRule="auto"/>
              <w:rPr>
                <w:rFonts w:ascii="Book Antiqua" w:hAnsi="Book Antiqua"/>
                <w:sz w:val="22"/>
                <w:szCs w:val="22"/>
              </w:rPr>
            </w:pPr>
            <w:r w:rsidRPr="007C0DDE">
              <w:rPr>
                <w:rFonts w:ascii="Book Antiqua" w:hAnsi="Book Antiqua"/>
                <w:color w:val="000000"/>
                <w:sz w:val="22"/>
                <w:szCs w:val="22"/>
              </w:rPr>
              <w:t>1. Vplyvy na rozpočet verejnej správy</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7C0DDE" w:rsidP="00250F4C">
            <w:pPr>
              <w:pStyle w:val="NormalWeb"/>
              <w:bidi w:val="0"/>
              <w:spacing w:before="0" w:beforeAutospacing="0" w:after="120" w:afterAutospacing="0" w:line="276" w:lineRule="auto"/>
              <w:jc w:val="center"/>
              <w:rPr>
                <w:rFonts w:ascii="Book Antiqua" w:hAnsi="Book Antiqua"/>
                <w:sz w:val="22"/>
                <w:szCs w:val="22"/>
              </w:rPr>
            </w:pPr>
            <w:r w:rsidRPr="007C0DDE">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7C0DDE" w:rsidP="00250F4C">
            <w:pPr>
              <w:pStyle w:val="NormalWeb"/>
              <w:bidi w:val="0"/>
              <w:spacing w:before="0" w:beforeAutospacing="0" w:after="12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7C0DDE" w:rsidP="00250F4C">
            <w:pPr>
              <w:pStyle w:val="NormalWeb"/>
              <w:bidi w:val="0"/>
              <w:spacing w:before="0" w:beforeAutospacing="0" w:after="120" w:afterAutospacing="0" w:line="276" w:lineRule="auto"/>
              <w:jc w:val="center"/>
              <w:rPr>
                <w:rFonts w:ascii="Book Antiqua" w:hAnsi="Book Antiqua"/>
                <w:sz w:val="22"/>
                <w:szCs w:val="22"/>
              </w:rPr>
            </w:pPr>
            <w:r w:rsidR="00EF2F57">
              <w:rPr>
                <w:rFonts w:ascii="Book Antiqua" w:hAnsi="Book Antiqua"/>
                <w:sz w:val="22"/>
                <w:szCs w:val="22"/>
              </w:rPr>
              <w:t>x</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7C0DDE" w:rsidP="00250F4C">
            <w:pPr>
              <w:pStyle w:val="NormalWeb"/>
              <w:bidi w:val="0"/>
              <w:spacing w:before="0" w:beforeAutospacing="0" w:after="120" w:afterAutospacing="0" w:line="276" w:lineRule="auto"/>
              <w:rPr>
                <w:rFonts w:ascii="Book Antiqua" w:hAnsi="Book Antiqua"/>
                <w:sz w:val="22"/>
                <w:szCs w:val="22"/>
              </w:rPr>
            </w:pPr>
            <w:r w:rsidRPr="007C0DDE">
              <w:rPr>
                <w:rFonts w:ascii="Book Antiqua" w:hAnsi="Book Antiqua"/>
                <w:color w:val="000000"/>
                <w:sz w:val="22"/>
                <w:szCs w:val="22"/>
              </w:rPr>
              <w:t>2. Vplyvy na podnikateľské prostredie – dochádza k zvýšeniu regulačného zaťaženia?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7C0DDE" w:rsidP="00250F4C">
            <w:pPr>
              <w:pStyle w:val="NormalWeb"/>
              <w:bidi w:val="0"/>
              <w:spacing w:before="0" w:beforeAutospacing="0" w:after="120" w:afterAutospacing="0" w:line="276" w:lineRule="auto"/>
              <w:jc w:val="center"/>
              <w:rPr>
                <w:rFonts w:ascii="Book Antiqua" w:hAnsi="Book Antiqua"/>
                <w:sz w:val="22"/>
                <w:szCs w:val="22"/>
              </w:rPr>
            </w:pPr>
            <w:r w:rsidR="00EF2F57">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7C0DDE" w:rsidP="00250F4C">
            <w:pPr>
              <w:pStyle w:val="NormalWeb"/>
              <w:bidi w:val="0"/>
              <w:spacing w:before="0" w:beforeAutospacing="0" w:after="12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7C0DDE" w:rsidP="00250F4C">
            <w:pPr>
              <w:pStyle w:val="NormalWeb"/>
              <w:bidi w:val="0"/>
              <w:spacing w:before="0" w:beforeAutospacing="0" w:after="120" w:afterAutospacing="0" w:line="276" w:lineRule="auto"/>
              <w:jc w:val="center"/>
              <w:rPr>
                <w:rFonts w:ascii="Book Antiqua" w:hAnsi="Book Antiqua"/>
                <w:sz w:val="22"/>
                <w:szCs w:val="22"/>
              </w:rPr>
            </w:pPr>
            <w:r w:rsidRPr="007C0DDE">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7C0DDE" w:rsidP="00250F4C">
            <w:pPr>
              <w:pStyle w:val="NormalWeb"/>
              <w:bidi w:val="0"/>
              <w:spacing w:before="0" w:beforeAutospacing="0" w:after="120" w:afterAutospacing="0" w:line="276" w:lineRule="auto"/>
              <w:rPr>
                <w:rFonts w:ascii="Book Antiqua" w:hAnsi="Book Antiqua"/>
                <w:sz w:val="22"/>
                <w:szCs w:val="22"/>
              </w:rPr>
            </w:pPr>
            <w:r w:rsidRPr="007C0DDE">
              <w:rPr>
                <w:rFonts w:ascii="Book Antiqua" w:hAnsi="Book Antiqua"/>
                <w:color w:val="000000"/>
                <w:sz w:val="22"/>
                <w:szCs w:val="22"/>
              </w:rPr>
              <w:t>3. Sociálne vplyvy</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DB333B" w:rsidRPr="007C0DDE" w:rsidP="00250F4C">
            <w:pPr>
              <w:pStyle w:val="NormalWeb"/>
              <w:bidi w:val="0"/>
              <w:spacing w:before="0" w:beforeAutospacing="0" w:after="120" w:afterAutospacing="0" w:line="276" w:lineRule="auto"/>
              <w:jc w:val="center"/>
              <w:rPr>
                <w:rFonts w:ascii="Book Antiqua" w:hAnsi="Book Antiqua"/>
                <w:sz w:val="22"/>
                <w:szCs w:val="22"/>
              </w:rPr>
            </w:pP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DB333B" w:rsidRPr="007C0DDE" w:rsidP="00250F4C">
            <w:pPr>
              <w:pStyle w:val="NormalWeb"/>
              <w:bidi w:val="0"/>
              <w:spacing w:before="0" w:beforeAutospacing="0" w:after="120" w:afterAutospacing="0" w:line="276" w:lineRule="auto"/>
              <w:jc w:val="center"/>
              <w:rPr>
                <w:rFonts w:ascii="Book Antiqua" w:hAnsi="Book Antiqua"/>
                <w:sz w:val="22"/>
                <w:szCs w:val="22"/>
              </w:rPr>
            </w:pP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DB333B" w:rsidRPr="007C0DDE" w:rsidP="00250F4C">
            <w:pPr>
              <w:pStyle w:val="NormalWeb"/>
              <w:bidi w:val="0"/>
              <w:spacing w:before="0" w:beforeAutospacing="0" w:after="120" w:afterAutospacing="0" w:line="276" w:lineRule="auto"/>
              <w:rPr>
                <w:rFonts w:ascii="Book Antiqua" w:hAnsi="Book Antiqua"/>
                <w:sz w:val="22"/>
                <w:szCs w:val="22"/>
              </w:rPr>
            </w:pPr>
            <w:r w:rsidRPr="007C0DDE">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7C0DDE" w:rsidP="00250F4C">
            <w:pPr>
              <w:pStyle w:val="NormalWeb"/>
              <w:bidi w:val="0"/>
              <w:spacing w:before="0" w:beforeAutospacing="0" w:after="120" w:afterAutospacing="0" w:line="276" w:lineRule="auto"/>
              <w:rPr>
                <w:rFonts w:ascii="Book Antiqua" w:hAnsi="Book Antiqua"/>
                <w:sz w:val="22"/>
                <w:szCs w:val="22"/>
              </w:rPr>
            </w:pPr>
            <w:r w:rsidRPr="007C0DDE">
              <w:rPr>
                <w:rFonts w:ascii="Book Antiqua" w:hAnsi="Book Antiqua"/>
                <w:color w:val="000000"/>
                <w:sz w:val="22"/>
                <w:szCs w:val="22"/>
              </w:rPr>
              <w:t>– vplyvy na hospodárenie obyvateľstva,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7C0DDE" w:rsidP="00250F4C">
            <w:pPr>
              <w:pStyle w:val="NormalWeb"/>
              <w:bidi w:val="0"/>
              <w:spacing w:before="0" w:beforeAutospacing="0" w:after="12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7C0DDE" w:rsidP="00250F4C">
            <w:pPr>
              <w:pStyle w:val="NormalWeb"/>
              <w:bidi w:val="0"/>
              <w:spacing w:before="0" w:beforeAutospacing="0" w:after="120" w:afterAutospacing="0" w:line="276" w:lineRule="auto"/>
              <w:jc w:val="center"/>
              <w:rPr>
                <w:rFonts w:ascii="Book Antiqua" w:hAnsi="Book Antiqua"/>
                <w:sz w:val="22"/>
                <w:szCs w:val="22"/>
              </w:rPr>
            </w:pPr>
            <w:r w:rsidR="00EF2F57">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7C0DDE" w:rsidP="00250F4C">
            <w:pPr>
              <w:pStyle w:val="NormalWeb"/>
              <w:bidi w:val="0"/>
              <w:spacing w:before="0" w:beforeAutospacing="0" w:after="120" w:afterAutospacing="0" w:line="276" w:lineRule="auto"/>
              <w:jc w:val="center"/>
              <w:rPr>
                <w:rFonts w:ascii="Book Antiqua" w:hAnsi="Book Antiqua"/>
                <w:sz w:val="22"/>
                <w:szCs w:val="22"/>
              </w:rPr>
            </w:pPr>
            <w:r w:rsidRPr="007C0DDE">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7C0DDE" w:rsidP="00250F4C">
            <w:pPr>
              <w:pStyle w:val="NormalWeb"/>
              <w:bidi w:val="0"/>
              <w:spacing w:before="0" w:beforeAutospacing="0" w:after="120" w:afterAutospacing="0" w:line="276" w:lineRule="auto"/>
              <w:rPr>
                <w:rFonts w:ascii="Book Antiqua" w:hAnsi="Book Antiqua"/>
                <w:sz w:val="22"/>
                <w:szCs w:val="22"/>
              </w:rPr>
            </w:pPr>
            <w:r w:rsidRPr="007C0DDE">
              <w:rPr>
                <w:rFonts w:ascii="Book Antiqua" w:hAnsi="Book Antiqua"/>
                <w:color w:val="000000"/>
                <w:sz w:val="22"/>
                <w:szCs w:val="22"/>
              </w:rPr>
              <w:t>– sociálnu exklúziu,</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7C0DDE" w:rsidP="00250F4C">
            <w:pPr>
              <w:pStyle w:val="NormalWeb"/>
              <w:bidi w:val="0"/>
              <w:spacing w:before="0" w:beforeAutospacing="0" w:after="120" w:afterAutospacing="0" w:line="276" w:lineRule="auto"/>
              <w:jc w:val="center"/>
              <w:rPr>
                <w:rFonts w:ascii="Book Antiqua" w:hAnsi="Book Antiqua"/>
                <w:sz w:val="22"/>
                <w:szCs w:val="22"/>
              </w:rPr>
            </w:pPr>
            <w:r w:rsidRPr="007C0DDE">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7C0DDE" w:rsidP="00250F4C">
            <w:pPr>
              <w:pStyle w:val="NormalWeb"/>
              <w:bidi w:val="0"/>
              <w:spacing w:before="0" w:beforeAutospacing="0" w:after="120" w:afterAutospacing="0" w:line="276" w:lineRule="auto"/>
              <w:jc w:val="center"/>
              <w:rPr>
                <w:rFonts w:ascii="Book Antiqua" w:hAnsi="Book Antiqua"/>
                <w:sz w:val="22"/>
                <w:szCs w:val="22"/>
              </w:rPr>
            </w:pPr>
            <w:r w:rsidR="00EF2F57">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7C0DDE" w:rsidP="00250F4C">
            <w:pPr>
              <w:pStyle w:val="NormalWeb"/>
              <w:bidi w:val="0"/>
              <w:spacing w:before="0" w:beforeAutospacing="0" w:after="120" w:afterAutospacing="0" w:line="276" w:lineRule="auto"/>
              <w:jc w:val="center"/>
              <w:rPr>
                <w:rFonts w:ascii="Book Antiqua" w:hAnsi="Book Antiqua"/>
                <w:sz w:val="22"/>
                <w:szCs w:val="22"/>
              </w:rPr>
            </w:pPr>
            <w:r w:rsidRPr="007C0DDE">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7C0DDE" w:rsidP="00250F4C">
            <w:pPr>
              <w:pStyle w:val="NormalWeb"/>
              <w:bidi w:val="0"/>
              <w:spacing w:before="0" w:beforeAutospacing="0" w:after="120" w:afterAutospacing="0" w:line="276" w:lineRule="auto"/>
              <w:rPr>
                <w:rFonts w:ascii="Book Antiqua" w:hAnsi="Book Antiqua"/>
                <w:sz w:val="22"/>
                <w:szCs w:val="22"/>
              </w:rPr>
            </w:pPr>
            <w:r w:rsidRPr="007C0DDE">
              <w:rPr>
                <w:rFonts w:ascii="Book Antiqua" w:hAnsi="Book Antiqua"/>
                <w:color w:val="000000"/>
                <w:sz w:val="22"/>
                <w:szCs w:val="22"/>
              </w:rPr>
              <w:t>– rovnosť príležitostí a rodovú rovnosť a vplyvy na zamestnanosť</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7C0DDE" w:rsidP="00250F4C">
            <w:pPr>
              <w:pStyle w:val="NormalWeb"/>
              <w:bidi w:val="0"/>
              <w:spacing w:before="0" w:beforeAutospacing="0" w:after="120" w:afterAutospacing="0" w:line="276" w:lineRule="auto"/>
              <w:jc w:val="center"/>
              <w:rPr>
                <w:rFonts w:ascii="Book Antiqua" w:hAnsi="Book Antiqua"/>
                <w:sz w:val="22"/>
                <w:szCs w:val="22"/>
              </w:rPr>
            </w:pPr>
            <w:r w:rsidRPr="007C0DDE">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7C0DDE" w:rsidP="00250F4C">
            <w:pPr>
              <w:pStyle w:val="NormalWeb"/>
              <w:bidi w:val="0"/>
              <w:spacing w:before="0" w:beforeAutospacing="0" w:after="120" w:afterAutospacing="0" w:line="276" w:lineRule="auto"/>
              <w:jc w:val="center"/>
              <w:rPr>
                <w:rFonts w:ascii="Book Antiqua" w:hAnsi="Book Antiqua"/>
                <w:sz w:val="22"/>
                <w:szCs w:val="22"/>
              </w:rPr>
            </w:pPr>
            <w:r w:rsidR="00EF2F57">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7C0DDE" w:rsidP="00250F4C">
            <w:pPr>
              <w:pStyle w:val="NormalWeb"/>
              <w:bidi w:val="0"/>
              <w:spacing w:before="0" w:beforeAutospacing="0" w:after="120" w:afterAutospacing="0" w:line="276" w:lineRule="auto"/>
              <w:jc w:val="center"/>
              <w:rPr>
                <w:rFonts w:ascii="Book Antiqua" w:hAnsi="Book Antiqua"/>
                <w:sz w:val="22"/>
                <w:szCs w:val="22"/>
              </w:rPr>
            </w:pPr>
            <w:r w:rsidRPr="007C0DDE">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7C0DDE" w:rsidP="00250F4C">
            <w:pPr>
              <w:pStyle w:val="NormalWeb"/>
              <w:bidi w:val="0"/>
              <w:spacing w:before="0" w:beforeAutospacing="0" w:after="120" w:afterAutospacing="0" w:line="276" w:lineRule="auto"/>
              <w:rPr>
                <w:rFonts w:ascii="Book Antiqua" w:hAnsi="Book Antiqua"/>
                <w:sz w:val="22"/>
                <w:szCs w:val="22"/>
              </w:rPr>
            </w:pPr>
            <w:r w:rsidRPr="007C0DDE">
              <w:rPr>
                <w:rFonts w:ascii="Book Antiqua" w:hAnsi="Book Antiqua"/>
                <w:color w:val="000000"/>
                <w:sz w:val="22"/>
                <w:szCs w:val="22"/>
              </w:rPr>
              <w:t>4. Vplyvy na životné prostredie</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7C0DDE" w:rsidP="00250F4C">
            <w:pPr>
              <w:pStyle w:val="NormalWeb"/>
              <w:bidi w:val="0"/>
              <w:spacing w:before="0" w:beforeAutospacing="0" w:after="120" w:afterAutospacing="0" w:line="276" w:lineRule="auto"/>
              <w:jc w:val="center"/>
              <w:rPr>
                <w:rFonts w:ascii="Book Antiqua" w:hAnsi="Book Antiqua"/>
                <w:sz w:val="22"/>
                <w:szCs w:val="22"/>
              </w:rPr>
            </w:pPr>
            <w:r w:rsidRPr="007C0DDE">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7C0DDE" w:rsidP="00250F4C">
            <w:pPr>
              <w:pStyle w:val="NormalWeb"/>
              <w:bidi w:val="0"/>
              <w:spacing w:before="0" w:beforeAutospacing="0" w:after="120" w:afterAutospacing="0" w:line="276" w:lineRule="auto"/>
              <w:jc w:val="center"/>
              <w:rPr>
                <w:rFonts w:ascii="Book Antiqua" w:hAnsi="Book Antiqua"/>
                <w:sz w:val="22"/>
                <w:szCs w:val="22"/>
              </w:rPr>
            </w:pPr>
            <w:r w:rsidR="00EF2F57">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7C0DDE" w:rsidP="00250F4C">
            <w:pPr>
              <w:pStyle w:val="NormalWeb"/>
              <w:bidi w:val="0"/>
              <w:spacing w:before="0" w:beforeAutospacing="0" w:after="120" w:afterAutospacing="0" w:line="276" w:lineRule="auto"/>
              <w:jc w:val="center"/>
              <w:rPr>
                <w:rFonts w:ascii="Book Antiqua" w:hAnsi="Book Antiqua"/>
                <w:sz w:val="22"/>
                <w:szCs w:val="22"/>
              </w:rPr>
            </w:pPr>
            <w:r w:rsidRPr="007C0DDE">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7C0DDE" w:rsidP="00250F4C">
            <w:pPr>
              <w:pStyle w:val="NormalWeb"/>
              <w:bidi w:val="0"/>
              <w:spacing w:before="0" w:beforeAutospacing="0" w:after="120" w:afterAutospacing="0" w:line="276" w:lineRule="auto"/>
              <w:rPr>
                <w:rFonts w:ascii="Book Antiqua" w:hAnsi="Book Antiqua"/>
                <w:sz w:val="22"/>
                <w:szCs w:val="22"/>
              </w:rPr>
            </w:pPr>
            <w:r w:rsidRPr="007C0DDE">
              <w:rPr>
                <w:rFonts w:ascii="Book Antiqua" w:hAnsi="Book Antiqua"/>
                <w:color w:val="000000"/>
                <w:sz w:val="22"/>
                <w:szCs w:val="22"/>
              </w:rPr>
              <w:t>5. Vplyvy na informatizáciu spoločnosti</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7C0DDE" w:rsidP="00250F4C">
            <w:pPr>
              <w:pStyle w:val="NormalWeb"/>
              <w:bidi w:val="0"/>
              <w:spacing w:before="0" w:beforeAutospacing="0" w:after="120" w:afterAutospacing="0" w:line="276" w:lineRule="auto"/>
              <w:jc w:val="center"/>
              <w:rPr>
                <w:rFonts w:ascii="Book Antiqua" w:hAnsi="Book Antiqua"/>
                <w:sz w:val="22"/>
                <w:szCs w:val="22"/>
              </w:rPr>
            </w:pPr>
            <w:r w:rsidR="00EF2F57">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7C0DDE" w:rsidP="00250F4C">
            <w:pPr>
              <w:pStyle w:val="NormalWeb"/>
              <w:bidi w:val="0"/>
              <w:spacing w:before="0" w:beforeAutospacing="0" w:after="12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7C0DDE" w:rsidP="00250F4C">
            <w:pPr>
              <w:pStyle w:val="NormalWeb"/>
              <w:bidi w:val="0"/>
              <w:spacing w:before="0" w:beforeAutospacing="0" w:after="120" w:afterAutospacing="0" w:line="276" w:lineRule="auto"/>
              <w:jc w:val="center"/>
              <w:rPr>
                <w:rFonts w:ascii="Book Antiqua" w:hAnsi="Book Antiqua"/>
                <w:sz w:val="22"/>
                <w:szCs w:val="22"/>
              </w:rPr>
            </w:pPr>
            <w:r w:rsidRPr="007C0DDE">
              <w:rPr>
                <w:rFonts w:ascii="Book Antiqua" w:hAnsi="Book Antiqua"/>
                <w:color w:val="000000"/>
                <w:sz w:val="22"/>
                <w:szCs w:val="22"/>
              </w:rPr>
              <w:t> </w:t>
            </w:r>
          </w:p>
        </w:tc>
      </w:tr>
    </w:tbl>
    <w:p w:rsidR="00DB333B" w:rsidP="00DB333B">
      <w:pPr>
        <w:pStyle w:val="NormalWeb"/>
        <w:bidi w:val="0"/>
        <w:spacing w:before="0" w:beforeAutospacing="0" w:after="0" w:afterAutospacing="0"/>
        <w:rPr>
          <w:rFonts w:ascii="Book Antiqua" w:hAnsi="Book Antiqua"/>
          <w:color w:val="000000"/>
          <w:sz w:val="22"/>
          <w:szCs w:val="22"/>
        </w:rPr>
      </w:pPr>
      <w:r w:rsidRPr="007C0DDE">
        <w:rPr>
          <w:rFonts w:ascii="Book Antiqua" w:hAnsi="Book Antiqua"/>
          <w:color w:val="000000"/>
          <w:sz w:val="22"/>
          <w:szCs w:val="22"/>
        </w:rPr>
        <w:t> </w:t>
      </w:r>
    </w:p>
    <w:p w:rsidR="004A61D4" w:rsidRPr="007C0DDE" w:rsidP="00DB333B">
      <w:pPr>
        <w:pStyle w:val="NormalWeb"/>
        <w:bidi w:val="0"/>
        <w:spacing w:before="0" w:beforeAutospacing="0" w:after="0" w:afterAutospacing="0"/>
        <w:rPr>
          <w:rFonts w:ascii="Book Antiqua" w:hAnsi="Book Antiqua"/>
          <w:sz w:val="22"/>
          <w:szCs w:val="22"/>
        </w:rPr>
      </w:pPr>
    </w:p>
    <w:p w:rsidR="00DB333B" w:rsidRPr="007C0DDE" w:rsidP="00DB333B">
      <w:pPr>
        <w:pStyle w:val="NormalWeb"/>
        <w:bidi w:val="0"/>
        <w:spacing w:before="0" w:beforeAutospacing="0" w:after="0" w:afterAutospacing="0"/>
        <w:jc w:val="both"/>
        <w:rPr>
          <w:rFonts w:ascii="Book Antiqua" w:hAnsi="Book Antiqua"/>
          <w:sz w:val="22"/>
          <w:szCs w:val="22"/>
        </w:rPr>
      </w:pPr>
      <w:r w:rsidRPr="007C0DDE">
        <w:rPr>
          <w:rFonts w:ascii="Book Antiqua" w:hAnsi="Book Antiqua"/>
          <w:b/>
          <w:bCs/>
          <w:color w:val="000000"/>
          <w:sz w:val="22"/>
          <w:szCs w:val="22"/>
        </w:rPr>
        <w:t> </w:t>
      </w:r>
    </w:p>
    <w:p w:rsidR="00DB333B" w:rsidRPr="007C0DDE" w:rsidP="00DB333B">
      <w:pPr>
        <w:pStyle w:val="NormalWeb"/>
        <w:bidi w:val="0"/>
        <w:spacing w:before="0" w:beforeAutospacing="0" w:after="0" w:afterAutospacing="0"/>
        <w:jc w:val="both"/>
        <w:rPr>
          <w:rFonts w:ascii="Book Antiqua" w:hAnsi="Book Antiqua"/>
          <w:b/>
          <w:bCs/>
          <w:color w:val="000000"/>
          <w:sz w:val="22"/>
          <w:szCs w:val="22"/>
        </w:rPr>
      </w:pPr>
      <w:r w:rsidRPr="007C0DDE">
        <w:rPr>
          <w:rFonts w:ascii="Book Antiqua" w:hAnsi="Book Antiqua"/>
          <w:b/>
          <w:bCs/>
          <w:color w:val="000000"/>
          <w:sz w:val="22"/>
          <w:szCs w:val="22"/>
        </w:rPr>
        <w:t>A.3. Poznámky</w:t>
      </w:r>
    </w:p>
    <w:p w:rsidR="0052752B" w:rsidRPr="00250F4C" w:rsidP="00DB333B">
      <w:pPr>
        <w:pStyle w:val="NormalWeb"/>
        <w:bidi w:val="0"/>
        <w:spacing w:before="0" w:beforeAutospacing="0" w:after="0" w:afterAutospacing="0"/>
        <w:jc w:val="both"/>
        <w:rPr>
          <w:rFonts w:ascii="Book Antiqua" w:hAnsi="Book Antiqua"/>
          <w:bCs/>
          <w:i/>
          <w:color w:val="000000"/>
          <w:sz w:val="22"/>
          <w:szCs w:val="22"/>
        </w:rPr>
      </w:pPr>
    </w:p>
    <w:p w:rsidR="0059514D" w:rsidRPr="00250F4C" w:rsidP="00DB333B">
      <w:pPr>
        <w:pStyle w:val="NormalWeb"/>
        <w:bidi w:val="0"/>
        <w:spacing w:before="0" w:beforeAutospacing="0" w:after="0" w:afterAutospacing="0"/>
        <w:jc w:val="both"/>
        <w:rPr>
          <w:rFonts w:ascii="Book Antiqua" w:hAnsi="Book Antiqua"/>
          <w:bCs/>
          <w:i/>
          <w:color w:val="000000"/>
          <w:sz w:val="22"/>
          <w:szCs w:val="22"/>
        </w:rPr>
      </w:pPr>
      <w:r w:rsidR="00EF2F57">
        <w:rPr>
          <w:rFonts w:ascii="Book Antiqua" w:hAnsi="Book Antiqua"/>
          <w:bCs/>
          <w:i/>
          <w:color w:val="000000"/>
          <w:sz w:val="22"/>
          <w:szCs w:val="22"/>
        </w:rPr>
        <w:t>Predkladaný návrh zákona bude mať pozitívny vplyv na podnikateľské prostredie, keďže zverejňovanie nariadení obcí v centrálnom registri pomôže podnikateľským subjektom pri rozhodovaní</w:t>
      </w:r>
      <w:r w:rsidR="004A61D4">
        <w:rPr>
          <w:rFonts w:ascii="Book Antiqua" w:hAnsi="Book Antiqua"/>
          <w:bCs/>
          <w:i/>
          <w:color w:val="000000"/>
          <w:sz w:val="22"/>
          <w:szCs w:val="22"/>
        </w:rPr>
        <w:t xml:space="preserve"> sa, či začať alebo pokračovať v podnikateľskej činnosti na území konkrétnej obce. Rovnako prispeje k väčšej transparentnosti a právnej istoty podnikateľského sektora pri plánovaní svojich investičných aktivít na území jednotlivých obcí. </w:t>
      </w:r>
      <w:r w:rsidRPr="00250F4C" w:rsidR="0052752B">
        <w:rPr>
          <w:rFonts w:ascii="Book Antiqua" w:hAnsi="Book Antiqua"/>
          <w:bCs/>
          <w:i/>
          <w:color w:val="000000"/>
          <w:sz w:val="22"/>
          <w:szCs w:val="22"/>
        </w:rPr>
        <w:t>Predkladaný návrh zákona by mal mať</w:t>
      </w:r>
      <w:r w:rsidRPr="00250F4C" w:rsidR="00E07659">
        <w:rPr>
          <w:rFonts w:ascii="Book Antiqua" w:hAnsi="Book Antiqua"/>
          <w:bCs/>
          <w:i/>
          <w:color w:val="000000"/>
          <w:sz w:val="22"/>
          <w:szCs w:val="22"/>
        </w:rPr>
        <w:t xml:space="preserve"> minimálny</w:t>
      </w:r>
      <w:r w:rsidRPr="00250F4C" w:rsidR="0052752B">
        <w:rPr>
          <w:rFonts w:ascii="Book Antiqua" w:hAnsi="Book Antiqua"/>
          <w:bCs/>
          <w:i/>
          <w:color w:val="000000"/>
          <w:sz w:val="22"/>
          <w:szCs w:val="22"/>
        </w:rPr>
        <w:t xml:space="preserve"> negatívny </w:t>
      </w:r>
      <w:r w:rsidRPr="00250F4C" w:rsidR="00250F4C">
        <w:rPr>
          <w:rFonts w:ascii="Book Antiqua" w:hAnsi="Book Antiqua"/>
          <w:bCs/>
          <w:i/>
          <w:color w:val="000000"/>
          <w:sz w:val="22"/>
          <w:szCs w:val="22"/>
        </w:rPr>
        <w:t xml:space="preserve">vplyv na </w:t>
      </w:r>
      <w:r w:rsidRPr="00250F4C" w:rsidR="0052752B">
        <w:rPr>
          <w:rFonts w:ascii="Book Antiqua" w:hAnsi="Book Antiqua"/>
          <w:bCs/>
          <w:i/>
          <w:color w:val="000000"/>
          <w:sz w:val="22"/>
          <w:szCs w:val="22"/>
        </w:rPr>
        <w:t xml:space="preserve">rozpočet verejnej správy, </w:t>
      </w:r>
      <w:r w:rsidRPr="00250F4C" w:rsidR="00250F4C">
        <w:rPr>
          <w:rFonts w:ascii="Book Antiqua" w:hAnsi="Book Antiqua"/>
          <w:bCs/>
          <w:i/>
          <w:color w:val="000000"/>
          <w:sz w:val="22"/>
          <w:szCs w:val="22"/>
        </w:rPr>
        <w:t xml:space="preserve">konkrétne na rozpočet obcí, </w:t>
      </w:r>
      <w:r w:rsidR="00965CEC">
        <w:rPr>
          <w:rFonts w:ascii="Book Antiqua" w:hAnsi="Book Antiqua"/>
          <w:bCs/>
          <w:i/>
          <w:color w:val="000000"/>
          <w:sz w:val="22"/>
          <w:szCs w:val="22"/>
        </w:rPr>
        <w:t>a to z dôvodu uloženia</w:t>
      </w:r>
      <w:r w:rsidRPr="00250F4C" w:rsidR="0052752B">
        <w:rPr>
          <w:rFonts w:ascii="Book Antiqua" w:hAnsi="Book Antiqua"/>
          <w:bCs/>
          <w:i/>
          <w:color w:val="000000"/>
          <w:sz w:val="22"/>
          <w:szCs w:val="22"/>
        </w:rPr>
        <w:t xml:space="preserve"> povinnosti obc</w:t>
      </w:r>
      <w:r w:rsidR="00965CEC">
        <w:rPr>
          <w:rFonts w:ascii="Book Antiqua" w:hAnsi="Book Antiqua"/>
          <w:bCs/>
          <w:i/>
          <w:color w:val="000000"/>
          <w:sz w:val="22"/>
          <w:szCs w:val="22"/>
        </w:rPr>
        <w:t>i</w:t>
      </w:r>
      <w:r w:rsidR="00250F4C">
        <w:rPr>
          <w:rFonts w:ascii="Book Antiqua" w:hAnsi="Book Antiqua"/>
          <w:bCs/>
          <w:i/>
          <w:color w:val="000000"/>
          <w:sz w:val="22"/>
          <w:szCs w:val="22"/>
        </w:rPr>
        <w:t xml:space="preserve"> zriadiť a viesť zbierku nariadení</w:t>
      </w:r>
      <w:r w:rsidR="00731509">
        <w:rPr>
          <w:rFonts w:ascii="Book Antiqua" w:hAnsi="Book Antiqua"/>
          <w:bCs/>
          <w:i/>
          <w:color w:val="000000"/>
          <w:sz w:val="22"/>
          <w:szCs w:val="22"/>
        </w:rPr>
        <w:t xml:space="preserve"> a zasielať úplné znenie každého nariadenia Ministerstvu vnútra SR na zverejnenie do registra</w:t>
      </w:r>
      <w:r w:rsidRPr="00250F4C" w:rsidR="0052752B">
        <w:rPr>
          <w:rFonts w:ascii="Book Antiqua" w:hAnsi="Book Antiqua"/>
          <w:bCs/>
          <w:i/>
          <w:color w:val="000000"/>
          <w:sz w:val="22"/>
          <w:szCs w:val="22"/>
        </w:rPr>
        <w:t>.</w:t>
      </w:r>
      <w:r w:rsidR="0035505A">
        <w:rPr>
          <w:rFonts w:ascii="Book Antiqua" w:hAnsi="Book Antiqua"/>
          <w:bCs/>
          <w:i/>
          <w:color w:val="000000"/>
          <w:sz w:val="22"/>
          <w:szCs w:val="22"/>
        </w:rPr>
        <w:t xml:space="preserve"> V prípade obcí, ktoré majú už v súčasnosti zriadené webové sídlo a budú zbierku nariadení zverejňovať aj na tomto webovom sídle, možno predpokladať pozitívny vplyv</w:t>
      </w:r>
      <w:r w:rsidR="00A00B56">
        <w:rPr>
          <w:rFonts w:ascii="Book Antiqua" w:hAnsi="Book Antiqua"/>
          <w:bCs/>
          <w:i/>
          <w:color w:val="000000"/>
          <w:sz w:val="22"/>
          <w:szCs w:val="22"/>
        </w:rPr>
        <w:t xml:space="preserve"> na informatizáciu spoločnosti.</w:t>
      </w:r>
      <w:r w:rsidR="00731509">
        <w:rPr>
          <w:rFonts w:ascii="Book Antiqua" w:hAnsi="Book Antiqua"/>
          <w:bCs/>
          <w:i/>
          <w:color w:val="000000"/>
          <w:sz w:val="22"/>
          <w:szCs w:val="22"/>
        </w:rPr>
        <w:t xml:space="preserve"> Istý</w:t>
      </w:r>
      <w:r w:rsidR="00EF2F57">
        <w:rPr>
          <w:rFonts w:ascii="Book Antiqua" w:hAnsi="Book Antiqua"/>
          <w:bCs/>
          <w:i/>
          <w:color w:val="000000"/>
          <w:sz w:val="22"/>
          <w:szCs w:val="22"/>
        </w:rPr>
        <w:t xml:space="preserve"> </w:t>
      </w:r>
      <w:r w:rsidR="00731509">
        <w:rPr>
          <w:rFonts w:ascii="Book Antiqua" w:hAnsi="Book Antiqua"/>
          <w:bCs/>
          <w:i/>
          <w:color w:val="000000"/>
          <w:sz w:val="22"/>
          <w:szCs w:val="22"/>
        </w:rPr>
        <w:t>dosah môže mať návrh aj na štátny rozpočet, keďže Ministerstvo vnútra SR bude musieť vytvoriť a viesť nový register ako informačný systém verejnej správy</w:t>
      </w:r>
      <w:r w:rsidR="00EF2F57">
        <w:rPr>
          <w:rFonts w:ascii="Book Antiqua" w:hAnsi="Book Antiqua"/>
          <w:bCs/>
          <w:i/>
          <w:color w:val="000000"/>
          <w:sz w:val="22"/>
          <w:szCs w:val="22"/>
        </w:rPr>
        <w:t>, tieto náklady by však už mali byť zahrnuté do nákladov na vytvorenie ústredného</w:t>
      </w:r>
      <w:r w:rsidR="0023112B">
        <w:rPr>
          <w:rFonts w:ascii="Book Antiqua" w:hAnsi="Book Antiqua"/>
          <w:bCs/>
          <w:i/>
          <w:color w:val="000000"/>
          <w:sz w:val="22"/>
          <w:szCs w:val="22"/>
        </w:rPr>
        <w:t xml:space="preserve"> portálu verejnej správy, a </w:t>
      </w:r>
      <w:r w:rsidR="00EF2F57">
        <w:rPr>
          <w:rFonts w:ascii="Book Antiqua" w:hAnsi="Book Antiqua"/>
          <w:bCs/>
          <w:i/>
          <w:color w:val="000000"/>
          <w:sz w:val="22"/>
          <w:szCs w:val="22"/>
        </w:rPr>
        <w:t>možno predpokladať, že centrálny register bude jednou z jeho funkcionalít</w:t>
      </w:r>
      <w:r w:rsidR="00731509">
        <w:rPr>
          <w:rFonts w:ascii="Book Antiqua" w:hAnsi="Book Antiqua"/>
          <w:bCs/>
          <w:i/>
          <w:color w:val="000000"/>
          <w:sz w:val="22"/>
          <w:szCs w:val="22"/>
        </w:rPr>
        <w:t xml:space="preserve">. </w:t>
      </w:r>
      <w:r w:rsidR="00EF2F57">
        <w:rPr>
          <w:rFonts w:ascii="Book Antiqua" w:hAnsi="Book Antiqua"/>
          <w:bCs/>
          <w:i/>
          <w:color w:val="000000"/>
          <w:sz w:val="22"/>
          <w:szCs w:val="22"/>
        </w:rPr>
        <w:t>Zavedenie centrálneho registra bude mať tiež pozitívny vplyv na informatizáciu spoločnosti</w:t>
      </w:r>
      <w:r w:rsidR="00731509">
        <w:rPr>
          <w:rFonts w:ascii="Book Antiqua" w:hAnsi="Book Antiqua"/>
          <w:bCs/>
          <w:i/>
          <w:color w:val="000000"/>
          <w:sz w:val="22"/>
          <w:szCs w:val="22"/>
        </w:rPr>
        <w:t>, keďže register bude zverejnený na webovom sídle Ministerstva vnútra SR a takéto opatrenie (vytvorenie a vedenie registra) možno považovať za súčasť elektronickej verejnej správy.</w:t>
      </w:r>
    </w:p>
    <w:p w:rsidR="00DB333B" w:rsidP="00DB333B">
      <w:pPr>
        <w:pStyle w:val="NormalWeb"/>
        <w:bidi w:val="0"/>
        <w:spacing w:before="0" w:beforeAutospacing="0" w:after="0" w:afterAutospacing="0"/>
        <w:jc w:val="both"/>
        <w:rPr>
          <w:rFonts w:ascii="Book Antiqua" w:hAnsi="Book Antiqua"/>
          <w:i/>
          <w:iCs/>
          <w:color w:val="000000"/>
          <w:sz w:val="22"/>
          <w:szCs w:val="22"/>
        </w:rPr>
      </w:pPr>
      <w:r w:rsidRPr="007C0DDE">
        <w:rPr>
          <w:rFonts w:ascii="Book Antiqua" w:hAnsi="Book Antiqua"/>
          <w:i/>
          <w:iCs/>
          <w:color w:val="000000"/>
          <w:sz w:val="22"/>
          <w:szCs w:val="22"/>
        </w:rPr>
        <w:t xml:space="preserve">      </w:t>
      </w:r>
    </w:p>
    <w:p w:rsidR="004A61D4" w:rsidP="00DB333B">
      <w:pPr>
        <w:pStyle w:val="NormalWeb"/>
        <w:bidi w:val="0"/>
        <w:spacing w:before="0" w:beforeAutospacing="0" w:after="0" w:afterAutospacing="0"/>
        <w:jc w:val="both"/>
        <w:rPr>
          <w:rFonts w:ascii="Book Antiqua" w:hAnsi="Book Antiqua"/>
          <w:i/>
          <w:iCs/>
          <w:color w:val="000000"/>
          <w:sz w:val="22"/>
          <w:szCs w:val="22"/>
        </w:rPr>
      </w:pPr>
    </w:p>
    <w:p w:rsidR="004A61D4" w:rsidP="00DB333B">
      <w:pPr>
        <w:pStyle w:val="NormalWeb"/>
        <w:bidi w:val="0"/>
        <w:spacing w:before="0" w:beforeAutospacing="0" w:after="0" w:afterAutospacing="0"/>
        <w:jc w:val="both"/>
        <w:rPr>
          <w:rFonts w:ascii="Book Antiqua" w:hAnsi="Book Antiqua"/>
          <w:i/>
          <w:iCs/>
          <w:color w:val="000000"/>
          <w:sz w:val="22"/>
          <w:szCs w:val="22"/>
        </w:rPr>
      </w:pPr>
    </w:p>
    <w:p w:rsidR="004A61D4" w:rsidRPr="007C0DDE" w:rsidP="00DB333B">
      <w:pPr>
        <w:pStyle w:val="NormalWeb"/>
        <w:bidi w:val="0"/>
        <w:spacing w:before="0" w:beforeAutospacing="0" w:after="0" w:afterAutospacing="0"/>
        <w:jc w:val="both"/>
        <w:rPr>
          <w:rFonts w:ascii="Book Antiqua" w:hAnsi="Book Antiqua"/>
          <w:sz w:val="22"/>
          <w:szCs w:val="22"/>
        </w:rPr>
      </w:pPr>
    </w:p>
    <w:p w:rsidR="00DB333B" w:rsidRPr="007C0DDE" w:rsidP="00DB333B">
      <w:pPr>
        <w:pStyle w:val="NormalWeb"/>
        <w:bidi w:val="0"/>
        <w:spacing w:before="0" w:beforeAutospacing="0" w:after="0" w:afterAutospacing="0"/>
        <w:jc w:val="both"/>
        <w:rPr>
          <w:rFonts w:ascii="Book Antiqua" w:hAnsi="Book Antiqua"/>
          <w:sz w:val="22"/>
          <w:szCs w:val="22"/>
        </w:rPr>
      </w:pPr>
      <w:r w:rsidRPr="007C0DDE">
        <w:rPr>
          <w:rFonts w:ascii="Book Antiqua" w:hAnsi="Book Antiqua"/>
          <w:b/>
          <w:bCs/>
          <w:color w:val="000000"/>
          <w:sz w:val="22"/>
          <w:szCs w:val="22"/>
        </w:rPr>
        <w:t>A.4. Alternatívne riešenia</w:t>
      </w:r>
    </w:p>
    <w:p w:rsidR="00DB333B" w:rsidRPr="007C0DDE" w:rsidP="00DB333B">
      <w:pPr>
        <w:pStyle w:val="NormalWeb"/>
        <w:bidi w:val="0"/>
        <w:spacing w:before="0" w:beforeAutospacing="0" w:after="0" w:afterAutospacing="0"/>
        <w:jc w:val="both"/>
        <w:rPr>
          <w:rFonts w:ascii="Book Antiqua" w:hAnsi="Book Antiqua"/>
          <w:sz w:val="22"/>
          <w:szCs w:val="22"/>
        </w:rPr>
      </w:pPr>
      <w:r w:rsidRPr="007C0DDE">
        <w:rPr>
          <w:rFonts w:ascii="Book Antiqua" w:hAnsi="Book Antiqua"/>
          <w:color w:val="000000"/>
          <w:sz w:val="22"/>
          <w:szCs w:val="22"/>
        </w:rPr>
        <w:t> </w:t>
      </w:r>
    </w:p>
    <w:p w:rsidR="00DB333B" w:rsidRPr="00250F4C" w:rsidP="00DB333B">
      <w:pPr>
        <w:pStyle w:val="NormalWeb"/>
        <w:bidi w:val="0"/>
        <w:spacing w:before="0" w:beforeAutospacing="0" w:after="0" w:afterAutospacing="0"/>
        <w:jc w:val="both"/>
        <w:rPr>
          <w:rFonts w:ascii="Book Antiqua" w:hAnsi="Book Antiqua"/>
          <w:i/>
          <w:sz w:val="22"/>
          <w:szCs w:val="22"/>
        </w:rPr>
      </w:pPr>
      <w:r w:rsidRPr="00250F4C" w:rsidR="006C0E63">
        <w:rPr>
          <w:rFonts w:ascii="Book Antiqua" w:hAnsi="Book Antiqua"/>
          <w:i/>
          <w:iCs/>
          <w:color w:val="000000"/>
          <w:sz w:val="22"/>
          <w:szCs w:val="22"/>
        </w:rPr>
        <w:t>Vytvorením právneho rámca, ktorý by umožňoval</w:t>
      </w:r>
      <w:r w:rsidRPr="00250F4C" w:rsidR="000D5A45">
        <w:rPr>
          <w:rFonts w:ascii="Book Antiqua" w:hAnsi="Book Antiqua"/>
          <w:i/>
          <w:iCs/>
          <w:color w:val="000000"/>
          <w:sz w:val="22"/>
          <w:szCs w:val="22"/>
        </w:rPr>
        <w:t xml:space="preserve"> formálne a kvalitatívne rovnocenné</w:t>
      </w:r>
      <w:r w:rsidRPr="00250F4C" w:rsidR="006C0E63">
        <w:rPr>
          <w:rFonts w:ascii="Book Antiqua" w:hAnsi="Book Antiqua"/>
          <w:i/>
          <w:iCs/>
          <w:color w:val="000000"/>
          <w:sz w:val="22"/>
          <w:szCs w:val="22"/>
        </w:rPr>
        <w:t xml:space="preserve"> zverejnenie všeobecne záväzného nariadenia obce v elektronickej verzii zbierky nariadení pro</w:t>
      </w:r>
      <w:r w:rsidR="00965CEC">
        <w:rPr>
          <w:rFonts w:ascii="Book Antiqua" w:hAnsi="Book Antiqua"/>
          <w:i/>
          <w:iCs/>
          <w:color w:val="000000"/>
          <w:sz w:val="22"/>
          <w:szCs w:val="22"/>
        </w:rPr>
        <w:t>stredníctvom webového sídla</w:t>
      </w:r>
      <w:r w:rsidRPr="00250F4C" w:rsidR="006C0E63">
        <w:rPr>
          <w:rFonts w:ascii="Book Antiqua" w:hAnsi="Book Antiqua"/>
          <w:i/>
          <w:iCs/>
          <w:color w:val="000000"/>
          <w:sz w:val="22"/>
          <w:szCs w:val="22"/>
        </w:rPr>
        <w:t xml:space="preserve"> obce by sa znížila finančná záťaž na zriadenie a vedenie </w:t>
      </w:r>
      <w:r w:rsidRPr="00250F4C" w:rsidR="000D5A45">
        <w:rPr>
          <w:rFonts w:ascii="Book Antiqua" w:hAnsi="Book Antiqua"/>
          <w:i/>
          <w:iCs/>
          <w:color w:val="000000"/>
          <w:sz w:val="22"/>
          <w:szCs w:val="22"/>
        </w:rPr>
        <w:t xml:space="preserve">zbierky. </w:t>
      </w:r>
      <w:r w:rsidRPr="00250F4C" w:rsidR="00250F4C">
        <w:rPr>
          <w:rFonts w:ascii="Book Antiqua" w:hAnsi="Book Antiqua"/>
          <w:i/>
          <w:iCs/>
          <w:color w:val="000000"/>
          <w:sz w:val="22"/>
          <w:szCs w:val="22"/>
        </w:rPr>
        <w:t>Zavedenie takéhoto právneho rámca by však na druhej strane mohlo vyvolať dodatočné náklady na rozpočet verejnej správy, konkrétne na rozpočet obcí, ktoré by boli spojené so zavedením internetu do všetkých obcí na Slovensku, ako aj vytvorenie webových sídiel tými obcami, ktoré ich ešte vytvorené nemajú.</w:t>
      </w:r>
    </w:p>
    <w:p w:rsidR="00DB333B" w:rsidRPr="007C0DDE" w:rsidP="00DB333B">
      <w:pPr>
        <w:pStyle w:val="NormalWeb"/>
        <w:bidi w:val="0"/>
        <w:spacing w:before="0" w:beforeAutospacing="0" w:after="0" w:afterAutospacing="0"/>
        <w:jc w:val="both"/>
        <w:rPr>
          <w:rFonts w:ascii="Book Antiqua" w:hAnsi="Book Antiqua"/>
          <w:sz w:val="22"/>
          <w:szCs w:val="22"/>
        </w:rPr>
      </w:pPr>
      <w:r w:rsidRPr="007C0DDE">
        <w:rPr>
          <w:rFonts w:ascii="Book Antiqua" w:hAnsi="Book Antiqua"/>
          <w:b/>
          <w:bCs/>
          <w:color w:val="000000"/>
          <w:sz w:val="22"/>
          <w:szCs w:val="22"/>
        </w:rPr>
        <w:t> </w:t>
      </w:r>
    </w:p>
    <w:p w:rsidR="00DB333B" w:rsidRPr="007C0DDE" w:rsidP="00DB333B">
      <w:pPr>
        <w:pStyle w:val="NormalWeb"/>
        <w:bidi w:val="0"/>
        <w:spacing w:before="0" w:beforeAutospacing="0" w:after="0" w:afterAutospacing="0"/>
        <w:jc w:val="both"/>
        <w:rPr>
          <w:rFonts w:ascii="Book Antiqua" w:hAnsi="Book Antiqua"/>
          <w:sz w:val="22"/>
          <w:szCs w:val="22"/>
        </w:rPr>
      </w:pPr>
      <w:r w:rsidRPr="007C0DDE">
        <w:rPr>
          <w:rFonts w:ascii="Book Antiqua" w:hAnsi="Book Antiqua"/>
          <w:b/>
          <w:bCs/>
          <w:color w:val="000000"/>
          <w:sz w:val="22"/>
          <w:szCs w:val="22"/>
        </w:rPr>
        <w:t>A.5. Stanovisko gestorov</w:t>
      </w:r>
    </w:p>
    <w:p w:rsidR="00DB333B" w:rsidRPr="007C0DDE" w:rsidP="00DB333B">
      <w:pPr>
        <w:pStyle w:val="NormalWeb"/>
        <w:bidi w:val="0"/>
        <w:spacing w:before="0" w:beforeAutospacing="0" w:after="0" w:afterAutospacing="0"/>
        <w:jc w:val="both"/>
        <w:rPr>
          <w:rFonts w:ascii="Book Antiqua" w:hAnsi="Book Antiqua"/>
          <w:sz w:val="22"/>
          <w:szCs w:val="22"/>
        </w:rPr>
      </w:pPr>
      <w:r w:rsidRPr="007C0DDE">
        <w:rPr>
          <w:rFonts w:ascii="Book Antiqua" w:hAnsi="Book Antiqua"/>
          <w:b/>
          <w:bCs/>
          <w:sz w:val="22"/>
          <w:szCs w:val="22"/>
        </w:rPr>
        <w:t> </w:t>
      </w:r>
    </w:p>
    <w:p w:rsidR="004A10A0" w:rsidRPr="007C0DDE" w:rsidP="00DB333B">
      <w:pPr>
        <w:pStyle w:val="NormalWeb"/>
        <w:bidi w:val="0"/>
        <w:spacing w:before="0" w:beforeAutospacing="0" w:after="0" w:afterAutospacing="0"/>
        <w:jc w:val="both"/>
        <w:rPr>
          <w:rFonts w:ascii="Book Antiqua" w:hAnsi="Book Antiqua"/>
          <w:i/>
          <w:sz w:val="22"/>
          <w:szCs w:val="22"/>
        </w:rPr>
      </w:pPr>
      <w:r w:rsidRPr="007C0DDE" w:rsidR="00D92FB0">
        <w:rPr>
          <w:rFonts w:ascii="Book Antiqua" w:hAnsi="Book Antiqua"/>
          <w:i/>
          <w:iCs/>
          <w:color w:val="000000"/>
          <w:sz w:val="22"/>
          <w:szCs w:val="22"/>
        </w:rPr>
        <w:t>Návrh zákona bol zaslaný na vyjadrenie Ministerstvu financií SR a stanovisko tohto ministerstva tvorí súčasť predkladaného materiálu.</w:t>
      </w:r>
    </w:p>
    <w:p w:rsidR="0052752B" w:rsidRPr="007C0DDE" w:rsidP="00DB333B">
      <w:pPr>
        <w:pStyle w:val="NormalWeb"/>
        <w:bidi w:val="0"/>
        <w:spacing w:before="0" w:beforeAutospacing="0" w:after="0" w:afterAutospacing="0"/>
        <w:jc w:val="both"/>
        <w:rPr>
          <w:rFonts w:ascii="Book Antiqua" w:hAnsi="Book Antiqua"/>
          <w:sz w:val="22"/>
          <w:szCs w:val="22"/>
        </w:rPr>
      </w:pPr>
    </w:p>
    <w:p w:rsidR="00731509" w:rsidP="00965CEC">
      <w:pPr>
        <w:pStyle w:val="NormalWeb"/>
        <w:bidi w:val="0"/>
        <w:spacing w:before="120" w:beforeAutospacing="0" w:after="0" w:afterAutospacing="0"/>
        <w:jc w:val="both"/>
        <w:rPr>
          <w:rFonts w:ascii="Book Antiqua" w:hAnsi="Book Antiqua"/>
          <w:b/>
          <w:bCs/>
          <w:sz w:val="22"/>
          <w:szCs w:val="22"/>
        </w:rPr>
      </w:pPr>
    </w:p>
    <w:p w:rsidR="00731509" w:rsidP="00965CEC">
      <w:pPr>
        <w:pStyle w:val="NormalWeb"/>
        <w:bidi w:val="0"/>
        <w:spacing w:before="120" w:beforeAutospacing="0" w:after="0" w:afterAutospacing="0"/>
        <w:jc w:val="both"/>
        <w:rPr>
          <w:rFonts w:ascii="Book Antiqua" w:hAnsi="Book Antiqua"/>
          <w:b/>
          <w:bCs/>
          <w:sz w:val="22"/>
          <w:szCs w:val="22"/>
        </w:rPr>
      </w:pPr>
    </w:p>
    <w:p w:rsidR="00731509" w:rsidP="00965CEC">
      <w:pPr>
        <w:pStyle w:val="NormalWeb"/>
        <w:bidi w:val="0"/>
        <w:spacing w:before="120" w:beforeAutospacing="0" w:after="0" w:afterAutospacing="0"/>
        <w:jc w:val="both"/>
        <w:rPr>
          <w:rFonts w:ascii="Book Antiqua" w:hAnsi="Book Antiqua"/>
          <w:b/>
          <w:bCs/>
          <w:sz w:val="22"/>
          <w:szCs w:val="22"/>
        </w:rPr>
      </w:pPr>
    </w:p>
    <w:p w:rsidR="00731509" w:rsidP="00965CEC">
      <w:pPr>
        <w:pStyle w:val="NormalWeb"/>
        <w:bidi w:val="0"/>
        <w:spacing w:before="120" w:beforeAutospacing="0" w:after="0" w:afterAutospacing="0"/>
        <w:jc w:val="both"/>
        <w:rPr>
          <w:rFonts w:ascii="Book Antiqua" w:hAnsi="Book Antiqua"/>
          <w:b/>
          <w:bCs/>
          <w:sz w:val="22"/>
          <w:szCs w:val="22"/>
        </w:rPr>
      </w:pPr>
    </w:p>
    <w:p w:rsidR="00731509" w:rsidP="00965CEC">
      <w:pPr>
        <w:pStyle w:val="NormalWeb"/>
        <w:bidi w:val="0"/>
        <w:spacing w:before="120" w:beforeAutospacing="0" w:after="0" w:afterAutospacing="0"/>
        <w:jc w:val="both"/>
        <w:rPr>
          <w:rFonts w:ascii="Book Antiqua" w:hAnsi="Book Antiqua"/>
          <w:b/>
          <w:bCs/>
          <w:sz w:val="22"/>
          <w:szCs w:val="22"/>
        </w:rPr>
      </w:pPr>
    </w:p>
    <w:p w:rsidR="00731509" w:rsidP="00965CEC">
      <w:pPr>
        <w:pStyle w:val="NormalWeb"/>
        <w:bidi w:val="0"/>
        <w:spacing w:before="120" w:beforeAutospacing="0" w:after="0" w:afterAutospacing="0"/>
        <w:jc w:val="both"/>
        <w:rPr>
          <w:rFonts w:ascii="Book Antiqua" w:hAnsi="Book Antiqua"/>
          <w:b/>
          <w:bCs/>
          <w:sz w:val="22"/>
          <w:szCs w:val="22"/>
        </w:rPr>
      </w:pPr>
    </w:p>
    <w:p w:rsidR="00731509" w:rsidP="00965CEC">
      <w:pPr>
        <w:pStyle w:val="NormalWeb"/>
        <w:bidi w:val="0"/>
        <w:spacing w:before="120" w:beforeAutospacing="0" w:after="0" w:afterAutospacing="0"/>
        <w:jc w:val="both"/>
        <w:rPr>
          <w:rFonts w:ascii="Book Antiqua" w:hAnsi="Book Antiqua"/>
          <w:b/>
          <w:bCs/>
          <w:sz w:val="22"/>
          <w:szCs w:val="22"/>
        </w:rPr>
      </w:pPr>
    </w:p>
    <w:p w:rsidR="00731509" w:rsidP="00965CEC">
      <w:pPr>
        <w:pStyle w:val="NormalWeb"/>
        <w:bidi w:val="0"/>
        <w:spacing w:before="120" w:beforeAutospacing="0" w:after="0" w:afterAutospacing="0"/>
        <w:jc w:val="both"/>
        <w:rPr>
          <w:rFonts w:ascii="Book Antiqua" w:hAnsi="Book Antiqua"/>
          <w:b/>
          <w:bCs/>
          <w:sz w:val="22"/>
          <w:szCs w:val="22"/>
        </w:rPr>
      </w:pPr>
    </w:p>
    <w:p w:rsidR="00731509" w:rsidP="00965CEC">
      <w:pPr>
        <w:pStyle w:val="NormalWeb"/>
        <w:bidi w:val="0"/>
        <w:spacing w:before="120" w:beforeAutospacing="0" w:after="0" w:afterAutospacing="0"/>
        <w:jc w:val="both"/>
        <w:rPr>
          <w:rFonts w:ascii="Book Antiqua" w:hAnsi="Book Antiqua"/>
          <w:b/>
          <w:bCs/>
          <w:sz w:val="22"/>
          <w:szCs w:val="22"/>
        </w:rPr>
      </w:pPr>
    </w:p>
    <w:p w:rsidR="00731509" w:rsidP="00965CEC">
      <w:pPr>
        <w:pStyle w:val="NormalWeb"/>
        <w:bidi w:val="0"/>
        <w:spacing w:before="120" w:beforeAutospacing="0" w:after="0" w:afterAutospacing="0"/>
        <w:jc w:val="both"/>
        <w:rPr>
          <w:rFonts w:ascii="Book Antiqua" w:hAnsi="Book Antiqua"/>
          <w:b/>
          <w:bCs/>
          <w:sz w:val="22"/>
          <w:szCs w:val="22"/>
        </w:rPr>
      </w:pPr>
    </w:p>
    <w:p w:rsidR="00731509" w:rsidP="00965CEC">
      <w:pPr>
        <w:pStyle w:val="NormalWeb"/>
        <w:bidi w:val="0"/>
        <w:spacing w:before="120" w:beforeAutospacing="0" w:after="0" w:afterAutospacing="0"/>
        <w:jc w:val="both"/>
        <w:rPr>
          <w:rFonts w:ascii="Book Antiqua" w:hAnsi="Book Antiqua"/>
          <w:b/>
          <w:bCs/>
          <w:sz w:val="22"/>
          <w:szCs w:val="22"/>
        </w:rPr>
      </w:pPr>
    </w:p>
    <w:p w:rsidR="00731509" w:rsidP="00965CEC">
      <w:pPr>
        <w:pStyle w:val="NormalWeb"/>
        <w:bidi w:val="0"/>
        <w:spacing w:before="120" w:beforeAutospacing="0" w:after="0" w:afterAutospacing="0"/>
        <w:jc w:val="both"/>
        <w:rPr>
          <w:rFonts w:ascii="Book Antiqua" w:hAnsi="Book Antiqua"/>
          <w:b/>
          <w:bCs/>
          <w:sz w:val="22"/>
          <w:szCs w:val="22"/>
        </w:rPr>
      </w:pPr>
    </w:p>
    <w:p w:rsidR="00731509" w:rsidP="00965CEC">
      <w:pPr>
        <w:pStyle w:val="NormalWeb"/>
        <w:bidi w:val="0"/>
        <w:spacing w:before="120" w:beforeAutospacing="0" w:after="0" w:afterAutospacing="0"/>
        <w:jc w:val="both"/>
        <w:rPr>
          <w:rFonts w:ascii="Book Antiqua" w:hAnsi="Book Antiqua"/>
          <w:b/>
          <w:bCs/>
          <w:sz w:val="22"/>
          <w:szCs w:val="22"/>
        </w:rPr>
      </w:pPr>
    </w:p>
    <w:p w:rsidR="00731509" w:rsidP="00965CEC">
      <w:pPr>
        <w:pStyle w:val="NormalWeb"/>
        <w:bidi w:val="0"/>
        <w:spacing w:before="120" w:beforeAutospacing="0" w:after="0" w:afterAutospacing="0"/>
        <w:jc w:val="both"/>
        <w:rPr>
          <w:rFonts w:ascii="Book Antiqua" w:hAnsi="Book Antiqua"/>
          <w:b/>
          <w:bCs/>
          <w:sz w:val="22"/>
          <w:szCs w:val="22"/>
        </w:rPr>
      </w:pPr>
    </w:p>
    <w:p w:rsidR="00731509" w:rsidP="00965CEC">
      <w:pPr>
        <w:pStyle w:val="NormalWeb"/>
        <w:bidi w:val="0"/>
        <w:spacing w:before="120" w:beforeAutospacing="0" w:after="0" w:afterAutospacing="0"/>
        <w:jc w:val="both"/>
        <w:rPr>
          <w:rFonts w:ascii="Book Antiqua" w:hAnsi="Book Antiqua"/>
          <w:b/>
          <w:bCs/>
          <w:sz w:val="22"/>
          <w:szCs w:val="22"/>
        </w:rPr>
      </w:pPr>
    </w:p>
    <w:p w:rsidR="00731509" w:rsidP="00965CEC">
      <w:pPr>
        <w:pStyle w:val="NormalWeb"/>
        <w:bidi w:val="0"/>
        <w:spacing w:before="120" w:beforeAutospacing="0" w:after="0" w:afterAutospacing="0"/>
        <w:jc w:val="both"/>
        <w:rPr>
          <w:rFonts w:ascii="Book Antiqua" w:hAnsi="Book Antiqua"/>
          <w:b/>
          <w:bCs/>
          <w:sz w:val="22"/>
          <w:szCs w:val="22"/>
        </w:rPr>
      </w:pPr>
    </w:p>
    <w:p w:rsidR="00731509" w:rsidP="00965CEC">
      <w:pPr>
        <w:pStyle w:val="NormalWeb"/>
        <w:bidi w:val="0"/>
        <w:spacing w:before="120" w:beforeAutospacing="0" w:after="0" w:afterAutospacing="0"/>
        <w:jc w:val="both"/>
        <w:rPr>
          <w:rFonts w:ascii="Book Antiqua" w:hAnsi="Book Antiqua"/>
          <w:b/>
          <w:bCs/>
          <w:sz w:val="22"/>
          <w:szCs w:val="22"/>
        </w:rPr>
      </w:pPr>
    </w:p>
    <w:p w:rsidR="00731509" w:rsidP="00965CEC">
      <w:pPr>
        <w:pStyle w:val="NormalWeb"/>
        <w:bidi w:val="0"/>
        <w:spacing w:before="120" w:beforeAutospacing="0" w:after="0" w:afterAutospacing="0"/>
        <w:jc w:val="both"/>
        <w:rPr>
          <w:rFonts w:ascii="Book Antiqua" w:hAnsi="Book Antiqua"/>
          <w:b/>
          <w:bCs/>
          <w:sz w:val="22"/>
          <w:szCs w:val="22"/>
        </w:rPr>
      </w:pPr>
    </w:p>
    <w:p w:rsidR="00731509" w:rsidP="00965CEC">
      <w:pPr>
        <w:pStyle w:val="NormalWeb"/>
        <w:bidi w:val="0"/>
        <w:spacing w:before="120" w:beforeAutospacing="0" w:after="0" w:afterAutospacing="0"/>
        <w:jc w:val="both"/>
        <w:rPr>
          <w:rFonts w:ascii="Book Antiqua" w:hAnsi="Book Antiqua"/>
          <w:b/>
          <w:bCs/>
          <w:sz w:val="22"/>
          <w:szCs w:val="22"/>
        </w:rPr>
      </w:pPr>
    </w:p>
    <w:p w:rsidR="00731509" w:rsidP="00965CEC">
      <w:pPr>
        <w:pStyle w:val="NormalWeb"/>
        <w:bidi w:val="0"/>
        <w:spacing w:before="120" w:beforeAutospacing="0" w:after="0" w:afterAutospacing="0"/>
        <w:jc w:val="both"/>
        <w:rPr>
          <w:rFonts w:ascii="Book Antiqua" w:hAnsi="Book Antiqua"/>
          <w:b/>
          <w:bCs/>
          <w:sz w:val="22"/>
          <w:szCs w:val="22"/>
        </w:rPr>
      </w:pPr>
    </w:p>
    <w:p w:rsidR="00731509" w:rsidP="00965CEC">
      <w:pPr>
        <w:pStyle w:val="NormalWeb"/>
        <w:bidi w:val="0"/>
        <w:spacing w:before="120" w:beforeAutospacing="0" w:after="0" w:afterAutospacing="0"/>
        <w:jc w:val="both"/>
        <w:rPr>
          <w:rFonts w:ascii="Book Antiqua" w:hAnsi="Book Antiqua"/>
          <w:b/>
          <w:bCs/>
          <w:sz w:val="22"/>
          <w:szCs w:val="22"/>
        </w:rPr>
      </w:pPr>
    </w:p>
    <w:p w:rsidR="00731509" w:rsidP="00965CEC">
      <w:pPr>
        <w:pStyle w:val="NormalWeb"/>
        <w:bidi w:val="0"/>
        <w:spacing w:before="120" w:beforeAutospacing="0" w:after="0" w:afterAutospacing="0"/>
        <w:jc w:val="both"/>
        <w:rPr>
          <w:rFonts w:ascii="Book Antiqua" w:hAnsi="Book Antiqua"/>
          <w:b/>
          <w:bCs/>
          <w:sz w:val="22"/>
          <w:szCs w:val="22"/>
        </w:rPr>
      </w:pPr>
    </w:p>
    <w:p w:rsidR="00731509" w:rsidP="00965CEC">
      <w:pPr>
        <w:pStyle w:val="NormalWeb"/>
        <w:bidi w:val="0"/>
        <w:spacing w:before="120" w:beforeAutospacing="0" w:after="0" w:afterAutospacing="0"/>
        <w:jc w:val="both"/>
        <w:rPr>
          <w:rFonts w:ascii="Book Antiqua" w:hAnsi="Book Antiqua"/>
          <w:b/>
          <w:bCs/>
          <w:sz w:val="22"/>
          <w:szCs w:val="22"/>
        </w:rPr>
      </w:pPr>
    </w:p>
    <w:p w:rsidR="00731509" w:rsidP="00965CEC">
      <w:pPr>
        <w:pStyle w:val="NormalWeb"/>
        <w:bidi w:val="0"/>
        <w:spacing w:before="120" w:beforeAutospacing="0" w:after="0" w:afterAutospacing="0"/>
        <w:jc w:val="both"/>
        <w:rPr>
          <w:rFonts w:ascii="Book Antiqua" w:hAnsi="Book Antiqua"/>
          <w:b/>
          <w:bCs/>
          <w:sz w:val="22"/>
          <w:szCs w:val="22"/>
        </w:rPr>
      </w:pPr>
    </w:p>
    <w:p w:rsidR="00731509" w:rsidP="00965CEC">
      <w:pPr>
        <w:pStyle w:val="NormalWeb"/>
        <w:bidi w:val="0"/>
        <w:spacing w:before="120" w:beforeAutospacing="0" w:after="0" w:afterAutospacing="0"/>
        <w:jc w:val="both"/>
        <w:rPr>
          <w:rFonts w:ascii="Book Antiqua" w:hAnsi="Book Antiqua"/>
          <w:b/>
          <w:bCs/>
          <w:sz w:val="22"/>
          <w:szCs w:val="22"/>
        </w:rPr>
      </w:pPr>
    </w:p>
    <w:p w:rsidR="00DB333B" w:rsidRPr="007C0DDE" w:rsidP="00965CEC">
      <w:pPr>
        <w:pStyle w:val="NormalWeb"/>
        <w:bidi w:val="0"/>
        <w:spacing w:before="120" w:beforeAutospacing="0" w:after="0" w:afterAutospacing="0"/>
        <w:jc w:val="both"/>
        <w:rPr>
          <w:rFonts w:ascii="Book Antiqua" w:hAnsi="Book Antiqua"/>
          <w:sz w:val="22"/>
          <w:szCs w:val="22"/>
        </w:rPr>
      </w:pPr>
      <w:r w:rsidRPr="007C0DDE">
        <w:rPr>
          <w:rFonts w:ascii="Book Antiqua" w:hAnsi="Book Antiqua"/>
          <w:b/>
          <w:bCs/>
          <w:sz w:val="22"/>
          <w:szCs w:val="22"/>
        </w:rPr>
        <w:t>B. Osobitná časť</w:t>
      </w:r>
    </w:p>
    <w:p w:rsidR="00965CEC" w:rsidP="00965CEC">
      <w:pPr>
        <w:pStyle w:val="NormalWeb"/>
        <w:bidi w:val="0"/>
        <w:spacing w:before="120" w:beforeAutospacing="0" w:after="0" w:afterAutospacing="0"/>
        <w:jc w:val="both"/>
        <w:rPr>
          <w:rFonts w:ascii="Book Antiqua" w:hAnsi="Book Antiqua"/>
          <w:sz w:val="22"/>
          <w:szCs w:val="22"/>
        </w:rPr>
      </w:pPr>
    </w:p>
    <w:p w:rsidR="00DB333B" w:rsidRPr="007C0DDE" w:rsidP="00965CEC">
      <w:pPr>
        <w:pStyle w:val="NormalWeb"/>
        <w:bidi w:val="0"/>
        <w:spacing w:before="120" w:beforeAutospacing="0" w:after="0" w:afterAutospacing="0"/>
        <w:jc w:val="both"/>
        <w:rPr>
          <w:rFonts w:ascii="Book Antiqua" w:hAnsi="Book Antiqua"/>
          <w:sz w:val="22"/>
          <w:szCs w:val="22"/>
        </w:rPr>
      </w:pPr>
      <w:r w:rsidRPr="007C0DDE">
        <w:rPr>
          <w:rFonts w:ascii="Book Antiqua" w:hAnsi="Book Antiqua"/>
          <w:b/>
          <w:bCs/>
          <w:sz w:val="22"/>
          <w:szCs w:val="22"/>
        </w:rPr>
        <w:t>K Čl. I</w:t>
      </w:r>
    </w:p>
    <w:p w:rsidR="00965CEC" w:rsidP="00965CEC">
      <w:pPr>
        <w:pStyle w:val="NormalWeb"/>
        <w:bidi w:val="0"/>
        <w:spacing w:before="120" w:beforeAutospacing="0" w:after="0" w:afterAutospacing="0"/>
        <w:jc w:val="both"/>
        <w:rPr>
          <w:rFonts w:ascii="Book Antiqua" w:hAnsi="Book Antiqua"/>
          <w:sz w:val="22"/>
          <w:szCs w:val="22"/>
        </w:rPr>
      </w:pPr>
    </w:p>
    <w:p w:rsidR="00965CEC" w:rsidP="00965CEC">
      <w:pPr>
        <w:pStyle w:val="NormalWeb"/>
        <w:bidi w:val="0"/>
        <w:spacing w:before="120" w:beforeAutospacing="0" w:after="0" w:afterAutospacing="0"/>
        <w:jc w:val="both"/>
        <w:rPr>
          <w:rFonts w:ascii="Book Antiqua" w:hAnsi="Book Antiqua"/>
          <w:sz w:val="22"/>
          <w:szCs w:val="22"/>
          <w:u w:val="single"/>
        </w:rPr>
      </w:pPr>
      <w:r w:rsidRPr="007C0DDE" w:rsidR="00DB333B">
        <w:rPr>
          <w:rFonts w:ascii="Book Antiqua" w:hAnsi="Book Antiqua"/>
          <w:sz w:val="22"/>
          <w:szCs w:val="22"/>
          <w:u w:val="single"/>
        </w:rPr>
        <w:t>K bodu 1</w:t>
      </w:r>
    </w:p>
    <w:p w:rsidR="00965CEC" w:rsidP="003A1574">
      <w:pPr>
        <w:pStyle w:val="NormalWeb"/>
        <w:bidi w:val="0"/>
        <w:spacing w:before="120" w:beforeAutospacing="0" w:after="0" w:afterAutospacing="0"/>
        <w:ind w:firstLine="708"/>
        <w:jc w:val="both"/>
        <w:rPr>
          <w:rFonts w:ascii="Book Antiqua" w:hAnsi="Book Antiqua"/>
          <w:sz w:val="22"/>
          <w:szCs w:val="22"/>
        </w:rPr>
      </w:pPr>
      <w:r w:rsidRPr="00B54338">
        <w:rPr>
          <w:rFonts w:ascii="Book Antiqua" w:hAnsi="Book Antiqua"/>
          <w:sz w:val="22"/>
          <w:szCs w:val="22"/>
        </w:rPr>
        <w:t xml:space="preserve">Podľa </w:t>
      </w:r>
      <w:r w:rsidRPr="00B54338" w:rsidR="008876F4">
        <w:rPr>
          <w:rFonts w:ascii="Book Antiqua" w:hAnsi="Book Antiqua"/>
          <w:sz w:val="22"/>
          <w:szCs w:val="22"/>
        </w:rPr>
        <w:t>zákona</w:t>
      </w:r>
      <w:r w:rsidRPr="007C0DDE" w:rsidR="008876F4">
        <w:rPr>
          <w:rFonts w:ascii="Book Antiqua" w:hAnsi="Book Antiqua"/>
          <w:sz w:val="22"/>
          <w:szCs w:val="22"/>
        </w:rPr>
        <w:t xml:space="preserve"> č. 302/2001 Z.z. o</w:t>
      </w:r>
      <w:r w:rsidR="00DC236A">
        <w:rPr>
          <w:rFonts w:ascii="Book Antiqua" w:hAnsi="Book Antiqua"/>
          <w:sz w:val="22"/>
          <w:szCs w:val="22"/>
        </w:rPr>
        <w:t xml:space="preserve"> samospráve vyšších územných celkov </w:t>
      </w:r>
      <w:r w:rsidRPr="003A1574" w:rsidR="00DC236A">
        <w:rPr>
          <w:rFonts w:ascii="Book Antiqua" w:hAnsi="Book Antiqua"/>
          <w:b/>
          <w:sz w:val="22"/>
          <w:szCs w:val="22"/>
        </w:rPr>
        <w:t>(zákon o samosprávnych krajoch) sa umožňuje</w:t>
      </w:r>
      <w:r w:rsidRPr="003A1574" w:rsidR="008876F4">
        <w:rPr>
          <w:rFonts w:ascii="Book Antiqua" w:hAnsi="Book Antiqua"/>
          <w:b/>
          <w:sz w:val="22"/>
          <w:szCs w:val="22"/>
        </w:rPr>
        <w:t xml:space="preserve"> vstup verejnosti do legislatívneho </w:t>
      </w:r>
      <w:r w:rsidRPr="003A1574" w:rsidR="00871ACF">
        <w:rPr>
          <w:rFonts w:ascii="Book Antiqua" w:hAnsi="Book Antiqua"/>
          <w:b/>
          <w:sz w:val="22"/>
          <w:szCs w:val="22"/>
        </w:rPr>
        <w:t>procesu na úrovni samosprávneho kraja</w:t>
      </w:r>
      <w:r w:rsidRPr="003A1574" w:rsidR="003B61F2">
        <w:rPr>
          <w:rFonts w:ascii="Book Antiqua" w:hAnsi="Book Antiqua"/>
          <w:b/>
          <w:sz w:val="22"/>
          <w:szCs w:val="22"/>
        </w:rPr>
        <w:t xml:space="preserve"> aj prostredníctvom </w:t>
      </w:r>
      <w:r w:rsidRPr="003A1574">
        <w:rPr>
          <w:rFonts w:ascii="Book Antiqua" w:hAnsi="Book Antiqua"/>
          <w:b/>
          <w:sz w:val="22"/>
          <w:szCs w:val="22"/>
        </w:rPr>
        <w:t xml:space="preserve">uplatnenia </w:t>
      </w:r>
      <w:r w:rsidRPr="003A1574" w:rsidR="003B61F2">
        <w:rPr>
          <w:rFonts w:ascii="Book Antiqua" w:hAnsi="Book Antiqua"/>
          <w:b/>
          <w:sz w:val="22"/>
          <w:szCs w:val="22"/>
        </w:rPr>
        <w:t>spoločne</w:t>
      </w:r>
      <w:r w:rsidRPr="003A1574">
        <w:rPr>
          <w:rFonts w:ascii="Book Antiqua" w:hAnsi="Book Antiqua"/>
          <w:b/>
          <w:sz w:val="22"/>
          <w:szCs w:val="22"/>
        </w:rPr>
        <w:t xml:space="preserve">j </w:t>
      </w:r>
      <w:r w:rsidRPr="003A1574" w:rsidR="003B61F2">
        <w:rPr>
          <w:rFonts w:ascii="Book Antiqua" w:hAnsi="Book Antiqua"/>
          <w:b/>
          <w:sz w:val="22"/>
          <w:szCs w:val="22"/>
        </w:rPr>
        <w:t xml:space="preserve">pripomienky. </w:t>
      </w:r>
      <w:r w:rsidRPr="003A1574" w:rsidR="006E3F6A">
        <w:rPr>
          <w:rFonts w:ascii="Book Antiqua" w:hAnsi="Book Antiqua"/>
          <w:b/>
          <w:sz w:val="22"/>
          <w:szCs w:val="22"/>
        </w:rPr>
        <w:t xml:space="preserve">Návrhom </w:t>
      </w:r>
      <w:r w:rsidRPr="003A1574" w:rsidR="003B61F2">
        <w:rPr>
          <w:rFonts w:ascii="Book Antiqua" w:hAnsi="Book Antiqua"/>
          <w:b/>
          <w:sz w:val="22"/>
          <w:szCs w:val="22"/>
        </w:rPr>
        <w:t xml:space="preserve">zákona sa táto forma pripomienky analogicky dopĺňa </w:t>
      </w:r>
      <w:r w:rsidRPr="003A1574" w:rsidR="006E3F6A">
        <w:rPr>
          <w:rFonts w:ascii="Book Antiqua" w:hAnsi="Book Antiqua"/>
          <w:b/>
          <w:sz w:val="22"/>
          <w:szCs w:val="22"/>
        </w:rPr>
        <w:t>aj do legis</w:t>
      </w:r>
      <w:r w:rsidRPr="003A1574" w:rsidR="00871ACF">
        <w:rPr>
          <w:rFonts w:ascii="Book Antiqua" w:hAnsi="Book Antiqua"/>
          <w:b/>
          <w:sz w:val="22"/>
          <w:szCs w:val="22"/>
        </w:rPr>
        <w:t>latívneho procesu na úrovni obce</w:t>
      </w:r>
      <w:r w:rsidRPr="003A1574" w:rsidR="001C214D">
        <w:rPr>
          <w:rFonts w:ascii="Book Antiqua" w:hAnsi="Book Antiqua"/>
          <w:b/>
          <w:sz w:val="22"/>
          <w:szCs w:val="22"/>
        </w:rPr>
        <w:t>,</w:t>
      </w:r>
      <w:r w:rsidRPr="007C0DDE" w:rsidR="001C214D">
        <w:rPr>
          <w:rFonts w:ascii="Book Antiqua" w:hAnsi="Book Antiqua"/>
          <w:sz w:val="22"/>
          <w:szCs w:val="22"/>
        </w:rPr>
        <w:t xml:space="preserve"> pričom </w:t>
      </w:r>
      <w:r>
        <w:rPr>
          <w:rFonts w:ascii="Book Antiqua" w:hAnsi="Book Antiqua"/>
          <w:sz w:val="22"/>
          <w:szCs w:val="22"/>
        </w:rPr>
        <w:t>je primerane zmiernená podmienka počtu osôb, ktoré môže na obecnej úrovni uplatniť spoločnú pripomienku.</w:t>
      </w:r>
      <w:r w:rsidR="00B54338">
        <w:rPr>
          <w:rFonts w:ascii="Book Antiqua" w:hAnsi="Book Antiqua"/>
          <w:sz w:val="22"/>
          <w:szCs w:val="22"/>
        </w:rPr>
        <w:t xml:space="preserve"> Cieľom navrhovanej úpravy je tak zjednotenie legislatívneho procesu na úrovni samosprávy.</w:t>
      </w:r>
    </w:p>
    <w:p w:rsidR="00965CEC" w:rsidP="003A1574">
      <w:pPr>
        <w:bidi w:val="0"/>
        <w:spacing w:before="120"/>
        <w:ind w:firstLine="708"/>
        <w:jc w:val="both"/>
        <w:rPr>
          <w:rFonts w:ascii="Book Antiqua" w:hAnsi="Book Antiqua"/>
          <w:sz w:val="22"/>
          <w:szCs w:val="22"/>
        </w:rPr>
      </w:pPr>
      <w:r w:rsidRPr="00965CEC" w:rsidR="00E0473A">
        <w:rPr>
          <w:rFonts w:ascii="Book Antiqua" w:hAnsi="Book Antiqua"/>
          <w:sz w:val="22"/>
          <w:szCs w:val="22"/>
        </w:rPr>
        <w:t xml:space="preserve">Spoločná pripomienka predstavuje legislatívny nástroj umožňujúci jednak spoločný zásah občanov do legislatívneho procesu a zároveň je aj integrujúcim nástrojom občianskej spoločnosti. Umožňuje spoločne a jednotne </w:t>
      </w:r>
      <w:r w:rsidRPr="00965CEC" w:rsidR="00F72CE4">
        <w:rPr>
          <w:rFonts w:ascii="Book Antiqua" w:hAnsi="Book Antiqua"/>
          <w:sz w:val="22"/>
          <w:szCs w:val="22"/>
        </w:rPr>
        <w:t>formulovať</w:t>
      </w:r>
      <w:r w:rsidRPr="00965CEC" w:rsidR="00E0473A">
        <w:rPr>
          <w:rFonts w:ascii="Book Antiqua" w:hAnsi="Book Antiqua"/>
          <w:sz w:val="22"/>
          <w:szCs w:val="22"/>
        </w:rPr>
        <w:t xml:space="preserve"> názor</w:t>
      </w:r>
      <w:r w:rsidRPr="00965CEC" w:rsidR="00F72CE4">
        <w:rPr>
          <w:rFonts w:ascii="Book Antiqua" w:hAnsi="Book Antiqua"/>
          <w:sz w:val="22"/>
          <w:szCs w:val="22"/>
        </w:rPr>
        <w:t xml:space="preserve"> väčšej časti danej spoločenskej komunity a zároveň predstavuje </w:t>
      </w:r>
      <w:r w:rsidRPr="00965CEC" w:rsidR="000B56E6">
        <w:rPr>
          <w:rFonts w:ascii="Book Antiqua" w:hAnsi="Book Antiqua"/>
          <w:sz w:val="22"/>
          <w:szCs w:val="22"/>
        </w:rPr>
        <w:t>mechanizmus, ktorý efektívnym spôsobom umožn</w:t>
      </w:r>
      <w:r w:rsidRPr="00965CEC" w:rsidR="00327AC2">
        <w:rPr>
          <w:rFonts w:ascii="Book Antiqua" w:hAnsi="Book Antiqua"/>
          <w:sz w:val="22"/>
          <w:szCs w:val="22"/>
        </w:rPr>
        <w:t xml:space="preserve">í priamu </w:t>
      </w:r>
      <w:r w:rsidRPr="00965CEC" w:rsidR="000B56E6">
        <w:rPr>
          <w:rFonts w:ascii="Book Antiqua" w:hAnsi="Book Antiqua"/>
          <w:sz w:val="22"/>
          <w:szCs w:val="22"/>
        </w:rPr>
        <w:t>prezentáciu týchto názorov prostredníctvom jednej konkrétnej osoby – splnomocneného zástupcu.</w:t>
      </w:r>
    </w:p>
    <w:p w:rsidR="00965CEC" w:rsidP="003A1574">
      <w:pPr>
        <w:bidi w:val="0"/>
        <w:spacing w:before="120"/>
        <w:ind w:firstLine="708"/>
        <w:jc w:val="both"/>
        <w:rPr>
          <w:rFonts w:ascii="Book Antiqua" w:hAnsi="Book Antiqua"/>
          <w:sz w:val="22"/>
          <w:szCs w:val="22"/>
        </w:rPr>
      </w:pPr>
      <w:r w:rsidRPr="004B39F8" w:rsidR="004F3FA4">
        <w:rPr>
          <w:rFonts w:ascii="Book Antiqua" w:hAnsi="Book Antiqua"/>
          <w:sz w:val="22"/>
          <w:szCs w:val="22"/>
        </w:rPr>
        <w:t>Navrhovaná úprava má pozitívny dopad aj na samotn</w:t>
      </w:r>
      <w:r w:rsidRPr="004B39F8" w:rsidR="00F57AC7">
        <w:rPr>
          <w:rFonts w:ascii="Book Antiqua" w:hAnsi="Book Antiqua"/>
          <w:sz w:val="22"/>
          <w:szCs w:val="22"/>
        </w:rPr>
        <w:t>ú efektivitu fungovania obecného zastupiteľstva, keďže jej primárnym efektom je koncentrácia viacerých, obsahovo totožných pripomienok do jedného</w:t>
      </w:r>
      <w:r w:rsidRPr="00965CEC" w:rsidR="00F57AC7">
        <w:rPr>
          <w:rFonts w:ascii="Book Antiqua" w:hAnsi="Book Antiqua"/>
          <w:sz w:val="22"/>
          <w:szCs w:val="22"/>
        </w:rPr>
        <w:t xml:space="preserve"> celku, ktorý je následne prezentovaný na zasadnutí obecného zastupiteľstva. </w:t>
      </w:r>
      <w:r w:rsidRPr="00965CEC" w:rsidR="00B822D3">
        <w:rPr>
          <w:rFonts w:ascii="Book Antiqua" w:hAnsi="Book Antiqua"/>
          <w:sz w:val="22"/>
          <w:szCs w:val="22"/>
        </w:rPr>
        <w:t xml:space="preserve">Pri absencii navrhovanej úpravy je platný režim, v ktorom musí obecné zastupiteľstvo, konkrétne navrhovateľ nariadenia, vyhodnotiť  každú pripomienku osobitne, a to aj v prípadoch, ak sú obsahovo totožné. Navrhovaná úprava odstraňuje uvedenú aplikačnú komplikáciu a tým znižuje z časového hľadiska zaťaženie dotknutých </w:t>
      </w:r>
      <w:r w:rsidRPr="00965CEC" w:rsidR="005D3A7F">
        <w:rPr>
          <w:rFonts w:ascii="Book Antiqua" w:hAnsi="Book Antiqua"/>
          <w:sz w:val="22"/>
          <w:szCs w:val="22"/>
        </w:rPr>
        <w:t>osôb.</w:t>
      </w:r>
    </w:p>
    <w:p w:rsidR="00965CEC" w:rsidP="00965CEC">
      <w:pPr>
        <w:pStyle w:val="NormalWeb"/>
        <w:bidi w:val="0"/>
        <w:spacing w:before="120" w:beforeAutospacing="0" w:after="0" w:afterAutospacing="0"/>
        <w:jc w:val="both"/>
        <w:rPr>
          <w:rFonts w:ascii="Book Antiqua" w:hAnsi="Book Antiqua"/>
          <w:sz w:val="22"/>
          <w:szCs w:val="22"/>
        </w:rPr>
      </w:pPr>
    </w:p>
    <w:p w:rsidR="00965CEC" w:rsidP="00965CEC">
      <w:pPr>
        <w:pStyle w:val="NormalWeb"/>
        <w:bidi w:val="0"/>
        <w:spacing w:before="120" w:beforeAutospacing="0" w:after="0" w:afterAutospacing="0"/>
        <w:jc w:val="both"/>
        <w:rPr>
          <w:rFonts w:ascii="Book Antiqua" w:hAnsi="Book Antiqua"/>
          <w:sz w:val="22"/>
          <w:szCs w:val="22"/>
        </w:rPr>
      </w:pPr>
      <w:r w:rsidRPr="007C0DDE" w:rsidR="00CC0D7B">
        <w:rPr>
          <w:rFonts w:ascii="Book Antiqua" w:hAnsi="Book Antiqua"/>
          <w:sz w:val="22"/>
          <w:szCs w:val="22"/>
          <w:u w:val="single"/>
        </w:rPr>
        <w:t>K bodu 2</w:t>
      </w:r>
    </w:p>
    <w:p w:rsidR="00965CEC" w:rsidRPr="00965CEC" w:rsidP="003A1574">
      <w:pPr>
        <w:pStyle w:val="NormalWeb"/>
        <w:bidi w:val="0"/>
        <w:spacing w:before="120" w:beforeAutospacing="0" w:after="0" w:afterAutospacing="0"/>
        <w:ind w:firstLine="708"/>
        <w:jc w:val="both"/>
        <w:rPr>
          <w:rFonts w:ascii="Book Antiqua" w:hAnsi="Book Antiqua"/>
          <w:sz w:val="22"/>
          <w:szCs w:val="22"/>
        </w:rPr>
      </w:pPr>
      <w:r w:rsidRPr="00965CEC" w:rsidR="00EA29BB">
        <w:rPr>
          <w:rFonts w:ascii="Book Antiqua" w:hAnsi="Book Antiqua"/>
          <w:sz w:val="22"/>
          <w:szCs w:val="22"/>
        </w:rPr>
        <w:t>Doplnenie zákona</w:t>
      </w:r>
      <w:r w:rsidRPr="00965CEC" w:rsidR="00E0473A">
        <w:rPr>
          <w:rFonts w:ascii="Book Antiqua" w:hAnsi="Book Antiqua"/>
          <w:sz w:val="22"/>
          <w:szCs w:val="22"/>
        </w:rPr>
        <w:t xml:space="preserve"> </w:t>
      </w:r>
      <w:r w:rsidRPr="00965CEC" w:rsidR="00EA29BB">
        <w:rPr>
          <w:rFonts w:ascii="Book Antiqua" w:hAnsi="Book Antiqua"/>
          <w:sz w:val="22"/>
          <w:szCs w:val="22"/>
        </w:rPr>
        <w:t xml:space="preserve">predstavuje ďalší prvok zosúladenia právnych predpisov upravujúcich samosprávu. </w:t>
      </w:r>
      <w:r w:rsidRPr="003A1574" w:rsidR="00EA29BB">
        <w:rPr>
          <w:rFonts w:ascii="Book Antiqua" w:hAnsi="Book Antiqua"/>
          <w:b/>
          <w:sz w:val="22"/>
          <w:szCs w:val="22"/>
        </w:rPr>
        <w:t>V tomto bode sa navrhuje povinné vyhl</w:t>
      </w:r>
      <w:r w:rsidRPr="003A1574" w:rsidR="009740B8">
        <w:rPr>
          <w:rFonts w:ascii="Book Antiqua" w:hAnsi="Book Antiqua"/>
          <w:b/>
          <w:sz w:val="22"/>
          <w:szCs w:val="22"/>
        </w:rPr>
        <w:t>asovanie</w:t>
      </w:r>
      <w:r w:rsidRPr="003A1574" w:rsidR="00EA29BB">
        <w:rPr>
          <w:rFonts w:ascii="Book Antiqua" w:hAnsi="Book Antiqua"/>
          <w:b/>
          <w:sz w:val="22"/>
          <w:szCs w:val="22"/>
        </w:rPr>
        <w:t xml:space="preserve"> úp</w:t>
      </w:r>
      <w:r w:rsidRPr="003A1574" w:rsidR="002C5D31">
        <w:rPr>
          <w:rFonts w:ascii="Book Antiqua" w:hAnsi="Book Antiqua"/>
          <w:b/>
          <w:sz w:val="22"/>
          <w:szCs w:val="22"/>
        </w:rPr>
        <w:t>lného znenia všeobecne záväzného</w:t>
      </w:r>
      <w:r w:rsidRPr="003A1574" w:rsidR="00EA29BB">
        <w:rPr>
          <w:rFonts w:ascii="Book Antiqua" w:hAnsi="Book Antiqua"/>
          <w:b/>
          <w:sz w:val="22"/>
          <w:szCs w:val="22"/>
        </w:rPr>
        <w:t xml:space="preserve"> naria</w:t>
      </w:r>
      <w:r w:rsidRPr="003A1574" w:rsidR="002C5D31">
        <w:rPr>
          <w:rFonts w:ascii="Book Antiqua" w:hAnsi="Book Antiqua"/>
          <w:b/>
          <w:sz w:val="22"/>
          <w:szCs w:val="22"/>
        </w:rPr>
        <w:t>denia</w:t>
      </w:r>
      <w:r w:rsidRPr="003A1574" w:rsidR="00EA29BB">
        <w:rPr>
          <w:rFonts w:ascii="Book Antiqua" w:hAnsi="Book Antiqua"/>
          <w:b/>
          <w:sz w:val="22"/>
          <w:szCs w:val="22"/>
        </w:rPr>
        <w:t xml:space="preserve"> obce</w:t>
      </w:r>
      <w:r w:rsidRPr="003A1574" w:rsidR="009740B8">
        <w:rPr>
          <w:rFonts w:ascii="Book Antiqua" w:hAnsi="Book Antiqua"/>
          <w:b/>
          <w:sz w:val="22"/>
          <w:szCs w:val="22"/>
        </w:rPr>
        <w:t>, čím sa stanovuje rovnaká podmienka ako pri vyhlasovaní</w:t>
      </w:r>
      <w:r w:rsidRPr="003A1574" w:rsidR="002C5D31">
        <w:rPr>
          <w:rFonts w:ascii="Book Antiqua" w:hAnsi="Book Antiqua"/>
          <w:b/>
          <w:sz w:val="22"/>
          <w:szCs w:val="22"/>
        </w:rPr>
        <w:t xml:space="preserve"> všeobecne záväzného</w:t>
      </w:r>
      <w:r w:rsidRPr="003A1574" w:rsidR="009740B8">
        <w:rPr>
          <w:rFonts w:ascii="Book Antiqua" w:hAnsi="Book Antiqua"/>
          <w:b/>
          <w:sz w:val="22"/>
          <w:szCs w:val="22"/>
        </w:rPr>
        <w:t xml:space="preserve"> </w:t>
      </w:r>
      <w:r w:rsidRPr="003A1574" w:rsidR="002C5D31">
        <w:rPr>
          <w:rFonts w:ascii="Book Antiqua" w:hAnsi="Book Antiqua"/>
          <w:b/>
          <w:sz w:val="22"/>
          <w:szCs w:val="22"/>
        </w:rPr>
        <w:t>nariadenia samosprávneho kraja</w:t>
      </w:r>
      <w:r w:rsidRPr="003A1574" w:rsidR="009740B8">
        <w:rPr>
          <w:rFonts w:ascii="Book Antiqua" w:hAnsi="Book Antiqua"/>
          <w:b/>
          <w:sz w:val="22"/>
          <w:szCs w:val="22"/>
        </w:rPr>
        <w:t>.</w:t>
      </w:r>
      <w:r w:rsidRPr="00965CEC" w:rsidR="00E0473A">
        <w:rPr>
          <w:rFonts w:ascii="Book Antiqua" w:hAnsi="Book Antiqua"/>
          <w:sz w:val="22"/>
          <w:szCs w:val="22"/>
        </w:rPr>
        <w:t xml:space="preserve"> </w:t>
      </w:r>
    </w:p>
    <w:p w:rsidR="00DC236A" w:rsidP="003A1574">
      <w:pPr>
        <w:pStyle w:val="NormalWeb"/>
        <w:bidi w:val="0"/>
        <w:spacing w:before="120" w:beforeAutospacing="0" w:after="0" w:afterAutospacing="0"/>
        <w:ind w:firstLine="708"/>
        <w:jc w:val="both"/>
        <w:rPr>
          <w:rFonts w:ascii="Book Antiqua" w:hAnsi="Book Antiqua"/>
          <w:sz w:val="22"/>
          <w:szCs w:val="22"/>
        </w:rPr>
      </w:pPr>
      <w:r w:rsidRPr="00965CEC" w:rsidR="003161F2">
        <w:rPr>
          <w:rFonts w:ascii="Book Antiqua" w:hAnsi="Book Antiqua"/>
          <w:sz w:val="22"/>
          <w:szCs w:val="22"/>
        </w:rPr>
        <w:t>Návrh zákona reaguje predovšetkým na</w:t>
      </w:r>
      <w:r w:rsidRPr="00965CEC" w:rsidR="007B5138">
        <w:rPr>
          <w:rFonts w:ascii="Book Antiqua" w:hAnsi="Book Antiqua"/>
          <w:sz w:val="22"/>
          <w:szCs w:val="22"/>
        </w:rPr>
        <w:t xml:space="preserve"> súčasný stav</w:t>
      </w:r>
      <w:r w:rsidRPr="00965CEC" w:rsidR="003161F2">
        <w:rPr>
          <w:rFonts w:ascii="Book Antiqua" w:hAnsi="Book Antiqua"/>
          <w:sz w:val="22"/>
          <w:szCs w:val="22"/>
        </w:rPr>
        <w:t>, keď v prípade novelizácie nariadenia nedochádza k automatickej republikácii jeho úplného znenia</w:t>
      </w:r>
      <w:r w:rsidRPr="00965CEC" w:rsidR="007B5138">
        <w:rPr>
          <w:rFonts w:ascii="Book Antiqua" w:hAnsi="Book Antiqua"/>
          <w:sz w:val="22"/>
          <w:szCs w:val="22"/>
        </w:rPr>
        <w:t xml:space="preserve"> a zverejňuje sa len samotný text novely právneho predpisu. Takýto postup môže viesť k neprehľadnosti prijatých pr</w:t>
      </w:r>
      <w:r w:rsidRPr="00965CEC" w:rsidR="00141E77">
        <w:rPr>
          <w:rFonts w:ascii="Book Antiqua" w:hAnsi="Book Antiqua"/>
          <w:sz w:val="22"/>
          <w:szCs w:val="22"/>
        </w:rPr>
        <w:t>ávnych predpisov, čo má následne negatívny vplyv na adresátov da</w:t>
      </w:r>
      <w:r w:rsidRPr="00965CEC">
        <w:rPr>
          <w:rFonts w:ascii="Book Antiqua" w:hAnsi="Book Antiqua"/>
          <w:sz w:val="22"/>
          <w:szCs w:val="22"/>
        </w:rPr>
        <w:t>ného normatívneho právneho aktu, ktorými sú v najmä v prípade menších obcí bežní občania bez právneho vzdelania.</w:t>
      </w:r>
      <w:r w:rsidRPr="00965CEC" w:rsidR="00965CEC">
        <w:rPr>
          <w:rFonts w:ascii="Book Antiqua" w:hAnsi="Book Antiqua"/>
          <w:sz w:val="22"/>
          <w:szCs w:val="22"/>
        </w:rPr>
        <w:t xml:space="preserve"> </w:t>
      </w:r>
      <w:r w:rsidRPr="00965CEC" w:rsidR="00141E77">
        <w:rPr>
          <w:rFonts w:ascii="Book Antiqua" w:hAnsi="Book Antiqua"/>
          <w:sz w:val="22"/>
          <w:szCs w:val="22"/>
        </w:rPr>
        <w:t xml:space="preserve">Zavedením povinnosti obce zverejňovať nariadenie v jeho úplnom znení sa odstráni dnešný stav, ktorý </w:t>
      </w:r>
      <w:r w:rsidRPr="00965CEC" w:rsidR="00B061DA">
        <w:rPr>
          <w:rFonts w:ascii="Book Antiqua" w:hAnsi="Book Antiqua"/>
          <w:sz w:val="22"/>
          <w:szCs w:val="22"/>
        </w:rPr>
        <w:t xml:space="preserve">vykazuje určité znaky </w:t>
      </w:r>
      <w:r w:rsidRPr="00965CEC" w:rsidR="00141E77">
        <w:rPr>
          <w:rFonts w:ascii="Book Antiqua" w:hAnsi="Book Antiqua"/>
          <w:sz w:val="22"/>
          <w:szCs w:val="22"/>
        </w:rPr>
        <w:t>a</w:t>
      </w:r>
      <w:r w:rsidRPr="00965CEC" w:rsidR="00B061DA">
        <w:rPr>
          <w:rFonts w:ascii="Book Antiqua" w:hAnsi="Book Antiqua"/>
          <w:sz w:val="22"/>
          <w:szCs w:val="22"/>
        </w:rPr>
        <w:t> </w:t>
      </w:r>
      <w:r w:rsidRPr="00965CEC" w:rsidR="00141E77">
        <w:rPr>
          <w:rFonts w:ascii="Book Antiqua" w:hAnsi="Book Antiqua"/>
          <w:sz w:val="22"/>
          <w:szCs w:val="22"/>
        </w:rPr>
        <w:t>prvky</w:t>
      </w:r>
      <w:r w:rsidRPr="00965CEC" w:rsidR="00B061DA">
        <w:rPr>
          <w:rFonts w:ascii="Book Antiqua" w:hAnsi="Book Antiqua"/>
          <w:sz w:val="22"/>
          <w:szCs w:val="22"/>
        </w:rPr>
        <w:t xml:space="preserve"> inklinujúce k právnej neistote</w:t>
      </w:r>
      <w:r w:rsidRPr="00965CEC">
        <w:rPr>
          <w:rFonts w:ascii="Book Antiqua" w:hAnsi="Book Antiqua"/>
          <w:sz w:val="22"/>
          <w:szCs w:val="22"/>
        </w:rPr>
        <w:t>.</w:t>
      </w:r>
    </w:p>
    <w:p w:rsidR="00B54338" w:rsidP="00965CEC">
      <w:pPr>
        <w:pStyle w:val="NormalWeb"/>
        <w:bidi w:val="0"/>
        <w:spacing w:before="120" w:beforeAutospacing="0" w:after="0" w:afterAutospacing="0"/>
        <w:jc w:val="both"/>
        <w:rPr>
          <w:rFonts w:ascii="Book Antiqua" w:hAnsi="Book Antiqua"/>
          <w:sz w:val="22"/>
          <w:szCs w:val="22"/>
        </w:rPr>
      </w:pPr>
    </w:p>
    <w:p w:rsidR="00B54338" w:rsidP="00965CEC">
      <w:pPr>
        <w:pStyle w:val="NormalWeb"/>
        <w:bidi w:val="0"/>
        <w:spacing w:before="120" w:beforeAutospacing="0" w:after="0" w:afterAutospacing="0"/>
        <w:jc w:val="both"/>
        <w:rPr>
          <w:rFonts w:ascii="Book Antiqua" w:hAnsi="Book Antiqua"/>
          <w:sz w:val="22"/>
          <w:szCs w:val="22"/>
          <w:u w:val="single"/>
        </w:rPr>
      </w:pPr>
      <w:r w:rsidRPr="007C0DDE" w:rsidR="00A27C77">
        <w:rPr>
          <w:rFonts w:ascii="Book Antiqua" w:hAnsi="Book Antiqua"/>
          <w:sz w:val="22"/>
          <w:szCs w:val="22"/>
          <w:u w:val="single"/>
        </w:rPr>
        <w:t>K bodu 3</w:t>
      </w:r>
    </w:p>
    <w:p w:rsidR="00B54338" w:rsidP="003A1574">
      <w:pPr>
        <w:pStyle w:val="NormalWeb"/>
        <w:bidi w:val="0"/>
        <w:spacing w:before="120" w:beforeAutospacing="0" w:after="0" w:afterAutospacing="0"/>
        <w:ind w:firstLine="708"/>
        <w:jc w:val="both"/>
        <w:rPr>
          <w:rFonts w:ascii="Book Antiqua" w:hAnsi="Book Antiqua"/>
          <w:sz w:val="22"/>
          <w:szCs w:val="22"/>
        </w:rPr>
      </w:pPr>
      <w:r w:rsidRPr="003A1574" w:rsidR="00646D7A">
        <w:rPr>
          <w:rFonts w:ascii="Book Antiqua" w:hAnsi="Book Antiqua"/>
          <w:b/>
          <w:sz w:val="22"/>
          <w:szCs w:val="22"/>
        </w:rPr>
        <w:t xml:space="preserve">Navrhované doplnenie zavádza povinnosť uverejnenia úplného znenia všeobecne záväzných nariadení obce v zbierke </w:t>
      </w:r>
      <w:r w:rsidRPr="003A1574" w:rsidR="00B061DA">
        <w:rPr>
          <w:rFonts w:ascii="Book Antiqua" w:hAnsi="Book Antiqua"/>
          <w:b/>
          <w:sz w:val="22"/>
          <w:szCs w:val="22"/>
        </w:rPr>
        <w:t>nariadení</w:t>
      </w:r>
      <w:r w:rsidRPr="003A1574" w:rsidR="00646D7A">
        <w:rPr>
          <w:rFonts w:ascii="Book Antiqua" w:hAnsi="Book Antiqua"/>
          <w:b/>
          <w:sz w:val="22"/>
          <w:szCs w:val="22"/>
        </w:rPr>
        <w:t>.</w:t>
      </w:r>
      <w:r w:rsidRPr="007C0DDE" w:rsidR="00646D7A">
        <w:rPr>
          <w:rFonts w:ascii="Book Antiqua" w:hAnsi="Book Antiqua"/>
          <w:sz w:val="22"/>
          <w:szCs w:val="22"/>
        </w:rPr>
        <w:t xml:space="preserve"> Touto úpravou nie je dotknutý spôsob nadobud</w:t>
      </w:r>
      <w:r w:rsidRPr="007C0DDE" w:rsidR="00B061DA">
        <w:rPr>
          <w:rFonts w:ascii="Book Antiqua" w:hAnsi="Book Antiqua"/>
          <w:sz w:val="22"/>
          <w:szCs w:val="22"/>
        </w:rPr>
        <w:t>nutia platnosti nariadenia</w:t>
      </w:r>
      <w:r w:rsidRPr="007C0DDE" w:rsidR="00646D7A">
        <w:rPr>
          <w:rFonts w:ascii="Book Antiqua" w:hAnsi="Book Antiqua"/>
          <w:sz w:val="22"/>
          <w:szCs w:val="22"/>
        </w:rPr>
        <w:t xml:space="preserve">, </w:t>
      </w:r>
      <w:r>
        <w:rPr>
          <w:rFonts w:ascii="Book Antiqua" w:hAnsi="Book Antiqua"/>
          <w:sz w:val="22"/>
          <w:szCs w:val="22"/>
        </w:rPr>
        <w:t xml:space="preserve">pričom </w:t>
      </w:r>
      <w:r w:rsidRPr="007C0DDE" w:rsidR="00646D7A">
        <w:rPr>
          <w:rFonts w:ascii="Book Antiqua" w:hAnsi="Book Antiqua"/>
          <w:sz w:val="22"/>
          <w:szCs w:val="22"/>
        </w:rPr>
        <w:t>konštitutívnym ak</w:t>
      </w:r>
      <w:r w:rsidRPr="007C0DDE" w:rsidR="00B061DA">
        <w:rPr>
          <w:rFonts w:ascii="Book Antiqua" w:hAnsi="Book Antiqua"/>
          <w:sz w:val="22"/>
          <w:szCs w:val="22"/>
        </w:rPr>
        <w:t>tom, s ktorým sa spája vznik jeho</w:t>
      </w:r>
      <w:r w:rsidRPr="007C0DDE" w:rsidR="00646D7A">
        <w:rPr>
          <w:rFonts w:ascii="Book Antiqua" w:hAnsi="Book Antiqua"/>
          <w:sz w:val="22"/>
          <w:szCs w:val="22"/>
        </w:rPr>
        <w:t xml:space="preserve"> platno</w:t>
      </w:r>
      <w:r w:rsidRPr="007C0DDE" w:rsidR="00B061DA">
        <w:rPr>
          <w:rFonts w:ascii="Book Antiqua" w:hAnsi="Book Antiqua"/>
          <w:sz w:val="22"/>
          <w:szCs w:val="22"/>
        </w:rPr>
        <w:t xml:space="preserve">sti zostáva </w:t>
      </w:r>
      <w:r>
        <w:rPr>
          <w:rFonts w:ascii="Book Antiqua" w:hAnsi="Book Antiqua"/>
          <w:sz w:val="22"/>
          <w:szCs w:val="22"/>
        </w:rPr>
        <w:t xml:space="preserve">aj naďalej </w:t>
      </w:r>
      <w:r w:rsidRPr="007C0DDE" w:rsidR="00B061DA">
        <w:rPr>
          <w:rFonts w:ascii="Book Antiqua" w:hAnsi="Book Antiqua"/>
          <w:sz w:val="22"/>
          <w:szCs w:val="22"/>
        </w:rPr>
        <w:t>publikácia nariadenia je</w:t>
      </w:r>
      <w:r w:rsidRPr="007C0DDE" w:rsidR="00646D7A">
        <w:rPr>
          <w:rFonts w:ascii="Book Antiqua" w:hAnsi="Book Antiqua"/>
          <w:sz w:val="22"/>
          <w:szCs w:val="22"/>
        </w:rPr>
        <w:t>h</w:t>
      </w:r>
      <w:r w:rsidRPr="007C0DDE" w:rsidR="00B061DA">
        <w:rPr>
          <w:rFonts w:ascii="Book Antiqua" w:hAnsi="Book Antiqua"/>
          <w:sz w:val="22"/>
          <w:szCs w:val="22"/>
        </w:rPr>
        <w:t>o</w:t>
      </w:r>
      <w:r w:rsidRPr="007C0DDE" w:rsidR="00646D7A">
        <w:rPr>
          <w:rFonts w:ascii="Book Antiqua" w:hAnsi="Book Antiqua"/>
          <w:sz w:val="22"/>
          <w:szCs w:val="22"/>
        </w:rPr>
        <w:t xml:space="preserve"> vyvesením na úradnej tabuli v obci.</w:t>
      </w:r>
    </w:p>
    <w:p w:rsidR="00B54338" w:rsidRPr="003A1574" w:rsidP="003A1574">
      <w:pPr>
        <w:pStyle w:val="NormalWeb"/>
        <w:bidi w:val="0"/>
        <w:spacing w:before="120" w:beforeAutospacing="0" w:after="0" w:afterAutospacing="0"/>
        <w:ind w:firstLine="708"/>
        <w:jc w:val="both"/>
        <w:rPr>
          <w:rFonts w:ascii="Book Antiqua" w:hAnsi="Book Antiqua"/>
          <w:b/>
          <w:sz w:val="22"/>
          <w:szCs w:val="22"/>
        </w:rPr>
      </w:pPr>
      <w:r w:rsidRPr="003A1574" w:rsidR="00646D7A">
        <w:rPr>
          <w:rFonts w:ascii="Book Antiqua" w:hAnsi="Book Antiqua"/>
          <w:b/>
          <w:sz w:val="22"/>
          <w:szCs w:val="22"/>
        </w:rPr>
        <w:t xml:space="preserve">Cieľom navrhovanej úpravy je </w:t>
      </w:r>
      <w:r w:rsidRPr="003A1574" w:rsidR="00BA7977">
        <w:rPr>
          <w:rFonts w:ascii="Book Antiqua" w:hAnsi="Book Antiqua"/>
          <w:b/>
          <w:sz w:val="22"/>
          <w:szCs w:val="22"/>
        </w:rPr>
        <w:t xml:space="preserve">predovšetkým </w:t>
      </w:r>
      <w:r w:rsidRPr="003A1574" w:rsidR="0089236B">
        <w:rPr>
          <w:rFonts w:ascii="Book Antiqua" w:hAnsi="Book Antiqua"/>
          <w:b/>
          <w:sz w:val="22"/>
          <w:szCs w:val="22"/>
        </w:rPr>
        <w:t xml:space="preserve">uľahčenie prístupu k normatívnym právnym aktom a taktiež </w:t>
      </w:r>
      <w:r w:rsidRPr="003A1574" w:rsidR="00646D7A">
        <w:rPr>
          <w:rFonts w:ascii="Book Antiqua" w:hAnsi="Book Antiqua"/>
          <w:b/>
          <w:sz w:val="22"/>
          <w:szCs w:val="22"/>
        </w:rPr>
        <w:t>posiln</w:t>
      </w:r>
      <w:r w:rsidRPr="003A1574" w:rsidR="00BA7977">
        <w:rPr>
          <w:rFonts w:ascii="Book Antiqua" w:hAnsi="Book Antiqua"/>
          <w:b/>
          <w:sz w:val="22"/>
          <w:szCs w:val="22"/>
        </w:rPr>
        <w:t>en</w:t>
      </w:r>
      <w:r w:rsidRPr="003A1574" w:rsidR="00646D7A">
        <w:rPr>
          <w:rFonts w:ascii="Book Antiqua" w:hAnsi="Book Antiqua"/>
          <w:b/>
          <w:sz w:val="22"/>
          <w:szCs w:val="22"/>
        </w:rPr>
        <w:t>i</w:t>
      </w:r>
      <w:r w:rsidRPr="003A1574" w:rsidR="00BA7977">
        <w:rPr>
          <w:rFonts w:ascii="Book Antiqua" w:hAnsi="Book Antiqua"/>
          <w:b/>
          <w:sz w:val="22"/>
          <w:szCs w:val="22"/>
        </w:rPr>
        <w:t>e</w:t>
      </w:r>
      <w:r w:rsidRPr="003A1574" w:rsidR="00646D7A">
        <w:rPr>
          <w:rFonts w:ascii="Book Antiqua" w:hAnsi="Book Antiqua"/>
          <w:b/>
          <w:sz w:val="22"/>
          <w:szCs w:val="22"/>
        </w:rPr>
        <w:t xml:space="preserve"> preh</w:t>
      </w:r>
      <w:r w:rsidRPr="003A1574" w:rsidR="00BA7977">
        <w:rPr>
          <w:rFonts w:ascii="Book Antiqua" w:hAnsi="Book Antiqua"/>
          <w:b/>
          <w:sz w:val="22"/>
          <w:szCs w:val="22"/>
        </w:rPr>
        <w:t>ľadnosti</w:t>
      </w:r>
      <w:r w:rsidRPr="003A1574" w:rsidR="0089236B">
        <w:rPr>
          <w:rFonts w:ascii="Book Antiqua" w:hAnsi="Book Antiqua"/>
          <w:b/>
          <w:sz w:val="22"/>
          <w:szCs w:val="22"/>
        </w:rPr>
        <w:t xml:space="preserve"> </w:t>
      </w:r>
      <w:r w:rsidRPr="003A1574" w:rsidR="00BA7977">
        <w:rPr>
          <w:rFonts w:ascii="Book Antiqua" w:hAnsi="Book Antiqua"/>
          <w:b/>
          <w:sz w:val="22"/>
          <w:szCs w:val="22"/>
        </w:rPr>
        <w:t xml:space="preserve">a zrozumiteľnosti </w:t>
      </w:r>
      <w:r w:rsidRPr="003A1574" w:rsidR="00646D7A">
        <w:rPr>
          <w:rFonts w:ascii="Book Antiqua" w:hAnsi="Book Antiqua"/>
          <w:b/>
          <w:sz w:val="22"/>
          <w:szCs w:val="22"/>
        </w:rPr>
        <w:t>právneho systému z pohľadu adres</w:t>
      </w:r>
      <w:r w:rsidRPr="003A1574" w:rsidR="0089236B">
        <w:rPr>
          <w:rFonts w:ascii="Book Antiqua" w:hAnsi="Book Antiqua"/>
          <w:b/>
          <w:sz w:val="22"/>
          <w:szCs w:val="22"/>
        </w:rPr>
        <w:t>áta noriem.</w:t>
      </w:r>
    </w:p>
    <w:p w:rsidR="00B54338" w:rsidP="003A1574">
      <w:pPr>
        <w:pStyle w:val="NormalWeb"/>
        <w:bidi w:val="0"/>
        <w:spacing w:before="120" w:beforeAutospacing="0" w:after="0" w:afterAutospacing="0"/>
        <w:ind w:firstLine="708"/>
        <w:jc w:val="both"/>
        <w:rPr>
          <w:rFonts w:ascii="Book Antiqua" w:hAnsi="Book Antiqua"/>
          <w:sz w:val="22"/>
          <w:szCs w:val="22"/>
        </w:rPr>
      </w:pPr>
      <w:r w:rsidRPr="00B54338" w:rsidR="0089236B">
        <w:rPr>
          <w:rFonts w:ascii="Book Antiqua" w:hAnsi="Book Antiqua"/>
          <w:sz w:val="22"/>
          <w:szCs w:val="22"/>
        </w:rPr>
        <w:t xml:space="preserve">Navrhovaná </w:t>
      </w:r>
      <w:r w:rsidRPr="00B54338" w:rsidR="00BA7977">
        <w:rPr>
          <w:rFonts w:ascii="Book Antiqua" w:hAnsi="Book Antiqua"/>
          <w:sz w:val="22"/>
          <w:szCs w:val="22"/>
        </w:rPr>
        <w:t>zmena je taktiež v súlade so všeobecne uznávanými</w:t>
      </w:r>
      <w:r w:rsidRPr="00B54338" w:rsidR="0089236B">
        <w:rPr>
          <w:rFonts w:ascii="Book Antiqua" w:hAnsi="Book Antiqua"/>
          <w:sz w:val="22"/>
          <w:szCs w:val="22"/>
        </w:rPr>
        <w:t xml:space="preserve"> teoreticko-právnymi doktrínami, podľa ktorých obec vykonáva svoju legislatívnu právomoc v dvoch úrovniach</w:t>
      </w:r>
      <w:r w:rsidRPr="00B54338" w:rsidR="00CE1050">
        <w:rPr>
          <w:rFonts w:ascii="Book Antiqua" w:hAnsi="Book Antiqua"/>
          <w:sz w:val="22"/>
          <w:szCs w:val="22"/>
        </w:rPr>
        <w:t xml:space="preserve"> – ako originálnu a delegovanú. V prípade originálnej legislatívnej právomoci je priamym a výlučným zdrojom jej legitimácie ľud a normatívne právne akty prijaté na tejto úrovni sú z teoretického hľadiska klasifikované rovnako ako normatívne právne akty prijaté zákonodarným zborom, teda ako akty originálne a primárne. </w:t>
      </w:r>
      <w:r w:rsidRPr="00B54338" w:rsidR="00BA7977">
        <w:rPr>
          <w:rFonts w:ascii="Book Antiqua" w:hAnsi="Book Antiqua"/>
          <w:sz w:val="22"/>
          <w:szCs w:val="22"/>
        </w:rPr>
        <w:t>Uvedená klasifikácia vychádza z ich štrukturálnej význ</w:t>
      </w:r>
      <w:r w:rsidRPr="00B54338" w:rsidR="00FD1FBC">
        <w:rPr>
          <w:rFonts w:ascii="Book Antiqua" w:hAnsi="Book Antiqua"/>
          <w:sz w:val="22"/>
          <w:szCs w:val="22"/>
        </w:rPr>
        <w:t>amnosti ako prameňa práva, ktorý</w:t>
      </w:r>
      <w:r w:rsidRPr="00B54338" w:rsidR="00CE1050">
        <w:rPr>
          <w:rFonts w:ascii="Book Antiqua" w:hAnsi="Book Antiqua"/>
          <w:sz w:val="22"/>
          <w:szCs w:val="22"/>
        </w:rPr>
        <w:t xml:space="preserve"> je bezprostredne legitimovaný</w:t>
      </w:r>
      <w:r w:rsidRPr="00B54338" w:rsidR="00BA7977">
        <w:rPr>
          <w:rFonts w:ascii="Book Antiqua" w:hAnsi="Book Antiqua"/>
          <w:sz w:val="22"/>
          <w:szCs w:val="22"/>
        </w:rPr>
        <w:t xml:space="preserve"> </w:t>
      </w:r>
      <w:r w:rsidRPr="00B54338" w:rsidR="00CE1050">
        <w:rPr>
          <w:rFonts w:ascii="Book Antiqua" w:hAnsi="Book Antiqua"/>
          <w:sz w:val="22"/>
          <w:szCs w:val="22"/>
        </w:rPr>
        <w:t>zo zdroja</w:t>
      </w:r>
      <w:r w:rsidRPr="00B54338" w:rsidR="00BA7977">
        <w:rPr>
          <w:rFonts w:ascii="Book Antiqua" w:hAnsi="Book Antiqua"/>
          <w:sz w:val="22"/>
          <w:szCs w:val="22"/>
        </w:rPr>
        <w:t xml:space="preserve"> moci. Uverejňovaním nariadení v</w:t>
      </w:r>
      <w:r w:rsidRPr="00B54338" w:rsidR="00B05944">
        <w:rPr>
          <w:rFonts w:ascii="Book Antiqua" w:hAnsi="Book Antiqua"/>
          <w:sz w:val="22"/>
          <w:szCs w:val="22"/>
        </w:rPr>
        <w:t> </w:t>
      </w:r>
      <w:r w:rsidRPr="00B54338" w:rsidR="00BA7977">
        <w:rPr>
          <w:rFonts w:ascii="Book Antiqua" w:hAnsi="Book Antiqua"/>
          <w:sz w:val="22"/>
          <w:szCs w:val="22"/>
        </w:rPr>
        <w:t>zbierke</w:t>
      </w:r>
      <w:r w:rsidRPr="00B54338" w:rsidR="00B05944">
        <w:rPr>
          <w:rFonts w:ascii="Book Antiqua" w:hAnsi="Book Antiqua"/>
          <w:sz w:val="22"/>
          <w:szCs w:val="22"/>
        </w:rPr>
        <w:t xml:space="preserve"> nariadení</w:t>
      </w:r>
      <w:r w:rsidRPr="00B54338" w:rsidR="00BA7977">
        <w:rPr>
          <w:rFonts w:ascii="Book Antiqua" w:hAnsi="Book Antiqua"/>
          <w:sz w:val="22"/>
          <w:szCs w:val="22"/>
        </w:rPr>
        <w:t xml:space="preserve"> je adekvátnym spôsobom reflektovaná táto ich pozícia v systéme prameňov práva.</w:t>
      </w:r>
      <w:r w:rsidRPr="00B54338">
        <w:rPr>
          <w:rFonts w:ascii="Book Antiqua" w:hAnsi="Book Antiqua"/>
          <w:sz w:val="22"/>
          <w:szCs w:val="22"/>
        </w:rPr>
        <w:t xml:space="preserve"> </w:t>
      </w:r>
      <w:r w:rsidRPr="00B54338" w:rsidR="00B05944">
        <w:rPr>
          <w:rFonts w:ascii="Book Antiqua" w:hAnsi="Book Antiqua"/>
          <w:sz w:val="22"/>
          <w:szCs w:val="22"/>
        </w:rPr>
        <w:t>Uvedená teoretická konštrukcia nevylučuje možnosť, aby boli v zbierke nariadení zverejnené aj všeobecne záväzné nariadenia prijaté v rámci výkonu delegovanej legislatívnej právomoci, priam naopak, návrh zákon</w:t>
      </w:r>
      <w:r w:rsidRPr="00B54338" w:rsidR="00541924">
        <w:rPr>
          <w:rFonts w:ascii="Book Antiqua" w:hAnsi="Book Antiqua"/>
          <w:sz w:val="22"/>
          <w:szCs w:val="22"/>
        </w:rPr>
        <w:t>a</w:t>
      </w:r>
      <w:r w:rsidRPr="00B54338" w:rsidR="00B05944">
        <w:rPr>
          <w:rFonts w:ascii="Book Antiqua" w:hAnsi="Book Antiqua"/>
          <w:sz w:val="22"/>
          <w:szCs w:val="22"/>
        </w:rPr>
        <w:t xml:space="preserve"> predpokladá zverejňovanie oboch druhov nariadení.</w:t>
      </w:r>
    </w:p>
    <w:p w:rsidR="00AC7EE3" w:rsidP="003A1574">
      <w:pPr>
        <w:pStyle w:val="NormalWeb"/>
        <w:bidi w:val="0"/>
        <w:spacing w:before="120" w:beforeAutospacing="0" w:after="0" w:afterAutospacing="0"/>
        <w:ind w:firstLine="708"/>
        <w:jc w:val="both"/>
        <w:rPr>
          <w:rFonts w:ascii="Book Antiqua" w:hAnsi="Book Antiqua"/>
          <w:sz w:val="22"/>
          <w:szCs w:val="22"/>
        </w:rPr>
      </w:pPr>
      <w:r w:rsidRPr="00CE364F" w:rsidR="007048D9">
        <w:rPr>
          <w:rFonts w:ascii="Book Antiqua" w:hAnsi="Book Antiqua"/>
          <w:sz w:val="22"/>
          <w:szCs w:val="22"/>
        </w:rPr>
        <w:t>V nadväznosti na povinnosť</w:t>
      </w:r>
      <w:r w:rsidRPr="00CE364F" w:rsidR="009D50D0">
        <w:rPr>
          <w:rFonts w:ascii="Book Antiqua" w:hAnsi="Book Antiqua"/>
          <w:sz w:val="22"/>
          <w:szCs w:val="22"/>
        </w:rPr>
        <w:t xml:space="preserve"> obce zriadiť zbierku nariadení sa taktiež stanovuje obci povinnosť, aby </w:t>
      </w:r>
      <w:r w:rsidRPr="00CE364F">
        <w:rPr>
          <w:rFonts w:ascii="Book Antiqua" w:hAnsi="Book Antiqua"/>
          <w:sz w:val="22"/>
          <w:szCs w:val="22"/>
        </w:rPr>
        <w:t>vytvorila vhodné podmienky umožňujúce zaobstaranie kópie zbierky nariadení pre každého záujemcu.</w:t>
      </w:r>
      <w:r w:rsidRPr="00CE364F" w:rsidR="00CE364F">
        <w:rPr>
          <w:rFonts w:ascii="Book Antiqua" w:hAnsi="Book Antiqua"/>
          <w:sz w:val="22"/>
          <w:szCs w:val="22"/>
        </w:rPr>
        <w:t xml:space="preserve"> Ide o podobnú povinnosť, akú má už v súčasnosti Ministerstvo spravodlivosti SR vo vzťahu k Zbierke zákonov SR.</w:t>
      </w:r>
    </w:p>
    <w:p w:rsidR="00933B46" w:rsidRPr="007C0DDE" w:rsidP="003A1574">
      <w:pPr>
        <w:pStyle w:val="NormalWeb"/>
        <w:bidi w:val="0"/>
        <w:spacing w:before="120" w:beforeAutospacing="0" w:after="0" w:afterAutospacing="0"/>
        <w:ind w:firstLine="708"/>
        <w:jc w:val="both"/>
        <w:rPr>
          <w:rFonts w:ascii="Book Antiqua" w:hAnsi="Book Antiqua"/>
          <w:sz w:val="22"/>
          <w:szCs w:val="22"/>
          <w:u w:val="single"/>
        </w:rPr>
      </w:pPr>
      <w:r w:rsidRPr="007C0DDE" w:rsidR="0089236B">
        <w:rPr>
          <w:rFonts w:ascii="Book Antiqua" w:hAnsi="Book Antiqua"/>
          <w:sz w:val="22"/>
          <w:szCs w:val="22"/>
        </w:rPr>
        <w:t>Zo štrukturálneho hľadiska je v </w:t>
      </w:r>
      <w:r w:rsidRPr="00CE364F" w:rsidR="0089236B">
        <w:rPr>
          <w:rFonts w:ascii="Book Antiqua" w:hAnsi="Book Antiqua"/>
          <w:sz w:val="22"/>
          <w:szCs w:val="22"/>
        </w:rPr>
        <w:t>norme použitý blanketový odkaz na</w:t>
      </w:r>
      <w:r w:rsidRPr="00CE364F" w:rsidR="006C0E63">
        <w:rPr>
          <w:rFonts w:ascii="Book Antiqua" w:hAnsi="Book Antiqua"/>
          <w:sz w:val="22"/>
          <w:szCs w:val="22"/>
        </w:rPr>
        <w:t xml:space="preserve"> vydanie podzákonného vykonávacieho právneho</w:t>
      </w:r>
      <w:r w:rsidRPr="00CE364F" w:rsidR="0089236B">
        <w:rPr>
          <w:rFonts w:ascii="Book Antiqua" w:hAnsi="Book Antiqua"/>
          <w:sz w:val="22"/>
          <w:szCs w:val="22"/>
        </w:rPr>
        <w:t xml:space="preserve"> predpis</w:t>
      </w:r>
      <w:r w:rsidRPr="00CE364F" w:rsidR="006C0E63">
        <w:rPr>
          <w:rFonts w:ascii="Book Antiqua" w:hAnsi="Book Antiqua"/>
          <w:sz w:val="22"/>
          <w:szCs w:val="22"/>
        </w:rPr>
        <w:t>u</w:t>
      </w:r>
      <w:r w:rsidRPr="00CE364F" w:rsidR="0089236B">
        <w:rPr>
          <w:rFonts w:ascii="Book Antiqua" w:hAnsi="Book Antiqua"/>
          <w:sz w:val="22"/>
          <w:szCs w:val="22"/>
        </w:rPr>
        <w:t xml:space="preserve">, ktorého prijatím Ministerstvo </w:t>
      </w:r>
      <w:r w:rsidRPr="00CE364F" w:rsidR="007B58AA">
        <w:rPr>
          <w:rFonts w:ascii="Book Antiqua" w:hAnsi="Book Antiqua"/>
          <w:sz w:val="22"/>
          <w:szCs w:val="22"/>
        </w:rPr>
        <w:t>vnútra</w:t>
      </w:r>
      <w:r w:rsidRPr="00CE364F" w:rsidR="0089236B">
        <w:rPr>
          <w:rFonts w:ascii="Book Antiqua" w:hAnsi="Book Antiqua"/>
          <w:sz w:val="22"/>
          <w:szCs w:val="22"/>
        </w:rPr>
        <w:t xml:space="preserve"> Slovenskej republiky</w:t>
      </w:r>
      <w:r w:rsidRPr="00CE364F" w:rsidR="00C163B2">
        <w:rPr>
          <w:rFonts w:ascii="Book Antiqua" w:hAnsi="Book Antiqua"/>
          <w:sz w:val="22"/>
          <w:szCs w:val="22"/>
        </w:rPr>
        <w:t xml:space="preserve"> (ďalej len „ministerstvo“)</w:t>
      </w:r>
      <w:r w:rsidRPr="00CE364F" w:rsidR="0089236B">
        <w:rPr>
          <w:rFonts w:ascii="Book Antiqua" w:hAnsi="Book Antiqua"/>
          <w:sz w:val="22"/>
          <w:szCs w:val="22"/>
        </w:rPr>
        <w:t xml:space="preserve"> bližšie špecifikuje konkrétne formálne a obsahové p</w:t>
      </w:r>
      <w:r w:rsidRPr="00CE364F" w:rsidR="007B254D">
        <w:rPr>
          <w:rFonts w:ascii="Book Antiqua" w:hAnsi="Book Antiqua"/>
          <w:sz w:val="22"/>
          <w:szCs w:val="22"/>
        </w:rPr>
        <w:t>ožiadavky na zbierku nariadení.</w:t>
      </w:r>
      <w:r w:rsidRPr="00CE364F" w:rsidR="00B54338">
        <w:rPr>
          <w:rFonts w:ascii="Book Antiqua" w:hAnsi="Book Antiqua"/>
          <w:sz w:val="22"/>
          <w:szCs w:val="22"/>
        </w:rPr>
        <w:t xml:space="preserve"> T</w:t>
      </w:r>
      <w:r w:rsidRPr="00CE364F" w:rsidR="007B254D">
        <w:rPr>
          <w:rFonts w:ascii="Book Antiqua" w:hAnsi="Book Antiqua"/>
          <w:sz w:val="22"/>
          <w:szCs w:val="22"/>
        </w:rPr>
        <w:t>akýto</w:t>
      </w:r>
      <w:r w:rsidR="007B254D">
        <w:rPr>
          <w:rFonts w:ascii="Book Antiqua" w:hAnsi="Book Antiqua"/>
          <w:sz w:val="22"/>
          <w:szCs w:val="22"/>
        </w:rPr>
        <w:t xml:space="preserve"> postup sa javí byť v súlade s článkom 67 ods. 2 a 3 Ústavy Slovenskej republiky</w:t>
      </w:r>
      <w:r w:rsidR="00B54338">
        <w:rPr>
          <w:rFonts w:ascii="Book Antiqua" w:hAnsi="Book Antiqua"/>
          <w:sz w:val="22"/>
          <w:szCs w:val="22"/>
        </w:rPr>
        <w:t>.</w:t>
      </w:r>
    </w:p>
    <w:p w:rsidR="006E04BC" w:rsidP="00965CEC">
      <w:pPr>
        <w:bidi w:val="0"/>
        <w:spacing w:before="120"/>
        <w:jc w:val="both"/>
        <w:rPr>
          <w:rFonts w:ascii="Book Antiqua" w:hAnsi="Book Antiqua"/>
          <w:sz w:val="22"/>
          <w:szCs w:val="22"/>
          <w:u w:val="single"/>
        </w:rPr>
      </w:pPr>
    </w:p>
    <w:p w:rsidR="00B54338" w:rsidP="00965CEC">
      <w:pPr>
        <w:bidi w:val="0"/>
        <w:spacing w:before="120"/>
        <w:jc w:val="both"/>
        <w:rPr>
          <w:rFonts w:ascii="Book Antiqua" w:hAnsi="Book Antiqua"/>
          <w:sz w:val="22"/>
          <w:szCs w:val="22"/>
          <w:u w:val="single"/>
        </w:rPr>
      </w:pPr>
      <w:r w:rsidRPr="007C0DDE" w:rsidR="009A26B7">
        <w:rPr>
          <w:rFonts w:ascii="Book Antiqua" w:hAnsi="Book Antiqua"/>
          <w:sz w:val="22"/>
          <w:szCs w:val="22"/>
          <w:u w:val="single"/>
        </w:rPr>
        <w:t>K bodu 4</w:t>
      </w:r>
    </w:p>
    <w:p w:rsidR="00B54338" w:rsidP="003A1574">
      <w:pPr>
        <w:bidi w:val="0"/>
        <w:spacing w:before="120"/>
        <w:ind w:firstLine="708"/>
        <w:jc w:val="both"/>
        <w:rPr>
          <w:rFonts w:ascii="Book Antiqua" w:hAnsi="Book Antiqua"/>
          <w:sz w:val="22"/>
          <w:szCs w:val="22"/>
          <w:u w:val="single"/>
        </w:rPr>
      </w:pPr>
      <w:r w:rsidRPr="00CD0A2D" w:rsidR="00BA7977">
        <w:rPr>
          <w:rFonts w:ascii="Book Antiqua" w:hAnsi="Book Antiqua"/>
          <w:sz w:val="22"/>
          <w:szCs w:val="22"/>
        </w:rPr>
        <w:t>V</w:t>
      </w:r>
      <w:r w:rsidRPr="00CD0A2D" w:rsidR="00753A96">
        <w:rPr>
          <w:rFonts w:ascii="Book Antiqua" w:hAnsi="Book Antiqua"/>
          <w:sz w:val="22"/>
          <w:szCs w:val="22"/>
        </w:rPr>
        <w:t xml:space="preserve"> predchádzajúcom bode </w:t>
      </w:r>
      <w:r w:rsidRPr="00CD0A2D" w:rsidR="00BA7977">
        <w:rPr>
          <w:rFonts w:ascii="Book Antiqua" w:hAnsi="Book Antiqua"/>
          <w:sz w:val="22"/>
          <w:szCs w:val="22"/>
        </w:rPr>
        <w:t>prezentovan</w:t>
      </w:r>
      <w:r w:rsidRPr="00CD0A2D" w:rsidR="00753A96">
        <w:rPr>
          <w:rFonts w:ascii="Book Antiqua" w:hAnsi="Book Antiqua"/>
          <w:sz w:val="22"/>
          <w:szCs w:val="22"/>
        </w:rPr>
        <w:t>ú</w:t>
      </w:r>
      <w:r w:rsidRPr="00CD0A2D" w:rsidR="00BA7977">
        <w:rPr>
          <w:rFonts w:ascii="Book Antiqua" w:hAnsi="Book Antiqua"/>
          <w:sz w:val="22"/>
          <w:szCs w:val="22"/>
        </w:rPr>
        <w:t xml:space="preserve"> dôležitosť všeobecne záväzných nariadení </w:t>
      </w:r>
      <w:r w:rsidRPr="00CD0A2D" w:rsidR="00753A96">
        <w:rPr>
          <w:rFonts w:ascii="Book Antiqua" w:hAnsi="Book Antiqua"/>
          <w:sz w:val="22"/>
          <w:szCs w:val="22"/>
        </w:rPr>
        <w:t>je potrebné zvýrazniť aj zvýšením kvalitatívnych nárokov na procedurálny spôsob ich tvorby.</w:t>
      </w:r>
      <w:r w:rsidRPr="00CD0A2D">
        <w:rPr>
          <w:rFonts w:ascii="Book Antiqua" w:hAnsi="Book Antiqua"/>
          <w:sz w:val="22"/>
          <w:szCs w:val="22"/>
        </w:rPr>
        <w:t xml:space="preserve"> </w:t>
      </w:r>
      <w:r w:rsidRPr="00CD0A2D" w:rsidR="005D3A7F">
        <w:rPr>
          <w:rFonts w:ascii="Book Antiqua" w:hAnsi="Book Antiqua"/>
          <w:sz w:val="22"/>
          <w:szCs w:val="22"/>
        </w:rPr>
        <w:t xml:space="preserve">Za týmto účelom sa </w:t>
      </w:r>
      <w:r w:rsidRPr="00CD0A2D" w:rsidR="005D3A7F">
        <w:rPr>
          <w:rFonts w:ascii="Book Antiqua" w:hAnsi="Book Antiqua"/>
          <w:b/>
          <w:sz w:val="22"/>
          <w:szCs w:val="22"/>
        </w:rPr>
        <w:t xml:space="preserve">ukladá </w:t>
      </w:r>
      <w:r w:rsidRPr="003A1574" w:rsidR="005D3A7F">
        <w:rPr>
          <w:rFonts w:ascii="Book Antiqua" w:hAnsi="Book Antiqua"/>
          <w:b/>
          <w:sz w:val="22"/>
          <w:szCs w:val="22"/>
        </w:rPr>
        <w:t>obci</w:t>
      </w:r>
      <w:r w:rsidRPr="003A1574" w:rsidR="006E04BC">
        <w:rPr>
          <w:rFonts w:ascii="Book Antiqua" w:hAnsi="Book Antiqua"/>
          <w:b/>
          <w:sz w:val="22"/>
          <w:szCs w:val="22"/>
        </w:rPr>
        <w:t xml:space="preserve"> povinnosť prijať </w:t>
      </w:r>
      <w:r w:rsidRPr="003A1574" w:rsidR="00753A96">
        <w:rPr>
          <w:rFonts w:ascii="Book Antiqua" w:hAnsi="Book Antiqua"/>
          <w:b/>
          <w:sz w:val="22"/>
          <w:szCs w:val="22"/>
        </w:rPr>
        <w:t xml:space="preserve">legislatívne pravidlá, ktoré </w:t>
      </w:r>
      <w:r w:rsidRPr="003A1574" w:rsidR="006E04BC">
        <w:rPr>
          <w:rFonts w:ascii="Book Antiqua" w:hAnsi="Book Antiqua"/>
          <w:b/>
          <w:sz w:val="22"/>
          <w:szCs w:val="22"/>
        </w:rPr>
        <w:t>by boli pre navrhovateľa všeobecne záväzného nariadenia obce záväzné rovnako ako sú pre navrhovateľa zákona záväzné legis</w:t>
      </w:r>
      <w:r w:rsidRPr="003A1574">
        <w:rPr>
          <w:rFonts w:ascii="Book Antiqua" w:hAnsi="Book Antiqua"/>
          <w:b/>
          <w:sz w:val="22"/>
          <w:szCs w:val="22"/>
        </w:rPr>
        <w:t>latívne pravidlá tvorby zákonov</w:t>
      </w:r>
      <w:r w:rsidR="00610505">
        <w:rPr>
          <w:rFonts w:ascii="Book Antiqua" w:hAnsi="Book Antiqua"/>
          <w:sz w:val="22"/>
          <w:szCs w:val="22"/>
        </w:rPr>
        <w:t xml:space="preserve"> </w:t>
      </w:r>
      <w:r w:rsidRPr="00C53E6C" w:rsidR="006E04BC">
        <w:rPr>
          <w:rFonts w:ascii="Book Antiqua" w:hAnsi="Book Antiqua"/>
          <w:sz w:val="22"/>
          <w:szCs w:val="22"/>
        </w:rPr>
        <w:t xml:space="preserve">v zmysle § 69 ods. 2 zákona Národnej rady Slovenskej republiky č. </w:t>
      </w:r>
      <w:r w:rsidRPr="00C53E6C" w:rsidR="006C0D30">
        <w:rPr>
          <w:rFonts w:ascii="Book Antiqua" w:hAnsi="Book Antiqua"/>
          <w:sz w:val="22"/>
          <w:szCs w:val="22"/>
        </w:rPr>
        <w:t>350/1996 Z.</w:t>
      </w:r>
      <w:r w:rsidRPr="00C53E6C" w:rsidR="006E04BC">
        <w:rPr>
          <w:rFonts w:ascii="Book Antiqua" w:hAnsi="Book Antiqua"/>
          <w:sz w:val="22"/>
          <w:szCs w:val="22"/>
        </w:rPr>
        <w:t xml:space="preserve"> </w:t>
      </w:r>
      <w:r w:rsidRPr="00C53E6C" w:rsidR="006C0D30">
        <w:rPr>
          <w:rFonts w:ascii="Book Antiqua" w:hAnsi="Book Antiqua"/>
          <w:sz w:val="22"/>
          <w:szCs w:val="22"/>
        </w:rPr>
        <w:t>z. o rokovacom poriadku</w:t>
      </w:r>
      <w:r w:rsidRPr="00C53E6C" w:rsidR="006E04BC">
        <w:rPr>
          <w:rFonts w:ascii="Book Antiqua" w:hAnsi="Book Antiqua"/>
          <w:sz w:val="22"/>
          <w:szCs w:val="22"/>
        </w:rPr>
        <w:t xml:space="preserve"> Národnej rady Slovenskej republiky v znení neskorších predpisov</w:t>
      </w:r>
      <w:r w:rsidR="00C53E6C">
        <w:rPr>
          <w:rFonts w:ascii="Book Antiqua" w:hAnsi="Book Antiqua"/>
          <w:sz w:val="22"/>
          <w:szCs w:val="22"/>
        </w:rPr>
        <w:t>.</w:t>
      </w:r>
    </w:p>
    <w:p w:rsidR="00B54338" w:rsidP="003A1574">
      <w:pPr>
        <w:bidi w:val="0"/>
        <w:spacing w:before="120"/>
        <w:ind w:firstLine="708"/>
        <w:jc w:val="both"/>
        <w:rPr>
          <w:rFonts w:ascii="Book Antiqua" w:hAnsi="Book Antiqua"/>
          <w:sz w:val="22"/>
          <w:szCs w:val="22"/>
          <w:u w:val="single"/>
        </w:rPr>
      </w:pPr>
      <w:r w:rsidRPr="00B54338" w:rsidR="00C53E6C">
        <w:rPr>
          <w:rFonts w:ascii="Book Antiqua" w:hAnsi="Book Antiqua"/>
          <w:sz w:val="22"/>
          <w:szCs w:val="22"/>
        </w:rPr>
        <w:t>Legislatívne pravidlá určujú pre navrhovateľov všeobecne záväzných nariadení spôsob tvorby týchto nariadení, podrobnosti o postupe pri ich príprave, predkladaní a prerokúvaní a o ich forme až po ich vyhlásenie.</w:t>
      </w:r>
      <w:r>
        <w:rPr>
          <w:rFonts w:ascii="Book Antiqua" w:hAnsi="Book Antiqua"/>
          <w:sz w:val="22"/>
          <w:szCs w:val="22"/>
        </w:rPr>
        <w:t xml:space="preserve"> </w:t>
      </w:r>
      <w:r w:rsidRPr="00C53E6C" w:rsidR="00C53E6C">
        <w:rPr>
          <w:rFonts w:ascii="Book Antiqua" w:hAnsi="Book Antiqua"/>
          <w:sz w:val="22"/>
          <w:szCs w:val="22"/>
        </w:rPr>
        <w:t xml:space="preserve">Legislatívne pravidlá nie sú pre obce vrátane miest neznámym pojmom. </w:t>
      </w:r>
      <w:r>
        <w:rPr>
          <w:rFonts w:ascii="Book Antiqua" w:hAnsi="Book Antiqua"/>
          <w:sz w:val="22"/>
          <w:szCs w:val="22"/>
        </w:rPr>
        <w:t>Ako príklad možno uviesť „P</w:t>
      </w:r>
      <w:r w:rsidRPr="00C53E6C" w:rsidR="00C53E6C">
        <w:rPr>
          <w:rFonts w:ascii="Book Antiqua" w:hAnsi="Book Antiqua"/>
          <w:sz w:val="22"/>
          <w:szCs w:val="22"/>
        </w:rPr>
        <w:t>ravidlá pre prípravu, schvaľovanie a vyhlasovanie všeobecne záväzných nariadení hlavného mesta Slovenskej republiky Bratislavy</w:t>
      </w:r>
      <w:r>
        <w:rPr>
          <w:rFonts w:ascii="Book Antiqua" w:hAnsi="Book Antiqua"/>
          <w:sz w:val="22"/>
          <w:szCs w:val="22"/>
        </w:rPr>
        <w:t>“</w:t>
      </w:r>
      <w:r w:rsidRPr="00C53E6C" w:rsidR="00C53E6C">
        <w:rPr>
          <w:rFonts w:ascii="Book Antiqua" w:hAnsi="Book Antiqua"/>
          <w:sz w:val="22"/>
          <w:szCs w:val="22"/>
        </w:rPr>
        <w:t xml:space="preserve"> (legislatívne pravidlá)</w:t>
      </w:r>
      <w:r>
        <w:rPr>
          <w:rFonts w:ascii="Book Antiqua" w:hAnsi="Book Antiqua"/>
          <w:sz w:val="22"/>
          <w:szCs w:val="22"/>
        </w:rPr>
        <w:t>, ktoré</w:t>
      </w:r>
      <w:r w:rsidRPr="00C53E6C" w:rsidR="00C53E6C">
        <w:rPr>
          <w:rFonts w:ascii="Book Antiqua" w:hAnsi="Book Antiqua"/>
          <w:sz w:val="22"/>
          <w:szCs w:val="22"/>
        </w:rPr>
        <w:t xml:space="preserve"> boli schválené uznesením mestského zastupiteľstva č. 174/1995 už 26. októbr</w:t>
      </w:r>
      <w:r>
        <w:rPr>
          <w:rFonts w:ascii="Book Antiqua" w:hAnsi="Book Antiqua"/>
          <w:sz w:val="22"/>
          <w:szCs w:val="22"/>
        </w:rPr>
        <w:t xml:space="preserve">a 1995. Vo väčšine prípadov </w:t>
      </w:r>
      <w:r w:rsidR="00C53E6C">
        <w:rPr>
          <w:rFonts w:ascii="Book Antiqua" w:hAnsi="Book Antiqua"/>
          <w:sz w:val="22"/>
          <w:szCs w:val="22"/>
        </w:rPr>
        <w:t>majú</w:t>
      </w:r>
      <w:r w:rsidRPr="00C53E6C" w:rsidR="00C53E6C">
        <w:rPr>
          <w:rFonts w:ascii="Book Antiqua" w:hAnsi="Book Antiqua"/>
          <w:sz w:val="22"/>
          <w:szCs w:val="22"/>
        </w:rPr>
        <w:t xml:space="preserve"> legislatívne pravidlá </w:t>
      </w:r>
      <w:r w:rsidR="00C53E6C">
        <w:rPr>
          <w:rFonts w:ascii="Book Antiqua" w:hAnsi="Book Antiqua"/>
          <w:sz w:val="22"/>
          <w:szCs w:val="22"/>
        </w:rPr>
        <w:t xml:space="preserve">už v súčasnosti </w:t>
      </w:r>
      <w:r w:rsidRPr="00C53E6C" w:rsidR="00C53E6C">
        <w:rPr>
          <w:rFonts w:ascii="Book Antiqua" w:hAnsi="Book Antiqua"/>
          <w:sz w:val="22"/>
          <w:szCs w:val="22"/>
        </w:rPr>
        <w:t>schválené krajské mestá</w:t>
      </w:r>
      <w:r w:rsidR="00610505">
        <w:rPr>
          <w:rFonts w:ascii="Book Antiqua" w:hAnsi="Book Antiqua"/>
          <w:sz w:val="22"/>
          <w:szCs w:val="22"/>
        </w:rPr>
        <w:t>, obce však len v minimálnom počte prípadov</w:t>
      </w:r>
      <w:r w:rsidRPr="00C53E6C" w:rsidR="00C53E6C">
        <w:rPr>
          <w:rFonts w:ascii="Book Antiqua" w:hAnsi="Book Antiqua"/>
          <w:sz w:val="22"/>
          <w:szCs w:val="22"/>
        </w:rPr>
        <w:t>.</w:t>
      </w:r>
    </w:p>
    <w:p w:rsidR="004B39F8" w:rsidP="003A1574">
      <w:pPr>
        <w:bidi w:val="0"/>
        <w:spacing w:before="120"/>
        <w:ind w:firstLine="708"/>
        <w:jc w:val="both"/>
        <w:rPr>
          <w:rFonts w:ascii="Book Antiqua" w:hAnsi="Book Antiqua"/>
          <w:sz w:val="22"/>
          <w:szCs w:val="22"/>
          <w:u w:val="single"/>
        </w:rPr>
      </w:pPr>
      <w:r w:rsidR="00610505">
        <w:rPr>
          <w:rFonts w:ascii="Book Antiqua" w:hAnsi="Book Antiqua"/>
          <w:sz w:val="22"/>
          <w:szCs w:val="22"/>
        </w:rPr>
        <w:t>Legislatívne pravidlá možno považovať za otázku výkonu územnej samosprávy podobne ako iné otázky, ktoré si obec upravuje</w:t>
      </w:r>
      <w:r w:rsidR="006E04BC">
        <w:rPr>
          <w:rFonts w:ascii="Book Antiqua" w:hAnsi="Book Antiqua"/>
          <w:sz w:val="22"/>
          <w:szCs w:val="22"/>
        </w:rPr>
        <w:t xml:space="preserve"> formou všeobecne záväzných nariadení. Ako príklad možno uviesť rokovací poriadok (§ 12 ods. 12 </w:t>
      </w:r>
      <w:r w:rsidRPr="007C0DDE" w:rsidR="006E04BC">
        <w:rPr>
          <w:rFonts w:ascii="Book Antiqua" w:hAnsi="Book Antiqua"/>
          <w:sz w:val="22"/>
          <w:szCs w:val="22"/>
        </w:rPr>
        <w:t>zákon</w:t>
      </w:r>
      <w:r w:rsidR="006E04BC">
        <w:rPr>
          <w:rFonts w:ascii="Book Antiqua" w:hAnsi="Book Antiqua"/>
          <w:sz w:val="22"/>
          <w:szCs w:val="22"/>
        </w:rPr>
        <w:t>a</w:t>
      </w:r>
      <w:r w:rsidRPr="007C0DDE" w:rsidR="006E04BC">
        <w:rPr>
          <w:rFonts w:ascii="Book Antiqua" w:hAnsi="Book Antiqua"/>
          <w:sz w:val="22"/>
          <w:szCs w:val="22"/>
        </w:rPr>
        <w:t xml:space="preserve"> Slovenskej národnej rady č. 369/1990 Zb. o obecnom zriadení v znení neskorších predpisov</w:t>
      </w:r>
      <w:r w:rsidR="006E04BC">
        <w:rPr>
          <w:rFonts w:ascii="Book Antiqua" w:hAnsi="Book Antiqua"/>
          <w:sz w:val="22"/>
          <w:szCs w:val="22"/>
        </w:rPr>
        <w:t>) alebo všeobecne záväzné nariadenia vydané obcou podľa § 48 zákona Slovenskej národnej rady č. 372/1990 Zb. o priestupkoch v znení neskorších predpisov.</w:t>
      </w:r>
    </w:p>
    <w:p w:rsidR="006F1945" w:rsidRPr="004B39F8" w:rsidP="003A1574">
      <w:pPr>
        <w:bidi w:val="0"/>
        <w:spacing w:before="120"/>
        <w:ind w:firstLine="708"/>
        <w:jc w:val="both"/>
        <w:rPr>
          <w:rFonts w:ascii="Book Antiqua" w:hAnsi="Book Antiqua"/>
          <w:sz w:val="22"/>
          <w:szCs w:val="22"/>
          <w:u w:val="single"/>
        </w:rPr>
      </w:pPr>
      <w:r w:rsidRPr="003A1574" w:rsidR="00610505">
        <w:rPr>
          <w:rFonts w:ascii="Book Antiqua" w:hAnsi="Book Antiqua"/>
          <w:b/>
          <w:sz w:val="22"/>
          <w:szCs w:val="22"/>
        </w:rPr>
        <w:t xml:space="preserve">Napriek tomu, že obsahové a formálne požiadavky legislatívnych pravidiel sú výlučne v právomoci obce, návrh zákona uvádza dve náležitosti, ktoré by mali spĺňať legislatívne pravidlá všetkých obcí. Prvou je doložka vplyvov a druhou doložka zlučiteľnosti s právom EÚ. </w:t>
      </w:r>
      <w:r w:rsidR="00610505">
        <w:rPr>
          <w:rFonts w:ascii="Book Antiqua" w:hAnsi="Book Antiqua"/>
          <w:sz w:val="22"/>
          <w:szCs w:val="22"/>
        </w:rPr>
        <w:t>Obe t</w:t>
      </w:r>
      <w:r w:rsidR="004B39F8">
        <w:rPr>
          <w:rFonts w:ascii="Book Antiqua" w:hAnsi="Book Antiqua"/>
          <w:sz w:val="22"/>
          <w:szCs w:val="22"/>
        </w:rPr>
        <w:t xml:space="preserve">ieto doložky sú </w:t>
      </w:r>
      <w:r w:rsidR="00610505">
        <w:rPr>
          <w:rFonts w:ascii="Book Antiqua" w:hAnsi="Book Antiqua"/>
          <w:sz w:val="22"/>
          <w:szCs w:val="22"/>
        </w:rPr>
        <w:t>tak významné, že by v legislatívnych pravidlách obce nemali chýbať, a to najmä z dôvodu, že ak obec pri schvaľovaní všeobecne záväzných nariadení nezohľadní dopady, ktoré by mali byť v týchto doložkách jednoznačn</w:t>
      </w:r>
      <w:r w:rsidR="004B39F8">
        <w:rPr>
          <w:rFonts w:ascii="Book Antiqua" w:hAnsi="Book Antiqua"/>
          <w:sz w:val="22"/>
          <w:szCs w:val="22"/>
        </w:rPr>
        <w:t>e vyjadrené</w:t>
      </w:r>
      <w:r>
        <w:rPr>
          <w:rFonts w:ascii="Book Antiqua" w:hAnsi="Book Antiqua"/>
          <w:sz w:val="22"/>
          <w:szCs w:val="22"/>
        </w:rPr>
        <w:t>, môže to mať následne negatívny dopad nielen na obyvateľov konkrétnej ob</w:t>
      </w:r>
      <w:r w:rsidR="004B39F8">
        <w:rPr>
          <w:rFonts w:ascii="Book Antiqua" w:hAnsi="Book Antiqua"/>
          <w:sz w:val="22"/>
          <w:szCs w:val="22"/>
        </w:rPr>
        <w:t>ce</w:t>
      </w:r>
      <w:r>
        <w:rPr>
          <w:rFonts w:ascii="Book Antiqua" w:hAnsi="Book Antiqua"/>
          <w:sz w:val="22"/>
          <w:szCs w:val="22"/>
        </w:rPr>
        <w:t>.</w:t>
      </w:r>
    </w:p>
    <w:p w:rsidR="004B39F8" w:rsidP="003A1574">
      <w:pPr>
        <w:bidi w:val="0"/>
        <w:spacing w:before="120"/>
        <w:ind w:firstLine="708"/>
        <w:jc w:val="both"/>
        <w:rPr>
          <w:rFonts w:ascii="Book Antiqua" w:hAnsi="Book Antiqua"/>
          <w:sz w:val="22"/>
          <w:szCs w:val="22"/>
        </w:rPr>
      </w:pPr>
      <w:r>
        <w:rPr>
          <w:rFonts w:ascii="Book Antiqua" w:hAnsi="Book Antiqua"/>
          <w:sz w:val="22"/>
          <w:szCs w:val="22"/>
        </w:rPr>
        <w:t>Spomedzi možných</w:t>
      </w:r>
      <w:r w:rsidR="008F59AB">
        <w:rPr>
          <w:rFonts w:ascii="Book Antiqua" w:hAnsi="Book Antiqua"/>
          <w:sz w:val="22"/>
          <w:szCs w:val="22"/>
        </w:rPr>
        <w:t xml:space="preserve"> vplyvov možno </w:t>
      </w:r>
      <w:r>
        <w:rPr>
          <w:rFonts w:ascii="Book Antiqua" w:hAnsi="Book Antiqua"/>
          <w:sz w:val="22"/>
          <w:szCs w:val="22"/>
        </w:rPr>
        <w:t xml:space="preserve">ako príklad </w:t>
      </w:r>
      <w:r w:rsidR="008F59AB">
        <w:rPr>
          <w:rFonts w:ascii="Book Antiqua" w:hAnsi="Book Antiqua"/>
          <w:sz w:val="22"/>
          <w:szCs w:val="22"/>
        </w:rPr>
        <w:t>uviesť dopad na rozpočet</w:t>
      </w:r>
      <w:r>
        <w:rPr>
          <w:rFonts w:ascii="Book Antiqua" w:hAnsi="Book Antiqua"/>
          <w:sz w:val="22"/>
          <w:szCs w:val="22"/>
        </w:rPr>
        <w:t xml:space="preserve">, a to aj s prihliadnutím na ciele zakotvené v ústavnom zákone </w:t>
      </w:r>
      <w:r w:rsidRPr="006F1945" w:rsidR="006F1945">
        <w:rPr>
          <w:rFonts w:ascii="Book Antiqua" w:hAnsi="Book Antiqua"/>
          <w:sz w:val="22"/>
          <w:szCs w:val="22"/>
        </w:rPr>
        <w:t>č. 493/2011 Z. z. o rozpočtovej zodpovednosti</w:t>
      </w:r>
      <w:r>
        <w:rPr>
          <w:rFonts w:ascii="Book Antiqua" w:hAnsi="Book Antiqua"/>
          <w:sz w:val="22"/>
          <w:szCs w:val="22"/>
        </w:rPr>
        <w:t xml:space="preserve">. </w:t>
      </w:r>
      <w:r>
        <w:rPr>
          <w:rFonts w:ascii="Book Antiqua" w:hAnsi="Book Antiqua"/>
          <w:color w:val="000000"/>
          <w:sz w:val="22"/>
          <w:szCs w:val="22"/>
        </w:rPr>
        <w:t>Tieto ciele</w:t>
      </w:r>
      <w:r w:rsidR="006F1945">
        <w:rPr>
          <w:rFonts w:ascii="Book Antiqua" w:hAnsi="Book Antiqua"/>
          <w:color w:val="000000"/>
          <w:sz w:val="22"/>
          <w:szCs w:val="22"/>
        </w:rPr>
        <w:t xml:space="preserve"> nemožno dosiahnuť zodpovedným hospodárením len na úrovni centrálnej vlády, ale je potrebné byť rozpočtovo zodpovedný aj na úrovni územnej samosprávy (čl. 6 </w:t>
      </w:r>
      <w:r>
        <w:rPr>
          <w:rFonts w:ascii="Book Antiqua" w:hAnsi="Book Antiqua"/>
          <w:sz w:val="22"/>
          <w:szCs w:val="22"/>
        </w:rPr>
        <w:t>ústavného zákona</w:t>
      </w:r>
      <w:r w:rsidR="006F1945">
        <w:rPr>
          <w:rFonts w:ascii="Book Antiqua" w:hAnsi="Book Antiqua"/>
          <w:sz w:val="22"/>
          <w:szCs w:val="22"/>
        </w:rPr>
        <w:t>).</w:t>
      </w:r>
      <w:r w:rsidR="008F59AB">
        <w:rPr>
          <w:rFonts w:ascii="Book Antiqua" w:hAnsi="Book Antiqua"/>
          <w:sz w:val="22"/>
          <w:szCs w:val="22"/>
        </w:rPr>
        <w:t xml:space="preserve"> Vypracováva</w:t>
      </w:r>
      <w:r>
        <w:rPr>
          <w:rFonts w:ascii="Book Antiqua" w:hAnsi="Book Antiqua"/>
          <w:sz w:val="22"/>
          <w:szCs w:val="22"/>
        </w:rPr>
        <w:t xml:space="preserve">nie doložky vplyvov </w:t>
      </w:r>
      <w:r w:rsidR="008F59AB">
        <w:rPr>
          <w:rFonts w:ascii="Book Antiqua" w:hAnsi="Book Antiqua"/>
          <w:sz w:val="22"/>
          <w:szCs w:val="22"/>
        </w:rPr>
        <w:t>na úrovni obce by malo napomôcť vyhnúť sa takým návrhom všeobecne záväzných nariadení, ktoré by znamenali negatívny dopad</w:t>
      </w:r>
      <w:r>
        <w:rPr>
          <w:rFonts w:ascii="Book Antiqua" w:hAnsi="Book Antiqua"/>
          <w:sz w:val="22"/>
          <w:szCs w:val="22"/>
        </w:rPr>
        <w:t xml:space="preserve"> nielen na samotnú obec, ale aj na všetkých občanov Slovenskej republiky.</w:t>
      </w:r>
    </w:p>
    <w:p w:rsidR="004B39F8" w:rsidP="003A1574">
      <w:pPr>
        <w:bidi w:val="0"/>
        <w:spacing w:before="120"/>
        <w:ind w:firstLine="708"/>
        <w:jc w:val="both"/>
        <w:rPr>
          <w:rFonts w:ascii="Book Antiqua" w:hAnsi="Book Antiqua"/>
          <w:sz w:val="22"/>
          <w:szCs w:val="22"/>
        </w:rPr>
      </w:pPr>
      <w:r w:rsidR="006F1945">
        <w:rPr>
          <w:rFonts w:ascii="Book Antiqua" w:hAnsi="Book Antiqua"/>
          <w:sz w:val="22"/>
          <w:szCs w:val="22"/>
        </w:rPr>
        <w:t xml:space="preserve">Podobne, z pohľadu Európskej únie, hoci sa zodpovednosť za plnenie záväzkov vyplývajúcich z tzv. zakladajúcich zmlúv Európskej únie </w:t>
      </w:r>
      <w:r>
        <w:rPr>
          <w:rFonts w:ascii="Book Antiqua" w:hAnsi="Book Antiqua"/>
          <w:sz w:val="22"/>
          <w:szCs w:val="22"/>
        </w:rPr>
        <w:t>(ďalej len „EÚ“) týka</w:t>
      </w:r>
      <w:r w:rsidR="006F1945">
        <w:rPr>
          <w:rFonts w:ascii="Book Antiqua" w:hAnsi="Book Antiqua"/>
          <w:sz w:val="22"/>
          <w:szCs w:val="22"/>
        </w:rPr>
        <w:t xml:space="preserve"> v zmysle článkov 258 až 260 Z</w:t>
      </w:r>
      <w:r>
        <w:rPr>
          <w:rFonts w:ascii="Book Antiqua" w:hAnsi="Book Antiqua"/>
          <w:sz w:val="22"/>
          <w:szCs w:val="22"/>
        </w:rPr>
        <w:t>mluvy o fungovaní EÚ celého štátu</w:t>
      </w:r>
      <w:r w:rsidR="006F1945">
        <w:rPr>
          <w:rFonts w:ascii="Book Antiqua" w:hAnsi="Book Antiqua"/>
          <w:sz w:val="22"/>
          <w:szCs w:val="22"/>
        </w:rPr>
        <w:t xml:space="preserve">, túto zodpovednosť má </w:t>
      </w:r>
      <w:r>
        <w:rPr>
          <w:rFonts w:ascii="Book Antiqua" w:hAnsi="Book Antiqua"/>
          <w:sz w:val="22"/>
          <w:szCs w:val="22"/>
        </w:rPr>
        <w:t xml:space="preserve">na vnútroštátnej úrovni </w:t>
      </w:r>
      <w:r w:rsidR="006F1945">
        <w:rPr>
          <w:rFonts w:ascii="Book Antiqua" w:hAnsi="Book Antiqua"/>
          <w:sz w:val="22"/>
          <w:szCs w:val="22"/>
        </w:rPr>
        <w:t>aj územná samospráva, keďže niektoré právomoci vykonáva originálne a nie z titulu preneseného výkonu právomocí štátu na obec. Môže sa preto stať, že záväzky, ktoré vyplývajú napr. zo Z</w:t>
      </w:r>
      <w:r>
        <w:rPr>
          <w:rFonts w:ascii="Book Antiqua" w:hAnsi="Book Antiqua"/>
          <w:sz w:val="22"/>
          <w:szCs w:val="22"/>
        </w:rPr>
        <w:t>mluvy o fungovaní EÚ</w:t>
      </w:r>
      <w:r w:rsidR="006F1945">
        <w:rPr>
          <w:rFonts w:ascii="Book Antiqua" w:hAnsi="Book Antiqua"/>
          <w:sz w:val="22"/>
          <w:szCs w:val="22"/>
        </w:rPr>
        <w:t xml:space="preserve"> a boli v rámci Slovenskej republiky prenesené na obec v rámci delegovanej právomoci alebo zverené obci v rámci originálnej právomoci, si obec nesplní, ale zodpo</w:t>
      </w:r>
      <w:r>
        <w:rPr>
          <w:rFonts w:ascii="Book Antiqua" w:hAnsi="Book Antiqua"/>
          <w:sz w:val="22"/>
          <w:szCs w:val="22"/>
        </w:rPr>
        <w:t xml:space="preserve">vednosť za riadne neplnenie si záväzkov vyplývajúcich z práva EÚ </w:t>
      </w:r>
      <w:r w:rsidR="006F1945">
        <w:rPr>
          <w:rFonts w:ascii="Book Antiqua" w:hAnsi="Book Antiqua"/>
          <w:sz w:val="22"/>
          <w:szCs w:val="22"/>
        </w:rPr>
        <w:t>ponesie štát, a teda všetci občania Slovenskej republiky, nielen obyvatelia konkrétnej obce. Obec sa pritom považuje za súčasť štátu, za jeho emanáciu, v zmysle platnej judikatúry Súdneho dvora Európskej únie (</w:t>
      </w:r>
      <w:r w:rsidR="008F59AB">
        <w:rPr>
          <w:rFonts w:ascii="Book Antiqua" w:hAnsi="Book Antiqua"/>
          <w:sz w:val="22"/>
          <w:szCs w:val="22"/>
        </w:rPr>
        <w:t xml:space="preserve">rozhodnutie č. C-188/89 vo veci Foster / </w:t>
      </w:r>
      <w:r w:rsidRPr="007C0DDE" w:rsidR="005C34AD">
        <w:rPr>
          <w:rFonts w:ascii="Book Antiqua" w:hAnsi="Book Antiqua"/>
          <w:sz w:val="22"/>
          <w:szCs w:val="22"/>
        </w:rPr>
        <w:t>British Gas plc, ECR 1990, I-3313)</w:t>
      </w:r>
      <w:r w:rsidR="008F59AB">
        <w:rPr>
          <w:rFonts w:ascii="Book Antiqua" w:hAnsi="Book Antiqua"/>
          <w:sz w:val="22"/>
          <w:szCs w:val="22"/>
        </w:rPr>
        <w:t xml:space="preserve">. Vypracovávanie doložky zlučiteľnosti s právom EÚ aj na úrovni obce by malo napomôcť vyhnúť sa </w:t>
      </w:r>
      <w:r>
        <w:rPr>
          <w:rFonts w:ascii="Book Antiqua" w:hAnsi="Book Antiqua"/>
          <w:sz w:val="22"/>
          <w:szCs w:val="22"/>
        </w:rPr>
        <w:t>neplneniu záväzkov vo vzťahu k EÚ.</w:t>
      </w:r>
    </w:p>
    <w:p w:rsidR="0087009A" w:rsidRPr="00C163B2" w:rsidP="003A1574">
      <w:pPr>
        <w:bidi w:val="0"/>
        <w:spacing w:before="120"/>
        <w:ind w:firstLine="708"/>
        <w:jc w:val="both"/>
        <w:rPr>
          <w:rFonts w:ascii="Book Antiqua" w:hAnsi="Book Antiqua"/>
          <w:sz w:val="22"/>
          <w:szCs w:val="22"/>
        </w:rPr>
      </w:pPr>
      <w:r w:rsidRPr="004B39F8" w:rsidR="008F59AB">
        <w:rPr>
          <w:rFonts w:ascii="Book Antiqua" w:hAnsi="Book Antiqua"/>
          <w:sz w:val="22"/>
          <w:szCs w:val="22"/>
        </w:rPr>
        <w:t xml:space="preserve">Navrhovaná právna úprava tak </w:t>
      </w:r>
      <w:r w:rsidRPr="004B39F8" w:rsidR="006C0D30">
        <w:rPr>
          <w:rFonts w:ascii="Book Antiqua" w:hAnsi="Book Antiqua"/>
          <w:sz w:val="22"/>
          <w:szCs w:val="22"/>
        </w:rPr>
        <w:t>zabezpečí</w:t>
      </w:r>
      <w:r w:rsidRPr="004B39F8" w:rsidR="008F59AB">
        <w:rPr>
          <w:rFonts w:ascii="Book Antiqua" w:hAnsi="Book Antiqua"/>
          <w:sz w:val="22"/>
          <w:szCs w:val="22"/>
        </w:rPr>
        <w:t xml:space="preserve"> do budúcnosti nielen </w:t>
      </w:r>
      <w:r w:rsidRPr="004B39F8" w:rsidR="006C0D30">
        <w:rPr>
          <w:rFonts w:ascii="Book Antiqua" w:hAnsi="Book Antiqua"/>
          <w:sz w:val="22"/>
          <w:szCs w:val="22"/>
        </w:rPr>
        <w:t>zjednodušenie legislatívneho procesu, </w:t>
      </w:r>
      <w:r w:rsidRPr="004B39F8" w:rsidR="008F59AB">
        <w:rPr>
          <w:rFonts w:ascii="Book Antiqua" w:hAnsi="Book Antiqua"/>
          <w:sz w:val="22"/>
          <w:szCs w:val="22"/>
        </w:rPr>
        <w:t xml:space="preserve">ale </w:t>
      </w:r>
      <w:r w:rsidRPr="004B39F8" w:rsidR="006C0D30">
        <w:rPr>
          <w:rFonts w:ascii="Book Antiqua" w:hAnsi="Book Antiqua"/>
          <w:sz w:val="22"/>
          <w:szCs w:val="22"/>
        </w:rPr>
        <w:t>napomôže k</w:t>
      </w:r>
      <w:r w:rsidRPr="004B39F8" w:rsidR="00AD302E">
        <w:rPr>
          <w:rFonts w:ascii="Book Antiqua" w:hAnsi="Book Antiqua"/>
          <w:sz w:val="22"/>
          <w:szCs w:val="22"/>
        </w:rPr>
        <w:t> </w:t>
      </w:r>
      <w:r w:rsidRPr="004B39F8" w:rsidR="006C0D30">
        <w:rPr>
          <w:rFonts w:ascii="Book Antiqua" w:hAnsi="Book Antiqua"/>
          <w:sz w:val="22"/>
          <w:szCs w:val="22"/>
        </w:rPr>
        <w:t>transparentnejšiem</w:t>
      </w:r>
      <w:r w:rsidRPr="004B39F8" w:rsidR="00AD302E">
        <w:rPr>
          <w:rFonts w:ascii="Book Antiqua" w:hAnsi="Book Antiqua"/>
          <w:sz w:val="22"/>
          <w:szCs w:val="22"/>
        </w:rPr>
        <w:t xml:space="preserve">u prijímaniu nariadení, </w:t>
      </w:r>
      <w:r w:rsidRPr="004B39F8" w:rsidR="006C0D30">
        <w:rPr>
          <w:rFonts w:ascii="Book Antiqua" w:hAnsi="Book Antiqua"/>
          <w:sz w:val="22"/>
          <w:szCs w:val="22"/>
        </w:rPr>
        <w:t xml:space="preserve">zvýši </w:t>
      </w:r>
      <w:r w:rsidRPr="004B39F8" w:rsidR="00AD302E">
        <w:rPr>
          <w:rFonts w:ascii="Book Antiqua" w:hAnsi="Book Antiqua"/>
          <w:sz w:val="22"/>
          <w:szCs w:val="22"/>
        </w:rPr>
        <w:t>ich formálnu a obsahovú kvalitu a z</w:t>
      </w:r>
      <w:r w:rsidRPr="004B39F8" w:rsidR="008F59AB">
        <w:rPr>
          <w:rFonts w:ascii="Book Antiqua" w:hAnsi="Book Antiqua"/>
          <w:sz w:val="22"/>
          <w:szCs w:val="22"/>
        </w:rPr>
        <w:t> </w:t>
      </w:r>
      <w:r w:rsidRPr="004B39F8" w:rsidR="00AD302E">
        <w:rPr>
          <w:rFonts w:ascii="Book Antiqua" w:hAnsi="Book Antiqua"/>
          <w:sz w:val="22"/>
          <w:szCs w:val="22"/>
        </w:rPr>
        <w:t>dlhodobé</w:t>
      </w:r>
      <w:r w:rsidRPr="004B39F8" w:rsidR="008F59AB">
        <w:rPr>
          <w:rFonts w:ascii="Book Antiqua" w:hAnsi="Book Antiqua"/>
          <w:sz w:val="22"/>
          <w:szCs w:val="22"/>
        </w:rPr>
        <w:t xml:space="preserve">ho </w:t>
      </w:r>
      <w:r w:rsidRPr="004B39F8" w:rsidR="00AD302E">
        <w:rPr>
          <w:rFonts w:ascii="Book Antiqua" w:hAnsi="Book Antiqua"/>
          <w:sz w:val="22"/>
          <w:szCs w:val="22"/>
        </w:rPr>
        <w:t xml:space="preserve">hľadiska zabezpečí </w:t>
      </w:r>
      <w:r w:rsidRPr="004B39F8" w:rsidR="008F59AB">
        <w:rPr>
          <w:rFonts w:ascii="Book Antiqua" w:hAnsi="Book Antiqua"/>
          <w:sz w:val="22"/>
          <w:szCs w:val="22"/>
        </w:rPr>
        <w:t>unifikáciu ich formálnej podoby, čo bude mať prínos nielen pre obce, ale aj pre celý štát.</w:t>
      </w:r>
    </w:p>
    <w:p w:rsidR="00CE364F" w:rsidP="003A1574">
      <w:pPr>
        <w:bidi w:val="0"/>
        <w:spacing w:before="120"/>
        <w:ind w:firstLine="708"/>
        <w:jc w:val="both"/>
        <w:rPr>
          <w:rFonts w:ascii="Book Antiqua" w:hAnsi="Book Antiqua"/>
          <w:b/>
          <w:sz w:val="22"/>
          <w:szCs w:val="22"/>
        </w:rPr>
      </w:pPr>
      <w:r w:rsidRPr="003A1574">
        <w:rPr>
          <w:rFonts w:ascii="Book Antiqua" w:hAnsi="Book Antiqua"/>
          <w:b/>
          <w:sz w:val="22"/>
          <w:szCs w:val="22"/>
        </w:rPr>
        <w:t xml:space="preserve">V § 6 ods. </w:t>
      </w:r>
      <w:r w:rsidR="003A1574">
        <w:rPr>
          <w:rFonts w:ascii="Book Antiqua" w:hAnsi="Book Antiqua"/>
          <w:b/>
          <w:sz w:val="22"/>
          <w:szCs w:val="22"/>
        </w:rPr>
        <w:t>1</w:t>
      </w:r>
      <w:r w:rsidRPr="003A1574">
        <w:rPr>
          <w:rFonts w:ascii="Book Antiqua" w:hAnsi="Book Antiqua"/>
          <w:b/>
          <w:sz w:val="22"/>
          <w:szCs w:val="22"/>
        </w:rPr>
        <w:t xml:space="preserve">2 </w:t>
      </w:r>
      <w:r w:rsidR="003A1574">
        <w:rPr>
          <w:rFonts w:ascii="Book Antiqua" w:hAnsi="Book Antiqua"/>
          <w:b/>
          <w:sz w:val="22"/>
          <w:szCs w:val="22"/>
        </w:rPr>
        <w:t xml:space="preserve">zákona </w:t>
      </w:r>
      <w:r w:rsidRPr="003A1574">
        <w:rPr>
          <w:rFonts w:ascii="Book Antiqua" w:hAnsi="Book Antiqua"/>
          <w:b/>
          <w:sz w:val="22"/>
          <w:szCs w:val="22"/>
        </w:rPr>
        <w:t>sa zavádza centrálny register nariadení obcí, ktorý by malo na celoštátnej úrovni zriadiť a viesť ministerstvo. Centrálny register by mal byť verejnosti prístupný na webovom sídle ministerstva a takéto opatrenie možno považovať nielen za jedno z opatrení, ktoré prispievajú k zavedeniu elektronickej verejnej správy na Slovensku, ale aj za opatrenie, ktoré významne prispieva k transparentnosti a poznaniu práv a povinností subjektov, kt</w:t>
      </w:r>
      <w:r w:rsidR="004A61D4">
        <w:rPr>
          <w:rFonts w:ascii="Book Antiqua" w:hAnsi="Book Antiqua"/>
          <w:b/>
          <w:sz w:val="22"/>
          <w:szCs w:val="22"/>
        </w:rPr>
        <w:t>orí žijú na území konkrétnej</w:t>
      </w:r>
      <w:r w:rsidRPr="003A1574">
        <w:rPr>
          <w:rFonts w:ascii="Book Antiqua" w:hAnsi="Book Antiqua"/>
          <w:b/>
          <w:sz w:val="22"/>
          <w:szCs w:val="22"/>
        </w:rPr>
        <w:t xml:space="preserve"> obce na Slovensku.</w:t>
      </w:r>
    </w:p>
    <w:p w:rsidR="004A61D4" w:rsidRPr="004A61D4" w:rsidP="003A1574">
      <w:pPr>
        <w:bidi w:val="0"/>
        <w:spacing w:before="120"/>
        <w:ind w:firstLine="708"/>
        <w:jc w:val="both"/>
        <w:rPr>
          <w:rFonts w:ascii="Book Antiqua" w:hAnsi="Book Antiqua"/>
          <w:b/>
          <w:sz w:val="22"/>
          <w:szCs w:val="22"/>
        </w:rPr>
      </w:pPr>
      <w:r w:rsidRPr="004A61D4">
        <w:rPr>
          <w:rFonts w:ascii="Book Antiqua" w:hAnsi="Book Antiqua"/>
          <w:b/>
          <w:sz w:val="22"/>
          <w:szCs w:val="22"/>
        </w:rPr>
        <w:t>Zavedenie centrálneho registra bude mať zároveň pozitívny vplyv na podnikateľskú sféru</w:t>
      </w:r>
      <w:r w:rsidRPr="004A61D4">
        <w:rPr>
          <w:rFonts w:ascii="Book Antiqua" w:hAnsi="Book Antiqua"/>
          <w:b/>
          <w:bCs/>
          <w:color w:val="000000"/>
          <w:sz w:val="22"/>
          <w:szCs w:val="22"/>
        </w:rPr>
        <w:t xml:space="preserve"> prostredie, keďže zverejňovanie nariadení obcí v centrálnom registri pomôže podnikateľským subjektom pri rozhodovaní sa, či začať alebo pokračovať v podnikateľskej činnosti na území konkrétnej obce. Rovnako prispeje k väčšej transparentnosti a právnej istoty podnikateľského sektora pri plánovaní svojich investičných aktivít na území jednotlivých obcí.</w:t>
      </w:r>
    </w:p>
    <w:p w:rsidR="0087009A" w:rsidRPr="003A1574" w:rsidP="003A1574">
      <w:pPr>
        <w:bidi w:val="0"/>
        <w:spacing w:before="120"/>
        <w:ind w:firstLine="708"/>
        <w:jc w:val="both"/>
        <w:rPr>
          <w:rFonts w:ascii="Book Antiqua" w:hAnsi="Book Antiqua"/>
          <w:sz w:val="22"/>
          <w:szCs w:val="22"/>
        </w:rPr>
      </w:pPr>
      <w:r w:rsidRPr="003A1574" w:rsidR="003A1574">
        <w:rPr>
          <w:rFonts w:ascii="Book Antiqua" w:hAnsi="Book Antiqua"/>
          <w:sz w:val="22"/>
          <w:szCs w:val="22"/>
        </w:rPr>
        <w:t xml:space="preserve">Povinnosť zriadiť a viesť centrálny register sa navrhuje uložiť ministerstvu, keďže na </w:t>
      </w:r>
      <w:r w:rsidRPr="003A1574" w:rsidR="00C163B2">
        <w:rPr>
          <w:rFonts w:ascii="Book Antiqua" w:hAnsi="Book Antiqua"/>
          <w:sz w:val="22"/>
          <w:szCs w:val="22"/>
        </w:rPr>
        <w:t xml:space="preserve">základe </w:t>
      </w:r>
      <w:r w:rsidRPr="003A1574">
        <w:rPr>
          <w:rFonts w:ascii="Book Antiqua" w:hAnsi="Book Antiqua"/>
          <w:sz w:val="22"/>
          <w:szCs w:val="22"/>
        </w:rPr>
        <w:t>§ 11 kompetenčn</w:t>
      </w:r>
      <w:r w:rsidRPr="003A1574" w:rsidR="00C163B2">
        <w:rPr>
          <w:rFonts w:ascii="Book Antiqua" w:hAnsi="Book Antiqua"/>
          <w:sz w:val="22"/>
          <w:szCs w:val="22"/>
        </w:rPr>
        <w:t xml:space="preserve">ého </w:t>
      </w:r>
      <w:r w:rsidRPr="003A1574">
        <w:rPr>
          <w:rFonts w:ascii="Book Antiqua" w:hAnsi="Book Antiqua"/>
          <w:sz w:val="22"/>
          <w:szCs w:val="22"/>
        </w:rPr>
        <w:t>zákon</w:t>
      </w:r>
      <w:r w:rsidRPr="003A1574" w:rsidR="00C163B2">
        <w:rPr>
          <w:rFonts w:ascii="Book Antiqua" w:hAnsi="Book Antiqua"/>
          <w:sz w:val="22"/>
          <w:szCs w:val="22"/>
        </w:rPr>
        <w:t>a</w:t>
      </w:r>
      <w:r w:rsidRPr="003A1574">
        <w:rPr>
          <w:rFonts w:ascii="Book Antiqua" w:hAnsi="Book Antiqua"/>
          <w:sz w:val="22"/>
          <w:szCs w:val="22"/>
        </w:rPr>
        <w:t xml:space="preserve"> (</w:t>
      </w:r>
      <w:r w:rsidRPr="003A1574" w:rsidR="003A1574">
        <w:rPr>
          <w:rFonts w:ascii="Book Antiqua" w:hAnsi="Book Antiqua"/>
          <w:sz w:val="22"/>
          <w:szCs w:val="22"/>
        </w:rPr>
        <w:t xml:space="preserve">zákon </w:t>
      </w:r>
      <w:r w:rsidRPr="003A1574">
        <w:rPr>
          <w:rFonts w:ascii="Book Antiqua" w:hAnsi="Book Antiqua"/>
          <w:sz w:val="22"/>
          <w:szCs w:val="22"/>
        </w:rPr>
        <w:t>č.</w:t>
      </w:r>
      <w:r w:rsidRPr="003A1574" w:rsidR="003A1574">
        <w:rPr>
          <w:rFonts w:ascii="Book Antiqua" w:hAnsi="Book Antiqua"/>
          <w:sz w:val="22"/>
          <w:szCs w:val="22"/>
        </w:rPr>
        <w:t xml:space="preserve"> </w:t>
      </w:r>
      <w:r w:rsidRPr="003A1574">
        <w:rPr>
          <w:rFonts w:ascii="Book Antiqua" w:hAnsi="Book Antiqua"/>
          <w:sz w:val="22"/>
          <w:szCs w:val="22"/>
        </w:rPr>
        <w:t>575/2001 Z.</w:t>
      </w:r>
      <w:r w:rsidRPr="003A1574" w:rsidR="003A1574">
        <w:rPr>
          <w:rFonts w:ascii="Book Antiqua" w:hAnsi="Book Antiqua"/>
          <w:sz w:val="22"/>
          <w:szCs w:val="22"/>
        </w:rPr>
        <w:t xml:space="preserve"> </w:t>
      </w:r>
      <w:r w:rsidRPr="003A1574">
        <w:rPr>
          <w:rFonts w:ascii="Book Antiqua" w:hAnsi="Book Antiqua"/>
          <w:sz w:val="22"/>
          <w:szCs w:val="22"/>
        </w:rPr>
        <w:t>z. o organizácii činnosti vlády a organizácii ústrednej štátnej správy</w:t>
      </w:r>
      <w:r w:rsidRPr="003A1574" w:rsidR="003A1574">
        <w:rPr>
          <w:rFonts w:ascii="Book Antiqua" w:hAnsi="Book Antiqua"/>
          <w:sz w:val="22"/>
          <w:szCs w:val="22"/>
        </w:rPr>
        <w:t xml:space="preserve"> v znení neskorších predpisov) </w:t>
      </w:r>
      <w:r w:rsidRPr="003A1574">
        <w:rPr>
          <w:rFonts w:ascii="Book Antiqua" w:hAnsi="Book Antiqua"/>
          <w:sz w:val="22"/>
          <w:szCs w:val="22"/>
        </w:rPr>
        <w:t>zabezpečuje všeobecnú vnútornú správu vrátane veci územného a správneho usporiadania Slovenskej republiky</w:t>
      </w:r>
      <w:r w:rsidRPr="003A1574" w:rsidR="00C163B2">
        <w:rPr>
          <w:rFonts w:ascii="Book Antiqua" w:hAnsi="Book Antiqua"/>
          <w:sz w:val="22"/>
          <w:szCs w:val="22"/>
        </w:rPr>
        <w:t xml:space="preserve">. </w:t>
      </w:r>
    </w:p>
    <w:p w:rsidR="003A1574" w:rsidP="003A1574">
      <w:pPr>
        <w:bidi w:val="0"/>
        <w:spacing w:before="120"/>
        <w:ind w:firstLine="708"/>
        <w:jc w:val="both"/>
        <w:rPr>
          <w:rFonts w:ascii="Book Antiqua" w:hAnsi="Book Antiqua"/>
          <w:sz w:val="22"/>
          <w:szCs w:val="22"/>
        </w:rPr>
      </w:pPr>
      <w:r w:rsidRPr="003A1574" w:rsidR="00C163B2">
        <w:rPr>
          <w:rFonts w:ascii="Book Antiqua" w:hAnsi="Book Antiqua"/>
          <w:sz w:val="22"/>
          <w:szCs w:val="22"/>
        </w:rPr>
        <w:t>Predkladaný zákon stanovuje základnú formu registra (má mať charakter informačného systému verejnej správy)</w:t>
      </w:r>
      <w:r w:rsidRPr="003A1574" w:rsidR="00064FC6">
        <w:rPr>
          <w:rFonts w:ascii="Book Antiqua" w:hAnsi="Book Antiqua"/>
          <w:sz w:val="22"/>
          <w:szCs w:val="22"/>
        </w:rPr>
        <w:t>,</w:t>
      </w:r>
      <w:r w:rsidRPr="003A1574">
        <w:rPr>
          <w:rFonts w:ascii="Book Antiqua" w:hAnsi="Book Antiqua"/>
          <w:sz w:val="22"/>
          <w:szCs w:val="22"/>
        </w:rPr>
        <w:t> určuje podmienku jeho</w:t>
      </w:r>
      <w:r w:rsidRPr="003A1574" w:rsidR="00C163B2">
        <w:rPr>
          <w:rFonts w:ascii="Book Antiqua" w:hAnsi="Book Antiqua"/>
          <w:sz w:val="22"/>
          <w:szCs w:val="22"/>
        </w:rPr>
        <w:t xml:space="preserve"> verejnej prístupnosti</w:t>
      </w:r>
      <w:r w:rsidRPr="003A1574" w:rsidR="00064FC6">
        <w:rPr>
          <w:rFonts w:ascii="Book Antiqua" w:hAnsi="Book Antiqua"/>
          <w:sz w:val="22"/>
          <w:szCs w:val="22"/>
        </w:rPr>
        <w:t xml:space="preserve"> a definuje základný účel jej vzniku, ktorým je zvyšovanie informovanosti verejnosti.</w:t>
      </w:r>
      <w:r w:rsidRPr="003A1574" w:rsidR="00C163B2">
        <w:rPr>
          <w:rFonts w:ascii="Book Antiqua" w:hAnsi="Book Antiqua"/>
          <w:sz w:val="22"/>
          <w:szCs w:val="22"/>
        </w:rPr>
        <w:t xml:space="preserve"> </w:t>
      </w:r>
      <w:r w:rsidRPr="003A1574" w:rsidR="00064FC6">
        <w:rPr>
          <w:rFonts w:ascii="Book Antiqua" w:hAnsi="Book Antiqua"/>
          <w:sz w:val="22"/>
          <w:szCs w:val="22"/>
        </w:rPr>
        <w:t>Ďa</w:t>
      </w:r>
      <w:r w:rsidRPr="003A1574" w:rsidR="00C163B2">
        <w:rPr>
          <w:rFonts w:ascii="Book Antiqua" w:hAnsi="Book Antiqua"/>
          <w:sz w:val="22"/>
          <w:szCs w:val="22"/>
        </w:rPr>
        <w:t>lšie podrobnosti o zriadení a vedení registra prenáša zákon prostredníctvom blanketového ustanovenia na ministerstvo.</w:t>
      </w:r>
    </w:p>
    <w:p w:rsidR="0087009A" w:rsidRPr="003A1574" w:rsidP="003A1574">
      <w:pPr>
        <w:bidi w:val="0"/>
        <w:spacing w:before="120"/>
        <w:ind w:firstLine="708"/>
        <w:jc w:val="both"/>
        <w:rPr>
          <w:rFonts w:ascii="Book Antiqua" w:hAnsi="Book Antiqua"/>
          <w:sz w:val="22"/>
          <w:szCs w:val="22"/>
        </w:rPr>
      </w:pPr>
      <w:r w:rsidRPr="003A1574" w:rsidR="003A1574">
        <w:rPr>
          <w:rFonts w:ascii="Book Antiqua" w:hAnsi="Book Antiqua"/>
          <w:sz w:val="22"/>
          <w:szCs w:val="22"/>
        </w:rPr>
        <w:t xml:space="preserve">Na obsahu registra sa bude aktívne podieľať každá obec na Slovensku, pretože </w:t>
      </w:r>
      <w:r w:rsidRPr="003A1574" w:rsidR="00C163B2">
        <w:rPr>
          <w:rFonts w:ascii="Book Antiqua" w:hAnsi="Book Antiqua"/>
          <w:sz w:val="22"/>
          <w:szCs w:val="22"/>
        </w:rPr>
        <w:t xml:space="preserve">má povinnosť zasielať úplné znenie platného nariadenia v stanovenej lehote </w:t>
      </w:r>
      <w:r w:rsidRPr="003A1574" w:rsidR="00064FC6">
        <w:rPr>
          <w:rFonts w:ascii="Book Antiqua" w:hAnsi="Book Antiqua"/>
          <w:sz w:val="22"/>
          <w:szCs w:val="22"/>
        </w:rPr>
        <w:t xml:space="preserve">15 dní. </w:t>
      </w:r>
      <w:r w:rsidRPr="003A1574" w:rsidR="003A1574">
        <w:rPr>
          <w:rFonts w:ascii="Book Antiqua" w:hAnsi="Book Antiqua"/>
          <w:sz w:val="22"/>
          <w:szCs w:val="22"/>
        </w:rPr>
        <w:t xml:space="preserve">Návrh zákona zámerne nespresňuje podobu, v akej má obec ňou vydané nariadenia zasielať, nevylučuje sa ani elektronická verzia, pokiaľ má obec na to vytvorené vhodné kapacity. </w:t>
      </w:r>
      <w:r w:rsidRPr="003A1574" w:rsidR="00064FC6">
        <w:rPr>
          <w:rFonts w:ascii="Book Antiqua" w:hAnsi="Book Antiqua"/>
          <w:sz w:val="22"/>
          <w:szCs w:val="22"/>
        </w:rPr>
        <w:t>Verifik</w:t>
      </w:r>
      <w:r w:rsidRPr="003A1574" w:rsidR="003A1574">
        <w:rPr>
          <w:rFonts w:ascii="Book Antiqua" w:hAnsi="Book Antiqua"/>
          <w:sz w:val="22"/>
          <w:szCs w:val="22"/>
        </w:rPr>
        <w:t xml:space="preserve">áciu zhodnosti obsahu vydaných </w:t>
      </w:r>
      <w:r w:rsidRPr="003A1574" w:rsidR="00064FC6">
        <w:rPr>
          <w:rFonts w:ascii="Book Antiqua" w:hAnsi="Book Antiqua"/>
          <w:sz w:val="22"/>
          <w:szCs w:val="22"/>
        </w:rPr>
        <w:t xml:space="preserve">nariadení a nariadení </w:t>
      </w:r>
      <w:r w:rsidRPr="003A1574" w:rsidR="003A1574">
        <w:rPr>
          <w:rFonts w:ascii="Book Antiqua" w:hAnsi="Book Antiqua"/>
          <w:sz w:val="22"/>
          <w:szCs w:val="22"/>
        </w:rPr>
        <w:t xml:space="preserve">zasielaných do registra </w:t>
      </w:r>
      <w:r w:rsidRPr="003A1574" w:rsidR="00064FC6">
        <w:rPr>
          <w:rFonts w:ascii="Book Antiqua" w:hAnsi="Book Antiqua"/>
          <w:sz w:val="22"/>
          <w:szCs w:val="22"/>
        </w:rPr>
        <w:t xml:space="preserve">vykonáva obec, ktorá je za súlad zodpovedná. </w:t>
      </w:r>
    </w:p>
    <w:p w:rsidR="0087009A" w:rsidRPr="00064FC6" w:rsidP="003A1574">
      <w:pPr>
        <w:bidi w:val="0"/>
        <w:spacing w:before="120"/>
        <w:ind w:firstLine="708"/>
        <w:jc w:val="both"/>
        <w:rPr>
          <w:rFonts w:ascii="Book Antiqua" w:hAnsi="Book Antiqua"/>
          <w:sz w:val="22"/>
          <w:szCs w:val="22"/>
        </w:rPr>
      </w:pPr>
      <w:r w:rsidRPr="003A1574" w:rsidR="00064FC6">
        <w:rPr>
          <w:rFonts w:ascii="Book Antiqua" w:hAnsi="Book Antiqua"/>
          <w:sz w:val="22"/>
          <w:szCs w:val="22"/>
        </w:rPr>
        <w:t xml:space="preserve">Zriadenie registra predstavuje kvalitatívne zavŕšenie snáh o zlepšenie podmienok informovanosti adresáta noriem a predstavuje centralizovaný nástroj, pomocou ktorého sa bude môcť ktorýkoľvek občan oboznámiť so všeobecne záväznými nariadeniami platnými v ktorejkoľvek obci na Slovenku. </w:t>
      </w:r>
      <w:r w:rsidRPr="003A1574" w:rsidR="003A1574">
        <w:rPr>
          <w:rFonts w:ascii="Book Antiqua" w:hAnsi="Book Antiqua"/>
          <w:sz w:val="22"/>
          <w:szCs w:val="22"/>
        </w:rPr>
        <w:t>Zodpovednosť za údaje zverejnené v registri má ministerstvo. Keďže podmienkou platnosti nariadení zostáva jeho vyhlásenie na úradnej tabuli obce, v prípade rozdielov v znení nariadenia, ktoré je zverejnené v centrálnom registri nariadení a znenia vyhláseného nariadenia, má prednosť znenie vyhláseného nariadenia, ktoré obec zasiela ministerstvu na zverejnenie do centrálneho registra.</w:t>
      </w:r>
    </w:p>
    <w:p w:rsidR="00EA222F" w:rsidP="00965CEC">
      <w:pPr>
        <w:bidi w:val="0"/>
        <w:spacing w:before="120"/>
        <w:jc w:val="both"/>
        <w:rPr>
          <w:rFonts w:ascii="Book Antiqua" w:hAnsi="Book Antiqua"/>
          <w:sz w:val="22"/>
          <w:szCs w:val="22"/>
          <w:u w:val="single"/>
        </w:rPr>
      </w:pPr>
    </w:p>
    <w:p w:rsidR="00D235BF" w:rsidP="00965CEC">
      <w:pPr>
        <w:bidi w:val="0"/>
        <w:spacing w:before="120"/>
        <w:jc w:val="both"/>
        <w:rPr>
          <w:rFonts w:ascii="Book Antiqua" w:hAnsi="Book Antiqua"/>
          <w:sz w:val="22"/>
          <w:szCs w:val="22"/>
          <w:u w:val="single"/>
        </w:rPr>
      </w:pPr>
      <w:r w:rsidRPr="00D235BF">
        <w:rPr>
          <w:rFonts w:ascii="Book Antiqua" w:hAnsi="Book Antiqua"/>
          <w:sz w:val="22"/>
          <w:szCs w:val="22"/>
          <w:u w:val="single"/>
        </w:rPr>
        <w:t>K bodu 5</w:t>
      </w:r>
    </w:p>
    <w:p w:rsidR="00A823BB" w:rsidRPr="00CE364F" w:rsidP="003A1574">
      <w:pPr>
        <w:bidi w:val="0"/>
        <w:spacing w:before="120"/>
        <w:ind w:firstLine="708"/>
        <w:jc w:val="both"/>
        <w:rPr>
          <w:rFonts w:ascii="Book Antiqua" w:hAnsi="Book Antiqua"/>
          <w:sz w:val="22"/>
          <w:szCs w:val="22"/>
        </w:rPr>
      </w:pPr>
      <w:r w:rsidRPr="00CE364F" w:rsidR="00CE364F">
        <w:rPr>
          <w:rFonts w:ascii="Book Antiqua" w:hAnsi="Book Antiqua"/>
          <w:sz w:val="22"/>
          <w:szCs w:val="22"/>
        </w:rPr>
        <w:t>U</w:t>
      </w:r>
      <w:r w:rsidRPr="00CE364F">
        <w:rPr>
          <w:rFonts w:ascii="Book Antiqua" w:hAnsi="Book Antiqua"/>
          <w:sz w:val="22"/>
          <w:szCs w:val="22"/>
        </w:rPr>
        <w:t xml:space="preserve">pravujú prechodné ustanovenia predkladaného zákona. V zmysle týchto ustanovení sa určuje primerane dlhá doba, ktorá je pre povinný subjekt (obec) nevyhnutne potrebná na </w:t>
      </w:r>
      <w:r w:rsidRPr="00CE364F" w:rsidR="00CE364F">
        <w:rPr>
          <w:rFonts w:ascii="Book Antiqua" w:hAnsi="Book Antiqua"/>
          <w:sz w:val="22"/>
          <w:szCs w:val="22"/>
        </w:rPr>
        <w:t>splnenie ukladaných povinností.</w:t>
      </w:r>
    </w:p>
    <w:p w:rsidR="00CE364F" w:rsidRPr="00CE364F" w:rsidP="003A1574">
      <w:pPr>
        <w:bidi w:val="0"/>
        <w:spacing w:before="120"/>
        <w:ind w:firstLine="708"/>
        <w:jc w:val="both"/>
        <w:rPr>
          <w:rFonts w:ascii="Book Antiqua" w:hAnsi="Book Antiqua"/>
          <w:sz w:val="22"/>
          <w:szCs w:val="22"/>
        </w:rPr>
      </w:pPr>
      <w:r w:rsidRPr="00CE364F">
        <w:rPr>
          <w:rFonts w:ascii="Book Antiqua" w:hAnsi="Book Antiqua"/>
          <w:sz w:val="22"/>
          <w:szCs w:val="22"/>
        </w:rPr>
        <w:t>Z hľadiska riadneho uplatňovania jednotlivých nových ustanovení zákona je žiaduce, aby najskôr ministerstvo upravilo podrobnosti týkajúce sa zbierky nariadení, ktoré má obec viesť a zriadenia a vedenia centrálneho registra nariadení obcí, do ktorého má obec zasielať úplné znenie každého vydaného nariadenia a až následne s istým časovým odstupom boli tieto opatrenia na obecnej úrovni zavedené, keďže si budú vyžadovať úpravu niektorých vnútorných mechanizmov obce (napr. novelu rokovacieho poriadku obecného zastupiteľstva alebo vydanie nových nariadení).</w:t>
      </w:r>
    </w:p>
    <w:p w:rsidR="00D235BF" w:rsidRPr="00CE364F" w:rsidP="003A1574">
      <w:pPr>
        <w:bidi w:val="0"/>
        <w:spacing w:before="120"/>
        <w:ind w:firstLine="708"/>
        <w:jc w:val="both"/>
        <w:rPr>
          <w:rFonts w:ascii="Book Antiqua" w:hAnsi="Book Antiqua"/>
          <w:sz w:val="22"/>
          <w:szCs w:val="22"/>
        </w:rPr>
      </w:pPr>
      <w:r w:rsidRPr="00CE364F" w:rsidR="00A823BB">
        <w:rPr>
          <w:rFonts w:ascii="Book Antiqua" w:hAnsi="Book Antiqua"/>
          <w:sz w:val="22"/>
          <w:szCs w:val="22"/>
        </w:rPr>
        <w:t xml:space="preserve">Na </w:t>
      </w:r>
      <w:r w:rsidRPr="00CE364F" w:rsidR="00AE79A0">
        <w:rPr>
          <w:rFonts w:ascii="Book Antiqua" w:hAnsi="Book Antiqua"/>
          <w:sz w:val="22"/>
          <w:szCs w:val="22"/>
        </w:rPr>
        <w:t xml:space="preserve">úpravu rokovacieho poriadku v </w:t>
      </w:r>
      <w:r w:rsidRPr="00CE364F">
        <w:rPr>
          <w:rFonts w:ascii="Book Antiqua" w:hAnsi="Book Antiqua"/>
          <w:sz w:val="22"/>
          <w:szCs w:val="22"/>
        </w:rPr>
        <w:t>súlade s § 6 ods. 7 a</w:t>
      </w:r>
      <w:r w:rsidRPr="00CE364F" w:rsidR="00AE79A0">
        <w:rPr>
          <w:rFonts w:ascii="Book Antiqua" w:hAnsi="Book Antiqua"/>
          <w:sz w:val="22"/>
          <w:szCs w:val="22"/>
        </w:rPr>
        <w:t> na vydanie nariadenia o legislatívnych pr</w:t>
      </w:r>
      <w:r w:rsidRPr="00CE364F" w:rsidR="00CE364F">
        <w:rPr>
          <w:rFonts w:ascii="Book Antiqua" w:hAnsi="Book Antiqua"/>
          <w:sz w:val="22"/>
          <w:szCs w:val="22"/>
        </w:rPr>
        <w:t xml:space="preserve">avidlách má obec lehotu </w:t>
      </w:r>
      <w:r w:rsidRPr="00CE364F">
        <w:rPr>
          <w:rFonts w:ascii="Book Antiqua" w:hAnsi="Book Antiqua"/>
          <w:sz w:val="22"/>
          <w:szCs w:val="22"/>
        </w:rPr>
        <w:t>do 31. decembra 2013.</w:t>
      </w:r>
    </w:p>
    <w:p w:rsidR="00D235BF" w:rsidRPr="00D235BF" w:rsidP="003A1574">
      <w:pPr>
        <w:bidi w:val="0"/>
        <w:spacing w:before="120"/>
        <w:ind w:firstLine="708"/>
        <w:jc w:val="both"/>
        <w:rPr>
          <w:rFonts w:ascii="Book Antiqua" w:hAnsi="Book Antiqua"/>
          <w:sz w:val="22"/>
          <w:szCs w:val="22"/>
        </w:rPr>
      </w:pPr>
      <w:r w:rsidRPr="00CE364F" w:rsidR="00AE79A0">
        <w:rPr>
          <w:rFonts w:ascii="Book Antiqua" w:hAnsi="Book Antiqua"/>
          <w:sz w:val="22"/>
          <w:szCs w:val="22"/>
        </w:rPr>
        <w:t>Povinnosť ministerstva vydať všeobecne záväzný predpis o formálnych a obsahových požiadavkách na zbierku nariadení a všeobecne záväzný predpis o zriadení a vedení centrálneho registra musí byť splnená do 31. októbra 2013.</w:t>
      </w:r>
      <w:r w:rsidR="00A823BB">
        <w:rPr>
          <w:rFonts w:ascii="Book Antiqua" w:hAnsi="Book Antiqua"/>
          <w:sz w:val="22"/>
          <w:szCs w:val="22"/>
        </w:rPr>
        <w:t xml:space="preserve"> </w:t>
      </w:r>
    </w:p>
    <w:p w:rsidR="00406E96" w:rsidP="00A823BB">
      <w:pPr>
        <w:bidi w:val="0"/>
        <w:spacing w:before="120"/>
        <w:jc w:val="both"/>
        <w:rPr>
          <w:rFonts w:ascii="Book Antiqua" w:hAnsi="Book Antiqua"/>
          <w:b/>
          <w:sz w:val="22"/>
          <w:szCs w:val="22"/>
        </w:rPr>
      </w:pPr>
    </w:p>
    <w:p w:rsidR="00DC1927" w:rsidP="00A823BB">
      <w:pPr>
        <w:bidi w:val="0"/>
        <w:spacing w:before="120"/>
        <w:jc w:val="both"/>
        <w:rPr>
          <w:rFonts w:ascii="Book Antiqua" w:hAnsi="Book Antiqua"/>
          <w:b/>
          <w:sz w:val="22"/>
          <w:szCs w:val="22"/>
        </w:rPr>
      </w:pPr>
      <w:r w:rsidRPr="007C0DDE">
        <w:rPr>
          <w:rFonts w:ascii="Book Antiqua" w:hAnsi="Book Antiqua"/>
          <w:b/>
          <w:sz w:val="22"/>
          <w:szCs w:val="22"/>
        </w:rPr>
        <w:t>K Čl. II</w:t>
      </w:r>
    </w:p>
    <w:p w:rsidR="003A1574" w:rsidRPr="007C0DDE" w:rsidP="00A823BB">
      <w:pPr>
        <w:bidi w:val="0"/>
        <w:spacing w:before="120"/>
        <w:jc w:val="both"/>
        <w:rPr>
          <w:rFonts w:ascii="Book Antiqua" w:hAnsi="Book Antiqua"/>
          <w:b/>
          <w:sz w:val="22"/>
          <w:szCs w:val="22"/>
        </w:rPr>
      </w:pPr>
    </w:p>
    <w:p w:rsidR="00D235BF" w:rsidRPr="007C0DDE" w:rsidP="003A1574">
      <w:pPr>
        <w:bidi w:val="0"/>
        <w:spacing w:before="120"/>
        <w:ind w:firstLine="708"/>
        <w:jc w:val="both"/>
        <w:rPr>
          <w:rFonts w:ascii="Book Antiqua" w:hAnsi="Book Antiqua"/>
          <w:sz w:val="22"/>
          <w:szCs w:val="22"/>
        </w:rPr>
      </w:pPr>
      <w:r w:rsidRPr="00CE364F" w:rsidR="00A823BB">
        <w:rPr>
          <w:rFonts w:ascii="Book Antiqua" w:hAnsi="Book Antiqua"/>
          <w:sz w:val="22"/>
          <w:szCs w:val="22"/>
        </w:rPr>
        <w:t>Po</w:t>
      </w:r>
      <w:r w:rsidRPr="00CE364F" w:rsidR="00054F60">
        <w:rPr>
          <w:rFonts w:ascii="Book Antiqua" w:hAnsi="Book Antiqua"/>
          <w:sz w:val="22"/>
          <w:szCs w:val="22"/>
        </w:rPr>
        <w:t xml:space="preserve"> zohľadnením legisvakančn</w:t>
      </w:r>
      <w:r w:rsidRPr="00CE364F" w:rsidR="00DC1927">
        <w:rPr>
          <w:rFonts w:ascii="Book Antiqua" w:hAnsi="Book Antiqua"/>
          <w:sz w:val="22"/>
          <w:szCs w:val="22"/>
        </w:rPr>
        <w:t>ej le</w:t>
      </w:r>
      <w:r w:rsidRPr="00CE364F">
        <w:rPr>
          <w:rFonts w:ascii="Book Antiqua" w:hAnsi="Book Antiqua"/>
          <w:sz w:val="22"/>
          <w:szCs w:val="22"/>
        </w:rPr>
        <w:t>hoty</w:t>
      </w:r>
      <w:r w:rsidRPr="00CE364F" w:rsidR="00A823BB">
        <w:rPr>
          <w:rFonts w:ascii="Book Antiqua" w:hAnsi="Book Antiqua"/>
          <w:sz w:val="22"/>
          <w:szCs w:val="22"/>
        </w:rPr>
        <w:t xml:space="preserve"> sa navrhuje účinnosť § 6 ods. 8 od </w:t>
      </w:r>
      <w:r w:rsidRPr="00CE364F">
        <w:rPr>
          <w:rFonts w:ascii="Book Antiqua" w:hAnsi="Book Antiqua"/>
          <w:sz w:val="22"/>
          <w:szCs w:val="22"/>
        </w:rPr>
        <w:t>1. septembra 2013</w:t>
      </w:r>
      <w:r w:rsidRPr="00CE364F" w:rsidR="00A823BB">
        <w:rPr>
          <w:rFonts w:ascii="Book Antiqua" w:hAnsi="Book Antiqua"/>
          <w:sz w:val="22"/>
          <w:szCs w:val="22"/>
        </w:rPr>
        <w:t xml:space="preserve"> a účinnosť</w:t>
      </w:r>
      <w:r w:rsidRPr="00CE364F">
        <w:rPr>
          <w:rFonts w:ascii="Book Antiqua" w:hAnsi="Book Antiqua"/>
          <w:sz w:val="22"/>
          <w:szCs w:val="22"/>
        </w:rPr>
        <w:t xml:space="preserve"> § 6 ods</w:t>
      </w:r>
      <w:r w:rsidRPr="00CE364F" w:rsidR="00A823BB">
        <w:rPr>
          <w:rFonts w:ascii="Book Antiqua" w:hAnsi="Book Antiqua"/>
          <w:sz w:val="22"/>
          <w:szCs w:val="22"/>
        </w:rPr>
        <w:t>. 7 a 10 až 12, od</w:t>
      </w:r>
      <w:r w:rsidRPr="00CE364F">
        <w:rPr>
          <w:rFonts w:ascii="Book Antiqua" w:hAnsi="Book Antiqua"/>
          <w:sz w:val="22"/>
          <w:szCs w:val="22"/>
        </w:rPr>
        <w:t xml:space="preserve"> 1. januára 2014.</w:t>
      </w:r>
      <w:r w:rsidRPr="00CE364F" w:rsidR="00A823BB">
        <w:rPr>
          <w:rFonts w:ascii="Book Antiqua" w:hAnsi="Book Antiqua"/>
          <w:sz w:val="22"/>
          <w:szCs w:val="22"/>
        </w:rPr>
        <w:t xml:space="preserve"> Diferencovaná úprava účinnosti predkladaného návrhu zákona je dôsledkom zohľadnenia prechodných ustanovení predkladaného zákona.</w:t>
      </w:r>
    </w:p>
    <w:sectPr>
      <w:footerReference w:type="even" r:id="rId5"/>
      <w:footerReference w:type="default" r:id="rId6"/>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Book Antiqua">
    <w:panose1 w:val="02040602050305030304"/>
    <w:charset w:val="EE"/>
    <w:family w:val="roman"/>
    <w:pitch w:val="variable"/>
    <w:sig w:usb0="00000000" w:usb1="00000000" w:usb2="00000000" w:usb3="00000000" w:csb0="000000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25A" w:rsidP="00E130D0">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3F325A" w:rsidP="00714570">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25A" w:rsidP="00E130D0">
    <w:pPr>
      <w:pStyle w:val="Footer"/>
      <w:framePr w:wrap="around" w:vAnchor="text" w:hAnchor="margin" w:xAlign="right"/>
      <w:bidi w:val="0"/>
      <w:rPr>
        <w:rStyle w:val="PageNumber"/>
        <w:rFonts w:ascii="Times New Roman" w:hAnsi="Times New Roman"/>
      </w:rPr>
    </w:pPr>
  </w:p>
  <w:p w:rsidR="003F325A" w:rsidP="00714570">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7455B"/>
    <w:multiLevelType w:val="hybridMultilevel"/>
    <w:tmpl w:val="245AF3EE"/>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12EB6909"/>
    <w:multiLevelType w:val="hybridMultilevel"/>
    <w:tmpl w:val="1A5CAEE0"/>
    <w:lvl w:ilvl="0">
      <w:start w:val="1"/>
      <w:numFmt w:val="lowerLetter"/>
      <w:lvlText w:val="%1)"/>
      <w:lvlJc w:val="left"/>
      <w:pPr>
        <w:ind w:left="720" w:hanging="360"/>
      </w:pPr>
      <w:rPr>
        <w:rFonts w:cs="Times New Roman" w:hint="default"/>
        <w:color w:val="00000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19517605"/>
    <w:multiLevelType w:val="hybridMultilevel"/>
    <w:tmpl w:val="356255AE"/>
    <w:lvl w:ilvl="0">
      <w:start w:val="1"/>
      <w:numFmt w:val="lowerLetter"/>
      <w:lvlText w:val="%1)"/>
      <w:lvlJc w:val="left"/>
      <w:pPr>
        <w:tabs>
          <w:tab w:val="num" w:pos="420"/>
        </w:tabs>
        <w:ind w:left="420" w:hanging="360"/>
      </w:pPr>
      <w:rPr>
        <w:rFonts w:cs="Times New Roman"/>
        <w:i w:val="0"/>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
    <w:nsid w:val="204832E8"/>
    <w:multiLevelType w:val="hybridMultilevel"/>
    <w:tmpl w:val="3A426296"/>
    <w:lvl w:ilvl="0">
      <w:start w:val="1"/>
      <w:numFmt w:val="lowerLetter"/>
      <w:lvlText w:val="%1)"/>
      <w:lvlJc w:val="left"/>
      <w:pPr>
        <w:ind w:left="1068" w:hanging="360"/>
      </w:pPr>
      <w:rPr>
        <w:rFonts w:cs="Times New Roman" w:hint="default"/>
        <w:color w:val="000000"/>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4">
    <w:nsid w:val="21114DE3"/>
    <w:multiLevelType w:val="hybridMultilevel"/>
    <w:tmpl w:val="818C58F8"/>
    <w:lvl w:ilvl="0">
      <w:start w:val="3"/>
      <w:numFmt w:val="bullet"/>
      <w:lvlText w:val="-"/>
      <w:lvlJc w:val="left"/>
      <w:pPr>
        <w:ind w:left="1080" w:hanging="360"/>
      </w:pPr>
      <w:rPr>
        <w:rFonts w:ascii="Times New Roman" w:eastAsia="Times New Roman" w:hAnsi="Times New Roman"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5">
    <w:nsid w:val="24F4578E"/>
    <w:multiLevelType w:val="hybridMultilevel"/>
    <w:tmpl w:val="BA7E25DA"/>
    <w:lvl w:ilvl="0">
      <w:start w:val="1"/>
      <w:numFmt w:val="decimal"/>
      <w:lvlText w:val="%1."/>
      <w:lvlJc w:val="left"/>
      <w:pPr>
        <w:tabs>
          <w:tab w:val="num" w:pos="0"/>
        </w:tabs>
        <w:ind w:hanging="360"/>
      </w:pPr>
      <w:rPr>
        <w:rFonts w:cs="Times New Roman" w:hint="default"/>
        <w:b/>
        <w:rtl w:val="0"/>
        <w:cs w:val="0"/>
      </w:rPr>
    </w:lvl>
    <w:lvl w:ilvl="1">
      <w:start w:val="1"/>
      <w:numFmt w:val="lowerLetter"/>
      <w:lvlText w:val="%2."/>
      <w:lvlJc w:val="left"/>
      <w:pPr>
        <w:tabs>
          <w:tab w:val="num" w:pos="720"/>
        </w:tabs>
        <w:ind w:left="720" w:hanging="360"/>
      </w:pPr>
      <w:rPr>
        <w:rFonts w:cs="Times New Roman"/>
        <w:rtl w:val="0"/>
        <w:cs w:val="0"/>
      </w:rPr>
    </w:lvl>
    <w:lvl w:ilvl="2">
      <w:start w:val="1"/>
      <w:numFmt w:val="lowerRoman"/>
      <w:lvlText w:val="%3."/>
      <w:lvlJc w:val="right"/>
      <w:pPr>
        <w:tabs>
          <w:tab w:val="num" w:pos="1440"/>
        </w:tabs>
        <w:ind w:left="1440" w:hanging="180"/>
      </w:pPr>
      <w:rPr>
        <w:rFonts w:cs="Times New Roman"/>
        <w:rtl w:val="0"/>
        <w:cs w:val="0"/>
      </w:rPr>
    </w:lvl>
    <w:lvl w:ilvl="3">
      <w:start w:val="1"/>
      <w:numFmt w:val="decimal"/>
      <w:lvlText w:val="%4."/>
      <w:lvlJc w:val="left"/>
      <w:pPr>
        <w:tabs>
          <w:tab w:val="num" w:pos="2160"/>
        </w:tabs>
        <w:ind w:left="2160" w:hanging="360"/>
      </w:pPr>
      <w:rPr>
        <w:rFonts w:cs="Times New Roman"/>
        <w:rtl w:val="0"/>
        <w:cs w:val="0"/>
      </w:rPr>
    </w:lvl>
    <w:lvl w:ilvl="4">
      <w:start w:val="1"/>
      <w:numFmt w:val="lowerLetter"/>
      <w:lvlText w:val="%5."/>
      <w:lvlJc w:val="left"/>
      <w:pPr>
        <w:tabs>
          <w:tab w:val="num" w:pos="2880"/>
        </w:tabs>
        <w:ind w:left="2880" w:hanging="360"/>
      </w:pPr>
      <w:rPr>
        <w:rFonts w:cs="Times New Roman"/>
        <w:rtl w:val="0"/>
        <w:cs w:val="0"/>
      </w:rPr>
    </w:lvl>
    <w:lvl w:ilvl="5">
      <w:start w:val="1"/>
      <w:numFmt w:val="lowerRoman"/>
      <w:lvlText w:val="%6."/>
      <w:lvlJc w:val="right"/>
      <w:pPr>
        <w:tabs>
          <w:tab w:val="num" w:pos="3600"/>
        </w:tabs>
        <w:ind w:left="3600" w:hanging="180"/>
      </w:pPr>
      <w:rPr>
        <w:rFonts w:cs="Times New Roman"/>
        <w:rtl w:val="0"/>
        <w:cs w:val="0"/>
      </w:rPr>
    </w:lvl>
    <w:lvl w:ilvl="6">
      <w:start w:val="1"/>
      <w:numFmt w:val="decimal"/>
      <w:lvlText w:val="%7."/>
      <w:lvlJc w:val="left"/>
      <w:pPr>
        <w:tabs>
          <w:tab w:val="num" w:pos="4320"/>
        </w:tabs>
        <w:ind w:left="4320" w:hanging="360"/>
      </w:pPr>
      <w:rPr>
        <w:rFonts w:cs="Times New Roman"/>
        <w:rtl w:val="0"/>
        <w:cs w:val="0"/>
      </w:rPr>
    </w:lvl>
    <w:lvl w:ilvl="7">
      <w:start w:val="1"/>
      <w:numFmt w:val="lowerLetter"/>
      <w:lvlText w:val="%8."/>
      <w:lvlJc w:val="left"/>
      <w:pPr>
        <w:tabs>
          <w:tab w:val="num" w:pos="5040"/>
        </w:tabs>
        <w:ind w:left="5040" w:hanging="360"/>
      </w:pPr>
      <w:rPr>
        <w:rFonts w:cs="Times New Roman"/>
        <w:rtl w:val="0"/>
        <w:cs w:val="0"/>
      </w:rPr>
    </w:lvl>
    <w:lvl w:ilvl="8">
      <w:start w:val="1"/>
      <w:numFmt w:val="lowerRoman"/>
      <w:lvlText w:val="%9."/>
      <w:lvlJc w:val="right"/>
      <w:pPr>
        <w:tabs>
          <w:tab w:val="num" w:pos="5760"/>
        </w:tabs>
        <w:ind w:left="5760" w:hanging="180"/>
      </w:pPr>
      <w:rPr>
        <w:rFonts w:cs="Times New Roman"/>
        <w:rtl w:val="0"/>
        <w:cs w:val="0"/>
      </w:rPr>
    </w:lvl>
  </w:abstractNum>
  <w:abstractNum w:abstractNumId="6">
    <w:nsid w:val="2CA45916"/>
    <w:multiLevelType w:val="hybridMultilevel"/>
    <w:tmpl w:val="311C7530"/>
    <w:lvl w:ilvl="0">
      <w:start w:val="1"/>
      <w:numFmt w:val="lowerLetter"/>
      <w:lvlText w:val="%1)"/>
      <w:lvlJc w:val="left"/>
      <w:pPr>
        <w:ind w:left="360" w:hanging="360"/>
      </w:pPr>
      <w:rPr>
        <w:rFonts w:cs="Times New Roman" w:hint="default"/>
        <w:i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7">
    <w:nsid w:val="33440678"/>
    <w:multiLevelType w:val="hybridMultilevel"/>
    <w:tmpl w:val="1A50C50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455639C9"/>
    <w:multiLevelType w:val="hybridMultilevel"/>
    <w:tmpl w:val="38F69CA4"/>
    <w:lvl w:ilvl="0">
      <w:start w:val="5"/>
      <w:numFmt w:val="decimal"/>
      <w:lvlText w:val="%1."/>
      <w:lvlJc w:val="left"/>
      <w:pPr>
        <w:tabs>
          <w:tab w:val="num" w:pos="341"/>
        </w:tabs>
        <w:ind w:left="341" w:hanging="284"/>
      </w:pPr>
      <w:rPr>
        <w:rFonts w:cs="Times New Roman"/>
        <w:b/>
        <w:i w:val="0"/>
        <w:rtl w:val="0"/>
        <w:cs w:val="0"/>
      </w:rPr>
    </w:lvl>
    <w:lvl w:ilvl="1">
      <w:start w:val="6"/>
      <w:numFmt w:val="decimal"/>
      <w:lvlText w:val="%2."/>
      <w:lvlJc w:val="left"/>
      <w:pPr>
        <w:tabs>
          <w:tab w:val="num" w:pos="284"/>
        </w:tabs>
        <w:ind w:left="284" w:hanging="284"/>
      </w:pPr>
      <w:rPr>
        <w:rFonts w:cs="Times New Roman"/>
        <w:b/>
        <w:i w:val="0"/>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463519FC"/>
    <w:multiLevelType w:val="hybridMultilevel"/>
    <w:tmpl w:val="323EC2FA"/>
    <w:lvl w:ilvl="0">
      <w:start w:val="1"/>
      <w:numFmt w:val="lowerLetter"/>
      <w:lvlText w:val="%1)"/>
      <w:lvlJc w:val="left"/>
      <w:pPr>
        <w:ind w:left="1068" w:hanging="360"/>
      </w:pPr>
      <w:rPr>
        <w:rFonts w:cs="Times New Roman" w:hint="default"/>
        <w:color w:val="000000"/>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0">
    <w:nsid w:val="547269E0"/>
    <w:multiLevelType w:val="hybridMultilevel"/>
    <w:tmpl w:val="5C2A36A8"/>
    <w:lvl w:ilvl="0">
      <w:start w:val="1"/>
      <w:numFmt w:val="upp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
    <w:nsid w:val="588E77C9"/>
    <w:multiLevelType w:val="hybridMultilevel"/>
    <w:tmpl w:val="AB14BEFC"/>
    <w:lvl w:ilvl="0">
      <w:start w:val="2"/>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
    <w:nsid w:val="60060C7F"/>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6B2C530F"/>
    <w:multiLevelType w:val="hybridMultilevel"/>
    <w:tmpl w:val="62D4DC4E"/>
    <w:lvl w:ilvl="0">
      <w:start w:val="1"/>
      <w:numFmt w:val="bullet"/>
      <w:lvlText w:val=""/>
      <w:lvlJc w:val="left"/>
      <w:pPr>
        <w:tabs>
          <w:tab w:val="num" w:pos="567"/>
        </w:tabs>
        <w:ind w:left="567" w:hanging="397"/>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2"/>
      <w:numFmt w:val="lowerLetter"/>
      <w:lvlText w:val="%3)"/>
      <w:lvlJc w:val="left"/>
      <w:pPr>
        <w:tabs>
          <w:tab w:val="num" w:pos="510"/>
        </w:tabs>
        <w:ind w:left="567" w:hanging="510"/>
      </w:pPr>
      <w:rPr>
        <w:rFonts w:cs="Times New Roman"/>
        <w:b w:val="0"/>
        <w:i w:val="0"/>
        <w:rtl w:val="0"/>
        <w:cs w:val="0"/>
      </w:rPr>
    </w:lvl>
    <w:lvl w:ilvl="3">
      <w:start w:val="4"/>
      <w:numFmt w:val="decimal"/>
      <w:lvlText w:val="%4."/>
      <w:lvlJc w:val="left"/>
      <w:pPr>
        <w:tabs>
          <w:tab w:val="num" w:pos="284"/>
        </w:tabs>
        <w:ind w:left="284" w:hanging="284"/>
      </w:pPr>
      <w:rPr>
        <w:rFonts w:cs="Times New Roman"/>
        <w:b/>
        <w:i w:val="0"/>
        <w:rtl w:val="0"/>
        <w:cs w:val="0"/>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6CF42B97"/>
    <w:multiLevelType w:val="hybridMultilevel"/>
    <w:tmpl w:val="F1528B6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5">
    <w:nsid w:val="740D689F"/>
    <w:multiLevelType w:val="hybridMultilevel"/>
    <w:tmpl w:val="0986CC38"/>
    <w:lvl w:ilvl="0">
      <w:start w:val="1"/>
      <w:numFmt w:val="lowerLetter"/>
      <w:lvlText w:val="%1)"/>
      <w:lvlJc w:val="left"/>
      <w:pPr>
        <w:tabs>
          <w:tab w:val="num" w:pos="720"/>
        </w:tabs>
        <w:ind w:left="720" w:hanging="360"/>
      </w:pPr>
      <w:rPr>
        <w:rFonts w:ascii="Times New Roman" w:hAnsi="Times New Roman" w:cs="Times New Roman"/>
        <w:rtl w:val="0"/>
        <w:cs w:val="0"/>
      </w:rPr>
    </w:lvl>
    <w:lvl w:ilvl="1">
      <w:start w:val="1"/>
      <w:numFmt w:val="decimal"/>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abstractNum w:abstractNumId="16">
    <w:nsid w:val="7BD205F2"/>
    <w:multiLevelType w:val="hybridMultilevel"/>
    <w:tmpl w:val="98DEE74A"/>
    <w:lvl w:ilvl="0">
      <w:start w:val="1"/>
      <w:numFmt w:val="lowerLetter"/>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7">
    <w:nsid w:val="7F22163F"/>
    <w:multiLevelType w:val="hybridMultilevel"/>
    <w:tmpl w:val="BCE08776"/>
    <w:lvl w:ilvl="0">
      <w:start w:val="1"/>
      <w:numFmt w:val="lowerLetter"/>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num w:numId="1">
    <w:abstractNumId w:val="14"/>
  </w:num>
  <w:num w:numId="2">
    <w:abstractNumId w:val="7"/>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5"/>
  </w:num>
  <w:num w:numId="9">
    <w:abstractNumId w:val="6"/>
  </w:num>
  <w:num w:numId="10">
    <w:abstractNumId w:val="10"/>
  </w:num>
  <w:num w:numId="11">
    <w:abstractNumId w:val="0"/>
  </w:num>
  <w:num w:numId="12">
    <w:abstractNumId w:val="12"/>
  </w:num>
  <w:num w:numId="13">
    <w:abstractNumId w:val="9"/>
  </w:num>
  <w:num w:numId="14">
    <w:abstractNumId w:val="3"/>
  </w:num>
  <w:num w:numId="15">
    <w:abstractNumId w:val="17"/>
  </w:num>
  <w:num w:numId="16">
    <w:abstractNumId w:val="1"/>
  </w:num>
  <w:num w:numId="17">
    <w:abstractNumId w:val="13"/>
    <w:lvlOverride w:ilvl="0"/>
    <w:lvlOverride w:ilvl="1"/>
    <w:lvlOverride w:ilvl="2">
      <w:startOverride w:val="2"/>
    </w:lvlOverride>
    <w:lvlOverride w:ilvl="3">
      <w:startOverride w:val="4"/>
    </w:lvlOverride>
    <w:lvlOverride w:ilvl="4"/>
    <w:lvlOverride w:ilvl="5"/>
    <w:lvlOverride w:ilvl="6"/>
    <w:lvlOverride w:ilvl="7"/>
    <w:lvlOverride w:ilvl="8"/>
  </w:num>
  <w:num w:numId="18">
    <w:abstractNumId w:val="8"/>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593ACB"/>
    <w:rsid w:val="000007E9"/>
    <w:rsid w:val="0000268E"/>
    <w:rsid w:val="000037B6"/>
    <w:rsid w:val="00004F66"/>
    <w:rsid w:val="00006E0B"/>
    <w:rsid w:val="00007596"/>
    <w:rsid w:val="00007DC8"/>
    <w:rsid w:val="00012FDB"/>
    <w:rsid w:val="00016083"/>
    <w:rsid w:val="00016D42"/>
    <w:rsid w:val="000175B8"/>
    <w:rsid w:val="00021F4A"/>
    <w:rsid w:val="0002213A"/>
    <w:rsid w:val="00024AFB"/>
    <w:rsid w:val="00027AD6"/>
    <w:rsid w:val="00030B47"/>
    <w:rsid w:val="00030F61"/>
    <w:rsid w:val="00032906"/>
    <w:rsid w:val="000336B4"/>
    <w:rsid w:val="0003739D"/>
    <w:rsid w:val="000424F6"/>
    <w:rsid w:val="00044C49"/>
    <w:rsid w:val="000464C8"/>
    <w:rsid w:val="00046A4F"/>
    <w:rsid w:val="00047B6C"/>
    <w:rsid w:val="0005071E"/>
    <w:rsid w:val="00051E09"/>
    <w:rsid w:val="00053359"/>
    <w:rsid w:val="000533A0"/>
    <w:rsid w:val="0005359A"/>
    <w:rsid w:val="00053BE5"/>
    <w:rsid w:val="0005472A"/>
    <w:rsid w:val="00054F60"/>
    <w:rsid w:val="00056D9D"/>
    <w:rsid w:val="00057F7B"/>
    <w:rsid w:val="0006094B"/>
    <w:rsid w:val="00060E68"/>
    <w:rsid w:val="00063EEF"/>
    <w:rsid w:val="00064401"/>
    <w:rsid w:val="00064495"/>
    <w:rsid w:val="00064DF8"/>
    <w:rsid w:val="00064FC6"/>
    <w:rsid w:val="00065992"/>
    <w:rsid w:val="00066067"/>
    <w:rsid w:val="000661C4"/>
    <w:rsid w:val="000667A8"/>
    <w:rsid w:val="000676D1"/>
    <w:rsid w:val="000679A1"/>
    <w:rsid w:val="00067B97"/>
    <w:rsid w:val="0007055D"/>
    <w:rsid w:val="00072AE8"/>
    <w:rsid w:val="000767D6"/>
    <w:rsid w:val="0007684A"/>
    <w:rsid w:val="0008214F"/>
    <w:rsid w:val="000829E5"/>
    <w:rsid w:val="00082FF8"/>
    <w:rsid w:val="00083166"/>
    <w:rsid w:val="00084078"/>
    <w:rsid w:val="000844AA"/>
    <w:rsid w:val="00085F9C"/>
    <w:rsid w:val="00087697"/>
    <w:rsid w:val="0009204C"/>
    <w:rsid w:val="00092621"/>
    <w:rsid w:val="0009371B"/>
    <w:rsid w:val="00093E3D"/>
    <w:rsid w:val="0009481E"/>
    <w:rsid w:val="0009621A"/>
    <w:rsid w:val="00096313"/>
    <w:rsid w:val="00096944"/>
    <w:rsid w:val="000A6224"/>
    <w:rsid w:val="000A696D"/>
    <w:rsid w:val="000A78A2"/>
    <w:rsid w:val="000B0848"/>
    <w:rsid w:val="000B1F82"/>
    <w:rsid w:val="000B1F8C"/>
    <w:rsid w:val="000B321B"/>
    <w:rsid w:val="000B56E6"/>
    <w:rsid w:val="000B593D"/>
    <w:rsid w:val="000B6CE4"/>
    <w:rsid w:val="000C0119"/>
    <w:rsid w:val="000C02B9"/>
    <w:rsid w:val="000C13B7"/>
    <w:rsid w:val="000C2091"/>
    <w:rsid w:val="000C322E"/>
    <w:rsid w:val="000C3685"/>
    <w:rsid w:val="000C3D29"/>
    <w:rsid w:val="000C4608"/>
    <w:rsid w:val="000C4AE3"/>
    <w:rsid w:val="000D121E"/>
    <w:rsid w:val="000D28CB"/>
    <w:rsid w:val="000D3088"/>
    <w:rsid w:val="000D34B3"/>
    <w:rsid w:val="000D3AAF"/>
    <w:rsid w:val="000D44CB"/>
    <w:rsid w:val="000D4782"/>
    <w:rsid w:val="000D48C0"/>
    <w:rsid w:val="000D5A45"/>
    <w:rsid w:val="000D76DB"/>
    <w:rsid w:val="000E16DB"/>
    <w:rsid w:val="000E45B0"/>
    <w:rsid w:val="000E59B4"/>
    <w:rsid w:val="000E69F1"/>
    <w:rsid w:val="000E7383"/>
    <w:rsid w:val="000F2D2E"/>
    <w:rsid w:val="000F3077"/>
    <w:rsid w:val="000F3991"/>
    <w:rsid w:val="000F7968"/>
    <w:rsid w:val="00102CAF"/>
    <w:rsid w:val="00103D4C"/>
    <w:rsid w:val="00106800"/>
    <w:rsid w:val="00106C80"/>
    <w:rsid w:val="001114DA"/>
    <w:rsid w:val="001139FB"/>
    <w:rsid w:val="00117635"/>
    <w:rsid w:val="0012197D"/>
    <w:rsid w:val="001243A6"/>
    <w:rsid w:val="00125137"/>
    <w:rsid w:val="00125D8B"/>
    <w:rsid w:val="001311D0"/>
    <w:rsid w:val="00135B00"/>
    <w:rsid w:val="001370E7"/>
    <w:rsid w:val="001373C0"/>
    <w:rsid w:val="001409E3"/>
    <w:rsid w:val="00140DD9"/>
    <w:rsid w:val="00141C50"/>
    <w:rsid w:val="00141E77"/>
    <w:rsid w:val="0014240D"/>
    <w:rsid w:val="00144031"/>
    <w:rsid w:val="001445B0"/>
    <w:rsid w:val="001445C1"/>
    <w:rsid w:val="00145EAE"/>
    <w:rsid w:val="00146A88"/>
    <w:rsid w:val="00147EE9"/>
    <w:rsid w:val="001501A8"/>
    <w:rsid w:val="001509A7"/>
    <w:rsid w:val="00150C20"/>
    <w:rsid w:val="00150EB8"/>
    <w:rsid w:val="00151269"/>
    <w:rsid w:val="001547FC"/>
    <w:rsid w:val="00155854"/>
    <w:rsid w:val="00157609"/>
    <w:rsid w:val="00160E88"/>
    <w:rsid w:val="0016193D"/>
    <w:rsid w:val="001630CE"/>
    <w:rsid w:val="00163198"/>
    <w:rsid w:val="00165307"/>
    <w:rsid w:val="00170F6A"/>
    <w:rsid w:val="001733E7"/>
    <w:rsid w:val="0017396E"/>
    <w:rsid w:val="001752F0"/>
    <w:rsid w:val="001756DF"/>
    <w:rsid w:val="0017583D"/>
    <w:rsid w:val="0017615E"/>
    <w:rsid w:val="00176733"/>
    <w:rsid w:val="00176947"/>
    <w:rsid w:val="001822C2"/>
    <w:rsid w:val="00186F91"/>
    <w:rsid w:val="00186F98"/>
    <w:rsid w:val="00187D59"/>
    <w:rsid w:val="0019026A"/>
    <w:rsid w:val="001939DC"/>
    <w:rsid w:val="00195450"/>
    <w:rsid w:val="0019554A"/>
    <w:rsid w:val="00195B0C"/>
    <w:rsid w:val="001A0177"/>
    <w:rsid w:val="001A0454"/>
    <w:rsid w:val="001A05DC"/>
    <w:rsid w:val="001A0BE2"/>
    <w:rsid w:val="001A22C4"/>
    <w:rsid w:val="001A4D93"/>
    <w:rsid w:val="001A5515"/>
    <w:rsid w:val="001A70B0"/>
    <w:rsid w:val="001A7533"/>
    <w:rsid w:val="001B1585"/>
    <w:rsid w:val="001B254C"/>
    <w:rsid w:val="001B264C"/>
    <w:rsid w:val="001B2AF7"/>
    <w:rsid w:val="001B4854"/>
    <w:rsid w:val="001B71F3"/>
    <w:rsid w:val="001B72AE"/>
    <w:rsid w:val="001C0218"/>
    <w:rsid w:val="001C0543"/>
    <w:rsid w:val="001C0E63"/>
    <w:rsid w:val="001C214D"/>
    <w:rsid w:val="001C3DC6"/>
    <w:rsid w:val="001C6D8B"/>
    <w:rsid w:val="001C71FC"/>
    <w:rsid w:val="001C738C"/>
    <w:rsid w:val="001D3276"/>
    <w:rsid w:val="001D3F46"/>
    <w:rsid w:val="001D58FE"/>
    <w:rsid w:val="001D6094"/>
    <w:rsid w:val="001D6B9A"/>
    <w:rsid w:val="001D70F9"/>
    <w:rsid w:val="001E0241"/>
    <w:rsid w:val="001E228B"/>
    <w:rsid w:val="001E5516"/>
    <w:rsid w:val="001E5AD1"/>
    <w:rsid w:val="001E5F4A"/>
    <w:rsid w:val="001F155C"/>
    <w:rsid w:val="001F4A40"/>
    <w:rsid w:val="001F63A9"/>
    <w:rsid w:val="002008E3"/>
    <w:rsid w:val="002045C2"/>
    <w:rsid w:val="00205456"/>
    <w:rsid w:val="00205BD8"/>
    <w:rsid w:val="00212D14"/>
    <w:rsid w:val="002147AA"/>
    <w:rsid w:val="00214A76"/>
    <w:rsid w:val="00215D24"/>
    <w:rsid w:val="002171D3"/>
    <w:rsid w:val="0022314A"/>
    <w:rsid w:val="00223CE0"/>
    <w:rsid w:val="00224801"/>
    <w:rsid w:val="002267F3"/>
    <w:rsid w:val="00226E94"/>
    <w:rsid w:val="00227A3D"/>
    <w:rsid w:val="00227BF7"/>
    <w:rsid w:val="00230052"/>
    <w:rsid w:val="0023112B"/>
    <w:rsid w:val="00231C2F"/>
    <w:rsid w:val="00231E87"/>
    <w:rsid w:val="002327D5"/>
    <w:rsid w:val="002334DD"/>
    <w:rsid w:val="00234331"/>
    <w:rsid w:val="00240DC2"/>
    <w:rsid w:val="002415D2"/>
    <w:rsid w:val="002441C1"/>
    <w:rsid w:val="00246E89"/>
    <w:rsid w:val="00250AF0"/>
    <w:rsid w:val="00250F4C"/>
    <w:rsid w:val="00253581"/>
    <w:rsid w:val="002538F4"/>
    <w:rsid w:val="00254A07"/>
    <w:rsid w:val="00254AFE"/>
    <w:rsid w:val="002555BD"/>
    <w:rsid w:val="00257D64"/>
    <w:rsid w:val="00262A97"/>
    <w:rsid w:val="00262B16"/>
    <w:rsid w:val="00265977"/>
    <w:rsid w:val="00265ABF"/>
    <w:rsid w:val="0026684C"/>
    <w:rsid w:val="00270FC9"/>
    <w:rsid w:val="00271074"/>
    <w:rsid w:val="00273351"/>
    <w:rsid w:val="002738F0"/>
    <w:rsid w:val="00274E25"/>
    <w:rsid w:val="002750CD"/>
    <w:rsid w:val="00275177"/>
    <w:rsid w:val="002774B3"/>
    <w:rsid w:val="00282F64"/>
    <w:rsid w:val="0028345D"/>
    <w:rsid w:val="00284095"/>
    <w:rsid w:val="00284DEC"/>
    <w:rsid w:val="00286535"/>
    <w:rsid w:val="00286D66"/>
    <w:rsid w:val="002903A3"/>
    <w:rsid w:val="00292267"/>
    <w:rsid w:val="00293E0C"/>
    <w:rsid w:val="00294871"/>
    <w:rsid w:val="00296BCC"/>
    <w:rsid w:val="00296F76"/>
    <w:rsid w:val="002975FA"/>
    <w:rsid w:val="002A1A69"/>
    <w:rsid w:val="002A2F1D"/>
    <w:rsid w:val="002A522B"/>
    <w:rsid w:val="002A59B0"/>
    <w:rsid w:val="002B0950"/>
    <w:rsid w:val="002B1F28"/>
    <w:rsid w:val="002B6C2A"/>
    <w:rsid w:val="002B70C8"/>
    <w:rsid w:val="002C1C9C"/>
    <w:rsid w:val="002C428D"/>
    <w:rsid w:val="002C5D31"/>
    <w:rsid w:val="002C5FA3"/>
    <w:rsid w:val="002C613E"/>
    <w:rsid w:val="002C61B0"/>
    <w:rsid w:val="002D2423"/>
    <w:rsid w:val="002D3EF8"/>
    <w:rsid w:val="002D44BF"/>
    <w:rsid w:val="002D4709"/>
    <w:rsid w:val="002D5316"/>
    <w:rsid w:val="002E23B3"/>
    <w:rsid w:val="002E58CC"/>
    <w:rsid w:val="002E7492"/>
    <w:rsid w:val="002F0DCE"/>
    <w:rsid w:val="002F18FE"/>
    <w:rsid w:val="002F1E2D"/>
    <w:rsid w:val="002F22CB"/>
    <w:rsid w:val="002F5AD1"/>
    <w:rsid w:val="002F5F0C"/>
    <w:rsid w:val="002F6D80"/>
    <w:rsid w:val="003017FB"/>
    <w:rsid w:val="00301828"/>
    <w:rsid w:val="00303D37"/>
    <w:rsid w:val="00307ED8"/>
    <w:rsid w:val="003122D2"/>
    <w:rsid w:val="00314D7B"/>
    <w:rsid w:val="00314E97"/>
    <w:rsid w:val="003150C6"/>
    <w:rsid w:val="0031512B"/>
    <w:rsid w:val="003161F2"/>
    <w:rsid w:val="00321029"/>
    <w:rsid w:val="00322E35"/>
    <w:rsid w:val="0032340A"/>
    <w:rsid w:val="003275C4"/>
    <w:rsid w:val="00327AC2"/>
    <w:rsid w:val="00330208"/>
    <w:rsid w:val="00330F0A"/>
    <w:rsid w:val="00330F99"/>
    <w:rsid w:val="00333A25"/>
    <w:rsid w:val="00343F24"/>
    <w:rsid w:val="003449B3"/>
    <w:rsid w:val="003452A8"/>
    <w:rsid w:val="0034726E"/>
    <w:rsid w:val="003511E9"/>
    <w:rsid w:val="00352E10"/>
    <w:rsid w:val="00353A05"/>
    <w:rsid w:val="00354D5E"/>
    <w:rsid w:val="0035505A"/>
    <w:rsid w:val="00357882"/>
    <w:rsid w:val="003604B7"/>
    <w:rsid w:val="0036171B"/>
    <w:rsid w:val="003619C5"/>
    <w:rsid w:val="00363774"/>
    <w:rsid w:val="00364763"/>
    <w:rsid w:val="003725AB"/>
    <w:rsid w:val="00373CE6"/>
    <w:rsid w:val="0037558D"/>
    <w:rsid w:val="003772B5"/>
    <w:rsid w:val="00377EEE"/>
    <w:rsid w:val="00380562"/>
    <w:rsid w:val="0038342B"/>
    <w:rsid w:val="0038430E"/>
    <w:rsid w:val="003852DC"/>
    <w:rsid w:val="003866A3"/>
    <w:rsid w:val="00390172"/>
    <w:rsid w:val="003906C1"/>
    <w:rsid w:val="00391795"/>
    <w:rsid w:val="00393261"/>
    <w:rsid w:val="003940FC"/>
    <w:rsid w:val="00395FEB"/>
    <w:rsid w:val="003969F6"/>
    <w:rsid w:val="003A09A3"/>
    <w:rsid w:val="003A0A1B"/>
    <w:rsid w:val="003A1574"/>
    <w:rsid w:val="003A265F"/>
    <w:rsid w:val="003A2BF8"/>
    <w:rsid w:val="003B03A1"/>
    <w:rsid w:val="003B1A35"/>
    <w:rsid w:val="003B28C4"/>
    <w:rsid w:val="003B61F2"/>
    <w:rsid w:val="003B6A09"/>
    <w:rsid w:val="003C05F0"/>
    <w:rsid w:val="003C1DCB"/>
    <w:rsid w:val="003C2EAF"/>
    <w:rsid w:val="003C4A46"/>
    <w:rsid w:val="003C5F42"/>
    <w:rsid w:val="003D0C29"/>
    <w:rsid w:val="003D402D"/>
    <w:rsid w:val="003D43D9"/>
    <w:rsid w:val="003D57A6"/>
    <w:rsid w:val="003D623A"/>
    <w:rsid w:val="003D77CE"/>
    <w:rsid w:val="003E0FD0"/>
    <w:rsid w:val="003E3D06"/>
    <w:rsid w:val="003E42E2"/>
    <w:rsid w:val="003E43DA"/>
    <w:rsid w:val="003E7598"/>
    <w:rsid w:val="003F0570"/>
    <w:rsid w:val="003F0C3D"/>
    <w:rsid w:val="003F17EF"/>
    <w:rsid w:val="003F2BE1"/>
    <w:rsid w:val="003F325A"/>
    <w:rsid w:val="003F4175"/>
    <w:rsid w:val="00400C4C"/>
    <w:rsid w:val="004019AE"/>
    <w:rsid w:val="004051F9"/>
    <w:rsid w:val="00406E96"/>
    <w:rsid w:val="00414F00"/>
    <w:rsid w:val="0041513D"/>
    <w:rsid w:val="004154D1"/>
    <w:rsid w:val="004166B7"/>
    <w:rsid w:val="00416BF3"/>
    <w:rsid w:val="004175F3"/>
    <w:rsid w:val="004179AD"/>
    <w:rsid w:val="004207D0"/>
    <w:rsid w:val="004212CF"/>
    <w:rsid w:val="00422AB0"/>
    <w:rsid w:val="00423520"/>
    <w:rsid w:val="004237E0"/>
    <w:rsid w:val="00424404"/>
    <w:rsid w:val="00426311"/>
    <w:rsid w:val="00427138"/>
    <w:rsid w:val="00427480"/>
    <w:rsid w:val="00427715"/>
    <w:rsid w:val="004315DC"/>
    <w:rsid w:val="0043363E"/>
    <w:rsid w:val="00433CB3"/>
    <w:rsid w:val="00434223"/>
    <w:rsid w:val="00437E14"/>
    <w:rsid w:val="00443FD9"/>
    <w:rsid w:val="004447BE"/>
    <w:rsid w:val="00444D84"/>
    <w:rsid w:val="00445779"/>
    <w:rsid w:val="00445E80"/>
    <w:rsid w:val="0044689A"/>
    <w:rsid w:val="00446F01"/>
    <w:rsid w:val="004502C9"/>
    <w:rsid w:val="00450442"/>
    <w:rsid w:val="00451A6A"/>
    <w:rsid w:val="0045279D"/>
    <w:rsid w:val="00453175"/>
    <w:rsid w:val="004539DB"/>
    <w:rsid w:val="00454A93"/>
    <w:rsid w:val="00454DA0"/>
    <w:rsid w:val="00460718"/>
    <w:rsid w:val="00460E86"/>
    <w:rsid w:val="0046123B"/>
    <w:rsid w:val="00461E07"/>
    <w:rsid w:val="00462AF9"/>
    <w:rsid w:val="0046475D"/>
    <w:rsid w:val="00465DB5"/>
    <w:rsid w:val="004667D4"/>
    <w:rsid w:val="004672E5"/>
    <w:rsid w:val="00467B73"/>
    <w:rsid w:val="0047195D"/>
    <w:rsid w:val="00473756"/>
    <w:rsid w:val="00473F90"/>
    <w:rsid w:val="00475E32"/>
    <w:rsid w:val="00476B31"/>
    <w:rsid w:val="004771BB"/>
    <w:rsid w:val="00477800"/>
    <w:rsid w:val="004813B1"/>
    <w:rsid w:val="004829D4"/>
    <w:rsid w:val="004834A5"/>
    <w:rsid w:val="00483515"/>
    <w:rsid w:val="00483544"/>
    <w:rsid w:val="00483C52"/>
    <w:rsid w:val="00484F8F"/>
    <w:rsid w:val="0049214B"/>
    <w:rsid w:val="00494987"/>
    <w:rsid w:val="0049570C"/>
    <w:rsid w:val="00495BA0"/>
    <w:rsid w:val="004A10A0"/>
    <w:rsid w:val="004A1F78"/>
    <w:rsid w:val="004A5E06"/>
    <w:rsid w:val="004A5E43"/>
    <w:rsid w:val="004A61D4"/>
    <w:rsid w:val="004A7809"/>
    <w:rsid w:val="004B31C7"/>
    <w:rsid w:val="004B39F8"/>
    <w:rsid w:val="004B4740"/>
    <w:rsid w:val="004B47EF"/>
    <w:rsid w:val="004B4CB3"/>
    <w:rsid w:val="004B50C4"/>
    <w:rsid w:val="004B52C0"/>
    <w:rsid w:val="004B5F5F"/>
    <w:rsid w:val="004B6B70"/>
    <w:rsid w:val="004C0721"/>
    <w:rsid w:val="004C1E67"/>
    <w:rsid w:val="004C455E"/>
    <w:rsid w:val="004C5FFF"/>
    <w:rsid w:val="004D1049"/>
    <w:rsid w:val="004D1A3C"/>
    <w:rsid w:val="004D2A2C"/>
    <w:rsid w:val="004D40FA"/>
    <w:rsid w:val="004D660D"/>
    <w:rsid w:val="004D71C9"/>
    <w:rsid w:val="004D7819"/>
    <w:rsid w:val="004E1CAD"/>
    <w:rsid w:val="004E361C"/>
    <w:rsid w:val="004E42BE"/>
    <w:rsid w:val="004E5504"/>
    <w:rsid w:val="004E55FB"/>
    <w:rsid w:val="004E5720"/>
    <w:rsid w:val="004E67D5"/>
    <w:rsid w:val="004E7CC6"/>
    <w:rsid w:val="004F2E15"/>
    <w:rsid w:val="004F3C5A"/>
    <w:rsid w:val="004F3FA4"/>
    <w:rsid w:val="004F4A2D"/>
    <w:rsid w:val="00502742"/>
    <w:rsid w:val="00502EAA"/>
    <w:rsid w:val="005031E4"/>
    <w:rsid w:val="005043E9"/>
    <w:rsid w:val="00506310"/>
    <w:rsid w:val="00507794"/>
    <w:rsid w:val="0050793D"/>
    <w:rsid w:val="005128AA"/>
    <w:rsid w:val="00512DBE"/>
    <w:rsid w:val="005131C1"/>
    <w:rsid w:val="00513E26"/>
    <w:rsid w:val="00515137"/>
    <w:rsid w:val="00515BEF"/>
    <w:rsid w:val="0051753F"/>
    <w:rsid w:val="00520223"/>
    <w:rsid w:val="00521F2F"/>
    <w:rsid w:val="00523734"/>
    <w:rsid w:val="00524A12"/>
    <w:rsid w:val="00525EA8"/>
    <w:rsid w:val="00526FDE"/>
    <w:rsid w:val="0052752B"/>
    <w:rsid w:val="00531BD1"/>
    <w:rsid w:val="0053418B"/>
    <w:rsid w:val="005360F6"/>
    <w:rsid w:val="005364C2"/>
    <w:rsid w:val="00536ABC"/>
    <w:rsid w:val="00537526"/>
    <w:rsid w:val="005378B1"/>
    <w:rsid w:val="0054007A"/>
    <w:rsid w:val="005412CE"/>
    <w:rsid w:val="00541924"/>
    <w:rsid w:val="00543D31"/>
    <w:rsid w:val="00544AEB"/>
    <w:rsid w:val="00544ECE"/>
    <w:rsid w:val="0054574B"/>
    <w:rsid w:val="005459BD"/>
    <w:rsid w:val="0054754A"/>
    <w:rsid w:val="0055153A"/>
    <w:rsid w:val="005515DC"/>
    <w:rsid w:val="00551E49"/>
    <w:rsid w:val="00552119"/>
    <w:rsid w:val="005534F2"/>
    <w:rsid w:val="00554528"/>
    <w:rsid w:val="00555DF5"/>
    <w:rsid w:val="005560DA"/>
    <w:rsid w:val="005572DF"/>
    <w:rsid w:val="005574BE"/>
    <w:rsid w:val="005603C6"/>
    <w:rsid w:val="00561D27"/>
    <w:rsid w:val="0056237D"/>
    <w:rsid w:val="00565AC9"/>
    <w:rsid w:val="005678E8"/>
    <w:rsid w:val="005715EE"/>
    <w:rsid w:val="005716F5"/>
    <w:rsid w:val="00572AC4"/>
    <w:rsid w:val="0057446E"/>
    <w:rsid w:val="00575595"/>
    <w:rsid w:val="0057750D"/>
    <w:rsid w:val="00583B5B"/>
    <w:rsid w:val="00583FB4"/>
    <w:rsid w:val="00584B07"/>
    <w:rsid w:val="0058581B"/>
    <w:rsid w:val="00585FCF"/>
    <w:rsid w:val="005860A3"/>
    <w:rsid w:val="00586D79"/>
    <w:rsid w:val="00587634"/>
    <w:rsid w:val="00590B63"/>
    <w:rsid w:val="005920E7"/>
    <w:rsid w:val="00592746"/>
    <w:rsid w:val="00593ACB"/>
    <w:rsid w:val="0059514D"/>
    <w:rsid w:val="00595D1D"/>
    <w:rsid w:val="005970B2"/>
    <w:rsid w:val="005979BC"/>
    <w:rsid w:val="00597AC4"/>
    <w:rsid w:val="005A0DAB"/>
    <w:rsid w:val="005A0DB2"/>
    <w:rsid w:val="005A2B9F"/>
    <w:rsid w:val="005A41D5"/>
    <w:rsid w:val="005A43B7"/>
    <w:rsid w:val="005A4B8D"/>
    <w:rsid w:val="005A6646"/>
    <w:rsid w:val="005A6D91"/>
    <w:rsid w:val="005A78E6"/>
    <w:rsid w:val="005B06D0"/>
    <w:rsid w:val="005B2199"/>
    <w:rsid w:val="005B2793"/>
    <w:rsid w:val="005B3126"/>
    <w:rsid w:val="005B3475"/>
    <w:rsid w:val="005B4AFB"/>
    <w:rsid w:val="005B6F8D"/>
    <w:rsid w:val="005B747C"/>
    <w:rsid w:val="005C06E5"/>
    <w:rsid w:val="005C34AD"/>
    <w:rsid w:val="005C508B"/>
    <w:rsid w:val="005C53D0"/>
    <w:rsid w:val="005C53E8"/>
    <w:rsid w:val="005C6368"/>
    <w:rsid w:val="005C6565"/>
    <w:rsid w:val="005C6B0C"/>
    <w:rsid w:val="005D0843"/>
    <w:rsid w:val="005D2FD7"/>
    <w:rsid w:val="005D3A7F"/>
    <w:rsid w:val="005D4908"/>
    <w:rsid w:val="005D55DC"/>
    <w:rsid w:val="005D6C75"/>
    <w:rsid w:val="005D7E10"/>
    <w:rsid w:val="005E2EBE"/>
    <w:rsid w:val="005E382C"/>
    <w:rsid w:val="005E3C49"/>
    <w:rsid w:val="005E4212"/>
    <w:rsid w:val="005E4567"/>
    <w:rsid w:val="005E4897"/>
    <w:rsid w:val="005E4B4D"/>
    <w:rsid w:val="005E7B0E"/>
    <w:rsid w:val="005F332C"/>
    <w:rsid w:val="005F752B"/>
    <w:rsid w:val="005F79E1"/>
    <w:rsid w:val="00601126"/>
    <w:rsid w:val="006016ED"/>
    <w:rsid w:val="00602063"/>
    <w:rsid w:val="006032D5"/>
    <w:rsid w:val="006046D2"/>
    <w:rsid w:val="00605536"/>
    <w:rsid w:val="00607830"/>
    <w:rsid w:val="006079C2"/>
    <w:rsid w:val="00610414"/>
    <w:rsid w:val="00610505"/>
    <w:rsid w:val="00610BAE"/>
    <w:rsid w:val="00610E13"/>
    <w:rsid w:val="00612415"/>
    <w:rsid w:val="00612CAC"/>
    <w:rsid w:val="00623471"/>
    <w:rsid w:val="00624779"/>
    <w:rsid w:val="00624E1E"/>
    <w:rsid w:val="006253DD"/>
    <w:rsid w:val="006275FB"/>
    <w:rsid w:val="00630D9A"/>
    <w:rsid w:val="006317A5"/>
    <w:rsid w:val="00632CF6"/>
    <w:rsid w:val="006343F2"/>
    <w:rsid w:val="006344CA"/>
    <w:rsid w:val="00635BFB"/>
    <w:rsid w:val="00635EB2"/>
    <w:rsid w:val="00636686"/>
    <w:rsid w:val="00636EEB"/>
    <w:rsid w:val="00640402"/>
    <w:rsid w:val="00641670"/>
    <w:rsid w:val="0064179F"/>
    <w:rsid w:val="00641CE2"/>
    <w:rsid w:val="00644CAD"/>
    <w:rsid w:val="00646CBD"/>
    <w:rsid w:val="00646D7A"/>
    <w:rsid w:val="006478B7"/>
    <w:rsid w:val="00650DD4"/>
    <w:rsid w:val="0065102C"/>
    <w:rsid w:val="00651039"/>
    <w:rsid w:val="0065139B"/>
    <w:rsid w:val="006516B4"/>
    <w:rsid w:val="0065392B"/>
    <w:rsid w:val="006541C3"/>
    <w:rsid w:val="00655C22"/>
    <w:rsid w:val="00655F70"/>
    <w:rsid w:val="00656944"/>
    <w:rsid w:val="00656A8F"/>
    <w:rsid w:val="00660430"/>
    <w:rsid w:val="006611D9"/>
    <w:rsid w:val="00661736"/>
    <w:rsid w:val="00661910"/>
    <w:rsid w:val="00661A73"/>
    <w:rsid w:val="00663010"/>
    <w:rsid w:val="00663515"/>
    <w:rsid w:val="0067021C"/>
    <w:rsid w:val="00671866"/>
    <w:rsid w:val="0067195B"/>
    <w:rsid w:val="0067301B"/>
    <w:rsid w:val="0067688E"/>
    <w:rsid w:val="00676D48"/>
    <w:rsid w:val="006808BB"/>
    <w:rsid w:val="0068091D"/>
    <w:rsid w:val="00681281"/>
    <w:rsid w:val="00681395"/>
    <w:rsid w:val="0068185D"/>
    <w:rsid w:val="00683810"/>
    <w:rsid w:val="0068454E"/>
    <w:rsid w:val="00685520"/>
    <w:rsid w:val="006858A3"/>
    <w:rsid w:val="00685903"/>
    <w:rsid w:val="006910CB"/>
    <w:rsid w:val="00693BCE"/>
    <w:rsid w:val="00695295"/>
    <w:rsid w:val="00695978"/>
    <w:rsid w:val="006A44CF"/>
    <w:rsid w:val="006A524F"/>
    <w:rsid w:val="006A52CC"/>
    <w:rsid w:val="006A6D98"/>
    <w:rsid w:val="006A7D20"/>
    <w:rsid w:val="006B2456"/>
    <w:rsid w:val="006B42EB"/>
    <w:rsid w:val="006B730D"/>
    <w:rsid w:val="006B7C31"/>
    <w:rsid w:val="006C095F"/>
    <w:rsid w:val="006C0D30"/>
    <w:rsid w:val="006C0E63"/>
    <w:rsid w:val="006C2689"/>
    <w:rsid w:val="006C3E74"/>
    <w:rsid w:val="006C45C0"/>
    <w:rsid w:val="006C5629"/>
    <w:rsid w:val="006C6062"/>
    <w:rsid w:val="006C6671"/>
    <w:rsid w:val="006C727A"/>
    <w:rsid w:val="006C75CF"/>
    <w:rsid w:val="006D469F"/>
    <w:rsid w:val="006D4907"/>
    <w:rsid w:val="006D52F7"/>
    <w:rsid w:val="006D53E9"/>
    <w:rsid w:val="006D5DF8"/>
    <w:rsid w:val="006E0301"/>
    <w:rsid w:val="006E04BC"/>
    <w:rsid w:val="006E2D3D"/>
    <w:rsid w:val="006E2F08"/>
    <w:rsid w:val="006E3F6A"/>
    <w:rsid w:val="006E63F4"/>
    <w:rsid w:val="006F004E"/>
    <w:rsid w:val="006F141E"/>
    <w:rsid w:val="006F1945"/>
    <w:rsid w:val="006F3C78"/>
    <w:rsid w:val="006F6B7A"/>
    <w:rsid w:val="006F6C38"/>
    <w:rsid w:val="006F7B2E"/>
    <w:rsid w:val="0070243C"/>
    <w:rsid w:val="00702A1A"/>
    <w:rsid w:val="0070347D"/>
    <w:rsid w:val="007048D9"/>
    <w:rsid w:val="007059E0"/>
    <w:rsid w:val="007062AB"/>
    <w:rsid w:val="00706F6F"/>
    <w:rsid w:val="0070712E"/>
    <w:rsid w:val="0070771B"/>
    <w:rsid w:val="00712363"/>
    <w:rsid w:val="0071295A"/>
    <w:rsid w:val="0071333D"/>
    <w:rsid w:val="00714570"/>
    <w:rsid w:val="00716788"/>
    <w:rsid w:val="00716B40"/>
    <w:rsid w:val="00720E4F"/>
    <w:rsid w:val="00720E65"/>
    <w:rsid w:val="00721DA2"/>
    <w:rsid w:val="0072235C"/>
    <w:rsid w:val="00722636"/>
    <w:rsid w:val="00726C6E"/>
    <w:rsid w:val="00730592"/>
    <w:rsid w:val="007305C1"/>
    <w:rsid w:val="00730C46"/>
    <w:rsid w:val="00731243"/>
    <w:rsid w:val="00731509"/>
    <w:rsid w:val="0073394E"/>
    <w:rsid w:val="0073423A"/>
    <w:rsid w:val="00737954"/>
    <w:rsid w:val="00737DAE"/>
    <w:rsid w:val="00740C32"/>
    <w:rsid w:val="0074100F"/>
    <w:rsid w:val="00741448"/>
    <w:rsid w:val="00743A58"/>
    <w:rsid w:val="00745C3A"/>
    <w:rsid w:val="00746ED9"/>
    <w:rsid w:val="007475C2"/>
    <w:rsid w:val="00747A64"/>
    <w:rsid w:val="00750128"/>
    <w:rsid w:val="00753A96"/>
    <w:rsid w:val="0075552C"/>
    <w:rsid w:val="00755704"/>
    <w:rsid w:val="0075615E"/>
    <w:rsid w:val="00765FF4"/>
    <w:rsid w:val="00771DA0"/>
    <w:rsid w:val="00776A54"/>
    <w:rsid w:val="00776F49"/>
    <w:rsid w:val="0077789F"/>
    <w:rsid w:val="007814D5"/>
    <w:rsid w:val="00783A2B"/>
    <w:rsid w:val="00783C72"/>
    <w:rsid w:val="00797C22"/>
    <w:rsid w:val="007A211F"/>
    <w:rsid w:val="007A22A8"/>
    <w:rsid w:val="007A31E2"/>
    <w:rsid w:val="007A4097"/>
    <w:rsid w:val="007A4561"/>
    <w:rsid w:val="007A5D79"/>
    <w:rsid w:val="007A78BB"/>
    <w:rsid w:val="007B03DB"/>
    <w:rsid w:val="007B1A49"/>
    <w:rsid w:val="007B254D"/>
    <w:rsid w:val="007B40DF"/>
    <w:rsid w:val="007B5138"/>
    <w:rsid w:val="007B51B7"/>
    <w:rsid w:val="007B58AA"/>
    <w:rsid w:val="007B7B9B"/>
    <w:rsid w:val="007C0DDE"/>
    <w:rsid w:val="007C0E0F"/>
    <w:rsid w:val="007C10A3"/>
    <w:rsid w:val="007C3C61"/>
    <w:rsid w:val="007C4A1C"/>
    <w:rsid w:val="007C68E3"/>
    <w:rsid w:val="007C74B5"/>
    <w:rsid w:val="007C755B"/>
    <w:rsid w:val="007D0283"/>
    <w:rsid w:val="007D0DE5"/>
    <w:rsid w:val="007D278B"/>
    <w:rsid w:val="007D2F8E"/>
    <w:rsid w:val="007D4A0A"/>
    <w:rsid w:val="007D4AB4"/>
    <w:rsid w:val="007D502B"/>
    <w:rsid w:val="007D5EA7"/>
    <w:rsid w:val="007D6ECF"/>
    <w:rsid w:val="007D6FAA"/>
    <w:rsid w:val="007E0F03"/>
    <w:rsid w:val="007E40E5"/>
    <w:rsid w:val="007E4223"/>
    <w:rsid w:val="007E5961"/>
    <w:rsid w:val="007E5F24"/>
    <w:rsid w:val="007F0325"/>
    <w:rsid w:val="007F31DE"/>
    <w:rsid w:val="007F5FB7"/>
    <w:rsid w:val="007F6EE8"/>
    <w:rsid w:val="007F7C34"/>
    <w:rsid w:val="007F7E13"/>
    <w:rsid w:val="008003FB"/>
    <w:rsid w:val="008032BA"/>
    <w:rsid w:val="008074EE"/>
    <w:rsid w:val="00813E24"/>
    <w:rsid w:val="00814D4B"/>
    <w:rsid w:val="008155A2"/>
    <w:rsid w:val="0081581B"/>
    <w:rsid w:val="00816D7A"/>
    <w:rsid w:val="0081704E"/>
    <w:rsid w:val="00817AD5"/>
    <w:rsid w:val="00820D8B"/>
    <w:rsid w:val="00823079"/>
    <w:rsid w:val="008244CA"/>
    <w:rsid w:val="008248EB"/>
    <w:rsid w:val="00831734"/>
    <w:rsid w:val="0083263D"/>
    <w:rsid w:val="008330DA"/>
    <w:rsid w:val="00833BD1"/>
    <w:rsid w:val="00835C63"/>
    <w:rsid w:val="00836C3D"/>
    <w:rsid w:val="0084123D"/>
    <w:rsid w:val="008431E0"/>
    <w:rsid w:val="00843556"/>
    <w:rsid w:val="00843831"/>
    <w:rsid w:val="0084690B"/>
    <w:rsid w:val="00851EA3"/>
    <w:rsid w:val="00852745"/>
    <w:rsid w:val="00855F65"/>
    <w:rsid w:val="00856243"/>
    <w:rsid w:val="0085777C"/>
    <w:rsid w:val="008623FA"/>
    <w:rsid w:val="008636DD"/>
    <w:rsid w:val="00864651"/>
    <w:rsid w:val="0086475C"/>
    <w:rsid w:val="00864DED"/>
    <w:rsid w:val="008659F3"/>
    <w:rsid w:val="00865FAE"/>
    <w:rsid w:val="00866E6E"/>
    <w:rsid w:val="0087009A"/>
    <w:rsid w:val="008703C0"/>
    <w:rsid w:val="0087061A"/>
    <w:rsid w:val="00871ACF"/>
    <w:rsid w:val="00873A66"/>
    <w:rsid w:val="00873C73"/>
    <w:rsid w:val="00875907"/>
    <w:rsid w:val="008802A3"/>
    <w:rsid w:val="008806CA"/>
    <w:rsid w:val="00881703"/>
    <w:rsid w:val="008818EB"/>
    <w:rsid w:val="00882ABA"/>
    <w:rsid w:val="00882EE0"/>
    <w:rsid w:val="008831D5"/>
    <w:rsid w:val="00883DAE"/>
    <w:rsid w:val="0088411C"/>
    <w:rsid w:val="008850A4"/>
    <w:rsid w:val="00885D25"/>
    <w:rsid w:val="0088611C"/>
    <w:rsid w:val="00886203"/>
    <w:rsid w:val="0088657F"/>
    <w:rsid w:val="008866E7"/>
    <w:rsid w:val="0088691C"/>
    <w:rsid w:val="0088755F"/>
    <w:rsid w:val="008876F4"/>
    <w:rsid w:val="00891C39"/>
    <w:rsid w:val="00891D52"/>
    <w:rsid w:val="00891EE0"/>
    <w:rsid w:val="0089236B"/>
    <w:rsid w:val="00893394"/>
    <w:rsid w:val="00895D56"/>
    <w:rsid w:val="00896DB0"/>
    <w:rsid w:val="00897118"/>
    <w:rsid w:val="008972CB"/>
    <w:rsid w:val="008976A1"/>
    <w:rsid w:val="008A3F53"/>
    <w:rsid w:val="008A4136"/>
    <w:rsid w:val="008A43CC"/>
    <w:rsid w:val="008A4E63"/>
    <w:rsid w:val="008A4F82"/>
    <w:rsid w:val="008A68C0"/>
    <w:rsid w:val="008B0214"/>
    <w:rsid w:val="008B4208"/>
    <w:rsid w:val="008B4BC7"/>
    <w:rsid w:val="008B542F"/>
    <w:rsid w:val="008B6EE7"/>
    <w:rsid w:val="008B6FC6"/>
    <w:rsid w:val="008C0A79"/>
    <w:rsid w:val="008C1183"/>
    <w:rsid w:val="008C26AC"/>
    <w:rsid w:val="008C2975"/>
    <w:rsid w:val="008C4328"/>
    <w:rsid w:val="008C470D"/>
    <w:rsid w:val="008C5AAB"/>
    <w:rsid w:val="008C66E9"/>
    <w:rsid w:val="008C6850"/>
    <w:rsid w:val="008C7116"/>
    <w:rsid w:val="008D0170"/>
    <w:rsid w:val="008D1164"/>
    <w:rsid w:val="008D1208"/>
    <w:rsid w:val="008D142F"/>
    <w:rsid w:val="008D1D0F"/>
    <w:rsid w:val="008D25F6"/>
    <w:rsid w:val="008D3C3B"/>
    <w:rsid w:val="008D4CA4"/>
    <w:rsid w:val="008D52BD"/>
    <w:rsid w:val="008E3343"/>
    <w:rsid w:val="008E377F"/>
    <w:rsid w:val="008E38CD"/>
    <w:rsid w:val="008E57C4"/>
    <w:rsid w:val="008F0292"/>
    <w:rsid w:val="008F1083"/>
    <w:rsid w:val="008F2C3E"/>
    <w:rsid w:val="008F3A31"/>
    <w:rsid w:val="008F59AB"/>
    <w:rsid w:val="008F65C0"/>
    <w:rsid w:val="008F7EFA"/>
    <w:rsid w:val="00903F5C"/>
    <w:rsid w:val="0090461D"/>
    <w:rsid w:val="00905314"/>
    <w:rsid w:val="009065B3"/>
    <w:rsid w:val="00911293"/>
    <w:rsid w:val="009115A2"/>
    <w:rsid w:val="00911C8A"/>
    <w:rsid w:val="00912096"/>
    <w:rsid w:val="0091353D"/>
    <w:rsid w:val="009144C0"/>
    <w:rsid w:val="009149BF"/>
    <w:rsid w:val="009176CC"/>
    <w:rsid w:val="0092234C"/>
    <w:rsid w:val="00924270"/>
    <w:rsid w:val="00926BFC"/>
    <w:rsid w:val="00932363"/>
    <w:rsid w:val="0093249A"/>
    <w:rsid w:val="009328E4"/>
    <w:rsid w:val="00933B46"/>
    <w:rsid w:val="00934407"/>
    <w:rsid w:val="00934ADD"/>
    <w:rsid w:val="00935C75"/>
    <w:rsid w:val="00936381"/>
    <w:rsid w:val="009366FE"/>
    <w:rsid w:val="00936DD0"/>
    <w:rsid w:val="00940AAD"/>
    <w:rsid w:val="0094153F"/>
    <w:rsid w:val="00941E5C"/>
    <w:rsid w:val="00942D4D"/>
    <w:rsid w:val="009444A7"/>
    <w:rsid w:val="009448E4"/>
    <w:rsid w:val="00951574"/>
    <w:rsid w:val="009536D1"/>
    <w:rsid w:val="00953DF0"/>
    <w:rsid w:val="00955A9B"/>
    <w:rsid w:val="00956DD3"/>
    <w:rsid w:val="00957498"/>
    <w:rsid w:val="009609DD"/>
    <w:rsid w:val="00961044"/>
    <w:rsid w:val="00961A9A"/>
    <w:rsid w:val="009623B9"/>
    <w:rsid w:val="0096399A"/>
    <w:rsid w:val="00965CEC"/>
    <w:rsid w:val="009662F8"/>
    <w:rsid w:val="00966775"/>
    <w:rsid w:val="00967517"/>
    <w:rsid w:val="00967C00"/>
    <w:rsid w:val="0097120B"/>
    <w:rsid w:val="009721C9"/>
    <w:rsid w:val="00972F0F"/>
    <w:rsid w:val="00973D12"/>
    <w:rsid w:val="009740B8"/>
    <w:rsid w:val="0098100A"/>
    <w:rsid w:val="00981839"/>
    <w:rsid w:val="009826D7"/>
    <w:rsid w:val="00986F6B"/>
    <w:rsid w:val="00991DAF"/>
    <w:rsid w:val="009925F9"/>
    <w:rsid w:val="00993183"/>
    <w:rsid w:val="0099330E"/>
    <w:rsid w:val="009953AB"/>
    <w:rsid w:val="00995988"/>
    <w:rsid w:val="00995E4B"/>
    <w:rsid w:val="009974B0"/>
    <w:rsid w:val="009A052E"/>
    <w:rsid w:val="009A0EC5"/>
    <w:rsid w:val="009A0F77"/>
    <w:rsid w:val="009A1682"/>
    <w:rsid w:val="009A26B7"/>
    <w:rsid w:val="009A3942"/>
    <w:rsid w:val="009A6B49"/>
    <w:rsid w:val="009A7AA8"/>
    <w:rsid w:val="009B10B6"/>
    <w:rsid w:val="009B150A"/>
    <w:rsid w:val="009B1F2C"/>
    <w:rsid w:val="009B403A"/>
    <w:rsid w:val="009B4243"/>
    <w:rsid w:val="009B4C71"/>
    <w:rsid w:val="009B5CA8"/>
    <w:rsid w:val="009C253D"/>
    <w:rsid w:val="009C60ED"/>
    <w:rsid w:val="009C6182"/>
    <w:rsid w:val="009D1A1A"/>
    <w:rsid w:val="009D43E0"/>
    <w:rsid w:val="009D50D0"/>
    <w:rsid w:val="009D680E"/>
    <w:rsid w:val="009E083C"/>
    <w:rsid w:val="009E2142"/>
    <w:rsid w:val="009E2586"/>
    <w:rsid w:val="009E4218"/>
    <w:rsid w:val="009E4354"/>
    <w:rsid w:val="009E4364"/>
    <w:rsid w:val="009E74EC"/>
    <w:rsid w:val="009E76D4"/>
    <w:rsid w:val="009E7809"/>
    <w:rsid w:val="009E795E"/>
    <w:rsid w:val="009F0DA4"/>
    <w:rsid w:val="009F0E2E"/>
    <w:rsid w:val="009F1208"/>
    <w:rsid w:val="009F154D"/>
    <w:rsid w:val="009F2719"/>
    <w:rsid w:val="009F6C84"/>
    <w:rsid w:val="00A00B56"/>
    <w:rsid w:val="00A013BF"/>
    <w:rsid w:val="00A025C6"/>
    <w:rsid w:val="00A02746"/>
    <w:rsid w:val="00A10B7E"/>
    <w:rsid w:val="00A10EAB"/>
    <w:rsid w:val="00A11E56"/>
    <w:rsid w:val="00A12B8E"/>
    <w:rsid w:val="00A14597"/>
    <w:rsid w:val="00A147D6"/>
    <w:rsid w:val="00A16725"/>
    <w:rsid w:val="00A1741B"/>
    <w:rsid w:val="00A23817"/>
    <w:rsid w:val="00A244DF"/>
    <w:rsid w:val="00A25FA0"/>
    <w:rsid w:val="00A26E34"/>
    <w:rsid w:val="00A277F7"/>
    <w:rsid w:val="00A27C77"/>
    <w:rsid w:val="00A27D3B"/>
    <w:rsid w:val="00A316D1"/>
    <w:rsid w:val="00A329AB"/>
    <w:rsid w:val="00A32B2D"/>
    <w:rsid w:val="00A33844"/>
    <w:rsid w:val="00A366A4"/>
    <w:rsid w:val="00A4170F"/>
    <w:rsid w:val="00A41E18"/>
    <w:rsid w:val="00A4331B"/>
    <w:rsid w:val="00A4406A"/>
    <w:rsid w:val="00A45EB1"/>
    <w:rsid w:val="00A46438"/>
    <w:rsid w:val="00A466E7"/>
    <w:rsid w:val="00A505A6"/>
    <w:rsid w:val="00A5086E"/>
    <w:rsid w:val="00A528D4"/>
    <w:rsid w:val="00A54A52"/>
    <w:rsid w:val="00A573C5"/>
    <w:rsid w:val="00A601B8"/>
    <w:rsid w:val="00A7048D"/>
    <w:rsid w:val="00A71176"/>
    <w:rsid w:val="00A7418C"/>
    <w:rsid w:val="00A74FF0"/>
    <w:rsid w:val="00A75DF6"/>
    <w:rsid w:val="00A77C87"/>
    <w:rsid w:val="00A77E5F"/>
    <w:rsid w:val="00A805E1"/>
    <w:rsid w:val="00A8083D"/>
    <w:rsid w:val="00A81F36"/>
    <w:rsid w:val="00A823BB"/>
    <w:rsid w:val="00A82CC8"/>
    <w:rsid w:val="00A8311D"/>
    <w:rsid w:val="00A855BE"/>
    <w:rsid w:val="00A85F1C"/>
    <w:rsid w:val="00A8661E"/>
    <w:rsid w:val="00A90049"/>
    <w:rsid w:val="00A90855"/>
    <w:rsid w:val="00A9234A"/>
    <w:rsid w:val="00A94050"/>
    <w:rsid w:val="00AA15FF"/>
    <w:rsid w:val="00AA67A7"/>
    <w:rsid w:val="00AA7D17"/>
    <w:rsid w:val="00AA7D40"/>
    <w:rsid w:val="00AB1638"/>
    <w:rsid w:val="00AB2209"/>
    <w:rsid w:val="00AB2B5D"/>
    <w:rsid w:val="00AB2CE9"/>
    <w:rsid w:val="00AB50B0"/>
    <w:rsid w:val="00AB618C"/>
    <w:rsid w:val="00AB69F8"/>
    <w:rsid w:val="00AB7A5E"/>
    <w:rsid w:val="00AC0097"/>
    <w:rsid w:val="00AC4222"/>
    <w:rsid w:val="00AC5D33"/>
    <w:rsid w:val="00AC7EE3"/>
    <w:rsid w:val="00AC7F0F"/>
    <w:rsid w:val="00AD2C6F"/>
    <w:rsid w:val="00AD302E"/>
    <w:rsid w:val="00AD355A"/>
    <w:rsid w:val="00AD3A20"/>
    <w:rsid w:val="00AD4529"/>
    <w:rsid w:val="00AD6349"/>
    <w:rsid w:val="00AD6527"/>
    <w:rsid w:val="00AD6A69"/>
    <w:rsid w:val="00AD6F5F"/>
    <w:rsid w:val="00AD761B"/>
    <w:rsid w:val="00AE0BB8"/>
    <w:rsid w:val="00AE205E"/>
    <w:rsid w:val="00AE31C5"/>
    <w:rsid w:val="00AE3441"/>
    <w:rsid w:val="00AE79A0"/>
    <w:rsid w:val="00AF4299"/>
    <w:rsid w:val="00AF4ED0"/>
    <w:rsid w:val="00AF5106"/>
    <w:rsid w:val="00AF770A"/>
    <w:rsid w:val="00B01CDE"/>
    <w:rsid w:val="00B03FDD"/>
    <w:rsid w:val="00B05944"/>
    <w:rsid w:val="00B061DA"/>
    <w:rsid w:val="00B0731A"/>
    <w:rsid w:val="00B10A4F"/>
    <w:rsid w:val="00B10F64"/>
    <w:rsid w:val="00B11F00"/>
    <w:rsid w:val="00B169E7"/>
    <w:rsid w:val="00B2088B"/>
    <w:rsid w:val="00B20B31"/>
    <w:rsid w:val="00B233CA"/>
    <w:rsid w:val="00B23C49"/>
    <w:rsid w:val="00B243B6"/>
    <w:rsid w:val="00B279FD"/>
    <w:rsid w:val="00B30359"/>
    <w:rsid w:val="00B30C7A"/>
    <w:rsid w:val="00B30F8C"/>
    <w:rsid w:val="00B32F4A"/>
    <w:rsid w:val="00B33230"/>
    <w:rsid w:val="00B342ED"/>
    <w:rsid w:val="00B37CE5"/>
    <w:rsid w:val="00B41113"/>
    <w:rsid w:val="00B42008"/>
    <w:rsid w:val="00B4213B"/>
    <w:rsid w:val="00B42E83"/>
    <w:rsid w:val="00B43290"/>
    <w:rsid w:val="00B44FEE"/>
    <w:rsid w:val="00B457DD"/>
    <w:rsid w:val="00B45E48"/>
    <w:rsid w:val="00B4676C"/>
    <w:rsid w:val="00B46BF8"/>
    <w:rsid w:val="00B51975"/>
    <w:rsid w:val="00B51B3C"/>
    <w:rsid w:val="00B52162"/>
    <w:rsid w:val="00B53209"/>
    <w:rsid w:val="00B53FD4"/>
    <w:rsid w:val="00B54338"/>
    <w:rsid w:val="00B56F18"/>
    <w:rsid w:val="00B612F4"/>
    <w:rsid w:val="00B624F6"/>
    <w:rsid w:val="00B63A66"/>
    <w:rsid w:val="00B64106"/>
    <w:rsid w:val="00B64C34"/>
    <w:rsid w:val="00B709FE"/>
    <w:rsid w:val="00B733AD"/>
    <w:rsid w:val="00B73769"/>
    <w:rsid w:val="00B743F4"/>
    <w:rsid w:val="00B77055"/>
    <w:rsid w:val="00B776BE"/>
    <w:rsid w:val="00B80237"/>
    <w:rsid w:val="00B818F4"/>
    <w:rsid w:val="00B822D3"/>
    <w:rsid w:val="00B837BD"/>
    <w:rsid w:val="00B863AD"/>
    <w:rsid w:val="00B8735C"/>
    <w:rsid w:val="00B916BB"/>
    <w:rsid w:val="00B92F4F"/>
    <w:rsid w:val="00B94328"/>
    <w:rsid w:val="00B96853"/>
    <w:rsid w:val="00B96BDF"/>
    <w:rsid w:val="00BA0C6E"/>
    <w:rsid w:val="00BA1B5E"/>
    <w:rsid w:val="00BA2038"/>
    <w:rsid w:val="00BA647A"/>
    <w:rsid w:val="00BA68CD"/>
    <w:rsid w:val="00BA7502"/>
    <w:rsid w:val="00BA7977"/>
    <w:rsid w:val="00BB0433"/>
    <w:rsid w:val="00BB3DE4"/>
    <w:rsid w:val="00BB76FE"/>
    <w:rsid w:val="00BB7F5C"/>
    <w:rsid w:val="00BC063C"/>
    <w:rsid w:val="00BC06CA"/>
    <w:rsid w:val="00BC0D67"/>
    <w:rsid w:val="00BC1743"/>
    <w:rsid w:val="00BC27CF"/>
    <w:rsid w:val="00BC2AFE"/>
    <w:rsid w:val="00BC2FC3"/>
    <w:rsid w:val="00BC31C3"/>
    <w:rsid w:val="00BC37F0"/>
    <w:rsid w:val="00BC3DB1"/>
    <w:rsid w:val="00BC6BF5"/>
    <w:rsid w:val="00BC6E6C"/>
    <w:rsid w:val="00BC7B97"/>
    <w:rsid w:val="00BD34E1"/>
    <w:rsid w:val="00BE121F"/>
    <w:rsid w:val="00BE161C"/>
    <w:rsid w:val="00BE3BDF"/>
    <w:rsid w:val="00BE3F07"/>
    <w:rsid w:val="00BE5A2B"/>
    <w:rsid w:val="00BE5B80"/>
    <w:rsid w:val="00BE5F23"/>
    <w:rsid w:val="00BF0990"/>
    <w:rsid w:val="00BF7BF6"/>
    <w:rsid w:val="00C001E1"/>
    <w:rsid w:val="00C012F5"/>
    <w:rsid w:val="00C03CD3"/>
    <w:rsid w:val="00C04229"/>
    <w:rsid w:val="00C04B46"/>
    <w:rsid w:val="00C05AAD"/>
    <w:rsid w:val="00C05F0A"/>
    <w:rsid w:val="00C06457"/>
    <w:rsid w:val="00C079BF"/>
    <w:rsid w:val="00C107C3"/>
    <w:rsid w:val="00C159B2"/>
    <w:rsid w:val="00C15D73"/>
    <w:rsid w:val="00C15DEE"/>
    <w:rsid w:val="00C163B2"/>
    <w:rsid w:val="00C20809"/>
    <w:rsid w:val="00C213BF"/>
    <w:rsid w:val="00C21C54"/>
    <w:rsid w:val="00C2223D"/>
    <w:rsid w:val="00C2265F"/>
    <w:rsid w:val="00C25213"/>
    <w:rsid w:val="00C25299"/>
    <w:rsid w:val="00C256D4"/>
    <w:rsid w:val="00C26E3B"/>
    <w:rsid w:val="00C276F3"/>
    <w:rsid w:val="00C27B1A"/>
    <w:rsid w:val="00C315B4"/>
    <w:rsid w:val="00C32E71"/>
    <w:rsid w:val="00C33456"/>
    <w:rsid w:val="00C34510"/>
    <w:rsid w:val="00C34F6A"/>
    <w:rsid w:val="00C3502C"/>
    <w:rsid w:val="00C354B0"/>
    <w:rsid w:val="00C35B90"/>
    <w:rsid w:val="00C35E27"/>
    <w:rsid w:val="00C370E4"/>
    <w:rsid w:val="00C4095B"/>
    <w:rsid w:val="00C4110F"/>
    <w:rsid w:val="00C43515"/>
    <w:rsid w:val="00C437E2"/>
    <w:rsid w:val="00C43B39"/>
    <w:rsid w:val="00C45EE8"/>
    <w:rsid w:val="00C46F55"/>
    <w:rsid w:val="00C53E6C"/>
    <w:rsid w:val="00C54E99"/>
    <w:rsid w:val="00C555CE"/>
    <w:rsid w:val="00C559B0"/>
    <w:rsid w:val="00C57EF1"/>
    <w:rsid w:val="00C602D5"/>
    <w:rsid w:val="00C62806"/>
    <w:rsid w:val="00C65170"/>
    <w:rsid w:val="00C67D8E"/>
    <w:rsid w:val="00C70646"/>
    <w:rsid w:val="00C70E00"/>
    <w:rsid w:val="00C735E6"/>
    <w:rsid w:val="00C73AAC"/>
    <w:rsid w:val="00C74ACA"/>
    <w:rsid w:val="00C75513"/>
    <w:rsid w:val="00C76E82"/>
    <w:rsid w:val="00C77008"/>
    <w:rsid w:val="00C80106"/>
    <w:rsid w:val="00C81D85"/>
    <w:rsid w:val="00C827FE"/>
    <w:rsid w:val="00C83EDD"/>
    <w:rsid w:val="00C8415D"/>
    <w:rsid w:val="00C84CE7"/>
    <w:rsid w:val="00C852AB"/>
    <w:rsid w:val="00C868BE"/>
    <w:rsid w:val="00C90D93"/>
    <w:rsid w:val="00C93079"/>
    <w:rsid w:val="00C93760"/>
    <w:rsid w:val="00C9389B"/>
    <w:rsid w:val="00C950F1"/>
    <w:rsid w:val="00C9660D"/>
    <w:rsid w:val="00C969DF"/>
    <w:rsid w:val="00C96B00"/>
    <w:rsid w:val="00C96D60"/>
    <w:rsid w:val="00CA0215"/>
    <w:rsid w:val="00CA0962"/>
    <w:rsid w:val="00CA0E02"/>
    <w:rsid w:val="00CA0F59"/>
    <w:rsid w:val="00CA2960"/>
    <w:rsid w:val="00CA2ECB"/>
    <w:rsid w:val="00CA2F0A"/>
    <w:rsid w:val="00CA69DF"/>
    <w:rsid w:val="00CB024A"/>
    <w:rsid w:val="00CB077C"/>
    <w:rsid w:val="00CB1744"/>
    <w:rsid w:val="00CB585E"/>
    <w:rsid w:val="00CB6F5D"/>
    <w:rsid w:val="00CC00B4"/>
    <w:rsid w:val="00CC0D7B"/>
    <w:rsid w:val="00CC0E0E"/>
    <w:rsid w:val="00CC1FCD"/>
    <w:rsid w:val="00CC2D5D"/>
    <w:rsid w:val="00CC3316"/>
    <w:rsid w:val="00CC6863"/>
    <w:rsid w:val="00CD0A2D"/>
    <w:rsid w:val="00CD2FEE"/>
    <w:rsid w:val="00CD399C"/>
    <w:rsid w:val="00CD412A"/>
    <w:rsid w:val="00CD4C5B"/>
    <w:rsid w:val="00CD62AA"/>
    <w:rsid w:val="00CD6EBA"/>
    <w:rsid w:val="00CD6EE2"/>
    <w:rsid w:val="00CE06DD"/>
    <w:rsid w:val="00CE1050"/>
    <w:rsid w:val="00CE1B51"/>
    <w:rsid w:val="00CE2127"/>
    <w:rsid w:val="00CE364F"/>
    <w:rsid w:val="00CE4F0C"/>
    <w:rsid w:val="00CE6029"/>
    <w:rsid w:val="00CE62DD"/>
    <w:rsid w:val="00CE7D86"/>
    <w:rsid w:val="00CF3D65"/>
    <w:rsid w:val="00CF5853"/>
    <w:rsid w:val="00CF60E9"/>
    <w:rsid w:val="00CF6102"/>
    <w:rsid w:val="00D00CE1"/>
    <w:rsid w:val="00D01F45"/>
    <w:rsid w:val="00D04796"/>
    <w:rsid w:val="00D05E61"/>
    <w:rsid w:val="00D11E3B"/>
    <w:rsid w:val="00D12543"/>
    <w:rsid w:val="00D12910"/>
    <w:rsid w:val="00D12C8C"/>
    <w:rsid w:val="00D21962"/>
    <w:rsid w:val="00D21B08"/>
    <w:rsid w:val="00D235BF"/>
    <w:rsid w:val="00D2405A"/>
    <w:rsid w:val="00D2477E"/>
    <w:rsid w:val="00D24AEE"/>
    <w:rsid w:val="00D254B5"/>
    <w:rsid w:val="00D25A2D"/>
    <w:rsid w:val="00D263D5"/>
    <w:rsid w:val="00D2692F"/>
    <w:rsid w:val="00D26DC4"/>
    <w:rsid w:val="00D27375"/>
    <w:rsid w:val="00D3073F"/>
    <w:rsid w:val="00D30C76"/>
    <w:rsid w:val="00D30EDF"/>
    <w:rsid w:val="00D317C2"/>
    <w:rsid w:val="00D3391B"/>
    <w:rsid w:val="00D37007"/>
    <w:rsid w:val="00D40418"/>
    <w:rsid w:val="00D41F4F"/>
    <w:rsid w:val="00D42166"/>
    <w:rsid w:val="00D434FA"/>
    <w:rsid w:val="00D434FC"/>
    <w:rsid w:val="00D439B9"/>
    <w:rsid w:val="00D4702C"/>
    <w:rsid w:val="00D4718B"/>
    <w:rsid w:val="00D47F00"/>
    <w:rsid w:val="00D50E13"/>
    <w:rsid w:val="00D54961"/>
    <w:rsid w:val="00D554ED"/>
    <w:rsid w:val="00D56269"/>
    <w:rsid w:val="00D5665D"/>
    <w:rsid w:val="00D57408"/>
    <w:rsid w:val="00D61A44"/>
    <w:rsid w:val="00D61DA3"/>
    <w:rsid w:val="00D62430"/>
    <w:rsid w:val="00D64891"/>
    <w:rsid w:val="00D70424"/>
    <w:rsid w:val="00D70C48"/>
    <w:rsid w:val="00D71A76"/>
    <w:rsid w:val="00D7261A"/>
    <w:rsid w:val="00D76741"/>
    <w:rsid w:val="00D7747C"/>
    <w:rsid w:val="00D811E6"/>
    <w:rsid w:val="00D84A3D"/>
    <w:rsid w:val="00D86DEC"/>
    <w:rsid w:val="00D9166F"/>
    <w:rsid w:val="00D9177D"/>
    <w:rsid w:val="00D92FB0"/>
    <w:rsid w:val="00D9399E"/>
    <w:rsid w:val="00D95122"/>
    <w:rsid w:val="00D96E95"/>
    <w:rsid w:val="00D975DB"/>
    <w:rsid w:val="00D97F25"/>
    <w:rsid w:val="00DA0276"/>
    <w:rsid w:val="00DA0771"/>
    <w:rsid w:val="00DA09C1"/>
    <w:rsid w:val="00DA2A51"/>
    <w:rsid w:val="00DA57D9"/>
    <w:rsid w:val="00DA707F"/>
    <w:rsid w:val="00DA736C"/>
    <w:rsid w:val="00DB0311"/>
    <w:rsid w:val="00DB127C"/>
    <w:rsid w:val="00DB1BB9"/>
    <w:rsid w:val="00DB333B"/>
    <w:rsid w:val="00DB3BBD"/>
    <w:rsid w:val="00DB4363"/>
    <w:rsid w:val="00DB7715"/>
    <w:rsid w:val="00DC1927"/>
    <w:rsid w:val="00DC236A"/>
    <w:rsid w:val="00DC4300"/>
    <w:rsid w:val="00DC4B40"/>
    <w:rsid w:val="00DC4CB0"/>
    <w:rsid w:val="00DC71B2"/>
    <w:rsid w:val="00DD05EB"/>
    <w:rsid w:val="00DD0D65"/>
    <w:rsid w:val="00DD28D5"/>
    <w:rsid w:val="00DD2C96"/>
    <w:rsid w:val="00DD4060"/>
    <w:rsid w:val="00DD4679"/>
    <w:rsid w:val="00DD6031"/>
    <w:rsid w:val="00DD62C9"/>
    <w:rsid w:val="00DD6C0F"/>
    <w:rsid w:val="00DE0A25"/>
    <w:rsid w:val="00DE1FE5"/>
    <w:rsid w:val="00DE4357"/>
    <w:rsid w:val="00DE492B"/>
    <w:rsid w:val="00DE5572"/>
    <w:rsid w:val="00DE58BF"/>
    <w:rsid w:val="00DE7480"/>
    <w:rsid w:val="00DF0E11"/>
    <w:rsid w:val="00DF5492"/>
    <w:rsid w:val="00DF70B3"/>
    <w:rsid w:val="00DF7F99"/>
    <w:rsid w:val="00E0158E"/>
    <w:rsid w:val="00E03837"/>
    <w:rsid w:val="00E043E7"/>
    <w:rsid w:val="00E0473A"/>
    <w:rsid w:val="00E048B9"/>
    <w:rsid w:val="00E05442"/>
    <w:rsid w:val="00E07659"/>
    <w:rsid w:val="00E12365"/>
    <w:rsid w:val="00E130D0"/>
    <w:rsid w:val="00E135DC"/>
    <w:rsid w:val="00E222A9"/>
    <w:rsid w:val="00E23067"/>
    <w:rsid w:val="00E24A1B"/>
    <w:rsid w:val="00E27C04"/>
    <w:rsid w:val="00E27EDD"/>
    <w:rsid w:val="00E304B6"/>
    <w:rsid w:val="00E31B44"/>
    <w:rsid w:val="00E32A70"/>
    <w:rsid w:val="00E32D61"/>
    <w:rsid w:val="00E3390D"/>
    <w:rsid w:val="00E33D82"/>
    <w:rsid w:val="00E3622E"/>
    <w:rsid w:val="00E37458"/>
    <w:rsid w:val="00E4215F"/>
    <w:rsid w:val="00E435E6"/>
    <w:rsid w:val="00E45287"/>
    <w:rsid w:val="00E45D57"/>
    <w:rsid w:val="00E466CA"/>
    <w:rsid w:val="00E46742"/>
    <w:rsid w:val="00E51970"/>
    <w:rsid w:val="00E534C6"/>
    <w:rsid w:val="00E53BDE"/>
    <w:rsid w:val="00E54100"/>
    <w:rsid w:val="00E55F1A"/>
    <w:rsid w:val="00E57699"/>
    <w:rsid w:val="00E576F3"/>
    <w:rsid w:val="00E57E5A"/>
    <w:rsid w:val="00E60DE8"/>
    <w:rsid w:val="00E64D2E"/>
    <w:rsid w:val="00E66877"/>
    <w:rsid w:val="00E67611"/>
    <w:rsid w:val="00E677D1"/>
    <w:rsid w:val="00E67EF1"/>
    <w:rsid w:val="00E81B85"/>
    <w:rsid w:val="00E83C0B"/>
    <w:rsid w:val="00E84337"/>
    <w:rsid w:val="00E85BCA"/>
    <w:rsid w:val="00E85C76"/>
    <w:rsid w:val="00E93779"/>
    <w:rsid w:val="00E93938"/>
    <w:rsid w:val="00E94DB9"/>
    <w:rsid w:val="00E95858"/>
    <w:rsid w:val="00E97825"/>
    <w:rsid w:val="00EA0496"/>
    <w:rsid w:val="00EA0CD5"/>
    <w:rsid w:val="00EA222F"/>
    <w:rsid w:val="00EA25E9"/>
    <w:rsid w:val="00EA29BB"/>
    <w:rsid w:val="00EA313B"/>
    <w:rsid w:val="00EA3348"/>
    <w:rsid w:val="00EA3F26"/>
    <w:rsid w:val="00EA42B7"/>
    <w:rsid w:val="00EA5631"/>
    <w:rsid w:val="00EA6791"/>
    <w:rsid w:val="00EA70B3"/>
    <w:rsid w:val="00EB0A1B"/>
    <w:rsid w:val="00EB12EA"/>
    <w:rsid w:val="00EB19CA"/>
    <w:rsid w:val="00EB28C6"/>
    <w:rsid w:val="00EB4BB6"/>
    <w:rsid w:val="00EB70DA"/>
    <w:rsid w:val="00EC09FB"/>
    <w:rsid w:val="00EC440F"/>
    <w:rsid w:val="00EC4BA1"/>
    <w:rsid w:val="00EC686F"/>
    <w:rsid w:val="00EC74EF"/>
    <w:rsid w:val="00ED043C"/>
    <w:rsid w:val="00ED1B02"/>
    <w:rsid w:val="00ED2C1C"/>
    <w:rsid w:val="00ED3CD5"/>
    <w:rsid w:val="00ED62C9"/>
    <w:rsid w:val="00ED6D58"/>
    <w:rsid w:val="00ED7834"/>
    <w:rsid w:val="00ED7CE3"/>
    <w:rsid w:val="00EE1412"/>
    <w:rsid w:val="00EE1B53"/>
    <w:rsid w:val="00EE3A48"/>
    <w:rsid w:val="00EE5B13"/>
    <w:rsid w:val="00EF2F57"/>
    <w:rsid w:val="00EF310B"/>
    <w:rsid w:val="00EF5009"/>
    <w:rsid w:val="00EF50C1"/>
    <w:rsid w:val="00EF51B4"/>
    <w:rsid w:val="00EF591D"/>
    <w:rsid w:val="00EF6D20"/>
    <w:rsid w:val="00F029A8"/>
    <w:rsid w:val="00F04375"/>
    <w:rsid w:val="00F0472C"/>
    <w:rsid w:val="00F0612E"/>
    <w:rsid w:val="00F07223"/>
    <w:rsid w:val="00F13052"/>
    <w:rsid w:val="00F17EB0"/>
    <w:rsid w:val="00F20D09"/>
    <w:rsid w:val="00F21CD8"/>
    <w:rsid w:val="00F2481E"/>
    <w:rsid w:val="00F2647D"/>
    <w:rsid w:val="00F30DEC"/>
    <w:rsid w:val="00F31275"/>
    <w:rsid w:val="00F3143D"/>
    <w:rsid w:val="00F31E02"/>
    <w:rsid w:val="00F34617"/>
    <w:rsid w:val="00F3516D"/>
    <w:rsid w:val="00F3599C"/>
    <w:rsid w:val="00F421CE"/>
    <w:rsid w:val="00F42A56"/>
    <w:rsid w:val="00F460BE"/>
    <w:rsid w:val="00F524B1"/>
    <w:rsid w:val="00F54317"/>
    <w:rsid w:val="00F54328"/>
    <w:rsid w:val="00F562AF"/>
    <w:rsid w:val="00F56C4C"/>
    <w:rsid w:val="00F576A8"/>
    <w:rsid w:val="00F57AC7"/>
    <w:rsid w:val="00F6231A"/>
    <w:rsid w:val="00F62868"/>
    <w:rsid w:val="00F63701"/>
    <w:rsid w:val="00F63A01"/>
    <w:rsid w:val="00F64B90"/>
    <w:rsid w:val="00F65FDD"/>
    <w:rsid w:val="00F665B4"/>
    <w:rsid w:val="00F67BFF"/>
    <w:rsid w:val="00F701CF"/>
    <w:rsid w:val="00F72740"/>
    <w:rsid w:val="00F7287E"/>
    <w:rsid w:val="00F72CE4"/>
    <w:rsid w:val="00F7544D"/>
    <w:rsid w:val="00F75FE0"/>
    <w:rsid w:val="00F75FF8"/>
    <w:rsid w:val="00F775E2"/>
    <w:rsid w:val="00F82B39"/>
    <w:rsid w:val="00F87049"/>
    <w:rsid w:val="00F9160D"/>
    <w:rsid w:val="00F946BB"/>
    <w:rsid w:val="00F96C4F"/>
    <w:rsid w:val="00F96D82"/>
    <w:rsid w:val="00F97000"/>
    <w:rsid w:val="00F9729A"/>
    <w:rsid w:val="00F97544"/>
    <w:rsid w:val="00FA18BD"/>
    <w:rsid w:val="00FA3E18"/>
    <w:rsid w:val="00FA404C"/>
    <w:rsid w:val="00FA4EA1"/>
    <w:rsid w:val="00FA5D0D"/>
    <w:rsid w:val="00FA5F42"/>
    <w:rsid w:val="00FA7743"/>
    <w:rsid w:val="00FB2426"/>
    <w:rsid w:val="00FB2D5E"/>
    <w:rsid w:val="00FB4E4C"/>
    <w:rsid w:val="00FB5E8E"/>
    <w:rsid w:val="00FB73A5"/>
    <w:rsid w:val="00FC12A8"/>
    <w:rsid w:val="00FC1794"/>
    <w:rsid w:val="00FC2777"/>
    <w:rsid w:val="00FC7A66"/>
    <w:rsid w:val="00FD053A"/>
    <w:rsid w:val="00FD0964"/>
    <w:rsid w:val="00FD1A91"/>
    <w:rsid w:val="00FD1F74"/>
    <w:rsid w:val="00FD1FBC"/>
    <w:rsid w:val="00FD5AE5"/>
    <w:rsid w:val="00FE191B"/>
    <w:rsid w:val="00FE2E7F"/>
    <w:rsid w:val="00FE331F"/>
    <w:rsid w:val="00FE4FEA"/>
    <w:rsid w:val="00FF15C7"/>
    <w:rsid w:val="00FF3335"/>
    <w:rsid w:val="00FF41AD"/>
    <w:rsid w:val="00FF6DA9"/>
    <w:rsid w:val="00FF7968"/>
    <w:rsid w:val="00FF7C06"/>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33B"/>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Heading1Char"/>
    <w:uiPriority w:val="9"/>
    <w:qFormat/>
    <w:rsid w:val="00373CE6"/>
    <w:pPr>
      <w:keepNext/>
      <w:autoSpaceDE w:val="0"/>
      <w:autoSpaceDN w:val="0"/>
      <w:adjustRightInd w:val="0"/>
      <w:jc w:val="center"/>
      <w:outlineLvl w:val="0"/>
    </w:pPr>
    <w:rPr>
      <w:rFonts w:ascii="Arial" w:hAnsi="Arial" w:cs="Arial"/>
      <w:b/>
      <w:bCs/>
      <w:lang w:val="cs-CZ"/>
    </w:rPr>
  </w:style>
  <w:style w:type="paragraph" w:styleId="Heading3">
    <w:name w:val="heading 3"/>
    <w:basedOn w:val="Normal"/>
    <w:next w:val="Normal"/>
    <w:link w:val="Heading3Char"/>
    <w:uiPriority w:val="9"/>
    <w:qFormat/>
    <w:rsid w:val="00DB333B"/>
    <w:pPr>
      <w:keepNext/>
      <w:spacing w:before="240" w:after="60"/>
      <w:jc w:val="left"/>
      <w:outlineLvl w:val="2"/>
    </w:pPr>
    <w:rPr>
      <w:rFonts w:ascii="Arial" w:hAnsi="Arial" w:cs="Arial"/>
      <w:b/>
      <w:bCs/>
      <w:sz w:val="26"/>
      <w:szCs w:val="26"/>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Heading1Char">
    <w:name w:val="Heading 1 Char"/>
    <w:link w:val="Heading1"/>
    <w:uiPriority w:val="9"/>
    <w:locked/>
    <w:rPr>
      <w:rFonts w:ascii="Cambria" w:hAnsi="Cambria" w:cs="Cambria"/>
      <w:b/>
      <w:kern w:val="32"/>
      <w:sz w:val="32"/>
    </w:rPr>
  </w:style>
  <w:style w:type="character" w:customStyle="1" w:styleId="Heading3Char">
    <w:name w:val="Heading 3 Char"/>
    <w:link w:val="Heading3"/>
    <w:uiPriority w:val="9"/>
    <w:semiHidden/>
    <w:locked/>
    <w:rPr>
      <w:rFonts w:ascii="Cambria" w:hAnsi="Cambria" w:cs="Cambria"/>
      <w:b/>
      <w:sz w:val="26"/>
    </w:rPr>
  </w:style>
  <w:style w:type="paragraph" w:styleId="BalloonText">
    <w:name w:val="Balloon Text"/>
    <w:basedOn w:val="Normal"/>
    <w:link w:val="BalloonTextChar"/>
    <w:uiPriority w:val="99"/>
    <w:semiHidden/>
    <w:rsid w:val="00E95858"/>
    <w:pPr>
      <w:jc w:val="left"/>
    </w:pPr>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rPr>
  </w:style>
  <w:style w:type="paragraph" w:styleId="Footer">
    <w:name w:val="footer"/>
    <w:basedOn w:val="Normal"/>
    <w:link w:val="FooterChar"/>
    <w:uiPriority w:val="99"/>
    <w:rsid w:val="00714570"/>
    <w:pPr>
      <w:tabs>
        <w:tab w:val="center" w:pos="4536"/>
        <w:tab w:val="right" w:pos="9072"/>
      </w:tabs>
      <w:jc w:val="left"/>
    </w:pPr>
  </w:style>
  <w:style w:type="character" w:customStyle="1" w:styleId="FooterChar">
    <w:name w:val="Footer Char"/>
    <w:link w:val="Footer"/>
    <w:uiPriority w:val="99"/>
    <w:semiHidden/>
    <w:locked/>
    <w:rPr>
      <w:sz w:val="24"/>
    </w:rPr>
  </w:style>
  <w:style w:type="character" w:styleId="PageNumber">
    <w:name w:val="page number"/>
    <w:uiPriority w:val="99"/>
    <w:rsid w:val="00714570"/>
  </w:style>
  <w:style w:type="paragraph" w:customStyle="1" w:styleId="titulok">
    <w:name w:val="titulok"/>
    <w:basedOn w:val="Normal"/>
    <w:rsid w:val="00641CE2"/>
    <w:pPr>
      <w:spacing w:before="100" w:beforeAutospacing="1" w:after="100" w:afterAutospacing="1"/>
      <w:jc w:val="center"/>
    </w:pPr>
    <w:rPr>
      <w:rFonts w:ascii="Arial" w:hAnsi="Arial" w:cs="Arial"/>
      <w:b/>
      <w:bCs/>
      <w:color w:val="007060"/>
    </w:rPr>
  </w:style>
  <w:style w:type="paragraph" w:styleId="NormalWeb">
    <w:name w:val="Normal (Web)"/>
    <w:basedOn w:val="Normal"/>
    <w:uiPriority w:val="99"/>
    <w:rsid w:val="00DB333B"/>
    <w:pPr>
      <w:spacing w:before="100" w:beforeAutospacing="1" w:after="100" w:afterAutospacing="1"/>
      <w:jc w:val="left"/>
    </w:pPr>
  </w:style>
  <w:style w:type="character" w:styleId="Hyperlink">
    <w:name w:val="Hyperlink"/>
    <w:uiPriority w:val="99"/>
    <w:unhideWhenUsed/>
    <w:rsid w:val="00434223"/>
    <w:rPr>
      <w:color w:val="0000FF"/>
      <w:u w:val="single"/>
    </w:rPr>
  </w:style>
  <w:style w:type="character" w:customStyle="1" w:styleId="apple-converted-space">
    <w:name w:val="apple-converted-space"/>
    <w:rsid w:val="00DB3BBD"/>
  </w:style>
  <w:style w:type="paragraph" w:styleId="Header">
    <w:name w:val="header"/>
    <w:basedOn w:val="Normal"/>
    <w:link w:val="HeaderChar"/>
    <w:rsid w:val="007C0DDE"/>
    <w:pPr>
      <w:tabs>
        <w:tab w:val="center" w:pos="4536"/>
        <w:tab w:val="right" w:pos="9072"/>
      </w:tabs>
      <w:jc w:val="left"/>
    </w:pPr>
  </w:style>
  <w:style w:type="character" w:customStyle="1" w:styleId="HeaderChar">
    <w:name w:val="Header Char"/>
    <w:link w:val="Header"/>
    <w:locked/>
    <w:rsid w:val="007C0DDE"/>
    <w:rPr>
      <w:sz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6ADDEA-4386-4E8E-AE52-19604F9FD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9</Pages>
  <Words>3242</Words>
  <Characters>18486</Characters>
  <Application>Microsoft Office Word</Application>
  <DocSecurity>0</DocSecurity>
  <Lines>0</Lines>
  <Paragraphs>0</Paragraphs>
  <ScaleCrop>false</ScaleCrop>
  <Company>UVSR</Company>
  <LinksUpToDate>false</LinksUpToDate>
  <CharactersWithSpaces>21685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TM</dc:creator>
  <cp:lastModifiedBy>Gašparíková, Jarmila</cp:lastModifiedBy>
  <cp:revision>2</cp:revision>
  <cp:lastPrinted>2013-04-19T19:51:00Z</cp:lastPrinted>
  <dcterms:created xsi:type="dcterms:W3CDTF">2013-04-26T16:02:00Z</dcterms:created>
  <dcterms:modified xsi:type="dcterms:W3CDTF">2013-04-26T16:02:00Z</dcterms:modified>
</cp:coreProperties>
</file>