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9C45FF" w:rsidP="00DB333B">
      <w:pPr>
        <w:pStyle w:val="NormalWeb"/>
        <w:bidi w:val="0"/>
        <w:spacing w:before="0" w:beforeAutospacing="0" w:after="0" w:afterAutospacing="0"/>
        <w:jc w:val="center"/>
        <w:rPr>
          <w:rFonts w:ascii="Book Antiqua" w:hAnsi="Book Antiqua"/>
          <w:sz w:val="22"/>
          <w:szCs w:val="22"/>
        </w:rPr>
      </w:pPr>
      <w:r w:rsidRPr="009C45FF">
        <w:rPr>
          <w:rFonts w:ascii="Book Antiqua" w:hAnsi="Book Antiqua"/>
          <w:b/>
          <w:bCs/>
          <w:caps/>
          <w:spacing w:val="30"/>
          <w:sz w:val="22"/>
          <w:szCs w:val="22"/>
        </w:rPr>
        <w:t>Dôvodová správa</w:t>
      </w:r>
    </w:p>
    <w:p w:rsidR="00DB333B" w:rsidRPr="009C45FF" w:rsidP="00DB333B">
      <w:pPr>
        <w:pStyle w:val="Heading1"/>
        <w:bidi w:val="0"/>
        <w:rPr>
          <w:rFonts w:ascii="Book Antiqua" w:hAnsi="Book Antiqua"/>
          <w:sz w:val="22"/>
          <w:szCs w:val="22"/>
        </w:rPr>
      </w:pPr>
      <w:r w:rsidRPr="009C45FF">
        <w:rPr>
          <w:rFonts w:ascii="Book Antiqua" w:hAnsi="Book Antiqua"/>
          <w:b w:val="0"/>
          <w:bCs/>
          <w:sz w:val="22"/>
          <w:szCs w:val="22"/>
        </w:rPr>
        <w:t> </w:t>
      </w:r>
    </w:p>
    <w:p w:rsidR="00DB333B" w:rsidRPr="009C45FF" w:rsidP="00DB333B">
      <w:pPr>
        <w:pStyle w:val="Heading1"/>
        <w:bidi w:val="0"/>
        <w:jc w:val="left"/>
        <w:rPr>
          <w:rFonts w:ascii="Book Antiqua" w:hAnsi="Book Antiqua"/>
          <w:sz w:val="22"/>
          <w:szCs w:val="22"/>
        </w:rPr>
      </w:pPr>
      <w:r w:rsidRPr="009C45FF">
        <w:rPr>
          <w:rFonts w:ascii="Book Antiqua" w:hAnsi="Book Antiqua"/>
          <w:sz w:val="22"/>
          <w:szCs w:val="22"/>
        </w:rPr>
        <w:t>A. Všeobecná časť</w:t>
      </w:r>
    </w:p>
    <w:p w:rsidR="00BE37CE" w:rsidRPr="009C45FF" w:rsidP="00BE37CE">
      <w:pPr>
        <w:pStyle w:val="NormalWeb"/>
        <w:bidi w:val="0"/>
        <w:spacing w:before="0" w:beforeAutospacing="0" w:after="0" w:afterAutospacing="0"/>
        <w:jc w:val="both"/>
        <w:rPr>
          <w:rFonts w:ascii="Book Antiqua" w:hAnsi="Book Antiqua"/>
          <w:b/>
          <w:bCs/>
          <w:sz w:val="22"/>
          <w:szCs w:val="22"/>
        </w:rPr>
      </w:pPr>
    </w:p>
    <w:p w:rsidR="00734C20" w:rsidRPr="00AB1435" w:rsidP="00AB1435">
      <w:pPr>
        <w:bidi w:val="0"/>
        <w:spacing w:before="120" w:line="276" w:lineRule="auto"/>
        <w:jc w:val="both"/>
        <w:rPr>
          <w:rFonts w:ascii="Book Antiqua" w:hAnsi="Book Antiqua"/>
          <w:sz w:val="22"/>
          <w:szCs w:val="22"/>
        </w:rPr>
      </w:pPr>
      <w:r w:rsidRPr="009C45FF">
        <w:rPr>
          <w:rFonts w:ascii="Book Antiqua" w:hAnsi="Book Antiqua"/>
          <w:sz w:val="22"/>
          <w:szCs w:val="22"/>
        </w:rPr>
        <w:t xml:space="preserve">Návrh zákona, </w:t>
      </w:r>
      <w:r w:rsidRPr="009C45FF" w:rsidR="00B87559">
        <w:rPr>
          <w:rFonts w:ascii="Book Antiqua" w:hAnsi="Book Antiqua"/>
          <w:bCs/>
          <w:sz w:val="22"/>
          <w:szCs w:val="22"/>
        </w:rPr>
        <w:t>ktorým sa mení</w:t>
      </w:r>
      <w:r w:rsidRPr="009C45FF" w:rsidR="006933CE">
        <w:rPr>
          <w:rFonts w:ascii="Book Antiqua" w:hAnsi="Book Antiqua"/>
          <w:bCs/>
          <w:sz w:val="22"/>
          <w:szCs w:val="22"/>
        </w:rPr>
        <w:t xml:space="preserve"> a dopĺňa</w:t>
      </w:r>
      <w:r w:rsidRPr="009C45FF" w:rsidR="00B87559">
        <w:rPr>
          <w:rFonts w:ascii="Book Antiqua" w:hAnsi="Book Antiqua"/>
          <w:bCs/>
          <w:sz w:val="22"/>
          <w:szCs w:val="22"/>
        </w:rPr>
        <w:t xml:space="preserve"> </w:t>
      </w:r>
      <w:r w:rsidR="003450E8">
        <w:rPr>
          <w:rFonts w:ascii="Book Antiqua" w:hAnsi="Book Antiqua"/>
          <w:bCs/>
          <w:sz w:val="22"/>
          <w:szCs w:val="22"/>
        </w:rPr>
        <w:t xml:space="preserve">zákon Národnej rady Slovenskej republiky </w:t>
      </w:r>
      <w:r w:rsidR="002D6096">
        <w:rPr>
          <w:rFonts w:ascii="Book Antiqua" w:hAnsi="Book Antiqua"/>
          <w:bCs/>
          <w:sz w:val="22"/>
          <w:szCs w:val="22"/>
        </w:rPr>
        <w:t xml:space="preserve">               </w:t>
      </w:r>
      <w:r w:rsidR="003450E8">
        <w:rPr>
          <w:rFonts w:ascii="Book Antiqua" w:hAnsi="Book Antiqua"/>
          <w:bCs/>
          <w:sz w:val="22"/>
          <w:szCs w:val="22"/>
        </w:rPr>
        <w:t xml:space="preserve">č. 350/1996 Z. z. o rokovacom poriadku Národnej rady Slovenskej republiky v znení neskorších predpisov a ktorým sa </w:t>
      </w:r>
      <w:r w:rsidR="00076C59">
        <w:rPr>
          <w:rFonts w:ascii="Book Antiqua" w:hAnsi="Book Antiqua"/>
          <w:bCs/>
          <w:sz w:val="22"/>
          <w:szCs w:val="22"/>
        </w:rPr>
        <w:t xml:space="preserve">mení a </w:t>
      </w:r>
      <w:r w:rsidR="003450E8">
        <w:rPr>
          <w:rFonts w:ascii="Book Antiqua" w:hAnsi="Book Antiqua"/>
          <w:bCs/>
          <w:sz w:val="22"/>
          <w:szCs w:val="22"/>
        </w:rPr>
        <w:t>dopĺňa zákon č. 85/1990 Zb. o petičnom práve v znení neskorších prepisov</w:t>
      </w:r>
      <w:r w:rsidRPr="009C45FF" w:rsidR="00652790">
        <w:rPr>
          <w:rFonts w:ascii="Book Antiqua" w:hAnsi="Book Antiqua"/>
          <w:bCs/>
          <w:sz w:val="22"/>
          <w:szCs w:val="22"/>
        </w:rPr>
        <w:t xml:space="preserve"> </w:t>
      </w:r>
      <w:r w:rsidRPr="009C45FF">
        <w:rPr>
          <w:rFonts w:ascii="Book Antiqua" w:hAnsi="Book Antiqua"/>
          <w:sz w:val="22"/>
          <w:szCs w:val="22"/>
        </w:rPr>
        <w:t xml:space="preserve">(ďalej len „návrh </w:t>
      </w:r>
      <w:r w:rsidRPr="00AB1435">
        <w:rPr>
          <w:rFonts w:ascii="Book Antiqua" w:hAnsi="Book Antiqua"/>
          <w:sz w:val="22"/>
          <w:szCs w:val="22"/>
        </w:rPr>
        <w:t>zákona“)</w:t>
      </w:r>
      <w:r w:rsidRPr="00AB1435" w:rsidR="00B87559">
        <w:rPr>
          <w:rFonts w:ascii="Book Antiqua" w:hAnsi="Book Antiqua"/>
          <w:sz w:val="22"/>
          <w:szCs w:val="22"/>
        </w:rPr>
        <w:t xml:space="preserve"> predkladá</w:t>
      </w:r>
      <w:r w:rsidR="007143A2">
        <w:rPr>
          <w:rFonts w:ascii="Book Antiqua" w:hAnsi="Book Antiqua"/>
          <w:sz w:val="22"/>
          <w:szCs w:val="22"/>
        </w:rPr>
        <w:t xml:space="preserve"> skupina poslancov </w:t>
      </w:r>
      <w:r w:rsidRPr="00AB1435">
        <w:rPr>
          <w:rFonts w:ascii="Book Antiqua" w:hAnsi="Book Antiqua"/>
          <w:sz w:val="22"/>
          <w:szCs w:val="22"/>
        </w:rPr>
        <w:t>Nár</w:t>
      </w:r>
      <w:r w:rsidRPr="00AB1435" w:rsidR="0037235D">
        <w:rPr>
          <w:rFonts w:ascii="Book Antiqua" w:hAnsi="Book Antiqua"/>
          <w:sz w:val="22"/>
          <w:szCs w:val="22"/>
        </w:rPr>
        <w:t xml:space="preserve">odnej rady Slovenskej republiky </w:t>
      </w:r>
      <w:r w:rsidR="007143A2">
        <w:rPr>
          <w:rFonts w:ascii="Book Antiqua" w:hAnsi="Book Antiqua"/>
          <w:sz w:val="22"/>
          <w:szCs w:val="22"/>
        </w:rPr>
        <w:t>(ďalej len „NR SR“).</w:t>
      </w:r>
    </w:p>
    <w:p w:rsidR="00FA4828" w:rsidP="00AB1435">
      <w:pPr>
        <w:pStyle w:val="NormalWeb"/>
        <w:bidi w:val="0"/>
        <w:spacing w:line="276" w:lineRule="auto"/>
        <w:jc w:val="both"/>
        <w:rPr>
          <w:rFonts w:ascii="Book Antiqua" w:hAnsi="Book Antiqua" w:cs="Arial"/>
          <w:sz w:val="22"/>
          <w:szCs w:val="22"/>
        </w:rPr>
      </w:pPr>
      <w:r w:rsidRPr="00AB1435" w:rsidR="00AB1435">
        <w:rPr>
          <w:rFonts w:ascii="Book Antiqua" w:hAnsi="Book Antiqua" w:cs="Arial"/>
          <w:sz w:val="22"/>
          <w:szCs w:val="22"/>
        </w:rPr>
        <w:t>Posledných vyše 20 rokov pestovali slovenskí politici v občanoch nezáujem o správu vec</w:t>
      </w:r>
      <w:r w:rsidR="002B7EFE">
        <w:rPr>
          <w:rFonts w:ascii="Book Antiqua" w:hAnsi="Book Antiqua" w:cs="Arial"/>
          <w:sz w:val="22"/>
          <w:szCs w:val="22"/>
        </w:rPr>
        <w:t xml:space="preserve">í verejných. Občania </w:t>
      </w:r>
      <w:r w:rsidR="0073160B">
        <w:rPr>
          <w:rFonts w:ascii="Book Antiqua" w:hAnsi="Book Antiqua" w:cs="Arial"/>
          <w:sz w:val="22"/>
          <w:szCs w:val="22"/>
        </w:rPr>
        <w:t>stále vo väčšej miere strácajú</w:t>
      </w:r>
      <w:r w:rsidRPr="00AB1435" w:rsidR="0073160B">
        <w:rPr>
          <w:rFonts w:ascii="Book Antiqua" w:hAnsi="Book Antiqua" w:cs="Arial"/>
          <w:sz w:val="22"/>
          <w:szCs w:val="22"/>
        </w:rPr>
        <w:t xml:space="preserve"> </w:t>
      </w:r>
      <w:r w:rsidR="00AB1435">
        <w:rPr>
          <w:rFonts w:ascii="Book Antiqua" w:hAnsi="Book Antiqua" w:cs="Arial"/>
          <w:sz w:val="22"/>
          <w:szCs w:val="22"/>
        </w:rPr>
        <w:t xml:space="preserve">záujem </w:t>
      </w:r>
      <w:r w:rsidR="002B7EFE">
        <w:rPr>
          <w:rFonts w:ascii="Book Antiqua" w:hAnsi="Book Antiqua" w:cs="Arial"/>
          <w:sz w:val="22"/>
          <w:szCs w:val="22"/>
        </w:rPr>
        <w:t>o verejné dianie a politici</w:t>
      </w:r>
      <w:r w:rsidR="00AB1435">
        <w:rPr>
          <w:rFonts w:ascii="Book Antiqua" w:hAnsi="Book Antiqua" w:cs="Arial"/>
          <w:sz w:val="22"/>
          <w:szCs w:val="22"/>
        </w:rPr>
        <w:t xml:space="preserve"> tak </w:t>
      </w:r>
      <w:r w:rsidR="0073160B">
        <w:rPr>
          <w:rFonts w:ascii="Book Antiqua" w:hAnsi="Book Antiqua" w:cs="Arial"/>
          <w:sz w:val="22"/>
          <w:szCs w:val="22"/>
        </w:rPr>
        <w:t>môžu</w:t>
      </w:r>
      <w:r w:rsidRPr="00AB1435" w:rsidR="0073160B">
        <w:rPr>
          <w:rFonts w:ascii="Book Antiqua" w:hAnsi="Book Antiqua" w:cs="Arial"/>
          <w:sz w:val="22"/>
          <w:szCs w:val="22"/>
        </w:rPr>
        <w:t xml:space="preserve"> </w:t>
      </w:r>
      <w:r w:rsidRPr="00AB1435" w:rsidR="00AB1435">
        <w:rPr>
          <w:rFonts w:ascii="Book Antiqua" w:hAnsi="Book Antiqua" w:cs="Arial"/>
          <w:sz w:val="22"/>
          <w:szCs w:val="22"/>
        </w:rPr>
        <w:t xml:space="preserve">bez dôkladnej verejnej kontroly presadzovať svoje záujmy namiesto </w:t>
      </w:r>
      <w:r w:rsidR="00AB1435">
        <w:rPr>
          <w:rFonts w:ascii="Book Antiqua" w:hAnsi="Book Antiqua" w:cs="Arial"/>
          <w:sz w:val="22"/>
          <w:szCs w:val="22"/>
        </w:rPr>
        <w:t xml:space="preserve">toho, aby presadzovali </w:t>
      </w:r>
      <w:r w:rsidRPr="00AB1435" w:rsidR="00AB1435">
        <w:rPr>
          <w:rFonts w:ascii="Book Antiqua" w:hAnsi="Book Antiqua" w:cs="Arial"/>
          <w:sz w:val="22"/>
          <w:szCs w:val="22"/>
        </w:rPr>
        <w:t xml:space="preserve">záujmov </w:t>
      </w:r>
      <w:r w:rsidR="00DC0C9A">
        <w:rPr>
          <w:rFonts w:ascii="Book Antiqua" w:hAnsi="Book Antiqua" w:cs="Arial"/>
          <w:sz w:val="22"/>
          <w:szCs w:val="22"/>
        </w:rPr>
        <w:t>občanov, ktorých v NR</w:t>
      </w:r>
      <w:r w:rsidRPr="00AB1435" w:rsidR="00AB1435">
        <w:rPr>
          <w:rFonts w:ascii="Book Antiqua" w:hAnsi="Book Antiqua" w:cs="Arial"/>
          <w:sz w:val="22"/>
          <w:szCs w:val="22"/>
        </w:rPr>
        <w:t xml:space="preserve"> SR zastupujú. Väčšina politických strán je sprevádzaná</w:t>
      </w:r>
      <w:r w:rsidR="00AB1435">
        <w:rPr>
          <w:rFonts w:ascii="Book Antiqua" w:hAnsi="Book Antiqua" w:cs="Arial"/>
          <w:sz w:val="22"/>
          <w:szCs w:val="22"/>
        </w:rPr>
        <w:t xml:space="preserve"> </w:t>
      </w:r>
      <w:r w:rsidRPr="00AB1435" w:rsidR="00AB1435">
        <w:rPr>
          <w:rFonts w:ascii="Book Antiqua" w:hAnsi="Book Antiqua" w:cs="Arial"/>
          <w:sz w:val="22"/>
          <w:szCs w:val="22"/>
        </w:rPr>
        <w:t>škandálmi, požívajú nízku dôveru občanov a</w:t>
      </w:r>
      <w:r w:rsidR="00AB1435">
        <w:rPr>
          <w:rFonts w:ascii="Book Antiqua" w:hAnsi="Book Antiqua" w:cs="Arial"/>
          <w:sz w:val="22"/>
          <w:szCs w:val="22"/>
        </w:rPr>
        <w:t xml:space="preserve"> tí </w:t>
      </w:r>
      <w:r w:rsidRPr="00AB1435" w:rsidR="00AB1435">
        <w:rPr>
          <w:rFonts w:ascii="Book Antiqua" w:hAnsi="Book Antiqua" w:cs="Arial"/>
          <w:sz w:val="22"/>
          <w:szCs w:val="22"/>
        </w:rPr>
        <w:t>ich nepovažujú za plnohodnotný a spoľahlivý nástroj reprezentácie svojich postojov</w:t>
      </w:r>
      <w:r w:rsidR="00AB1435">
        <w:rPr>
          <w:rFonts w:ascii="Book Antiqua" w:hAnsi="Book Antiqua" w:cs="Arial"/>
          <w:sz w:val="22"/>
          <w:szCs w:val="22"/>
        </w:rPr>
        <w:t>,</w:t>
      </w:r>
      <w:r w:rsidRPr="00AB1435" w:rsidR="00AB1435">
        <w:rPr>
          <w:rFonts w:ascii="Book Antiqua" w:hAnsi="Book Antiqua" w:cs="Arial"/>
          <w:sz w:val="22"/>
          <w:szCs w:val="22"/>
        </w:rPr>
        <w:t xml:space="preserve"> názorov</w:t>
      </w:r>
      <w:r w:rsidR="00AB1435">
        <w:rPr>
          <w:rFonts w:ascii="Book Antiqua" w:hAnsi="Book Antiqua" w:cs="Arial"/>
          <w:sz w:val="22"/>
          <w:szCs w:val="22"/>
        </w:rPr>
        <w:t xml:space="preserve"> a potrieb</w:t>
      </w:r>
      <w:r w:rsidRPr="00AB1435" w:rsidR="00AB1435">
        <w:rPr>
          <w:rFonts w:ascii="Book Antiqua" w:hAnsi="Book Antiqua" w:cs="Arial"/>
          <w:sz w:val="22"/>
          <w:szCs w:val="22"/>
        </w:rPr>
        <w:t xml:space="preserve">. </w:t>
      </w:r>
    </w:p>
    <w:p w:rsidR="00AB1435" w:rsidRPr="00DC0C9A" w:rsidP="00794660">
      <w:pPr>
        <w:pStyle w:val="NormalWeb"/>
        <w:bidi w:val="0"/>
        <w:spacing w:line="276" w:lineRule="auto"/>
        <w:jc w:val="both"/>
        <w:rPr>
          <w:rFonts w:ascii="Book Antiqua" w:hAnsi="Book Antiqua" w:cs="Arial"/>
          <w:b/>
          <w:sz w:val="22"/>
          <w:szCs w:val="22"/>
        </w:rPr>
      </w:pPr>
      <w:r w:rsidRPr="00DC0C9A">
        <w:rPr>
          <w:rFonts w:ascii="Book Antiqua" w:hAnsi="Book Antiqua" w:cs="Arial"/>
          <w:b/>
          <w:sz w:val="22"/>
          <w:szCs w:val="22"/>
        </w:rPr>
        <w:t xml:space="preserve">Predkladaný návrh zákona mení tento zaužívaný systém a dáva možnosť skupine </w:t>
      </w:r>
      <w:r w:rsidRPr="00DC0C9A" w:rsidR="00FA4828">
        <w:rPr>
          <w:rFonts w:ascii="Book Antiqua" w:hAnsi="Book Antiqua" w:cs="Arial"/>
          <w:b/>
          <w:sz w:val="22"/>
          <w:szCs w:val="22"/>
        </w:rPr>
        <w:t xml:space="preserve">najmenej </w:t>
      </w:r>
      <w:r w:rsidR="00346695">
        <w:rPr>
          <w:rFonts w:ascii="Book Antiqua" w:hAnsi="Book Antiqua" w:cs="Arial"/>
          <w:b/>
          <w:sz w:val="22"/>
          <w:szCs w:val="22"/>
        </w:rPr>
        <w:t>15 000</w:t>
      </w:r>
      <w:r w:rsidRPr="00DC0C9A">
        <w:rPr>
          <w:rFonts w:ascii="Book Antiqua" w:hAnsi="Book Antiqua" w:cs="Arial"/>
          <w:b/>
          <w:sz w:val="22"/>
          <w:szCs w:val="22"/>
        </w:rPr>
        <w:t xml:space="preserve"> občanov</w:t>
      </w:r>
      <w:r w:rsidRPr="00DC0C9A" w:rsidR="00957DB8">
        <w:rPr>
          <w:rFonts w:ascii="Book Antiqua" w:hAnsi="Book Antiqua" w:cs="Arial"/>
          <w:b/>
          <w:sz w:val="22"/>
          <w:szCs w:val="22"/>
        </w:rPr>
        <w:t xml:space="preserve"> prostredníctvom petície </w:t>
      </w:r>
      <w:r w:rsidRPr="00DC0C9A" w:rsidR="002D6096">
        <w:rPr>
          <w:rFonts w:ascii="Book Antiqua" w:hAnsi="Book Antiqua" w:cs="Arial"/>
          <w:b/>
          <w:sz w:val="22"/>
          <w:szCs w:val="22"/>
        </w:rPr>
        <w:t>iniciovať zákonodarný</w:t>
      </w:r>
      <w:r w:rsidRPr="00DC0C9A">
        <w:rPr>
          <w:rFonts w:ascii="Book Antiqua" w:hAnsi="Book Antiqua" w:cs="Arial"/>
          <w:b/>
          <w:sz w:val="22"/>
          <w:szCs w:val="22"/>
        </w:rPr>
        <w:t xml:space="preserve"> proces</w:t>
      </w:r>
      <w:r w:rsidRPr="00DC0C9A" w:rsidR="00FC79BC">
        <w:rPr>
          <w:rFonts w:ascii="Book Antiqua" w:hAnsi="Book Antiqua" w:cs="Arial"/>
          <w:b/>
          <w:sz w:val="22"/>
          <w:szCs w:val="22"/>
        </w:rPr>
        <w:t xml:space="preserve">. </w:t>
      </w:r>
      <w:r w:rsidRPr="00DC0C9A" w:rsidR="00957DB8">
        <w:rPr>
          <w:rFonts w:ascii="Book Antiqua" w:hAnsi="Book Antiqua" w:cs="Arial"/>
          <w:b/>
          <w:sz w:val="22"/>
          <w:szCs w:val="22"/>
        </w:rPr>
        <w:t>N</w:t>
      </w:r>
      <w:r w:rsidRPr="00DC0C9A" w:rsidR="00FC79BC">
        <w:rPr>
          <w:rFonts w:ascii="Book Antiqua" w:hAnsi="Book Antiqua" w:cs="Arial"/>
          <w:b/>
          <w:sz w:val="22"/>
          <w:szCs w:val="22"/>
        </w:rPr>
        <w:t>ávrh zákona</w:t>
      </w:r>
      <w:r w:rsidRPr="00DC0C9A" w:rsidR="00957DB8">
        <w:rPr>
          <w:rFonts w:ascii="Book Antiqua" w:hAnsi="Book Antiqua" w:cs="Arial"/>
          <w:b/>
          <w:sz w:val="22"/>
          <w:szCs w:val="22"/>
        </w:rPr>
        <w:t>, ktorý je prílohou petície podpísanej</w:t>
      </w:r>
      <w:r w:rsidRPr="00DC0C9A" w:rsidR="00FC79BC">
        <w:rPr>
          <w:rFonts w:ascii="Book Antiqua" w:hAnsi="Book Antiqua" w:cs="Arial"/>
          <w:b/>
          <w:sz w:val="22"/>
          <w:szCs w:val="22"/>
        </w:rPr>
        <w:t xml:space="preserve"> </w:t>
      </w:r>
      <w:r w:rsidRPr="00DC0C9A" w:rsidR="00957DB8">
        <w:rPr>
          <w:rFonts w:ascii="Book Antiqua" w:hAnsi="Book Antiqua" w:cs="Arial"/>
          <w:b/>
          <w:sz w:val="22"/>
          <w:szCs w:val="22"/>
        </w:rPr>
        <w:t>občanmi,</w:t>
      </w:r>
      <w:r w:rsidRPr="00DC0C9A" w:rsidR="00FC79BC">
        <w:rPr>
          <w:rFonts w:ascii="Book Antiqua" w:hAnsi="Book Antiqua" w:cs="Arial"/>
          <w:b/>
          <w:sz w:val="22"/>
          <w:szCs w:val="22"/>
        </w:rPr>
        <w:t xml:space="preserve"> sa prerokuje v NR SR rovnako</w:t>
      </w:r>
      <w:r w:rsidRPr="00DC0C9A" w:rsidR="00FA4828">
        <w:rPr>
          <w:rFonts w:ascii="Book Antiqua" w:hAnsi="Book Antiqua" w:cs="Arial"/>
          <w:b/>
          <w:sz w:val="22"/>
          <w:szCs w:val="22"/>
        </w:rPr>
        <w:t xml:space="preserve"> ako </w:t>
      </w:r>
      <w:r w:rsidRPr="00DC0C9A" w:rsidR="00FC79BC">
        <w:rPr>
          <w:rFonts w:ascii="Book Antiqua" w:hAnsi="Book Antiqua" w:cs="Arial"/>
          <w:b/>
          <w:sz w:val="22"/>
          <w:szCs w:val="22"/>
        </w:rPr>
        <w:t xml:space="preserve">návrh zákona podaný </w:t>
      </w:r>
      <w:r w:rsidRPr="00DC0C9A" w:rsidR="00FA4828">
        <w:rPr>
          <w:rFonts w:ascii="Book Antiqua" w:hAnsi="Book Antiqua" w:cs="Arial"/>
          <w:b/>
          <w:sz w:val="22"/>
          <w:szCs w:val="22"/>
        </w:rPr>
        <w:t>vlád</w:t>
      </w:r>
      <w:r w:rsidRPr="00DC0C9A" w:rsidR="00FC79BC">
        <w:rPr>
          <w:rFonts w:ascii="Book Antiqua" w:hAnsi="Book Antiqua" w:cs="Arial"/>
          <w:b/>
          <w:sz w:val="22"/>
          <w:szCs w:val="22"/>
        </w:rPr>
        <w:t>ou</w:t>
      </w:r>
      <w:r w:rsidRPr="00DC0C9A" w:rsidR="005B46F6">
        <w:rPr>
          <w:rFonts w:ascii="Book Antiqua" w:hAnsi="Book Antiqua" w:cs="Arial"/>
          <w:b/>
          <w:sz w:val="22"/>
          <w:szCs w:val="22"/>
        </w:rPr>
        <w:t xml:space="preserve"> SR</w:t>
      </w:r>
      <w:r w:rsidRPr="00DC0C9A" w:rsidR="00FA4828">
        <w:rPr>
          <w:rFonts w:ascii="Book Antiqua" w:hAnsi="Book Antiqua" w:cs="Arial"/>
          <w:b/>
          <w:sz w:val="22"/>
          <w:szCs w:val="22"/>
        </w:rPr>
        <w:t>, výbor</w:t>
      </w:r>
      <w:r w:rsidRPr="00DC0C9A" w:rsidR="00FC79BC">
        <w:rPr>
          <w:rFonts w:ascii="Book Antiqua" w:hAnsi="Book Antiqua" w:cs="Arial"/>
          <w:b/>
          <w:sz w:val="22"/>
          <w:szCs w:val="22"/>
        </w:rPr>
        <w:t>mi</w:t>
      </w:r>
      <w:r w:rsidRPr="00DC0C9A" w:rsidR="005B46F6">
        <w:rPr>
          <w:rFonts w:ascii="Book Antiqua" w:hAnsi="Book Antiqua" w:cs="Arial"/>
          <w:b/>
          <w:sz w:val="22"/>
          <w:szCs w:val="22"/>
        </w:rPr>
        <w:t xml:space="preserve"> NR SR</w:t>
      </w:r>
      <w:r w:rsidR="00346695">
        <w:rPr>
          <w:rFonts w:ascii="Book Antiqua" w:hAnsi="Book Antiqua" w:cs="Arial"/>
          <w:b/>
          <w:sz w:val="22"/>
          <w:szCs w:val="22"/>
        </w:rPr>
        <w:t>,</w:t>
      </w:r>
      <w:r w:rsidRPr="00DC0C9A" w:rsidR="00FA4828">
        <w:rPr>
          <w:rFonts w:ascii="Book Antiqua" w:hAnsi="Book Antiqua" w:cs="Arial"/>
          <w:b/>
          <w:sz w:val="22"/>
          <w:szCs w:val="22"/>
        </w:rPr>
        <w:t xml:space="preserve"> či poslanc</w:t>
      </w:r>
      <w:r w:rsidRPr="00DC0C9A" w:rsidR="00FC79BC">
        <w:rPr>
          <w:rFonts w:ascii="Book Antiqua" w:hAnsi="Book Antiqua" w:cs="Arial"/>
          <w:b/>
          <w:sz w:val="22"/>
          <w:szCs w:val="22"/>
        </w:rPr>
        <w:t>ami</w:t>
      </w:r>
      <w:r w:rsidRPr="00DC0C9A" w:rsidR="005B46F6">
        <w:rPr>
          <w:rFonts w:ascii="Book Antiqua" w:hAnsi="Book Antiqua" w:cs="Arial"/>
          <w:b/>
          <w:sz w:val="22"/>
          <w:szCs w:val="22"/>
        </w:rPr>
        <w:t xml:space="preserve"> NR SR</w:t>
      </w:r>
      <w:r w:rsidRPr="00DC0C9A" w:rsidR="00FA4828">
        <w:rPr>
          <w:rFonts w:ascii="Book Antiqua" w:hAnsi="Book Antiqua" w:cs="Arial"/>
          <w:b/>
          <w:sz w:val="22"/>
          <w:szCs w:val="22"/>
        </w:rPr>
        <w:t>.</w:t>
      </w:r>
      <w:r w:rsidRPr="00DC0C9A">
        <w:rPr>
          <w:rFonts w:ascii="Book Antiqua" w:hAnsi="Book Antiqua" w:cs="Arial"/>
          <w:b/>
          <w:sz w:val="22"/>
          <w:szCs w:val="22"/>
        </w:rPr>
        <w:t xml:space="preserve"> </w:t>
      </w:r>
    </w:p>
    <w:p w:rsidR="00DC0C9A" w:rsidP="007143A2">
      <w:pPr>
        <w:bidi w:val="0"/>
        <w:spacing w:after="100" w:afterAutospacing="1" w:line="276" w:lineRule="auto"/>
        <w:jc w:val="both"/>
        <w:rPr>
          <w:rFonts w:ascii="Book Antiqua" w:hAnsi="Book Antiqua"/>
          <w:sz w:val="22"/>
          <w:szCs w:val="22"/>
        </w:rPr>
      </w:pPr>
      <w:r w:rsidRPr="00AB1435" w:rsidR="00AB1435">
        <w:rPr>
          <w:rFonts w:ascii="Book Antiqua" w:hAnsi="Book Antiqua"/>
          <w:sz w:val="22"/>
          <w:szCs w:val="22"/>
        </w:rPr>
        <w:t>Predkladaný ná</w:t>
      </w:r>
      <w:r>
        <w:rPr>
          <w:rFonts w:ascii="Book Antiqua" w:hAnsi="Book Antiqua"/>
          <w:sz w:val="22"/>
          <w:szCs w:val="22"/>
        </w:rPr>
        <w:t>vrh zákona sleduje tieto ciele:</w:t>
      </w:r>
    </w:p>
    <w:p w:rsidR="00DC0C9A" w:rsidP="007143A2">
      <w:pPr>
        <w:numPr>
          <w:numId w:val="23"/>
        </w:numPr>
        <w:bidi w:val="0"/>
        <w:spacing w:after="100" w:afterAutospacing="1" w:line="276" w:lineRule="auto"/>
        <w:jc w:val="both"/>
        <w:rPr>
          <w:rFonts w:ascii="Book Antiqua" w:hAnsi="Book Antiqua"/>
          <w:sz w:val="22"/>
          <w:szCs w:val="22"/>
        </w:rPr>
      </w:pPr>
      <w:r w:rsidRPr="00AB1435" w:rsidR="00AB1435">
        <w:rPr>
          <w:rFonts w:ascii="Book Antiqua" w:hAnsi="Book Antiqua"/>
          <w:sz w:val="22"/>
          <w:szCs w:val="22"/>
        </w:rPr>
        <w:t>posilnenie priamej demokracie</w:t>
      </w:r>
      <w:r>
        <w:rPr>
          <w:rFonts w:ascii="Book Antiqua" w:hAnsi="Book Antiqua"/>
          <w:sz w:val="22"/>
          <w:szCs w:val="22"/>
        </w:rPr>
        <w:t>,</w:t>
      </w:r>
    </w:p>
    <w:p w:rsidR="00DC0C9A" w:rsidP="00DC0C9A">
      <w:pPr>
        <w:numPr>
          <w:numId w:val="23"/>
        </w:numPr>
        <w:bidi w:val="0"/>
        <w:spacing w:before="100" w:beforeAutospacing="1" w:after="100" w:afterAutospacing="1" w:line="276" w:lineRule="auto"/>
        <w:jc w:val="both"/>
        <w:rPr>
          <w:rFonts w:ascii="Book Antiqua" w:hAnsi="Book Antiqua"/>
          <w:sz w:val="22"/>
          <w:szCs w:val="22"/>
        </w:rPr>
      </w:pPr>
      <w:r w:rsidRPr="00DC0C9A" w:rsidR="005B46F6">
        <w:rPr>
          <w:rFonts w:ascii="Book Antiqua" w:hAnsi="Book Antiqua"/>
          <w:sz w:val="22"/>
          <w:szCs w:val="22"/>
        </w:rPr>
        <w:t xml:space="preserve">umožnenie verejnosti </w:t>
      </w:r>
      <w:r w:rsidRPr="00DC0C9A" w:rsidR="002D6096">
        <w:rPr>
          <w:rFonts w:ascii="Book Antiqua" w:hAnsi="Book Antiqua"/>
          <w:sz w:val="22"/>
          <w:szCs w:val="22"/>
        </w:rPr>
        <w:t xml:space="preserve">v podobe skupiny občanov </w:t>
      </w:r>
      <w:r w:rsidRPr="00DC0C9A" w:rsidR="005B46F6">
        <w:rPr>
          <w:rFonts w:ascii="Book Antiqua" w:hAnsi="Book Antiqua"/>
          <w:sz w:val="22"/>
          <w:szCs w:val="22"/>
        </w:rPr>
        <w:t xml:space="preserve">výrazným spôsobom prejaviť svoj </w:t>
      </w:r>
      <w:r w:rsidRPr="00DC0C9A">
        <w:rPr>
          <w:rFonts w:ascii="Book Antiqua" w:hAnsi="Book Antiqua"/>
          <w:sz w:val="22"/>
          <w:szCs w:val="22"/>
        </w:rPr>
        <w:t>hlas pri správe vecí verejných,</w:t>
      </w:r>
    </w:p>
    <w:p w:rsidR="00DC0C9A" w:rsidP="00DC0C9A">
      <w:pPr>
        <w:numPr>
          <w:numId w:val="23"/>
        </w:numPr>
        <w:bidi w:val="0"/>
        <w:spacing w:before="100" w:beforeAutospacing="1" w:after="100" w:afterAutospacing="1" w:line="276" w:lineRule="auto"/>
        <w:jc w:val="both"/>
        <w:rPr>
          <w:rFonts w:ascii="Book Antiqua" w:hAnsi="Book Antiqua"/>
          <w:sz w:val="22"/>
          <w:szCs w:val="22"/>
        </w:rPr>
      </w:pPr>
      <w:r w:rsidRPr="00DC0C9A" w:rsidR="00AB1435">
        <w:rPr>
          <w:rFonts w:ascii="Book Antiqua" w:hAnsi="Book Antiqua"/>
          <w:sz w:val="22"/>
          <w:szCs w:val="22"/>
        </w:rPr>
        <w:t>posilnenie ú</w:t>
      </w:r>
      <w:r w:rsidRPr="00DC0C9A" w:rsidR="002D6096">
        <w:rPr>
          <w:rFonts w:ascii="Book Antiqua" w:hAnsi="Book Antiqua"/>
          <w:sz w:val="22"/>
          <w:szCs w:val="22"/>
        </w:rPr>
        <w:t>časti občanov</w:t>
      </w:r>
      <w:r w:rsidRPr="00DC0C9A" w:rsidR="00FE208B">
        <w:rPr>
          <w:rFonts w:ascii="Book Antiqua" w:hAnsi="Book Antiqua"/>
          <w:sz w:val="22"/>
          <w:szCs w:val="22"/>
        </w:rPr>
        <w:t xml:space="preserve"> na tvorbe právnych predpisov</w:t>
      </w:r>
      <w:r w:rsidRPr="00DC0C9A">
        <w:rPr>
          <w:rFonts w:ascii="Book Antiqua" w:hAnsi="Book Antiqua"/>
          <w:sz w:val="22"/>
          <w:szCs w:val="22"/>
        </w:rPr>
        <w:t>,</w:t>
      </w:r>
    </w:p>
    <w:p w:rsidR="00DC0C9A" w:rsidP="00DC0C9A">
      <w:pPr>
        <w:numPr>
          <w:numId w:val="23"/>
        </w:numPr>
        <w:bidi w:val="0"/>
        <w:spacing w:before="100" w:beforeAutospacing="1" w:after="100" w:afterAutospacing="1" w:line="276" w:lineRule="auto"/>
        <w:jc w:val="both"/>
        <w:rPr>
          <w:rFonts w:ascii="Book Antiqua" w:hAnsi="Book Antiqua"/>
          <w:sz w:val="22"/>
          <w:szCs w:val="22"/>
        </w:rPr>
      </w:pPr>
      <w:r w:rsidRPr="00DC0C9A" w:rsidR="00AB1435">
        <w:rPr>
          <w:rFonts w:ascii="Book Antiqua" w:hAnsi="Book Antiqua"/>
          <w:sz w:val="22"/>
          <w:szCs w:val="22"/>
        </w:rPr>
        <w:t>zvýšenie dôvery verejnosti v</w:t>
      </w:r>
      <w:r w:rsidRPr="00DC0C9A" w:rsidR="0073160B">
        <w:rPr>
          <w:rFonts w:ascii="Book Antiqua" w:hAnsi="Book Antiqua"/>
          <w:sz w:val="22"/>
          <w:szCs w:val="22"/>
        </w:rPr>
        <w:t> N</w:t>
      </w:r>
      <w:r w:rsidRPr="00DC0C9A">
        <w:rPr>
          <w:rFonts w:ascii="Book Antiqua" w:hAnsi="Book Antiqua"/>
          <w:sz w:val="22"/>
          <w:szCs w:val="22"/>
        </w:rPr>
        <w:t>R</w:t>
      </w:r>
      <w:r w:rsidRPr="00DC0C9A" w:rsidR="0073160B">
        <w:rPr>
          <w:rFonts w:ascii="Book Antiqua" w:hAnsi="Book Antiqua"/>
          <w:sz w:val="22"/>
          <w:szCs w:val="22"/>
        </w:rPr>
        <w:t xml:space="preserve"> SR </w:t>
      </w:r>
      <w:r w:rsidRPr="00DC0C9A" w:rsidR="00AB1435">
        <w:rPr>
          <w:rFonts w:ascii="Book Antiqua" w:hAnsi="Book Antiqua"/>
          <w:sz w:val="22"/>
          <w:szCs w:val="22"/>
        </w:rPr>
        <w:t>ako najvyšší zákonodarný orgán,</w:t>
      </w:r>
    </w:p>
    <w:p w:rsidR="00AB1435" w:rsidRPr="00DC0C9A" w:rsidP="00DC0C9A">
      <w:pPr>
        <w:numPr>
          <w:numId w:val="23"/>
        </w:numPr>
        <w:bidi w:val="0"/>
        <w:spacing w:before="100" w:beforeAutospacing="1" w:after="100" w:afterAutospacing="1" w:line="276" w:lineRule="auto"/>
        <w:jc w:val="both"/>
        <w:rPr>
          <w:rFonts w:ascii="Book Antiqua" w:hAnsi="Book Antiqua"/>
          <w:sz w:val="22"/>
          <w:szCs w:val="22"/>
        </w:rPr>
      </w:pPr>
      <w:r w:rsidRPr="00DC0C9A" w:rsidR="0073160B">
        <w:rPr>
          <w:rFonts w:ascii="Book Antiqua" w:hAnsi="Book Antiqua"/>
          <w:sz w:val="22"/>
          <w:szCs w:val="22"/>
        </w:rPr>
        <w:t xml:space="preserve">podporu </w:t>
      </w:r>
      <w:r w:rsidRPr="00DC0C9A">
        <w:rPr>
          <w:rFonts w:ascii="Book Antiqua" w:hAnsi="Book Antiqua"/>
          <w:sz w:val="22"/>
          <w:szCs w:val="22"/>
        </w:rPr>
        <w:t>občianskej aktivizácie.</w:t>
      </w:r>
    </w:p>
    <w:p w:rsidR="000829D3" w:rsidP="000829D3">
      <w:pPr>
        <w:pStyle w:val="NormalWeb"/>
        <w:bidi w:val="0"/>
        <w:spacing w:line="276" w:lineRule="auto"/>
        <w:jc w:val="both"/>
        <w:rPr>
          <w:rFonts w:ascii="Book Antiqua" w:hAnsi="Book Antiqua" w:cs="Arial"/>
          <w:sz w:val="22"/>
          <w:szCs w:val="22"/>
        </w:rPr>
      </w:pPr>
      <w:r>
        <w:rPr>
          <w:rFonts w:ascii="Book Antiqua" w:hAnsi="Book Antiqua" w:cs="Arial"/>
          <w:sz w:val="22"/>
          <w:szCs w:val="22"/>
        </w:rPr>
        <w:t xml:space="preserve">Inštitút </w:t>
      </w:r>
      <w:r w:rsidR="00920D53">
        <w:rPr>
          <w:rFonts w:ascii="Book Antiqua" w:hAnsi="Book Antiqua" w:cs="Arial"/>
          <w:sz w:val="22"/>
          <w:szCs w:val="22"/>
        </w:rPr>
        <w:t>občianskej</w:t>
      </w:r>
      <w:r>
        <w:rPr>
          <w:rFonts w:ascii="Book Antiqua" w:hAnsi="Book Antiqua" w:cs="Arial"/>
          <w:sz w:val="22"/>
          <w:szCs w:val="22"/>
        </w:rPr>
        <w:t xml:space="preserve"> iniciatívy ako základného kameňa priamej demokracie je integrálnou súčasť</w:t>
      </w:r>
      <w:r w:rsidR="00346695">
        <w:rPr>
          <w:rFonts w:ascii="Book Antiqua" w:hAnsi="Book Antiqua" w:cs="Arial"/>
          <w:sz w:val="22"/>
          <w:szCs w:val="22"/>
        </w:rPr>
        <w:t>ou právnych poriadkov viacerých</w:t>
      </w:r>
      <w:r>
        <w:rPr>
          <w:rFonts w:ascii="Book Antiqua" w:hAnsi="Book Antiqua" w:cs="Arial"/>
          <w:sz w:val="22"/>
          <w:szCs w:val="22"/>
        </w:rPr>
        <w:t xml:space="preserve"> európskych štátov, ako napr. Švajčiarska, Fínska, Poľska, či Srbska. </w:t>
      </w:r>
      <w:r w:rsidR="002D6096">
        <w:rPr>
          <w:rFonts w:ascii="Book Antiqua" w:hAnsi="Book Antiqua" w:cs="Arial"/>
          <w:sz w:val="22"/>
          <w:szCs w:val="22"/>
        </w:rPr>
        <w:t>Okrem toho aj právo Európskej únie v článku 11 ods. 4 Zmluvy o Európskej únii, v článkoch 24 a 227 Zmluvy o fungovaní Európskej únie a osobitne nariadenie Európskeho parlamentu a Rady č. 211/2011 zo 16. februára 2011 o iniciatíve občanov (Ú. v. EÚ L 65, 11.3.2011</w:t>
      </w:r>
      <w:r w:rsidR="007520EE">
        <w:rPr>
          <w:rFonts w:ascii="Book Antiqua" w:hAnsi="Book Antiqua" w:cs="Arial"/>
          <w:sz w:val="22"/>
          <w:szCs w:val="22"/>
        </w:rPr>
        <w:t>, s. 1</w:t>
      </w:r>
      <w:r w:rsidR="002D6096">
        <w:rPr>
          <w:rFonts w:ascii="Book Antiqua" w:hAnsi="Book Antiqua" w:cs="Arial"/>
          <w:sz w:val="22"/>
          <w:szCs w:val="22"/>
        </w:rPr>
        <w:t>) v platnom znení podrobnejšie upravuje možnosť vyzvať Európsku komisiu, aby predložila návrh právneho predpisu v oblasti, v ktorej má Európska únia legislatívnu právomoc (tzv. „európska iniciatíva občanov“).</w:t>
      </w:r>
    </w:p>
    <w:p w:rsidR="00B808BF" w:rsidRPr="009C45FF" w:rsidP="0078360F">
      <w:pPr>
        <w:pStyle w:val="NormalWeb"/>
        <w:bidi w:val="0"/>
        <w:spacing w:before="0" w:beforeAutospacing="0" w:after="0" w:afterAutospacing="0" w:line="276" w:lineRule="auto"/>
        <w:jc w:val="both"/>
        <w:rPr>
          <w:rFonts w:ascii="Book Antiqua" w:hAnsi="Book Antiqua"/>
          <w:sz w:val="22"/>
          <w:szCs w:val="22"/>
        </w:rPr>
      </w:pPr>
      <w:r w:rsidR="002D6096">
        <w:rPr>
          <w:rFonts w:ascii="Book Antiqua" w:hAnsi="Book Antiqua"/>
          <w:sz w:val="22"/>
          <w:szCs w:val="22"/>
        </w:rPr>
        <w:t xml:space="preserve">Predkladaný návrh </w:t>
      </w:r>
      <w:r w:rsidRPr="009C45FF" w:rsidR="002D6096">
        <w:rPr>
          <w:rFonts w:ascii="Book Antiqua" w:hAnsi="Book Antiqua"/>
          <w:sz w:val="22"/>
          <w:szCs w:val="22"/>
        </w:rPr>
        <w:t xml:space="preserve">zákona </w:t>
      </w:r>
      <w:r w:rsidR="002D6096">
        <w:rPr>
          <w:rFonts w:ascii="Book Antiqua" w:hAnsi="Book Antiqua"/>
          <w:sz w:val="22"/>
          <w:szCs w:val="22"/>
        </w:rPr>
        <w:t>vyvoláva pozitívne sociálne vplyvy (rovnosť príležitostí), nemá</w:t>
      </w:r>
      <w:r w:rsidRPr="009C45FF" w:rsidR="002D6096">
        <w:rPr>
          <w:rFonts w:ascii="Book Antiqua" w:hAnsi="Book Antiqua"/>
          <w:sz w:val="22"/>
          <w:szCs w:val="22"/>
        </w:rPr>
        <w:t xml:space="preserve"> </w:t>
      </w:r>
      <w:r w:rsidR="002D6096">
        <w:rPr>
          <w:rFonts w:ascii="Book Antiqua" w:hAnsi="Book Antiqua"/>
          <w:sz w:val="22"/>
          <w:szCs w:val="22"/>
        </w:rPr>
        <w:t xml:space="preserve">však </w:t>
      </w:r>
      <w:r w:rsidRPr="009C45FF" w:rsidR="002D6096">
        <w:rPr>
          <w:rFonts w:ascii="Book Antiqua" w:hAnsi="Book Antiqua"/>
          <w:sz w:val="22"/>
          <w:szCs w:val="22"/>
        </w:rPr>
        <w:t>vplyv na podnikateľskú s</w:t>
      </w:r>
      <w:r w:rsidR="002D6096">
        <w:rPr>
          <w:rFonts w:ascii="Book Antiqua" w:hAnsi="Book Antiqua"/>
          <w:sz w:val="22"/>
          <w:szCs w:val="22"/>
        </w:rPr>
        <w:t>féru</w:t>
      </w:r>
      <w:r w:rsidRPr="009C45FF" w:rsidR="002D6096">
        <w:rPr>
          <w:rFonts w:ascii="Book Antiqua" w:hAnsi="Book Antiqua"/>
          <w:sz w:val="22"/>
          <w:szCs w:val="22"/>
        </w:rPr>
        <w:t xml:space="preserve">, </w:t>
      </w:r>
      <w:r w:rsidR="002D6096">
        <w:rPr>
          <w:rFonts w:ascii="Book Antiqua" w:hAnsi="Book Antiqua"/>
          <w:sz w:val="22"/>
          <w:szCs w:val="22"/>
        </w:rPr>
        <w:t xml:space="preserve">nevyvoláva </w:t>
      </w:r>
      <w:r w:rsidRPr="009C45FF" w:rsidR="002D6096">
        <w:rPr>
          <w:rFonts w:ascii="Book Antiqua" w:hAnsi="Book Antiqua"/>
          <w:sz w:val="22"/>
          <w:szCs w:val="22"/>
        </w:rPr>
        <w:t xml:space="preserve">vplyvy na životné prostredie a ani vplyvy na informatizáciu spoločnosti. </w:t>
      </w:r>
      <w:r w:rsidR="002D6096">
        <w:rPr>
          <w:rFonts w:ascii="Book Antiqua" w:hAnsi="Book Antiqua"/>
          <w:sz w:val="22"/>
          <w:szCs w:val="22"/>
        </w:rPr>
        <w:t xml:space="preserve">Návrh </w:t>
      </w:r>
      <w:r w:rsidRPr="009C45FF" w:rsidR="002D6096">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DB333B" w:rsidRPr="009C45FF" w:rsidP="002F6B9C">
      <w:pPr>
        <w:pStyle w:val="NormalWeb"/>
        <w:bidi w:val="0"/>
        <w:spacing w:before="120" w:beforeAutospacing="0" w:after="0" w:afterAutospacing="0"/>
        <w:jc w:val="center"/>
        <w:rPr>
          <w:rFonts w:ascii="Book Antiqua" w:hAnsi="Book Antiqua"/>
          <w:sz w:val="22"/>
          <w:szCs w:val="22"/>
        </w:rPr>
      </w:pPr>
      <w:r w:rsidR="00B20F99">
        <w:rPr>
          <w:rFonts w:ascii="Book Antiqua" w:hAnsi="Book Antiqua"/>
          <w:b/>
          <w:bCs/>
          <w:caps/>
          <w:spacing w:val="30"/>
          <w:sz w:val="22"/>
          <w:szCs w:val="22"/>
        </w:rPr>
        <w:br w:type="page"/>
      </w:r>
      <w:r w:rsidRPr="009C45FF">
        <w:rPr>
          <w:rFonts w:ascii="Book Antiqua" w:hAnsi="Book Antiqua"/>
          <w:b/>
          <w:bCs/>
          <w:caps/>
          <w:spacing w:val="30"/>
          <w:sz w:val="22"/>
          <w:szCs w:val="22"/>
        </w:rPr>
        <w:t>DOLOŽKA ZLUČITEĽNOSTI</w:t>
      </w:r>
    </w:p>
    <w:p w:rsidR="00DB333B" w:rsidRPr="009C45FF" w:rsidP="002F6B9C">
      <w:pPr>
        <w:pStyle w:val="NormalWeb"/>
        <w:bidi w:val="0"/>
        <w:spacing w:before="120" w:beforeAutospacing="0" w:after="0" w:afterAutospacing="0"/>
        <w:jc w:val="center"/>
        <w:rPr>
          <w:rFonts w:ascii="Book Antiqua" w:hAnsi="Book Antiqua"/>
          <w:sz w:val="22"/>
          <w:szCs w:val="22"/>
        </w:rPr>
      </w:pPr>
      <w:r w:rsidRPr="009C45FF">
        <w:rPr>
          <w:rFonts w:ascii="Book Antiqua" w:hAnsi="Book Antiqua"/>
          <w:b/>
          <w:bCs/>
          <w:sz w:val="22"/>
          <w:szCs w:val="22"/>
        </w:rPr>
        <w:t xml:space="preserve">návrhu </w:t>
      </w:r>
      <w:r w:rsidRPr="009C45FF" w:rsidR="00E57699">
        <w:rPr>
          <w:rFonts w:ascii="Book Antiqua" w:hAnsi="Book Antiqua"/>
          <w:b/>
          <w:bCs/>
          <w:sz w:val="22"/>
          <w:szCs w:val="22"/>
        </w:rPr>
        <w:t>zákona</w:t>
      </w:r>
      <w:r w:rsidRPr="009C45FF">
        <w:rPr>
          <w:rFonts w:ascii="Book Antiqua" w:hAnsi="Book Antiqua"/>
          <w:sz w:val="22"/>
          <w:szCs w:val="22"/>
        </w:rPr>
        <w:t xml:space="preserve"> </w:t>
      </w:r>
      <w:r w:rsidRPr="009C45FF">
        <w:rPr>
          <w:rFonts w:ascii="Book Antiqua" w:hAnsi="Book Antiqua"/>
          <w:b/>
          <w:bCs/>
          <w:sz w:val="22"/>
          <w:szCs w:val="22"/>
        </w:rPr>
        <w:t>s právom Európskej únie</w:t>
      </w:r>
    </w:p>
    <w:p w:rsidR="00DB333B" w:rsidRPr="009C45FF" w:rsidP="002F6B9C">
      <w:pPr>
        <w:pStyle w:val="NormalWeb"/>
        <w:bidi w:val="0"/>
        <w:spacing w:before="120" w:beforeAutospacing="0" w:after="0" w:afterAutospacing="0"/>
        <w:jc w:val="both"/>
        <w:rPr>
          <w:rFonts w:ascii="Book Antiqua" w:hAnsi="Book Antiqua"/>
          <w:sz w:val="22"/>
          <w:szCs w:val="22"/>
        </w:rPr>
      </w:pPr>
      <w:r w:rsidRPr="009C45FF">
        <w:rPr>
          <w:rFonts w:ascii="Book Antiqua" w:hAnsi="Book Antiqua"/>
          <w:sz w:val="22"/>
          <w:szCs w:val="22"/>
        </w:rPr>
        <w:t> </w:t>
      </w:r>
    </w:p>
    <w:p w:rsidR="00F327AB" w:rsidRPr="009C45FF" w:rsidP="002F6B9C">
      <w:pPr>
        <w:pStyle w:val="NormalWeb"/>
        <w:bidi w:val="0"/>
        <w:spacing w:before="120" w:beforeAutospacing="0" w:after="0" w:afterAutospacing="0"/>
        <w:jc w:val="both"/>
        <w:rPr>
          <w:rFonts w:ascii="Book Antiqua" w:hAnsi="Book Antiqua"/>
          <w:sz w:val="22"/>
          <w:szCs w:val="22"/>
        </w:rPr>
      </w:pPr>
      <w:r w:rsidRPr="009C45FF" w:rsidR="00DB333B">
        <w:rPr>
          <w:rFonts w:ascii="Book Antiqua" w:hAnsi="Book Antiqua"/>
          <w:b/>
          <w:bCs/>
          <w:sz w:val="22"/>
          <w:szCs w:val="22"/>
        </w:rPr>
        <w:t>1</w:t>
      </w:r>
      <w:r w:rsidRPr="009C45FF" w:rsidR="00E57699">
        <w:rPr>
          <w:rFonts w:ascii="Book Antiqua" w:hAnsi="Book Antiqua"/>
          <w:b/>
          <w:bCs/>
          <w:sz w:val="22"/>
          <w:szCs w:val="22"/>
        </w:rPr>
        <w:t>. Navrhovateľ zákona</w:t>
      </w:r>
      <w:r w:rsidRPr="009C45FF" w:rsidR="00DB333B">
        <w:rPr>
          <w:rFonts w:ascii="Book Antiqua" w:hAnsi="Book Antiqua"/>
          <w:b/>
          <w:bCs/>
          <w:sz w:val="22"/>
          <w:szCs w:val="22"/>
        </w:rPr>
        <w:t>:</w:t>
      </w:r>
      <w:r w:rsidRPr="009C45FF" w:rsidR="00DB333B">
        <w:rPr>
          <w:rFonts w:ascii="Book Antiqua" w:hAnsi="Book Antiqua"/>
          <w:sz w:val="22"/>
          <w:szCs w:val="22"/>
        </w:rPr>
        <w:t xml:space="preserve"> </w:t>
      </w:r>
      <w:r w:rsidR="007143A2">
        <w:rPr>
          <w:rFonts w:ascii="Book Antiqua" w:hAnsi="Book Antiqua"/>
          <w:sz w:val="22"/>
          <w:szCs w:val="22"/>
        </w:rPr>
        <w:t>skupina poslancov</w:t>
      </w:r>
      <w:r w:rsidRPr="009C45FF" w:rsidR="00E534C6">
        <w:rPr>
          <w:rFonts w:ascii="Book Antiqua" w:hAnsi="Book Antiqua"/>
          <w:sz w:val="22"/>
          <w:szCs w:val="22"/>
        </w:rPr>
        <w:t xml:space="preserve"> Nár</w:t>
      </w:r>
      <w:r w:rsidR="007143A2">
        <w:rPr>
          <w:rFonts w:ascii="Book Antiqua" w:hAnsi="Book Antiqua"/>
          <w:sz w:val="22"/>
          <w:szCs w:val="22"/>
        </w:rPr>
        <w:t>odnej rady Slovenskej republiky</w:t>
      </w:r>
    </w:p>
    <w:p w:rsidR="00DB333B" w:rsidRPr="009C45FF" w:rsidP="002F6B9C">
      <w:pPr>
        <w:pStyle w:val="NormalWeb"/>
        <w:bidi w:val="0"/>
        <w:spacing w:before="120" w:beforeAutospacing="0" w:after="0" w:afterAutospacing="0"/>
        <w:jc w:val="both"/>
        <w:rPr>
          <w:rFonts w:ascii="Book Antiqua" w:hAnsi="Book Antiqua"/>
          <w:sz w:val="22"/>
          <w:szCs w:val="22"/>
        </w:rPr>
      </w:pPr>
      <w:r w:rsidRPr="009C45FF">
        <w:rPr>
          <w:rFonts w:ascii="Book Antiqua" w:hAnsi="Book Antiqua"/>
          <w:sz w:val="22"/>
          <w:szCs w:val="22"/>
        </w:rPr>
        <w:t> </w:t>
      </w:r>
    </w:p>
    <w:p w:rsidR="00B20F99" w:rsidP="00B20F99">
      <w:pPr>
        <w:bidi w:val="0"/>
        <w:spacing w:before="120"/>
        <w:jc w:val="both"/>
        <w:rPr>
          <w:rFonts w:ascii="Book Antiqua" w:hAnsi="Book Antiqua"/>
          <w:bCs/>
          <w:sz w:val="22"/>
          <w:szCs w:val="22"/>
        </w:rPr>
      </w:pPr>
      <w:r w:rsidRPr="009C45FF" w:rsidR="00DB333B">
        <w:rPr>
          <w:rFonts w:ascii="Book Antiqua" w:hAnsi="Book Antiqua"/>
          <w:b/>
          <w:bCs/>
          <w:sz w:val="22"/>
          <w:szCs w:val="22"/>
        </w:rPr>
        <w:t>2</w:t>
      </w:r>
      <w:r w:rsidRPr="009C45FF" w:rsidR="00E57699">
        <w:rPr>
          <w:rFonts w:ascii="Book Antiqua" w:hAnsi="Book Antiqua"/>
          <w:b/>
          <w:bCs/>
          <w:sz w:val="22"/>
          <w:szCs w:val="22"/>
        </w:rPr>
        <w:t>. Názov návrhu zákona</w:t>
      </w:r>
      <w:r w:rsidRPr="003450E8" w:rsidR="003450E8">
        <w:rPr>
          <w:rFonts w:ascii="Book Antiqua" w:hAnsi="Book Antiqua"/>
          <w:sz w:val="22"/>
          <w:szCs w:val="22"/>
        </w:rPr>
        <w:t xml:space="preserve"> </w:t>
      </w:r>
      <w:r w:rsidR="003450E8">
        <w:rPr>
          <w:rFonts w:ascii="Book Antiqua" w:hAnsi="Book Antiqua"/>
          <w:sz w:val="22"/>
          <w:szCs w:val="22"/>
        </w:rPr>
        <w:t>n</w:t>
      </w:r>
      <w:r w:rsidRPr="009C45FF" w:rsidR="003450E8">
        <w:rPr>
          <w:rFonts w:ascii="Book Antiqua" w:hAnsi="Book Antiqua"/>
          <w:sz w:val="22"/>
          <w:szCs w:val="22"/>
        </w:rPr>
        <w:t xml:space="preserve">ávrh zákona, </w:t>
      </w:r>
      <w:r w:rsidRPr="009C45FF" w:rsidR="003450E8">
        <w:rPr>
          <w:rFonts w:ascii="Book Antiqua" w:hAnsi="Book Antiqua"/>
          <w:bCs/>
          <w:sz w:val="22"/>
          <w:szCs w:val="22"/>
        </w:rPr>
        <w:t xml:space="preserve">ktorým sa mení a dopĺňa </w:t>
      </w:r>
      <w:r w:rsidR="003450E8">
        <w:rPr>
          <w:rFonts w:ascii="Book Antiqua" w:hAnsi="Book Antiqua"/>
          <w:bCs/>
          <w:sz w:val="22"/>
          <w:szCs w:val="22"/>
        </w:rPr>
        <w:t>zákon Národnej rady Slovenskej republiky č. 350/1996 Z. z. o rokovacom poriadku Národnej rady Slovenskej republiky v znení neskorších predpisov a ktorým sa</w:t>
      </w:r>
      <w:r w:rsidR="00076C59">
        <w:rPr>
          <w:rFonts w:ascii="Book Antiqua" w:hAnsi="Book Antiqua"/>
          <w:bCs/>
          <w:sz w:val="22"/>
          <w:szCs w:val="22"/>
        </w:rPr>
        <w:t xml:space="preserve"> mení a</w:t>
      </w:r>
      <w:r w:rsidR="003450E8">
        <w:rPr>
          <w:rFonts w:ascii="Book Antiqua" w:hAnsi="Book Antiqua"/>
          <w:bCs/>
          <w:sz w:val="22"/>
          <w:szCs w:val="22"/>
        </w:rPr>
        <w:t xml:space="preserve"> dopĺňa zákon č. 85/1990 Zb. o petičnom práve v znení neskorších prepisov</w:t>
      </w:r>
    </w:p>
    <w:p w:rsidR="002D6096" w:rsidRPr="00C96CDE" w:rsidP="002D6096">
      <w:pPr>
        <w:bidi w:val="0"/>
        <w:spacing w:before="120" w:line="276" w:lineRule="auto"/>
        <w:jc w:val="both"/>
        <w:rPr>
          <w:rFonts w:ascii="Book Antiqua" w:hAnsi="Book Antiqua"/>
          <w:sz w:val="22"/>
          <w:szCs w:val="22"/>
        </w:rPr>
      </w:pPr>
    </w:p>
    <w:p w:rsidR="002D6096" w:rsidRPr="00C96CDE" w:rsidP="002D6096">
      <w:pPr>
        <w:pStyle w:val="NormalWeb"/>
        <w:bidi w:val="0"/>
        <w:spacing w:before="120" w:beforeAutospacing="0" w:after="0" w:afterAutospacing="0" w:line="276" w:lineRule="auto"/>
        <w:jc w:val="both"/>
        <w:rPr>
          <w:rFonts w:ascii="Book Antiqua" w:hAnsi="Book Antiqua"/>
          <w:b/>
          <w:bCs/>
          <w:sz w:val="22"/>
          <w:szCs w:val="22"/>
        </w:rPr>
      </w:pPr>
      <w:r w:rsidRPr="00C96CDE">
        <w:rPr>
          <w:rFonts w:ascii="Book Antiqua" w:hAnsi="Book Antiqua"/>
          <w:b/>
          <w:bCs/>
          <w:sz w:val="22"/>
          <w:szCs w:val="22"/>
        </w:rPr>
        <w:t>3. Predmet návrhu ústavného zákona:</w:t>
      </w:r>
    </w:p>
    <w:p w:rsidR="002D6096" w:rsidRPr="00C96CDE" w:rsidP="002D6096">
      <w:pPr>
        <w:pStyle w:val="NormalWeb"/>
        <w:numPr>
          <w:numId w:val="12"/>
        </w:numPr>
        <w:bidi w:val="0"/>
        <w:spacing w:before="120" w:beforeAutospacing="0" w:after="0" w:afterAutospacing="0" w:line="276" w:lineRule="auto"/>
        <w:jc w:val="both"/>
        <w:rPr>
          <w:rFonts w:ascii="Book Antiqua" w:hAnsi="Book Antiqua"/>
          <w:bCs/>
          <w:sz w:val="22"/>
          <w:szCs w:val="22"/>
        </w:rPr>
      </w:pPr>
      <w:r w:rsidRPr="00C96CDE">
        <w:rPr>
          <w:rFonts w:ascii="Book Antiqua" w:hAnsi="Book Antiqua"/>
          <w:bCs/>
          <w:sz w:val="22"/>
          <w:szCs w:val="22"/>
        </w:rPr>
        <w:t>nie je upravený v primárnom práve Európskej únie,</w:t>
      </w:r>
    </w:p>
    <w:p w:rsidR="002D6096" w:rsidRPr="00C96CDE" w:rsidP="002D6096">
      <w:pPr>
        <w:pStyle w:val="NormalWeb"/>
        <w:numPr>
          <w:numId w:val="12"/>
        </w:numPr>
        <w:bidi w:val="0"/>
        <w:spacing w:before="120" w:beforeAutospacing="0" w:after="0" w:afterAutospacing="0" w:line="276" w:lineRule="auto"/>
        <w:jc w:val="both"/>
        <w:rPr>
          <w:rFonts w:ascii="Book Antiqua" w:hAnsi="Book Antiqua"/>
          <w:bCs/>
          <w:sz w:val="22"/>
          <w:szCs w:val="22"/>
        </w:rPr>
      </w:pPr>
      <w:r w:rsidRPr="00C96CDE">
        <w:rPr>
          <w:rFonts w:ascii="Book Antiqua" w:hAnsi="Book Antiqua"/>
          <w:bCs/>
          <w:sz w:val="22"/>
          <w:szCs w:val="22"/>
        </w:rPr>
        <w:t>nie je upravený v sekundárnom práve Európskej únie</w:t>
      </w:r>
      <w:r w:rsidRPr="00C96CDE">
        <w:rPr>
          <w:rFonts w:ascii="Book Antiqua" w:hAnsi="Book Antiqua" w:cs="Arial"/>
          <w:sz w:val="22"/>
          <w:szCs w:val="22"/>
        </w:rPr>
        <w:t xml:space="preserve">, </w:t>
      </w:r>
    </w:p>
    <w:p w:rsidR="002D6096" w:rsidRPr="00C96CDE" w:rsidP="002D6096">
      <w:pPr>
        <w:pStyle w:val="NormalWeb"/>
        <w:numPr>
          <w:numId w:val="12"/>
        </w:numPr>
        <w:bidi w:val="0"/>
        <w:spacing w:before="120" w:beforeAutospacing="0" w:after="0" w:afterAutospacing="0" w:line="276" w:lineRule="auto"/>
        <w:jc w:val="both"/>
        <w:rPr>
          <w:rFonts w:ascii="Book Antiqua" w:hAnsi="Book Antiqua"/>
          <w:bCs/>
          <w:sz w:val="22"/>
          <w:szCs w:val="22"/>
        </w:rPr>
      </w:pPr>
      <w:r w:rsidRPr="00C96CDE">
        <w:rPr>
          <w:rFonts w:ascii="Book Antiqua" w:hAnsi="Book Antiqua"/>
          <w:bCs/>
          <w:sz w:val="22"/>
          <w:szCs w:val="22"/>
        </w:rPr>
        <w:t>nie je obsiahnutý v judikatúre Súdneho dvora Európskej únie.</w:t>
      </w:r>
    </w:p>
    <w:p w:rsidR="002D6096" w:rsidRPr="00C96CDE" w:rsidP="002D6096">
      <w:pPr>
        <w:pStyle w:val="NormalWeb"/>
        <w:bidi w:val="0"/>
        <w:spacing w:before="120" w:beforeAutospacing="0" w:after="0" w:afterAutospacing="0" w:line="276" w:lineRule="auto"/>
        <w:ind w:left="720"/>
        <w:jc w:val="both"/>
        <w:rPr>
          <w:rFonts w:ascii="Book Antiqua" w:hAnsi="Book Antiqua"/>
          <w:bCs/>
          <w:sz w:val="22"/>
          <w:szCs w:val="22"/>
        </w:rPr>
      </w:pPr>
    </w:p>
    <w:p w:rsidR="0055692E" w:rsidRPr="00D02164" w:rsidP="002D6096">
      <w:pPr>
        <w:bidi w:val="0"/>
        <w:spacing w:before="120"/>
        <w:jc w:val="both"/>
        <w:rPr>
          <w:rFonts w:ascii="Book Antiqua" w:hAnsi="Book Antiqua"/>
          <w:color w:val="000000"/>
          <w:sz w:val="22"/>
          <w:szCs w:val="22"/>
        </w:rPr>
      </w:pPr>
      <w:r w:rsidRPr="00C96CDE" w:rsidR="002D6096">
        <w:rPr>
          <w:rFonts w:ascii="Book Antiqua" w:hAnsi="Book Antiqua"/>
          <w:b/>
          <w:bCs/>
          <w:sz w:val="22"/>
          <w:szCs w:val="22"/>
        </w:rPr>
        <w:t>Vzhľadom na to, že predmet návrhu ústavného zákona nie je upravený v práve Európskej únie, je bezpredmetné vyjadrovať sa k bodom 4. a 5.</w:t>
      </w:r>
    </w:p>
    <w:p w:rsidR="00DB333B" w:rsidRPr="009C45FF" w:rsidP="00A77A68">
      <w:pPr>
        <w:pStyle w:val="NormalWeb"/>
        <w:bidi w:val="0"/>
        <w:spacing w:before="0" w:beforeAutospacing="0" w:after="0" w:afterAutospacing="0"/>
        <w:jc w:val="center"/>
        <w:rPr>
          <w:rFonts w:ascii="Book Antiqua" w:hAnsi="Book Antiqua"/>
          <w:sz w:val="22"/>
          <w:szCs w:val="22"/>
        </w:rPr>
      </w:pPr>
      <w:r w:rsidRPr="009C45FF" w:rsidR="00E81339">
        <w:rPr>
          <w:rFonts w:ascii="Book Antiqua" w:hAnsi="Book Antiqua"/>
          <w:sz w:val="22"/>
          <w:szCs w:val="22"/>
        </w:rPr>
        <w:br w:type="page"/>
      </w:r>
      <w:r w:rsidRPr="009C45FF">
        <w:rPr>
          <w:rFonts w:ascii="Book Antiqua" w:hAnsi="Book Antiqua"/>
          <w:b/>
          <w:bCs/>
          <w:caps/>
          <w:color w:val="000000"/>
          <w:spacing w:val="30"/>
          <w:sz w:val="22"/>
          <w:szCs w:val="22"/>
        </w:rPr>
        <w:t>Doložka</w:t>
      </w:r>
    </w:p>
    <w:p w:rsidR="00DB333B" w:rsidRPr="009C45FF" w:rsidP="00DB333B">
      <w:pPr>
        <w:pStyle w:val="NormalWeb"/>
        <w:bidi w:val="0"/>
        <w:spacing w:before="0" w:beforeAutospacing="0" w:after="0" w:afterAutospacing="0"/>
        <w:jc w:val="center"/>
        <w:rPr>
          <w:rFonts w:ascii="Book Antiqua" w:hAnsi="Book Antiqua"/>
          <w:sz w:val="22"/>
          <w:szCs w:val="22"/>
        </w:rPr>
      </w:pPr>
      <w:r w:rsidRPr="009C45FF">
        <w:rPr>
          <w:rFonts w:ascii="Book Antiqua" w:hAnsi="Book Antiqua"/>
          <w:b/>
          <w:bCs/>
          <w:color w:val="000000"/>
          <w:sz w:val="22"/>
          <w:szCs w:val="22"/>
        </w:rPr>
        <w:t>vybraných vplyvov</w:t>
      </w:r>
    </w:p>
    <w:p w:rsidR="00DB333B" w:rsidRPr="009C45FF" w:rsidP="00DB333B">
      <w:pPr>
        <w:pStyle w:val="NormalWeb"/>
        <w:bidi w:val="0"/>
        <w:spacing w:before="0" w:beforeAutospacing="0" w:after="0" w:afterAutospacing="0"/>
        <w:rPr>
          <w:rFonts w:ascii="Book Antiqua" w:hAnsi="Book Antiqua"/>
          <w:sz w:val="22"/>
          <w:szCs w:val="22"/>
        </w:rPr>
      </w:pPr>
      <w:r w:rsidRPr="009C45FF">
        <w:rPr>
          <w:rFonts w:ascii="Book Antiqua" w:hAnsi="Book Antiqua"/>
          <w:color w:val="000000"/>
          <w:sz w:val="22"/>
          <w:szCs w:val="22"/>
        </w:rPr>
        <w:t> </w:t>
      </w:r>
    </w:p>
    <w:p w:rsidR="00FE2C37" w:rsidP="00DB333B">
      <w:pPr>
        <w:pStyle w:val="NormalWeb"/>
        <w:bidi w:val="0"/>
        <w:spacing w:before="0" w:beforeAutospacing="0" w:after="0" w:afterAutospacing="0"/>
        <w:jc w:val="both"/>
        <w:rPr>
          <w:rFonts w:ascii="Book Antiqua" w:hAnsi="Book Antiqua"/>
          <w:bCs/>
          <w:sz w:val="22"/>
          <w:szCs w:val="22"/>
        </w:rPr>
      </w:pPr>
      <w:r w:rsidRPr="009C45FF" w:rsidR="00DB333B">
        <w:rPr>
          <w:rFonts w:ascii="Book Antiqua" w:hAnsi="Book Antiqua"/>
          <w:b/>
          <w:bCs/>
          <w:color w:val="000000"/>
          <w:sz w:val="22"/>
          <w:szCs w:val="22"/>
        </w:rPr>
        <w:t xml:space="preserve">A.1. Názov materiálu: </w:t>
      </w:r>
      <w:r w:rsidRPr="003450E8" w:rsidR="003450E8">
        <w:rPr>
          <w:rFonts w:ascii="Book Antiqua" w:hAnsi="Book Antiqua"/>
          <w:bCs/>
          <w:color w:val="000000"/>
          <w:sz w:val="22"/>
          <w:szCs w:val="22"/>
        </w:rPr>
        <w:t>n</w:t>
      </w:r>
      <w:r w:rsidRPr="009C45FF" w:rsidR="003450E8">
        <w:rPr>
          <w:rFonts w:ascii="Book Antiqua" w:hAnsi="Book Antiqua"/>
          <w:sz w:val="22"/>
          <w:szCs w:val="22"/>
        </w:rPr>
        <w:t xml:space="preserve">ávrh zákona, </w:t>
      </w:r>
      <w:r w:rsidRPr="009C45FF" w:rsidR="003450E8">
        <w:rPr>
          <w:rFonts w:ascii="Book Antiqua" w:hAnsi="Book Antiqua"/>
          <w:bCs/>
          <w:sz w:val="22"/>
          <w:szCs w:val="22"/>
        </w:rPr>
        <w:t xml:space="preserve">ktorým sa mení a dopĺňa </w:t>
      </w:r>
      <w:r w:rsidR="003450E8">
        <w:rPr>
          <w:rFonts w:ascii="Book Antiqua" w:hAnsi="Book Antiqua"/>
          <w:bCs/>
          <w:sz w:val="22"/>
          <w:szCs w:val="22"/>
        </w:rPr>
        <w:t>zákon Národnej rady Slovenskej republiky č. 350/1996 Z. z. o rokovacom poriadku Národnej rady Slovenskej republiky v znení neskorších predpisov a ktorým sa</w:t>
      </w:r>
      <w:r w:rsidR="00076C59">
        <w:rPr>
          <w:rFonts w:ascii="Book Antiqua" w:hAnsi="Book Antiqua"/>
          <w:bCs/>
          <w:sz w:val="22"/>
          <w:szCs w:val="22"/>
        </w:rPr>
        <w:t xml:space="preserve"> mení a</w:t>
      </w:r>
      <w:r w:rsidR="003450E8">
        <w:rPr>
          <w:rFonts w:ascii="Book Antiqua" w:hAnsi="Book Antiqua"/>
          <w:bCs/>
          <w:sz w:val="22"/>
          <w:szCs w:val="22"/>
        </w:rPr>
        <w:t xml:space="preserve"> dopĺňa zákon č. 85/1990 Zb. o petičnom práve v znení neskorších prepisov</w:t>
      </w:r>
    </w:p>
    <w:p w:rsidR="003450E8" w:rsidRPr="009C45FF" w:rsidP="00DB333B">
      <w:pPr>
        <w:pStyle w:val="NormalWeb"/>
        <w:bidi w:val="0"/>
        <w:spacing w:before="0" w:beforeAutospacing="0" w:after="0" w:afterAutospacing="0"/>
        <w:jc w:val="both"/>
        <w:rPr>
          <w:rFonts w:ascii="Book Antiqua" w:hAnsi="Book Antiqua"/>
          <w:b/>
          <w:bCs/>
          <w:color w:val="000000"/>
          <w:sz w:val="22"/>
          <w:szCs w:val="22"/>
        </w:rPr>
      </w:pP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color w:val="000000"/>
          <w:sz w:val="22"/>
          <w:szCs w:val="22"/>
        </w:rPr>
        <w:t>        Termín začatia a ukončenia PPK:</w:t>
      </w:r>
      <w:r w:rsidRPr="009C45FF">
        <w:rPr>
          <w:rFonts w:ascii="Book Antiqua" w:hAnsi="Book Antiqua"/>
          <w:color w:val="000000"/>
          <w:sz w:val="22"/>
          <w:szCs w:val="22"/>
        </w:rPr>
        <w:t xml:space="preserve"> </w:t>
      </w:r>
      <w:r w:rsidRPr="009C45FF">
        <w:rPr>
          <w:rFonts w:ascii="Book Antiqua" w:hAnsi="Book Antiqua"/>
          <w:i/>
          <w:iCs/>
          <w:color w:val="000000"/>
          <w:sz w:val="22"/>
          <w:szCs w:val="22"/>
        </w:rPr>
        <w:t>bezpredmetné</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color w:val="000000"/>
          <w:sz w:val="22"/>
          <w:szCs w:val="22"/>
        </w:rPr>
        <w:t> </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00B20F99">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sidR="00111271">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422097">
            <w:pPr>
              <w:pStyle w:val="NormalWeb"/>
              <w:bidi w:val="0"/>
              <w:spacing w:before="0" w:beforeAutospacing="0" w:after="200" w:afterAutospacing="0" w:line="276" w:lineRule="auto"/>
              <w:jc w:val="center"/>
              <w:rPr>
                <w:rFonts w:ascii="Book Antiqua" w:hAnsi="Book Antiqua"/>
                <w:sz w:val="22"/>
                <w:szCs w:val="22"/>
              </w:rPr>
            </w:pPr>
            <w:r w:rsidR="00DC0C9A">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A3BBA">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sidR="005D5C2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00076C59">
              <w:rPr>
                <w:rFonts w:ascii="Book Antiqua" w:hAnsi="Book Antiqua"/>
                <w:color w:val="000000"/>
                <w:sz w:val="22"/>
                <w:szCs w:val="22"/>
              </w:rPr>
              <w:t>x</w:t>
            </w: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rPr>
                <w:rFonts w:ascii="Book Antiqua" w:hAnsi="Book Antiqua"/>
                <w:sz w:val="22"/>
                <w:szCs w:val="22"/>
              </w:rPr>
            </w:pPr>
            <w:r w:rsidRPr="009C45F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9C45FF" w:rsidP="00F42A56">
            <w:pPr>
              <w:pStyle w:val="NormalWeb"/>
              <w:bidi w:val="0"/>
              <w:spacing w:before="0" w:beforeAutospacing="0" w:after="200" w:afterAutospacing="0" w:line="276" w:lineRule="auto"/>
              <w:jc w:val="center"/>
              <w:rPr>
                <w:rFonts w:ascii="Book Antiqua" w:hAnsi="Book Antiqua"/>
                <w:sz w:val="22"/>
                <w:szCs w:val="22"/>
              </w:rPr>
            </w:pPr>
            <w:r w:rsidRPr="009C45FF">
              <w:rPr>
                <w:rFonts w:ascii="Book Antiqua" w:hAnsi="Book Antiqua"/>
                <w:color w:val="000000"/>
                <w:sz w:val="22"/>
                <w:szCs w:val="22"/>
              </w:rPr>
              <w:t> </w:t>
            </w:r>
          </w:p>
        </w:tc>
      </w:tr>
    </w:tbl>
    <w:p w:rsidR="00DB333B" w:rsidRPr="009C45FF" w:rsidP="000026D7">
      <w:pPr>
        <w:pStyle w:val="NormalWeb"/>
        <w:bidi w:val="0"/>
        <w:spacing w:before="0" w:beforeAutospacing="0" w:after="0" w:afterAutospacing="0"/>
        <w:rPr>
          <w:rFonts w:ascii="Book Antiqua" w:hAnsi="Book Antiqua"/>
          <w:sz w:val="22"/>
          <w:szCs w:val="22"/>
        </w:rPr>
      </w:pPr>
      <w:r w:rsidRPr="009C45FF">
        <w:rPr>
          <w:rFonts w:ascii="Book Antiqua" w:hAnsi="Book Antiqua"/>
          <w:color w:val="000000"/>
          <w:sz w:val="22"/>
          <w:szCs w:val="22"/>
        </w:rPr>
        <w:t> </w:t>
      </w:r>
    </w:p>
    <w:p w:rsidR="00DB333B" w:rsidP="00DB333B">
      <w:pPr>
        <w:pStyle w:val="NormalWeb"/>
        <w:bidi w:val="0"/>
        <w:spacing w:before="0" w:beforeAutospacing="0" w:after="0" w:afterAutospacing="0"/>
        <w:jc w:val="both"/>
        <w:rPr>
          <w:rFonts w:ascii="Book Antiqua" w:hAnsi="Book Antiqua"/>
          <w:b/>
          <w:bCs/>
          <w:color w:val="000000"/>
          <w:sz w:val="22"/>
          <w:szCs w:val="22"/>
        </w:rPr>
      </w:pPr>
      <w:r w:rsidRPr="009C45FF">
        <w:rPr>
          <w:rFonts w:ascii="Book Antiqua" w:hAnsi="Book Antiqua"/>
          <w:b/>
          <w:bCs/>
          <w:color w:val="000000"/>
          <w:sz w:val="22"/>
          <w:szCs w:val="22"/>
        </w:rPr>
        <w:t>A.3. Poznámky</w:t>
      </w:r>
    </w:p>
    <w:p w:rsidR="00076C59" w:rsidRPr="009C45FF" w:rsidP="00DB333B">
      <w:pPr>
        <w:pStyle w:val="NormalWeb"/>
        <w:bidi w:val="0"/>
        <w:spacing w:before="0" w:beforeAutospacing="0" w:after="0" w:afterAutospacing="0"/>
        <w:jc w:val="both"/>
        <w:rPr>
          <w:rFonts w:ascii="Book Antiqua" w:hAnsi="Book Antiqua"/>
          <w:sz w:val="22"/>
          <w:szCs w:val="22"/>
        </w:rPr>
      </w:pPr>
    </w:p>
    <w:p w:rsidR="00076C59" w:rsidRPr="00076C59" w:rsidP="00076C59">
      <w:pPr>
        <w:pStyle w:val="NormalWeb"/>
        <w:bidi w:val="0"/>
        <w:spacing w:before="0" w:beforeAutospacing="0" w:after="0" w:afterAutospacing="0" w:line="276" w:lineRule="auto"/>
        <w:jc w:val="both"/>
        <w:rPr>
          <w:rFonts w:ascii="Book Antiqua" w:hAnsi="Book Antiqua"/>
          <w:i/>
          <w:sz w:val="22"/>
          <w:szCs w:val="22"/>
        </w:rPr>
      </w:pPr>
      <w:r w:rsidRPr="00076C59">
        <w:rPr>
          <w:rFonts w:ascii="Book Antiqua" w:hAnsi="Book Antiqua"/>
          <w:i/>
          <w:sz w:val="22"/>
          <w:szCs w:val="22"/>
        </w:rPr>
        <w:t xml:space="preserve">Predkladaný návrh zákona má pozitívny vplyv na rovnosť príležitostí, pretože </w:t>
      </w:r>
      <w:r w:rsidR="0073160B">
        <w:rPr>
          <w:rFonts w:ascii="Book Antiqua" w:hAnsi="Book Antiqua"/>
          <w:i/>
          <w:sz w:val="22"/>
          <w:szCs w:val="22"/>
        </w:rPr>
        <w:t>umožňuje vytvoriť</w:t>
      </w:r>
      <w:r w:rsidR="00DC0C9A">
        <w:rPr>
          <w:rFonts w:ascii="Book Antiqua" w:hAnsi="Book Antiqua"/>
          <w:i/>
          <w:sz w:val="22"/>
          <w:szCs w:val="22"/>
        </w:rPr>
        <w:t xml:space="preserve"> </w:t>
      </w:r>
      <w:r w:rsidR="0073160B">
        <w:rPr>
          <w:rFonts w:ascii="Book Antiqua" w:hAnsi="Book Antiqua"/>
          <w:i/>
          <w:sz w:val="22"/>
          <w:szCs w:val="22"/>
        </w:rPr>
        <w:t xml:space="preserve">reálne dosiahnuteľné </w:t>
      </w:r>
      <w:r w:rsidRPr="00076C59">
        <w:rPr>
          <w:rFonts w:ascii="Book Antiqua" w:hAnsi="Book Antiqua"/>
          <w:i/>
          <w:sz w:val="22"/>
          <w:szCs w:val="22"/>
        </w:rPr>
        <w:t xml:space="preserve">šance </w:t>
      </w:r>
      <w:r w:rsidR="0073160B">
        <w:rPr>
          <w:rFonts w:ascii="Book Antiqua" w:hAnsi="Book Antiqua"/>
          <w:i/>
          <w:sz w:val="22"/>
          <w:szCs w:val="22"/>
        </w:rPr>
        <w:t>(</w:t>
      </w:r>
      <w:r w:rsidRPr="00076C59">
        <w:rPr>
          <w:rFonts w:ascii="Book Antiqua" w:hAnsi="Book Antiqua"/>
          <w:i/>
          <w:sz w:val="22"/>
          <w:szCs w:val="22"/>
        </w:rPr>
        <w:t>aj</w:t>
      </w:r>
      <w:r w:rsidR="0073160B">
        <w:rPr>
          <w:rFonts w:ascii="Book Antiqua" w:hAnsi="Book Antiqua"/>
          <w:i/>
          <w:sz w:val="22"/>
          <w:szCs w:val="22"/>
        </w:rPr>
        <w:t>)</w:t>
      </w:r>
      <w:r w:rsidRPr="00076C59">
        <w:rPr>
          <w:rFonts w:ascii="Book Antiqua" w:hAnsi="Book Antiqua"/>
          <w:i/>
          <w:sz w:val="22"/>
          <w:szCs w:val="22"/>
        </w:rPr>
        <w:t xml:space="preserve"> obyčajným ľudom participovať na správe štátu a ovplyvňovať podobu právnych predpisov platných a účinných na území Slovenskej republiky. </w:t>
      </w:r>
    </w:p>
    <w:p w:rsidR="00042AFF" w:rsidRPr="009C45FF" w:rsidP="00DB333B">
      <w:pPr>
        <w:pStyle w:val="NormalWeb"/>
        <w:bidi w:val="0"/>
        <w:spacing w:before="0" w:beforeAutospacing="0" w:after="0" w:afterAutospacing="0"/>
        <w:jc w:val="both"/>
        <w:rPr>
          <w:rFonts w:ascii="Book Antiqua" w:hAnsi="Book Antiqua"/>
          <w:b/>
          <w:bCs/>
          <w:color w:val="000000"/>
          <w:sz w:val="22"/>
          <w:szCs w:val="22"/>
        </w:rPr>
      </w:pP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color w:val="000000"/>
          <w:sz w:val="22"/>
          <w:szCs w:val="22"/>
        </w:rPr>
        <w:t>A.4. Alternatívne riešenia</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color w:val="000000"/>
          <w:sz w:val="22"/>
          <w:szCs w:val="22"/>
        </w:rPr>
        <w:t> </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i/>
          <w:iCs/>
          <w:color w:val="000000"/>
          <w:sz w:val="22"/>
          <w:szCs w:val="22"/>
        </w:rPr>
        <w:t>bezpredmetné</w:t>
      </w:r>
    </w:p>
    <w:p w:rsidR="00BF416B" w:rsidRPr="009C45FF" w:rsidP="00DB333B">
      <w:pPr>
        <w:pStyle w:val="NormalWeb"/>
        <w:bidi w:val="0"/>
        <w:spacing w:before="0" w:beforeAutospacing="0" w:after="0" w:afterAutospacing="0"/>
        <w:jc w:val="both"/>
        <w:rPr>
          <w:rFonts w:ascii="Book Antiqua" w:hAnsi="Book Antiqua"/>
          <w:b/>
          <w:bCs/>
          <w:color w:val="000000"/>
          <w:sz w:val="22"/>
          <w:szCs w:val="22"/>
        </w:rPr>
      </w:pPr>
      <w:r w:rsidRPr="009C45FF" w:rsidR="00DB333B">
        <w:rPr>
          <w:rFonts w:ascii="Book Antiqua" w:hAnsi="Book Antiqua"/>
          <w:b/>
          <w:bCs/>
          <w:color w:val="000000"/>
          <w:sz w:val="22"/>
          <w:szCs w:val="22"/>
        </w:rPr>
        <w:t> </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color w:val="000000"/>
          <w:sz w:val="22"/>
          <w:szCs w:val="22"/>
        </w:rPr>
        <w:t>A.5. Stanovisko gestorov</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sz w:val="22"/>
          <w:szCs w:val="22"/>
        </w:rPr>
        <w:t> </w:t>
      </w:r>
    </w:p>
    <w:p w:rsidR="00DB333B" w:rsidRPr="009C45FF" w:rsidP="00DB333B">
      <w:pPr>
        <w:pStyle w:val="NormalWeb"/>
        <w:bidi w:val="0"/>
        <w:spacing w:before="0" w:beforeAutospacing="0" w:after="0" w:afterAutospacing="0"/>
        <w:jc w:val="both"/>
        <w:rPr>
          <w:rFonts w:ascii="Book Antiqua" w:hAnsi="Book Antiqua"/>
          <w:i/>
          <w:sz w:val="22"/>
          <w:szCs w:val="22"/>
        </w:rPr>
      </w:pPr>
      <w:r w:rsidRPr="009C45FF"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sz w:val="22"/>
          <w:szCs w:val="22"/>
        </w:rPr>
        <w:br w:type="page"/>
      </w:r>
      <w:r w:rsidRPr="009C45FF">
        <w:rPr>
          <w:rFonts w:ascii="Book Antiqua" w:hAnsi="Book Antiqua"/>
          <w:b/>
          <w:bCs/>
          <w:sz w:val="22"/>
          <w:szCs w:val="22"/>
        </w:rPr>
        <w:t>B. Osobitná časť</w:t>
      </w: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sz w:val="22"/>
          <w:szCs w:val="22"/>
        </w:rPr>
        <w:t> </w:t>
      </w:r>
    </w:p>
    <w:p w:rsidR="00762293" w:rsidP="00DB333B">
      <w:pPr>
        <w:pStyle w:val="NormalWeb"/>
        <w:bidi w:val="0"/>
        <w:spacing w:before="0" w:beforeAutospacing="0" w:after="0" w:afterAutospacing="0"/>
        <w:jc w:val="both"/>
        <w:rPr>
          <w:rFonts w:ascii="Book Antiqua" w:hAnsi="Book Antiqua"/>
          <w:b/>
          <w:bCs/>
          <w:sz w:val="22"/>
          <w:szCs w:val="22"/>
        </w:rPr>
      </w:pPr>
    </w:p>
    <w:p w:rsidR="00DB333B" w:rsidRPr="009C45FF" w:rsidP="00DB333B">
      <w:pPr>
        <w:pStyle w:val="NormalWeb"/>
        <w:bidi w:val="0"/>
        <w:spacing w:before="0" w:beforeAutospacing="0" w:after="0" w:afterAutospacing="0"/>
        <w:jc w:val="both"/>
        <w:rPr>
          <w:rFonts w:ascii="Book Antiqua" w:hAnsi="Book Antiqua"/>
          <w:sz w:val="22"/>
          <w:szCs w:val="22"/>
        </w:rPr>
      </w:pPr>
      <w:r w:rsidRPr="009C45FF">
        <w:rPr>
          <w:rFonts w:ascii="Book Antiqua" w:hAnsi="Book Antiqua"/>
          <w:b/>
          <w:bCs/>
          <w:sz w:val="22"/>
          <w:szCs w:val="22"/>
        </w:rPr>
        <w:t>K Čl. I</w:t>
      </w:r>
    </w:p>
    <w:p w:rsidR="008C43DC" w:rsidRPr="009C45FF" w:rsidP="00DB333B">
      <w:pPr>
        <w:pStyle w:val="NormalWeb"/>
        <w:bidi w:val="0"/>
        <w:spacing w:before="0" w:beforeAutospacing="0" w:after="0" w:afterAutospacing="0"/>
        <w:jc w:val="both"/>
        <w:rPr>
          <w:rFonts w:ascii="Book Antiqua" w:hAnsi="Book Antiqua"/>
          <w:bCs/>
          <w:sz w:val="22"/>
          <w:szCs w:val="22"/>
          <w:u w:val="single"/>
        </w:rPr>
      </w:pPr>
    </w:p>
    <w:p w:rsidR="00C326C7" w:rsidP="003371F0">
      <w:pPr>
        <w:pStyle w:val="NormalWeb"/>
        <w:bidi w:val="0"/>
        <w:spacing w:before="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w:t>
      </w:r>
    </w:p>
    <w:p w:rsidR="000829D3" w:rsidRPr="00AB3740" w:rsidP="000829D3">
      <w:pPr>
        <w:bidi w:val="0"/>
        <w:spacing w:before="100" w:beforeAutospacing="1" w:after="100" w:afterAutospacing="1" w:line="276" w:lineRule="auto"/>
        <w:jc w:val="both"/>
        <w:rPr>
          <w:rFonts w:ascii="Book Antiqua" w:hAnsi="Book Antiqua"/>
          <w:sz w:val="22"/>
          <w:szCs w:val="22"/>
        </w:rPr>
      </w:pPr>
      <w:r w:rsidRPr="00C326C7" w:rsidR="00C326C7">
        <w:rPr>
          <w:rFonts w:ascii="Book Antiqua" w:hAnsi="Book Antiqua"/>
          <w:bCs/>
          <w:sz w:val="22"/>
          <w:szCs w:val="22"/>
        </w:rPr>
        <w:t xml:space="preserve">Cieľom predloženého návrhu zákona je </w:t>
      </w:r>
      <w:r w:rsidR="004E1E87">
        <w:rPr>
          <w:rFonts w:ascii="Book Antiqua" w:hAnsi="Book Antiqua"/>
          <w:bCs/>
          <w:sz w:val="22"/>
          <w:szCs w:val="22"/>
        </w:rPr>
        <w:t>priznať občanom</w:t>
      </w:r>
      <w:r w:rsidR="00C326C7">
        <w:rPr>
          <w:rFonts w:ascii="Book Antiqua" w:hAnsi="Book Antiqua"/>
          <w:bCs/>
          <w:sz w:val="22"/>
          <w:szCs w:val="22"/>
        </w:rPr>
        <w:t xml:space="preserve"> právo zákonod</w:t>
      </w:r>
      <w:r w:rsidR="003A3C46">
        <w:rPr>
          <w:rFonts w:ascii="Book Antiqua" w:hAnsi="Book Antiqua"/>
          <w:bCs/>
          <w:sz w:val="22"/>
          <w:szCs w:val="22"/>
        </w:rPr>
        <w:t>arnej iniciatívy, teda možnosť iniciovať prijatie zákona</w:t>
      </w:r>
      <w:r w:rsidR="00177488">
        <w:rPr>
          <w:rFonts w:ascii="Book Antiqua" w:hAnsi="Book Antiqua"/>
          <w:bCs/>
          <w:sz w:val="22"/>
          <w:szCs w:val="22"/>
        </w:rPr>
        <w:t xml:space="preserve"> upravujúceho určitý okruh právnych vzťahov </w:t>
      </w:r>
      <w:r w:rsidR="003A3C46">
        <w:rPr>
          <w:rFonts w:ascii="Book Antiqua" w:hAnsi="Book Antiqua"/>
          <w:bCs/>
          <w:sz w:val="22"/>
          <w:szCs w:val="22"/>
        </w:rPr>
        <w:t xml:space="preserve">rovnako, ako </w:t>
      </w:r>
      <w:r w:rsidR="00177488">
        <w:rPr>
          <w:rFonts w:ascii="Book Antiqua" w:hAnsi="Book Antiqua"/>
          <w:bCs/>
          <w:sz w:val="22"/>
          <w:szCs w:val="22"/>
        </w:rPr>
        <w:t xml:space="preserve">je táto možnosť v </w:t>
      </w:r>
      <w:r w:rsidR="003A3C46">
        <w:rPr>
          <w:rFonts w:ascii="Book Antiqua" w:hAnsi="Book Antiqua"/>
          <w:bCs/>
          <w:sz w:val="22"/>
          <w:szCs w:val="22"/>
        </w:rPr>
        <w:t xml:space="preserve">súčasnosti </w:t>
      </w:r>
      <w:r w:rsidR="00177488">
        <w:rPr>
          <w:rFonts w:ascii="Book Antiqua" w:hAnsi="Book Antiqua"/>
          <w:bCs/>
          <w:sz w:val="22"/>
          <w:szCs w:val="22"/>
        </w:rPr>
        <w:t>priznaná</w:t>
      </w:r>
      <w:r w:rsidR="003A3C46">
        <w:rPr>
          <w:rFonts w:ascii="Book Antiqua" w:hAnsi="Book Antiqua"/>
          <w:bCs/>
          <w:sz w:val="22"/>
          <w:szCs w:val="22"/>
        </w:rPr>
        <w:t xml:space="preserve"> vlád</w:t>
      </w:r>
      <w:r w:rsidR="00177488">
        <w:rPr>
          <w:rFonts w:ascii="Book Antiqua" w:hAnsi="Book Antiqua"/>
          <w:bCs/>
          <w:sz w:val="22"/>
          <w:szCs w:val="22"/>
        </w:rPr>
        <w:t>e SR</w:t>
      </w:r>
      <w:r w:rsidR="003A3C46">
        <w:rPr>
          <w:rFonts w:ascii="Book Antiqua" w:hAnsi="Book Antiqua"/>
          <w:bCs/>
          <w:sz w:val="22"/>
          <w:szCs w:val="22"/>
        </w:rPr>
        <w:t>, výbor</w:t>
      </w:r>
      <w:r w:rsidR="00177488">
        <w:rPr>
          <w:rFonts w:ascii="Book Antiqua" w:hAnsi="Book Antiqua"/>
          <w:bCs/>
          <w:sz w:val="22"/>
          <w:szCs w:val="22"/>
        </w:rPr>
        <w:t>om</w:t>
      </w:r>
      <w:r w:rsidR="003A3C46">
        <w:rPr>
          <w:rFonts w:ascii="Book Antiqua" w:hAnsi="Book Antiqua"/>
          <w:bCs/>
          <w:sz w:val="22"/>
          <w:szCs w:val="22"/>
        </w:rPr>
        <w:t xml:space="preserve"> NR SR</w:t>
      </w:r>
      <w:r w:rsidR="00E14506">
        <w:rPr>
          <w:rFonts w:ascii="Book Antiqua" w:hAnsi="Book Antiqua"/>
          <w:bCs/>
          <w:sz w:val="22"/>
          <w:szCs w:val="22"/>
        </w:rPr>
        <w:t>,</w:t>
      </w:r>
      <w:r w:rsidR="003A3C46">
        <w:rPr>
          <w:rFonts w:ascii="Book Antiqua" w:hAnsi="Book Antiqua"/>
          <w:bCs/>
          <w:sz w:val="22"/>
          <w:szCs w:val="22"/>
        </w:rPr>
        <w:t xml:space="preserve"> či poslanc</w:t>
      </w:r>
      <w:r w:rsidR="00177488">
        <w:rPr>
          <w:rFonts w:ascii="Book Antiqua" w:hAnsi="Book Antiqua"/>
          <w:bCs/>
          <w:sz w:val="22"/>
          <w:szCs w:val="22"/>
        </w:rPr>
        <w:t xml:space="preserve">om NR SR. </w:t>
      </w:r>
      <w:r w:rsidRPr="00AB3740">
        <w:rPr>
          <w:rFonts w:ascii="Book Antiqua" w:hAnsi="Book Antiqua"/>
          <w:sz w:val="22"/>
          <w:szCs w:val="22"/>
        </w:rPr>
        <w:t xml:space="preserve">Prostredníctvom </w:t>
      </w:r>
      <w:r w:rsidR="004E1E87">
        <w:rPr>
          <w:rFonts w:ascii="Book Antiqua" w:hAnsi="Book Antiqua"/>
          <w:sz w:val="22"/>
          <w:szCs w:val="22"/>
        </w:rPr>
        <w:t>priamej účasti občanov</w:t>
      </w:r>
      <w:r w:rsidRPr="00AB3740">
        <w:rPr>
          <w:rFonts w:ascii="Book Antiqua" w:hAnsi="Book Antiqua"/>
          <w:sz w:val="22"/>
          <w:szCs w:val="22"/>
        </w:rPr>
        <w:t xml:space="preserve"> na správe štátu možno v značnej miere nepriamo ovplyvniť aj zastupiteľský systém politických strán</w:t>
      </w:r>
      <w:r w:rsidR="00E14506">
        <w:rPr>
          <w:rFonts w:ascii="Book Antiqua" w:hAnsi="Book Antiqua"/>
          <w:sz w:val="22"/>
          <w:szCs w:val="22"/>
        </w:rPr>
        <w:t xml:space="preserve"> a hnutí, ktoré</w:t>
      </w:r>
      <w:r w:rsidRPr="00AB3740">
        <w:rPr>
          <w:rFonts w:ascii="Book Antiqua" w:hAnsi="Book Antiqua"/>
          <w:sz w:val="22"/>
          <w:szCs w:val="22"/>
        </w:rPr>
        <w:t xml:space="preserve"> často svoje vlastné záujmy vydávajú za záujmy spoločnosti a snažia sa tak presadiť svoju vôľu na úkor celej</w:t>
      </w:r>
      <w:r w:rsidR="00E14506">
        <w:rPr>
          <w:rFonts w:ascii="Book Antiqua" w:hAnsi="Book Antiqua"/>
          <w:sz w:val="22"/>
          <w:szCs w:val="22"/>
        </w:rPr>
        <w:t xml:space="preserve"> spoločnosti, obchádzajúc </w:t>
      </w:r>
      <w:r w:rsidRPr="00AB3740">
        <w:rPr>
          <w:rFonts w:ascii="Book Antiqua" w:hAnsi="Book Antiqua"/>
          <w:sz w:val="22"/>
          <w:szCs w:val="22"/>
        </w:rPr>
        <w:t>pravidlá zaužívané v parlamentných demokraciách.</w:t>
      </w:r>
    </w:p>
    <w:p w:rsidR="003A3C46" w:rsidP="003A3C46">
      <w:pPr>
        <w:pStyle w:val="NormalWeb"/>
        <w:bidi w:val="0"/>
        <w:spacing w:line="276" w:lineRule="auto"/>
        <w:jc w:val="both"/>
        <w:rPr>
          <w:rFonts w:ascii="Book Antiqua" w:hAnsi="Book Antiqua"/>
          <w:bCs/>
          <w:sz w:val="22"/>
          <w:szCs w:val="22"/>
        </w:rPr>
      </w:pPr>
      <w:r w:rsidR="002D6096">
        <w:rPr>
          <w:rFonts w:ascii="Book Antiqua" w:hAnsi="Book Antiqua"/>
          <w:bCs/>
          <w:sz w:val="22"/>
          <w:szCs w:val="22"/>
        </w:rPr>
        <w:t>Skupinou občanov</w:t>
      </w:r>
      <w:r w:rsidR="00C326C7">
        <w:rPr>
          <w:rFonts w:ascii="Book Antiqua" w:hAnsi="Book Antiqua"/>
          <w:bCs/>
          <w:sz w:val="22"/>
          <w:szCs w:val="22"/>
        </w:rPr>
        <w:t xml:space="preserve"> sa na účely zákona Národnej rady Slovens</w:t>
      </w:r>
      <w:r>
        <w:rPr>
          <w:rFonts w:ascii="Book Antiqua" w:hAnsi="Book Antiqua"/>
          <w:bCs/>
          <w:sz w:val="22"/>
          <w:szCs w:val="22"/>
        </w:rPr>
        <w:t>kej republiky č. 350/1996 Z. z.</w:t>
      </w:r>
      <w:r w:rsidR="00C326C7">
        <w:rPr>
          <w:rFonts w:ascii="Book Antiqua" w:hAnsi="Book Antiqua"/>
          <w:bCs/>
          <w:sz w:val="22"/>
          <w:szCs w:val="22"/>
        </w:rPr>
        <w:t xml:space="preserve"> o rokovacom poriadku Národnej rady Slovenskej republiky v znení neskorších predpisov (ďalej len „rokovací poriadok“) rozumejú občania Slovenskej republiky, ktorí majú právo voliť do NR SR a najmenej 15</w:t>
      </w:r>
      <w:r>
        <w:rPr>
          <w:rFonts w:ascii="Book Antiqua" w:hAnsi="Book Antiqua"/>
          <w:bCs/>
          <w:sz w:val="22"/>
          <w:szCs w:val="22"/>
        </w:rPr>
        <w:t> </w:t>
      </w:r>
      <w:r w:rsidR="00C326C7">
        <w:rPr>
          <w:rFonts w:ascii="Book Antiqua" w:hAnsi="Book Antiqua"/>
          <w:bCs/>
          <w:sz w:val="22"/>
          <w:szCs w:val="22"/>
        </w:rPr>
        <w:t>000</w:t>
      </w:r>
      <w:r>
        <w:rPr>
          <w:rFonts w:ascii="Book Antiqua" w:hAnsi="Book Antiqua"/>
          <w:bCs/>
          <w:sz w:val="22"/>
          <w:szCs w:val="22"/>
        </w:rPr>
        <w:t xml:space="preserve"> z nich</w:t>
      </w:r>
      <w:r w:rsidR="00C326C7">
        <w:rPr>
          <w:rFonts w:ascii="Book Antiqua" w:hAnsi="Book Antiqua"/>
          <w:bCs/>
          <w:sz w:val="22"/>
          <w:szCs w:val="22"/>
        </w:rPr>
        <w:t xml:space="preserve"> podpíše petíciu</w:t>
      </w:r>
      <w:r>
        <w:rPr>
          <w:rFonts w:ascii="Book Antiqua" w:hAnsi="Book Antiqua"/>
          <w:bCs/>
          <w:sz w:val="22"/>
          <w:szCs w:val="22"/>
        </w:rPr>
        <w:t>, k</w:t>
      </w:r>
      <w:r w:rsidR="001C53A2">
        <w:rPr>
          <w:rFonts w:ascii="Book Antiqua" w:hAnsi="Book Antiqua"/>
          <w:bCs/>
          <w:sz w:val="22"/>
          <w:szCs w:val="22"/>
        </w:rPr>
        <w:t>torej prílohou je návrh zákona.</w:t>
      </w:r>
    </w:p>
    <w:p w:rsidR="003A3C46" w:rsidP="00794660">
      <w:pPr>
        <w:pStyle w:val="NormalWeb"/>
        <w:bidi w:val="0"/>
        <w:spacing w:line="276" w:lineRule="auto"/>
        <w:jc w:val="both"/>
        <w:rPr>
          <w:rFonts w:ascii="Book Antiqua" w:hAnsi="Book Antiqua" w:cs="Arial"/>
          <w:sz w:val="22"/>
          <w:szCs w:val="22"/>
        </w:rPr>
      </w:pPr>
      <w:r>
        <w:rPr>
          <w:rFonts w:ascii="Book Antiqua" w:hAnsi="Book Antiqua" w:cs="Arial"/>
          <w:sz w:val="22"/>
          <w:szCs w:val="22"/>
        </w:rPr>
        <w:t xml:space="preserve">Právo voliť do NR SR v zmysle § 2 ods. 1 zákona č. 333/2004 Z. z. </w:t>
      </w:r>
      <w:r w:rsidRPr="00ED5ACB">
        <w:rPr>
          <w:rFonts w:ascii="Book Antiqua" w:hAnsi="Book Antiqua" w:cs="Arial"/>
          <w:sz w:val="22"/>
          <w:szCs w:val="22"/>
        </w:rPr>
        <w:t>o voľbách do Národnej rady Slovenskej republiky</w:t>
      </w:r>
      <w:r>
        <w:rPr>
          <w:rFonts w:ascii="Book Antiqua" w:hAnsi="Book Antiqua" w:cs="Arial"/>
          <w:sz w:val="22"/>
          <w:szCs w:val="22"/>
        </w:rPr>
        <w:t xml:space="preserve"> v znení neskorších predpisov (ďalej len „zákon o voľbách do NR SR“) má občan Slovenskej republiky, ktorý dovŕšil 18 rokov, pokiaľ mu v tom nebránia prekážky vo výkone práva voliť. Prekážkou vo výkone práva voliť sú</w:t>
      </w:r>
      <w:r w:rsidRPr="00ED5ACB">
        <w:rPr>
          <w:rFonts w:ascii="Book Antiqua" w:hAnsi="Book Antiqua" w:cs="Arial"/>
          <w:sz w:val="22"/>
          <w:szCs w:val="22"/>
        </w:rPr>
        <w:t xml:space="preserve"> </w:t>
      </w:r>
      <w:r w:rsidR="00177488">
        <w:rPr>
          <w:rFonts w:ascii="Book Antiqua" w:hAnsi="Book Antiqua" w:cs="Arial"/>
          <w:sz w:val="22"/>
          <w:szCs w:val="22"/>
        </w:rPr>
        <w:t xml:space="preserve">podľa § 2 ods. 2 zákona o voľbách do NR SR </w:t>
      </w:r>
      <w:r w:rsidRPr="00ED5ACB">
        <w:rPr>
          <w:rFonts w:ascii="Book Antiqua" w:hAnsi="Book Antiqua" w:cs="Arial"/>
          <w:sz w:val="22"/>
          <w:szCs w:val="22"/>
        </w:rPr>
        <w:t xml:space="preserve">zákonom ustanovené obmedzenie osobnej slobody z </w:t>
      </w:r>
      <w:r>
        <w:rPr>
          <w:rFonts w:ascii="Book Antiqua" w:hAnsi="Book Antiqua" w:cs="Arial"/>
          <w:sz w:val="22"/>
          <w:szCs w:val="22"/>
        </w:rPr>
        <w:t xml:space="preserve">dôvodov ochrany zdravia ľudí, </w:t>
      </w:r>
      <w:r w:rsidRPr="00ED5ACB">
        <w:rPr>
          <w:rFonts w:ascii="Book Antiqua" w:hAnsi="Book Antiqua" w:cs="Arial"/>
          <w:sz w:val="22"/>
          <w:szCs w:val="22"/>
        </w:rPr>
        <w:t>výkon trestu odňatia slobody uložený za spáchanie</w:t>
      </w:r>
      <w:r>
        <w:rPr>
          <w:rFonts w:ascii="Book Antiqua" w:hAnsi="Book Antiqua" w:cs="Arial"/>
          <w:sz w:val="22"/>
          <w:szCs w:val="22"/>
        </w:rPr>
        <w:t xml:space="preserve"> obzvlášť závažného zločinu a </w:t>
      </w:r>
      <w:r w:rsidRPr="00ED5ACB">
        <w:rPr>
          <w:rFonts w:ascii="Book Antiqua" w:hAnsi="Book Antiqua" w:cs="Arial"/>
          <w:sz w:val="22"/>
          <w:szCs w:val="22"/>
        </w:rPr>
        <w:t>pozbavenie</w:t>
      </w:r>
      <w:r>
        <w:rPr>
          <w:rFonts w:ascii="Book Antiqua" w:hAnsi="Book Antiqua" w:cs="Arial"/>
          <w:sz w:val="22"/>
          <w:szCs w:val="22"/>
        </w:rPr>
        <w:t xml:space="preserve"> spôsobilosti na právne úkony. </w:t>
      </w:r>
    </w:p>
    <w:p w:rsidR="00C326C7" w:rsidP="003A3C46">
      <w:pPr>
        <w:pStyle w:val="NormalWeb"/>
        <w:bidi w:val="0"/>
        <w:spacing w:before="0" w:beforeAutospacing="0" w:after="0" w:afterAutospacing="0" w:line="276" w:lineRule="auto"/>
        <w:jc w:val="both"/>
        <w:rPr>
          <w:rFonts w:ascii="Book Antiqua" w:hAnsi="Book Antiqua" w:cs="Arial"/>
          <w:sz w:val="22"/>
          <w:szCs w:val="22"/>
        </w:rPr>
      </w:pPr>
      <w:r w:rsidRPr="003B08B7" w:rsidR="007143A2">
        <w:rPr>
          <w:rFonts w:ascii="Book Antiqua" w:hAnsi="Book Antiqua" w:cs="Arial"/>
          <w:b/>
          <w:sz w:val="22"/>
          <w:szCs w:val="22"/>
          <w:u w:val="single"/>
        </w:rPr>
        <w:t xml:space="preserve">Počet 15 000 občanov približne zodpovedá republikovému volebnému číslu z posledných </w:t>
      </w:r>
      <w:r w:rsidR="00E14506">
        <w:rPr>
          <w:rFonts w:ascii="Book Antiqua" w:hAnsi="Book Antiqua" w:cs="Arial"/>
          <w:b/>
          <w:sz w:val="22"/>
          <w:szCs w:val="22"/>
          <w:u w:val="single"/>
        </w:rPr>
        <w:t xml:space="preserve">troch </w:t>
      </w:r>
      <w:r w:rsidRPr="003B08B7" w:rsidR="007143A2">
        <w:rPr>
          <w:rFonts w:ascii="Book Antiqua" w:hAnsi="Book Antiqua" w:cs="Arial"/>
          <w:b/>
          <w:sz w:val="22"/>
          <w:szCs w:val="22"/>
          <w:u w:val="single"/>
        </w:rPr>
        <w:t>volieb</w:t>
      </w:r>
      <w:r w:rsidR="00E14506">
        <w:rPr>
          <w:rFonts w:ascii="Book Antiqua" w:hAnsi="Book Antiqua" w:cs="Arial"/>
          <w:b/>
          <w:sz w:val="22"/>
          <w:szCs w:val="22"/>
          <w:u w:val="single"/>
        </w:rPr>
        <w:t xml:space="preserve"> do NR SR</w:t>
      </w:r>
      <w:r w:rsidRPr="003B08B7" w:rsidR="007143A2">
        <w:rPr>
          <w:rFonts w:ascii="Book Antiqua" w:hAnsi="Book Antiqua" w:cs="Arial"/>
          <w:b/>
          <w:sz w:val="22"/>
          <w:szCs w:val="22"/>
          <w:u w:val="single"/>
        </w:rPr>
        <w:t xml:space="preserve"> (2006, 2010 a 2012).</w:t>
      </w:r>
      <w:r w:rsidR="007143A2">
        <w:rPr>
          <w:rFonts w:ascii="Book Antiqua" w:hAnsi="Book Antiqua" w:cs="Arial"/>
          <w:sz w:val="22"/>
          <w:szCs w:val="22"/>
        </w:rPr>
        <w:t xml:space="preserve"> Týmto číslom sa vydelí celkový počet platných hlasov, ktorý dostala politická strana alebo hnutie v</w:t>
      </w:r>
      <w:r w:rsidR="00E14506">
        <w:rPr>
          <w:rFonts w:ascii="Book Antiqua" w:hAnsi="Book Antiqua" w:cs="Arial"/>
          <w:sz w:val="22"/>
          <w:szCs w:val="22"/>
        </w:rPr>
        <w:t>o</w:t>
      </w:r>
      <w:r w:rsidR="007143A2">
        <w:rPr>
          <w:rFonts w:ascii="Book Antiqua" w:hAnsi="Book Antiqua" w:cs="Arial"/>
          <w:sz w:val="22"/>
          <w:szCs w:val="22"/>
        </w:rPr>
        <w:t xml:space="preserve"> voľbách </w:t>
      </w:r>
      <w:r w:rsidR="00E14506">
        <w:rPr>
          <w:rFonts w:ascii="Book Antiqua" w:hAnsi="Book Antiqua" w:cs="Arial"/>
          <w:sz w:val="22"/>
          <w:szCs w:val="22"/>
        </w:rPr>
        <w:t xml:space="preserve">do NR SR </w:t>
      </w:r>
      <w:r w:rsidR="007143A2">
        <w:rPr>
          <w:rFonts w:ascii="Book Antiqua" w:hAnsi="Book Antiqua" w:cs="Arial"/>
          <w:sz w:val="22"/>
          <w:szCs w:val="22"/>
        </w:rPr>
        <w:t xml:space="preserve">a výsledok tohto delenia znamená počet mandátov, ktoré takáto politická strana alebo hnutie získa. Možno preto uviesť, že </w:t>
      </w:r>
      <w:r w:rsidRPr="003B08B7" w:rsidR="007143A2">
        <w:rPr>
          <w:rFonts w:ascii="Book Antiqua" w:hAnsi="Book Antiqua" w:cs="Arial"/>
          <w:b/>
          <w:sz w:val="22"/>
          <w:szCs w:val="22"/>
          <w:u w:val="single"/>
        </w:rPr>
        <w:t xml:space="preserve">ak 15 000 hlasov občanov stačí </w:t>
      </w:r>
      <w:r w:rsidRPr="003B08B7" w:rsidR="00E14506">
        <w:rPr>
          <w:rFonts w:ascii="Book Antiqua" w:hAnsi="Book Antiqua" w:cs="Arial"/>
          <w:b/>
          <w:sz w:val="22"/>
          <w:szCs w:val="22"/>
          <w:u w:val="single"/>
        </w:rPr>
        <w:t xml:space="preserve">politickej strane alebo hnutiu </w:t>
      </w:r>
      <w:r w:rsidRPr="003B08B7" w:rsidR="007143A2">
        <w:rPr>
          <w:rFonts w:ascii="Book Antiqua" w:hAnsi="Book Antiqua" w:cs="Arial"/>
          <w:b/>
          <w:sz w:val="22"/>
          <w:szCs w:val="22"/>
          <w:u w:val="single"/>
        </w:rPr>
        <w:t xml:space="preserve">na získanie </w:t>
      </w:r>
      <w:r w:rsidR="00E14506">
        <w:rPr>
          <w:rFonts w:ascii="Book Antiqua" w:hAnsi="Book Antiqua" w:cs="Arial"/>
          <w:b/>
          <w:sz w:val="22"/>
          <w:szCs w:val="22"/>
          <w:u w:val="single"/>
        </w:rPr>
        <w:t xml:space="preserve">  </w:t>
      </w:r>
      <w:r w:rsidRPr="003B08B7" w:rsidR="007143A2">
        <w:rPr>
          <w:rFonts w:ascii="Book Antiqua" w:hAnsi="Book Antiqua" w:cs="Arial"/>
          <w:b/>
          <w:sz w:val="22"/>
          <w:szCs w:val="22"/>
          <w:u w:val="single"/>
        </w:rPr>
        <w:t>1 poslaneckého mandátu v</w:t>
      </w:r>
      <w:r w:rsidR="00E14506">
        <w:rPr>
          <w:rFonts w:ascii="Book Antiqua" w:hAnsi="Book Antiqua" w:cs="Arial"/>
          <w:b/>
          <w:sz w:val="22"/>
          <w:szCs w:val="22"/>
          <w:u w:val="single"/>
        </w:rPr>
        <w:t xml:space="preserve">o </w:t>
      </w:r>
      <w:r w:rsidRPr="003B08B7" w:rsidR="007143A2">
        <w:rPr>
          <w:rFonts w:ascii="Book Antiqua" w:hAnsi="Book Antiqua" w:cs="Arial"/>
          <w:b/>
          <w:sz w:val="22"/>
          <w:szCs w:val="22"/>
          <w:u w:val="single"/>
        </w:rPr>
        <w:t xml:space="preserve">voľbách </w:t>
      </w:r>
      <w:r w:rsidR="00E14506">
        <w:rPr>
          <w:rFonts w:ascii="Book Antiqua" w:hAnsi="Book Antiqua" w:cs="Arial"/>
          <w:b/>
          <w:sz w:val="22"/>
          <w:szCs w:val="22"/>
          <w:u w:val="single"/>
        </w:rPr>
        <w:t xml:space="preserve">do NR SR </w:t>
      </w:r>
      <w:r w:rsidRPr="003B08B7" w:rsidR="007143A2">
        <w:rPr>
          <w:rFonts w:ascii="Book Antiqua" w:hAnsi="Book Antiqua" w:cs="Arial"/>
          <w:b/>
          <w:sz w:val="22"/>
          <w:szCs w:val="22"/>
          <w:u w:val="single"/>
        </w:rPr>
        <w:t>a poslancovi, ktorý vďaka hlasom 15 000 občanov získal svoj mandát sa v zmysle Ústavy Slovenskej republiky priznáva právo zákonodarnej iniciatívy, je spravodlivé, aby sa zákonodarná iniciatíva priznala aj rovnakému počtu občanov, ktorí ju môžu v zmysle tohto návrhu zákona uplatniť priamo vo svojom mene.</w:t>
      </w:r>
    </w:p>
    <w:p w:rsidR="003A3C46" w:rsidP="003A3C46">
      <w:pPr>
        <w:pStyle w:val="NormalWeb"/>
        <w:bidi w:val="0"/>
        <w:spacing w:before="0" w:beforeAutospacing="0" w:after="0" w:afterAutospacing="0" w:line="276" w:lineRule="auto"/>
        <w:jc w:val="both"/>
        <w:rPr>
          <w:rFonts w:ascii="Book Antiqua" w:hAnsi="Book Antiqua" w:cs="Arial"/>
          <w:sz w:val="22"/>
          <w:szCs w:val="22"/>
        </w:rPr>
      </w:pPr>
    </w:p>
    <w:p w:rsidR="001C53A2" w:rsidP="003A3C46">
      <w:pPr>
        <w:pStyle w:val="NormalWeb"/>
        <w:bidi w:val="0"/>
        <w:spacing w:before="0" w:beforeAutospacing="0" w:after="0" w:afterAutospacing="0" w:line="276" w:lineRule="auto"/>
        <w:jc w:val="both"/>
        <w:rPr>
          <w:rFonts w:ascii="Book Antiqua" w:hAnsi="Book Antiqua" w:cs="Arial"/>
          <w:sz w:val="22"/>
          <w:szCs w:val="22"/>
        </w:rPr>
      </w:pPr>
      <w:r>
        <w:rPr>
          <w:rFonts w:ascii="Book Antiqua" w:hAnsi="Book Antiqua" w:cs="Arial"/>
          <w:sz w:val="22"/>
          <w:szCs w:val="22"/>
        </w:rPr>
        <w:t xml:space="preserve">V § 26 ods. 1 rokovacieho poriadku sa ustanovuje, že pri prerokúvaní veci zaradenej do programu schôdze NR SR ako prvý vystúpi navrhovateľ a po ňom spravodajca. </w:t>
      </w:r>
      <w:r w:rsidR="00D22C7B">
        <w:rPr>
          <w:rFonts w:ascii="Book Antiqua" w:hAnsi="Book Antiqua" w:cs="Arial"/>
          <w:sz w:val="22"/>
          <w:szCs w:val="22"/>
        </w:rPr>
        <w:t>A</w:t>
      </w:r>
      <w:r>
        <w:rPr>
          <w:rFonts w:ascii="Book Antiqua" w:hAnsi="Book Antiqua" w:cs="Arial"/>
          <w:sz w:val="22"/>
          <w:szCs w:val="22"/>
        </w:rPr>
        <w:t>k j</w:t>
      </w:r>
      <w:r w:rsidR="002D6096">
        <w:rPr>
          <w:rFonts w:ascii="Book Antiqua" w:hAnsi="Book Antiqua" w:cs="Arial"/>
          <w:sz w:val="22"/>
          <w:szCs w:val="22"/>
        </w:rPr>
        <w:t>e navrhovateľom zákona skupina občanov</w:t>
      </w:r>
      <w:r>
        <w:rPr>
          <w:rFonts w:ascii="Book Antiqua" w:hAnsi="Book Antiqua" w:cs="Arial"/>
          <w:sz w:val="22"/>
          <w:szCs w:val="22"/>
        </w:rPr>
        <w:t xml:space="preserve"> (na základe petície, ktorú je NR SR podľa devätnástej časti rokovacieho poriadku povinná prerokovať, a ktorej prílohou je návrh</w:t>
      </w:r>
      <w:r w:rsidR="004E1E87">
        <w:rPr>
          <w:rFonts w:ascii="Book Antiqua" w:hAnsi="Book Antiqua" w:cs="Arial"/>
          <w:sz w:val="22"/>
          <w:szCs w:val="22"/>
        </w:rPr>
        <w:t xml:space="preserve"> zákona), </w:t>
      </w:r>
      <w:r w:rsidR="00DC0C9A">
        <w:rPr>
          <w:rFonts w:ascii="Book Antiqua" w:hAnsi="Book Antiqua" w:cs="Arial"/>
          <w:sz w:val="22"/>
          <w:szCs w:val="22"/>
        </w:rPr>
        <w:t xml:space="preserve">vystúpi </w:t>
      </w:r>
      <w:r w:rsidR="004E1E87">
        <w:rPr>
          <w:rFonts w:ascii="Book Antiqua" w:hAnsi="Book Antiqua" w:cs="Arial"/>
          <w:sz w:val="22"/>
          <w:szCs w:val="22"/>
        </w:rPr>
        <w:t>v mene skupiny občanov</w:t>
      </w:r>
      <w:r w:rsidR="00DC0C9A">
        <w:rPr>
          <w:rFonts w:ascii="Book Antiqua" w:hAnsi="Book Antiqua" w:cs="Arial"/>
          <w:sz w:val="22"/>
          <w:szCs w:val="22"/>
        </w:rPr>
        <w:t xml:space="preserve"> </w:t>
      </w:r>
      <w:r>
        <w:rPr>
          <w:rFonts w:ascii="Book Antiqua" w:hAnsi="Book Antiqua" w:cs="Arial"/>
          <w:sz w:val="22"/>
          <w:szCs w:val="22"/>
        </w:rPr>
        <w:t xml:space="preserve">určený zástupca. Určeným zástupcom je podľa zákona č. 85/1990 Zb. o petičnom práve v znení neskorších predpisov </w:t>
      </w:r>
      <w:r w:rsidR="00D22C7B">
        <w:rPr>
          <w:rFonts w:ascii="Book Antiqua" w:hAnsi="Book Antiqua" w:cs="Arial"/>
          <w:sz w:val="22"/>
          <w:szCs w:val="22"/>
        </w:rPr>
        <w:t>(ďalej len „zákon o petičnom práve“) osoba staršia ako 18 rokov, ktorú určí buď petičný výbor (§ 3 ods. 3)</w:t>
      </w:r>
      <w:r w:rsidR="008D57A0">
        <w:rPr>
          <w:rFonts w:ascii="Book Antiqua" w:hAnsi="Book Antiqua" w:cs="Arial"/>
          <w:sz w:val="22"/>
          <w:szCs w:val="22"/>
        </w:rPr>
        <w:t>,</w:t>
      </w:r>
      <w:r w:rsidR="00D22C7B">
        <w:rPr>
          <w:rFonts w:ascii="Book Antiqua" w:hAnsi="Book Antiqua" w:cs="Arial"/>
          <w:sz w:val="22"/>
          <w:szCs w:val="22"/>
        </w:rPr>
        <w:t xml:space="preserve"> alebo ak petičný výbor nie je vytvorený, je ňou osoba určená v petícii (§ 3 ods. 4). Návrh zákona tak využíva už existujúci spôsob stanovenia osoby určenej na zastupovanie v styku s orgánom verejnej správy. </w:t>
      </w:r>
    </w:p>
    <w:p w:rsidR="00762293" w:rsidP="003371F0">
      <w:pPr>
        <w:pStyle w:val="NormalWeb"/>
        <w:bidi w:val="0"/>
        <w:spacing w:before="0" w:beforeAutospacing="0" w:after="0" w:afterAutospacing="0" w:line="276" w:lineRule="auto"/>
        <w:jc w:val="both"/>
        <w:rPr>
          <w:rFonts w:ascii="Book Antiqua" w:hAnsi="Book Antiqua"/>
          <w:bCs/>
          <w:sz w:val="22"/>
          <w:szCs w:val="22"/>
          <w:u w:val="single"/>
        </w:rPr>
      </w:pPr>
    </w:p>
    <w:p w:rsidR="00C326C7" w:rsidP="003371F0">
      <w:pPr>
        <w:pStyle w:val="NormalWeb"/>
        <w:bidi w:val="0"/>
        <w:spacing w:before="0" w:beforeAutospacing="0" w:after="0" w:afterAutospacing="0" w:line="276" w:lineRule="auto"/>
        <w:jc w:val="both"/>
        <w:rPr>
          <w:rFonts w:ascii="Book Antiqua" w:hAnsi="Book Antiqua"/>
          <w:bCs/>
          <w:sz w:val="22"/>
          <w:szCs w:val="22"/>
          <w:u w:val="single"/>
        </w:rPr>
      </w:pPr>
      <w:r w:rsidR="002D6096">
        <w:rPr>
          <w:rFonts w:ascii="Book Antiqua" w:hAnsi="Book Antiqua"/>
          <w:bCs/>
          <w:sz w:val="22"/>
          <w:szCs w:val="22"/>
          <w:u w:val="single"/>
        </w:rPr>
        <w:t>K bodom</w:t>
      </w:r>
      <w:r w:rsidR="00E26D64">
        <w:rPr>
          <w:rFonts w:ascii="Book Antiqua" w:hAnsi="Book Antiqua"/>
          <w:bCs/>
          <w:sz w:val="22"/>
          <w:szCs w:val="22"/>
          <w:u w:val="single"/>
        </w:rPr>
        <w:t xml:space="preserve"> 2 a 3</w:t>
      </w:r>
    </w:p>
    <w:p w:rsidR="00E26D64" w:rsidP="003371F0">
      <w:pPr>
        <w:pStyle w:val="NormalWeb"/>
        <w:bidi w:val="0"/>
        <w:spacing w:before="0" w:beforeAutospacing="0" w:after="0" w:afterAutospacing="0" w:line="276" w:lineRule="auto"/>
        <w:jc w:val="both"/>
        <w:rPr>
          <w:rFonts w:ascii="Book Antiqua" w:hAnsi="Book Antiqua"/>
          <w:bCs/>
          <w:sz w:val="22"/>
          <w:szCs w:val="22"/>
          <w:u w:val="single"/>
        </w:rPr>
      </w:pPr>
    </w:p>
    <w:p w:rsidR="00E26D64" w:rsidRPr="00E26D64" w:rsidP="003371F0">
      <w:pPr>
        <w:pStyle w:val="NormalWeb"/>
        <w:bidi w:val="0"/>
        <w:spacing w:before="0" w:beforeAutospacing="0" w:after="0" w:afterAutospacing="0" w:line="276" w:lineRule="auto"/>
        <w:jc w:val="both"/>
        <w:rPr>
          <w:rFonts w:ascii="Book Antiqua" w:hAnsi="Book Antiqua"/>
          <w:bCs/>
          <w:sz w:val="22"/>
          <w:szCs w:val="22"/>
        </w:rPr>
      </w:pPr>
      <w:r w:rsidRPr="00E26D64">
        <w:rPr>
          <w:rFonts w:ascii="Book Antiqua" w:hAnsi="Book Antiqua"/>
          <w:bCs/>
          <w:sz w:val="22"/>
          <w:szCs w:val="22"/>
        </w:rPr>
        <w:t xml:space="preserve">Ide o legislatívno-technické úpravy bezprostredne </w:t>
      </w:r>
      <w:r w:rsidR="00762293">
        <w:rPr>
          <w:rFonts w:ascii="Book Antiqua" w:hAnsi="Book Antiqua"/>
          <w:bCs/>
          <w:sz w:val="22"/>
          <w:szCs w:val="22"/>
        </w:rPr>
        <w:t>súvisiace s navrhovaným bodom 1 a zohľadňujúce novelu Ústavy Slovenskej republiky, ktorá sa predkladá spolu s týmto návrhom zákona.</w:t>
      </w:r>
    </w:p>
    <w:p w:rsidR="00E26D64" w:rsidP="003371F0">
      <w:pPr>
        <w:pStyle w:val="NormalWeb"/>
        <w:bidi w:val="0"/>
        <w:spacing w:before="0" w:beforeAutospacing="0" w:after="0" w:afterAutospacing="0" w:line="276" w:lineRule="auto"/>
        <w:jc w:val="both"/>
        <w:rPr>
          <w:rFonts w:ascii="Book Antiqua" w:hAnsi="Book Antiqua"/>
          <w:bCs/>
          <w:sz w:val="22"/>
          <w:szCs w:val="22"/>
          <w:u w:val="single"/>
        </w:rPr>
      </w:pPr>
    </w:p>
    <w:p w:rsidR="00E26D64" w:rsidP="003371F0">
      <w:pPr>
        <w:pStyle w:val="NormalWeb"/>
        <w:bidi w:val="0"/>
        <w:spacing w:before="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4</w:t>
      </w:r>
    </w:p>
    <w:p w:rsidR="000515BE" w:rsidP="003371F0">
      <w:pPr>
        <w:pStyle w:val="NormalWeb"/>
        <w:bidi w:val="0"/>
        <w:spacing w:before="0" w:beforeAutospacing="0" w:after="0" w:afterAutospacing="0" w:line="276" w:lineRule="auto"/>
        <w:jc w:val="both"/>
        <w:rPr>
          <w:rFonts w:ascii="Book Antiqua" w:hAnsi="Book Antiqua"/>
          <w:bCs/>
          <w:sz w:val="22"/>
          <w:szCs w:val="22"/>
        </w:rPr>
      </w:pPr>
    </w:p>
    <w:p w:rsidR="00E26D64" w:rsidP="003371F0">
      <w:pPr>
        <w:pStyle w:val="NormalWeb"/>
        <w:bidi w:val="0"/>
        <w:spacing w:before="0" w:beforeAutospacing="0" w:after="0" w:afterAutospacing="0" w:line="276" w:lineRule="auto"/>
        <w:jc w:val="both"/>
        <w:rPr>
          <w:rFonts w:ascii="Book Antiqua" w:hAnsi="Book Antiqua"/>
          <w:bCs/>
          <w:sz w:val="22"/>
          <w:szCs w:val="22"/>
        </w:rPr>
      </w:pPr>
      <w:r w:rsidRPr="00E26D64">
        <w:rPr>
          <w:rFonts w:ascii="Book Antiqua" w:hAnsi="Book Antiqua"/>
          <w:bCs/>
          <w:sz w:val="22"/>
          <w:szCs w:val="22"/>
        </w:rPr>
        <w:t xml:space="preserve">Podľa súčasnej právnej úpravy je predseda národnej rady oprávnený vyžiadať si od navrhovateľa zákona návrh vykonávacieho predpisu, ak sa má podľa zákona vydať aj vykonávací predpis. </w:t>
      </w:r>
      <w:r w:rsidR="008A2B03">
        <w:rPr>
          <w:rFonts w:ascii="Book Antiqua" w:hAnsi="Book Antiqua"/>
          <w:bCs/>
          <w:sz w:val="22"/>
          <w:szCs w:val="22"/>
        </w:rPr>
        <w:t xml:space="preserve">Takéto predloženie vykonávacieho predpisu však nie je spravodlivé vyžadovať od navrhovateľa, ktorým </w:t>
      </w:r>
      <w:r w:rsidR="00762293">
        <w:rPr>
          <w:rFonts w:ascii="Book Antiqua" w:hAnsi="Book Antiqua"/>
          <w:bCs/>
          <w:sz w:val="22"/>
          <w:szCs w:val="22"/>
        </w:rPr>
        <w:t>je skupina občanov</w:t>
      </w:r>
      <w:r w:rsidR="008A2B03">
        <w:rPr>
          <w:rFonts w:ascii="Book Antiqua" w:hAnsi="Book Antiqua"/>
          <w:bCs/>
          <w:sz w:val="22"/>
          <w:szCs w:val="22"/>
        </w:rPr>
        <w:t xml:space="preserve">, a to vzhľadom na </w:t>
      </w:r>
      <w:r w:rsidR="000515BE">
        <w:rPr>
          <w:rFonts w:ascii="Book Antiqua" w:hAnsi="Book Antiqua"/>
          <w:bCs/>
          <w:sz w:val="22"/>
          <w:szCs w:val="22"/>
        </w:rPr>
        <w:t xml:space="preserve">praktické ťažkosti spojené s prípadným predložením vykonávacieho </w:t>
      </w:r>
      <w:r w:rsidRPr="0078754C" w:rsidR="000515BE">
        <w:rPr>
          <w:rFonts w:ascii="Book Antiqua" w:hAnsi="Book Antiqua"/>
          <w:bCs/>
          <w:sz w:val="22"/>
          <w:szCs w:val="22"/>
        </w:rPr>
        <w:t>predpisu</w:t>
      </w:r>
      <w:r w:rsidR="008A2B03">
        <w:rPr>
          <w:rFonts w:ascii="Book Antiqua" w:hAnsi="Book Antiqua"/>
          <w:bCs/>
          <w:sz w:val="22"/>
          <w:szCs w:val="22"/>
        </w:rPr>
        <w:t xml:space="preserve">. Určeným zástupcom je osoba určená iba na zastupovanie v styku s orgánom </w:t>
      </w:r>
      <w:r w:rsidR="004F23D5">
        <w:rPr>
          <w:rFonts w:ascii="Book Antiqua" w:hAnsi="Book Antiqua"/>
          <w:bCs/>
          <w:sz w:val="22"/>
          <w:szCs w:val="22"/>
        </w:rPr>
        <w:t>verejnej správy, z jej postavenia nevyplýva napr. právo podávať dodatočné návrhy (návrh vykonávacieho predpisu).</w:t>
      </w:r>
      <w:r w:rsidR="008A2B03">
        <w:rPr>
          <w:rFonts w:ascii="Book Antiqua" w:hAnsi="Book Antiqua"/>
          <w:bCs/>
          <w:sz w:val="22"/>
          <w:szCs w:val="22"/>
        </w:rPr>
        <w:t xml:space="preserve"> V prípade, ak by si predseda národnej rady dodatočne vyžiadal návrh vykonávacieho predpisu od n</w:t>
      </w:r>
      <w:r w:rsidR="00762293">
        <w:rPr>
          <w:rFonts w:ascii="Book Antiqua" w:hAnsi="Book Antiqua"/>
          <w:bCs/>
          <w:sz w:val="22"/>
          <w:szCs w:val="22"/>
        </w:rPr>
        <w:t>avrhovateľa, ktorým je skupina občanov</w:t>
      </w:r>
      <w:r w:rsidR="008A2B03">
        <w:rPr>
          <w:rFonts w:ascii="Book Antiqua" w:hAnsi="Book Antiqua"/>
          <w:bCs/>
          <w:sz w:val="22"/>
          <w:szCs w:val="22"/>
        </w:rPr>
        <w:t>, návrh vykonávacieho predpisu by museli podať všetci signatári petície, čo je z praktického hľadiska takmer nerealizovateľné. Na základe uvedeného sa navrhuje, aby toto ustanovenie neplatilo pre n</w:t>
      </w:r>
      <w:r w:rsidR="00762293">
        <w:rPr>
          <w:rFonts w:ascii="Book Antiqua" w:hAnsi="Book Antiqua"/>
          <w:bCs/>
          <w:sz w:val="22"/>
          <w:szCs w:val="22"/>
        </w:rPr>
        <w:t>avrhovateľa, ktorým je skupina občanov</w:t>
      </w:r>
      <w:r w:rsidR="008A2B03">
        <w:rPr>
          <w:rFonts w:ascii="Book Antiqua" w:hAnsi="Book Antiqua"/>
          <w:bCs/>
          <w:sz w:val="22"/>
          <w:szCs w:val="22"/>
        </w:rPr>
        <w:t>.</w:t>
      </w:r>
    </w:p>
    <w:p w:rsidR="00E26D64" w:rsidRPr="000515BE" w:rsidP="003371F0">
      <w:pPr>
        <w:pStyle w:val="NormalWeb"/>
        <w:bidi w:val="0"/>
        <w:spacing w:before="0" w:beforeAutospacing="0" w:after="0" w:afterAutospacing="0" w:line="276" w:lineRule="auto"/>
        <w:jc w:val="both"/>
        <w:rPr>
          <w:rFonts w:ascii="Book Antiqua" w:hAnsi="Book Antiqua"/>
          <w:bCs/>
          <w:sz w:val="22"/>
          <w:szCs w:val="22"/>
          <w:u w:val="single"/>
        </w:rPr>
      </w:pPr>
    </w:p>
    <w:p w:rsidR="000515BE" w:rsidRPr="000515BE" w:rsidP="003371F0">
      <w:pPr>
        <w:pStyle w:val="NormalWeb"/>
        <w:bidi w:val="0"/>
        <w:spacing w:before="0" w:beforeAutospacing="0" w:after="0" w:afterAutospacing="0" w:line="276" w:lineRule="auto"/>
        <w:jc w:val="both"/>
        <w:rPr>
          <w:rFonts w:ascii="Book Antiqua" w:hAnsi="Book Antiqua"/>
          <w:bCs/>
          <w:sz w:val="22"/>
          <w:szCs w:val="22"/>
          <w:u w:val="single"/>
        </w:rPr>
      </w:pPr>
      <w:r w:rsidRPr="000515BE">
        <w:rPr>
          <w:rFonts w:ascii="Book Antiqua" w:hAnsi="Book Antiqua"/>
          <w:bCs/>
          <w:sz w:val="22"/>
          <w:szCs w:val="22"/>
          <w:u w:val="single"/>
        </w:rPr>
        <w:t>K bodom 5 až 7</w:t>
      </w:r>
    </w:p>
    <w:p w:rsidR="000515BE" w:rsidP="000515BE">
      <w:pPr>
        <w:pStyle w:val="NormalWeb"/>
        <w:bidi w:val="0"/>
        <w:spacing w:before="0" w:beforeAutospacing="0" w:after="0" w:afterAutospacing="0" w:line="276" w:lineRule="auto"/>
        <w:jc w:val="both"/>
        <w:rPr>
          <w:rFonts w:ascii="Book Antiqua" w:hAnsi="Book Antiqua"/>
          <w:bCs/>
          <w:sz w:val="22"/>
          <w:szCs w:val="22"/>
          <w:u w:val="single"/>
        </w:rPr>
      </w:pPr>
    </w:p>
    <w:p w:rsidR="000515BE" w:rsidRPr="00E26D64" w:rsidP="000515BE">
      <w:pPr>
        <w:pStyle w:val="NormalWeb"/>
        <w:bidi w:val="0"/>
        <w:spacing w:before="0" w:beforeAutospacing="0" w:after="0" w:afterAutospacing="0" w:line="276" w:lineRule="auto"/>
        <w:jc w:val="both"/>
        <w:rPr>
          <w:rFonts w:ascii="Book Antiqua" w:hAnsi="Book Antiqua"/>
          <w:bCs/>
          <w:sz w:val="22"/>
          <w:szCs w:val="22"/>
        </w:rPr>
      </w:pPr>
      <w:r w:rsidRPr="00E26D64">
        <w:rPr>
          <w:rFonts w:ascii="Book Antiqua" w:hAnsi="Book Antiqua"/>
          <w:bCs/>
          <w:sz w:val="22"/>
          <w:szCs w:val="22"/>
        </w:rPr>
        <w:t>Ide o legislatívno-technické úpravy bezprostredne súvisiace s navrhovaným bodom 1.</w:t>
      </w:r>
    </w:p>
    <w:p w:rsidR="000515BE" w:rsidP="003371F0">
      <w:pPr>
        <w:pStyle w:val="NormalWeb"/>
        <w:bidi w:val="0"/>
        <w:spacing w:before="0" w:beforeAutospacing="0" w:after="0" w:afterAutospacing="0" w:line="276" w:lineRule="auto"/>
        <w:jc w:val="both"/>
        <w:rPr>
          <w:rFonts w:ascii="Book Antiqua" w:hAnsi="Book Antiqua"/>
          <w:bCs/>
          <w:sz w:val="22"/>
          <w:szCs w:val="22"/>
        </w:rPr>
      </w:pPr>
    </w:p>
    <w:p w:rsidR="000515BE" w:rsidP="003371F0">
      <w:pPr>
        <w:pStyle w:val="NormalWeb"/>
        <w:bidi w:val="0"/>
        <w:spacing w:before="0" w:beforeAutospacing="0" w:after="0" w:afterAutospacing="0" w:line="276" w:lineRule="auto"/>
        <w:jc w:val="both"/>
        <w:rPr>
          <w:rFonts w:ascii="Book Antiqua" w:hAnsi="Book Antiqua"/>
          <w:bCs/>
          <w:sz w:val="22"/>
          <w:szCs w:val="22"/>
          <w:u w:val="single"/>
        </w:rPr>
      </w:pPr>
      <w:r w:rsidRPr="001C2FD0">
        <w:rPr>
          <w:rFonts w:ascii="Book Antiqua" w:hAnsi="Book Antiqua"/>
          <w:bCs/>
          <w:sz w:val="22"/>
          <w:szCs w:val="22"/>
          <w:u w:val="single"/>
        </w:rPr>
        <w:t>K bodu 8</w:t>
      </w:r>
    </w:p>
    <w:p w:rsidR="001C2FD0" w:rsidRPr="001C2FD0" w:rsidP="003371F0">
      <w:pPr>
        <w:pStyle w:val="NormalWeb"/>
        <w:bidi w:val="0"/>
        <w:spacing w:before="0" w:beforeAutospacing="0" w:after="0" w:afterAutospacing="0" w:line="276" w:lineRule="auto"/>
        <w:jc w:val="both"/>
        <w:rPr>
          <w:rFonts w:ascii="Book Antiqua" w:hAnsi="Book Antiqua"/>
          <w:bCs/>
          <w:sz w:val="22"/>
          <w:szCs w:val="22"/>
          <w:u w:val="single"/>
        </w:rPr>
      </w:pPr>
    </w:p>
    <w:p w:rsidR="000515BE" w:rsidP="003371F0">
      <w:pPr>
        <w:pStyle w:val="NormalWeb"/>
        <w:bidi w:val="0"/>
        <w:spacing w:before="0" w:beforeAutospacing="0" w:after="0" w:afterAutospacing="0" w:line="276" w:lineRule="auto"/>
        <w:jc w:val="both"/>
        <w:rPr>
          <w:rFonts w:ascii="Book Antiqua" w:hAnsi="Book Antiqua"/>
          <w:bCs/>
          <w:sz w:val="22"/>
          <w:szCs w:val="22"/>
        </w:rPr>
      </w:pPr>
      <w:r w:rsidR="001C2FD0">
        <w:rPr>
          <w:rFonts w:ascii="Book Antiqua" w:hAnsi="Book Antiqua"/>
          <w:bCs/>
          <w:sz w:val="22"/>
          <w:szCs w:val="22"/>
        </w:rPr>
        <w:t>Podľa v súčasnosti platného a účinného ustanovenia § 94 ods. 2 rokovacieho poriadku p</w:t>
      </w:r>
      <w:r w:rsidRPr="001C2FD0" w:rsidR="001C2FD0">
        <w:rPr>
          <w:rFonts w:ascii="Book Antiqua" w:hAnsi="Book Antiqua"/>
          <w:bCs/>
          <w:sz w:val="22"/>
          <w:szCs w:val="22"/>
        </w:rPr>
        <w:t>ri prerokúvaní návrhu zákona, ktorým sa mení a dopĺňa iný zákon, možno podávať návrhy, ktoré predložený návrh zákona rozširujú, len vtedy, ak s tým navrhovateľ vyjadrí súhlas najneskôr pred hlasovaním.</w:t>
      </w:r>
      <w:r w:rsidR="001C2FD0">
        <w:rPr>
          <w:rFonts w:ascii="Book Antiqua" w:hAnsi="Book Antiqua"/>
          <w:bCs/>
          <w:sz w:val="22"/>
          <w:szCs w:val="22"/>
        </w:rPr>
        <w:t xml:space="preserve"> Keďže v zmysle tohto predloženého návrhu zákona sa navrhovateľ</w:t>
      </w:r>
      <w:r w:rsidR="00762293">
        <w:rPr>
          <w:rFonts w:ascii="Book Antiqua" w:hAnsi="Book Antiqua"/>
          <w:bCs/>
          <w:sz w:val="22"/>
          <w:szCs w:val="22"/>
        </w:rPr>
        <w:t>om zákona môže stať aj skupina občanov</w:t>
      </w:r>
      <w:r w:rsidR="001C2FD0">
        <w:rPr>
          <w:rFonts w:ascii="Book Antiqua" w:hAnsi="Book Antiqua"/>
          <w:bCs/>
          <w:sz w:val="22"/>
          <w:szCs w:val="22"/>
        </w:rPr>
        <w:t>, nie je žiaduce</w:t>
      </w:r>
      <w:r w:rsidR="008D57A0">
        <w:rPr>
          <w:rFonts w:ascii="Book Antiqua" w:hAnsi="Book Antiqua"/>
          <w:bCs/>
          <w:sz w:val="22"/>
          <w:szCs w:val="22"/>
        </w:rPr>
        <w:t xml:space="preserve"> a prakticky realizovateľné</w:t>
      </w:r>
      <w:r w:rsidR="001C2FD0">
        <w:rPr>
          <w:rFonts w:ascii="Book Antiqua" w:hAnsi="Book Antiqua"/>
          <w:bCs/>
          <w:sz w:val="22"/>
          <w:szCs w:val="22"/>
        </w:rPr>
        <w:t xml:space="preserve"> požadovať dodatočný súhlas na podávanie návrhu, ktorý predlo</w:t>
      </w:r>
      <w:r w:rsidR="00762293">
        <w:rPr>
          <w:rFonts w:ascii="Book Antiqua" w:hAnsi="Book Antiqua"/>
          <w:bCs/>
          <w:sz w:val="22"/>
          <w:szCs w:val="22"/>
        </w:rPr>
        <w:t xml:space="preserve">žený návrh zákona rozširujú, pretože ten by muselo najskôr odsúhlasiť </w:t>
      </w:r>
      <w:r w:rsidR="001C2FD0">
        <w:rPr>
          <w:rFonts w:ascii="Book Antiqua" w:hAnsi="Book Antiqua"/>
          <w:bCs/>
          <w:sz w:val="22"/>
          <w:szCs w:val="22"/>
        </w:rPr>
        <w:t>najmenej 15 000 občanov Slovenskej republiky, ktorí majú právo voliť do NR SR</w:t>
      </w:r>
      <w:r w:rsidR="00762293">
        <w:rPr>
          <w:rFonts w:ascii="Book Antiqua" w:hAnsi="Book Antiqua"/>
          <w:bCs/>
          <w:sz w:val="22"/>
          <w:szCs w:val="22"/>
        </w:rPr>
        <w:t>, keďže určený zástupca skupiny občanov podpísaných pod petíciou reprezentuje len ich vôľu, ale nedisponuje samotným legislatívnym návrhom</w:t>
      </w:r>
      <w:r w:rsidR="001C2FD0">
        <w:rPr>
          <w:rFonts w:ascii="Book Antiqua" w:hAnsi="Book Antiqua"/>
          <w:bCs/>
          <w:sz w:val="22"/>
          <w:szCs w:val="22"/>
        </w:rPr>
        <w:t xml:space="preserve">. </w:t>
      </w:r>
    </w:p>
    <w:p w:rsidR="001C2FD0" w:rsidP="003371F0">
      <w:pPr>
        <w:pStyle w:val="NormalWeb"/>
        <w:bidi w:val="0"/>
        <w:spacing w:before="0" w:beforeAutospacing="0" w:after="0" w:afterAutospacing="0" w:line="276" w:lineRule="auto"/>
        <w:jc w:val="both"/>
        <w:rPr>
          <w:rFonts w:ascii="Book Antiqua" w:hAnsi="Book Antiqua"/>
          <w:bCs/>
          <w:sz w:val="22"/>
          <w:szCs w:val="22"/>
        </w:rPr>
      </w:pPr>
    </w:p>
    <w:p w:rsidR="007143A2" w:rsidP="003371F0">
      <w:pPr>
        <w:pStyle w:val="NormalWeb"/>
        <w:bidi w:val="0"/>
        <w:spacing w:before="0" w:beforeAutospacing="0" w:after="0" w:afterAutospacing="0" w:line="276" w:lineRule="auto"/>
        <w:jc w:val="both"/>
        <w:rPr>
          <w:rFonts w:ascii="Book Antiqua" w:hAnsi="Book Antiqua"/>
          <w:bCs/>
          <w:sz w:val="22"/>
          <w:szCs w:val="22"/>
          <w:u w:val="single"/>
        </w:rPr>
      </w:pPr>
    </w:p>
    <w:p w:rsidR="007143A2" w:rsidP="003371F0">
      <w:pPr>
        <w:pStyle w:val="NormalWeb"/>
        <w:bidi w:val="0"/>
        <w:spacing w:before="0" w:beforeAutospacing="0" w:after="0" w:afterAutospacing="0" w:line="276" w:lineRule="auto"/>
        <w:jc w:val="both"/>
        <w:rPr>
          <w:rFonts w:ascii="Book Antiqua" w:hAnsi="Book Antiqua"/>
          <w:bCs/>
          <w:sz w:val="22"/>
          <w:szCs w:val="22"/>
          <w:u w:val="single"/>
        </w:rPr>
      </w:pPr>
    </w:p>
    <w:p w:rsidR="001C2FD0" w:rsidP="003371F0">
      <w:pPr>
        <w:pStyle w:val="NormalWeb"/>
        <w:bidi w:val="0"/>
        <w:spacing w:before="0" w:beforeAutospacing="0" w:after="0" w:afterAutospacing="0" w:line="276" w:lineRule="auto"/>
        <w:jc w:val="both"/>
        <w:rPr>
          <w:rFonts w:ascii="Book Antiqua" w:hAnsi="Book Antiqua"/>
          <w:bCs/>
          <w:sz w:val="22"/>
          <w:szCs w:val="22"/>
          <w:u w:val="single"/>
        </w:rPr>
      </w:pPr>
      <w:r w:rsidRPr="00797D4E">
        <w:rPr>
          <w:rFonts w:ascii="Book Antiqua" w:hAnsi="Book Antiqua"/>
          <w:bCs/>
          <w:sz w:val="22"/>
          <w:szCs w:val="22"/>
          <w:u w:val="single"/>
        </w:rPr>
        <w:t>K bodu 9</w:t>
      </w:r>
    </w:p>
    <w:p w:rsidR="00797D4E" w:rsidRPr="00797D4E" w:rsidP="003371F0">
      <w:pPr>
        <w:pStyle w:val="NormalWeb"/>
        <w:bidi w:val="0"/>
        <w:spacing w:before="0" w:beforeAutospacing="0" w:after="0" w:afterAutospacing="0" w:line="276" w:lineRule="auto"/>
        <w:jc w:val="both"/>
        <w:rPr>
          <w:rFonts w:ascii="Book Antiqua" w:hAnsi="Book Antiqua"/>
          <w:bCs/>
          <w:sz w:val="22"/>
          <w:szCs w:val="22"/>
          <w:u w:val="single"/>
        </w:rPr>
      </w:pPr>
    </w:p>
    <w:p w:rsidR="00FC39E2" w:rsidP="003371F0">
      <w:pPr>
        <w:pStyle w:val="NormalWeb"/>
        <w:bidi w:val="0"/>
        <w:spacing w:before="0" w:beforeAutospacing="0" w:after="0" w:afterAutospacing="0" w:line="276" w:lineRule="auto"/>
        <w:jc w:val="both"/>
        <w:rPr>
          <w:rFonts w:ascii="Book Antiqua" w:hAnsi="Book Antiqua"/>
          <w:bCs/>
          <w:sz w:val="22"/>
          <w:szCs w:val="22"/>
        </w:rPr>
      </w:pPr>
      <w:r w:rsidR="001C2FD0">
        <w:rPr>
          <w:rFonts w:ascii="Book Antiqua" w:hAnsi="Book Antiqua"/>
          <w:bCs/>
          <w:sz w:val="22"/>
          <w:szCs w:val="22"/>
        </w:rPr>
        <w:t xml:space="preserve">Rokovací poriadok umožňuje </w:t>
      </w:r>
      <w:r w:rsidR="00797D4E">
        <w:rPr>
          <w:rFonts w:ascii="Book Antiqua" w:hAnsi="Book Antiqua"/>
          <w:bCs/>
          <w:sz w:val="22"/>
          <w:szCs w:val="22"/>
        </w:rPr>
        <w:t xml:space="preserve">navrhovateľovi </w:t>
      </w:r>
      <w:r w:rsidR="001C2FD0">
        <w:rPr>
          <w:rFonts w:ascii="Book Antiqua" w:hAnsi="Book Antiqua"/>
          <w:bCs/>
          <w:sz w:val="22"/>
          <w:szCs w:val="22"/>
        </w:rPr>
        <w:t xml:space="preserve">vziať späť </w:t>
      </w:r>
      <w:r w:rsidR="00797D4E">
        <w:rPr>
          <w:rFonts w:ascii="Book Antiqua" w:hAnsi="Book Antiqua"/>
          <w:bCs/>
          <w:sz w:val="22"/>
          <w:szCs w:val="22"/>
        </w:rPr>
        <w:t xml:space="preserve">svoj </w:t>
      </w:r>
      <w:r w:rsidR="001C2FD0">
        <w:rPr>
          <w:rFonts w:ascii="Book Antiqua" w:hAnsi="Book Antiqua"/>
          <w:bCs/>
          <w:sz w:val="22"/>
          <w:szCs w:val="22"/>
        </w:rPr>
        <w:t>návrh zákona</w:t>
      </w:r>
      <w:r w:rsidR="00797D4E">
        <w:rPr>
          <w:rFonts w:ascii="Book Antiqua" w:hAnsi="Book Antiqua"/>
          <w:bCs/>
          <w:sz w:val="22"/>
          <w:szCs w:val="22"/>
        </w:rPr>
        <w:t xml:space="preserve">; v treťom čítaní však iba so súhlasom NR SR. </w:t>
      </w:r>
      <w:r w:rsidR="00A62284">
        <w:rPr>
          <w:rFonts w:ascii="Book Antiqua" w:hAnsi="Book Antiqua"/>
          <w:bCs/>
          <w:sz w:val="22"/>
          <w:szCs w:val="22"/>
        </w:rPr>
        <w:t xml:space="preserve">Navrhuje sa, aby v prípade, </w:t>
      </w:r>
      <w:r w:rsidR="00762293">
        <w:rPr>
          <w:rFonts w:ascii="Book Antiqua" w:hAnsi="Book Antiqua"/>
          <w:bCs/>
          <w:sz w:val="22"/>
          <w:szCs w:val="22"/>
        </w:rPr>
        <w:t>ak návrh zákona podáva skupina občanov</w:t>
      </w:r>
      <w:r w:rsidR="00A62284">
        <w:rPr>
          <w:rFonts w:ascii="Book Antiqua" w:hAnsi="Book Antiqua"/>
          <w:bCs/>
          <w:sz w:val="22"/>
          <w:szCs w:val="22"/>
        </w:rPr>
        <w:t>, nebolo možné vziať späť predložený návrh zákona. Takéto riešenie je legitímne vo vzťahu k</w:t>
      </w:r>
      <w:r>
        <w:rPr>
          <w:rFonts w:ascii="Book Antiqua" w:hAnsi="Book Antiqua"/>
          <w:bCs/>
          <w:sz w:val="22"/>
          <w:szCs w:val="22"/>
        </w:rPr>
        <w:t> </w:t>
      </w:r>
      <w:r w:rsidR="00A62284">
        <w:rPr>
          <w:rFonts w:ascii="Book Antiqua" w:hAnsi="Book Antiqua"/>
          <w:bCs/>
          <w:sz w:val="22"/>
          <w:szCs w:val="22"/>
        </w:rPr>
        <w:t>navrhovateľovi</w:t>
      </w:r>
      <w:r>
        <w:rPr>
          <w:rFonts w:ascii="Book Antiqua" w:hAnsi="Book Antiqua"/>
          <w:bCs/>
          <w:sz w:val="22"/>
          <w:szCs w:val="22"/>
        </w:rPr>
        <w:t>, ktorý na jednej strane síce je</w:t>
      </w:r>
      <w:r w:rsidR="00A62284">
        <w:rPr>
          <w:rFonts w:ascii="Book Antiqua" w:hAnsi="Book Antiqua"/>
          <w:bCs/>
          <w:sz w:val="22"/>
          <w:szCs w:val="22"/>
        </w:rPr>
        <w:t xml:space="preserve"> zastúpen</w:t>
      </w:r>
      <w:r>
        <w:rPr>
          <w:rFonts w:ascii="Book Antiqua" w:hAnsi="Book Antiqua"/>
          <w:bCs/>
          <w:sz w:val="22"/>
          <w:szCs w:val="22"/>
        </w:rPr>
        <w:t>ý</w:t>
      </w:r>
      <w:r w:rsidR="00A62284">
        <w:rPr>
          <w:rFonts w:ascii="Book Antiqua" w:hAnsi="Book Antiqua"/>
          <w:bCs/>
          <w:sz w:val="22"/>
          <w:szCs w:val="22"/>
        </w:rPr>
        <w:t xml:space="preserve"> určeným zástupcom podľa zákona o petičnom práve, </w:t>
      </w:r>
      <w:r>
        <w:rPr>
          <w:rFonts w:ascii="Book Antiqua" w:hAnsi="Book Antiqua"/>
          <w:bCs/>
          <w:sz w:val="22"/>
          <w:szCs w:val="22"/>
        </w:rPr>
        <w:t xml:space="preserve">no na druhej strane je </w:t>
      </w:r>
      <w:r w:rsidR="00A62284">
        <w:rPr>
          <w:rFonts w:ascii="Book Antiqua" w:hAnsi="Book Antiqua"/>
          <w:bCs/>
          <w:sz w:val="22"/>
          <w:szCs w:val="22"/>
        </w:rPr>
        <w:t>táto osoba</w:t>
      </w:r>
      <w:r>
        <w:rPr>
          <w:rFonts w:ascii="Book Antiqua" w:hAnsi="Book Antiqua"/>
          <w:bCs/>
          <w:sz w:val="22"/>
          <w:szCs w:val="22"/>
        </w:rPr>
        <w:t xml:space="preserve"> určená iba na zastupovanie v styku s orgánom verejnej správy. Určenému zástupcovi nevyplýva právo vziať sp</w:t>
      </w:r>
      <w:r w:rsidR="004F23D5">
        <w:rPr>
          <w:rFonts w:ascii="Book Antiqua" w:hAnsi="Book Antiqua"/>
          <w:bCs/>
          <w:sz w:val="22"/>
          <w:szCs w:val="22"/>
        </w:rPr>
        <w:t>äť návrh zákona, tento by musel</w:t>
      </w:r>
      <w:r>
        <w:rPr>
          <w:rFonts w:ascii="Book Antiqua" w:hAnsi="Book Antiqua"/>
          <w:bCs/>
          <w:sz w:val="22"/>
          <w:szCs w:val="22"/>
        </w:rPr>
        <w:t xml:space="preserve"> vziať späť iba </w:t>
      </w:r>
      <w:r w:rsidR="00762293">
        <w:rPr>
          <w:rFonts w:ascii="Book Antiqua" w:hAnsi="Book Antiqua"/>
          <w:bCs/>
          <w:sz w:val="22"/>
          <w:szCs w:val="22"/>
        </w:rPr>
        <w:t>navrhovateľ, ktorým je skupina občanov</w:t>
      </w:r>
      <w:r>
        <w:rPr>
          <w:rFonts w:ascii="Book Antiqua" w:hAnsi="Book Antiqua"/>
          <w:bCs/>
          <w:sz w:val="22"/>
          <w:szCs w:val="22"/>
        </w:rPr>
        <w:t xml:space="preserve">. Berúc do úvahy praktické ťažkosti spojené so získaním súhlasu na späťvzatie návrhu zákona podaného najmenej 15 000 občanmi na základe petície sa ustanovuje, že </w:t>
      </w:r>
      <w:r w:rsidR="00E14506">
        <w:rPr>
          <w:rFonts w:ascii="Book Antiqua" w:hAnsi="Book Antiqua"/>
          <w:bCs/>
          <w:sz w:val="22"/>
          <w:szCs w:val="22"/>
        </w:rPr>
        <w:t>takéto oprávnenie sa neprizná navrhovateľovi, ktorým je skupina občanov.</w:t>
      </w:r>
    </w:p>
    <w:p w:rsidR="001C2FD0" w:rsidRPr="00E26D64" w:rsidP="003371F0">
      <w:pPr>
        <w:pStyle w:val="NormalWeb"/>
        <w:bidi w:val="0"/>
        <w:spacing w:before="0" w:beforeAutospacing="0" w:after="0" w:afterAutospacing="0" w:line="276" w:lineRule="auto"/>
        <w:jc w:val="both"/>
        <w:rPr>
          <w:rFonts w:ascii="Book Antiqua" w:hAnsi="Book Antiqua"/>
          <w:bCs/>
          <w:sz w:val="22"/>
          <w:szCs w:val="22"/>
        </w:rPr>
      </w:pPr>
      <w:r w:rsidR="00FC39E2">
        <w:rPr>
          <w:rFonts w:ascii="Book Antiqua" w:hAnsi="Book Antiqua"/>
          <w:bCs/>
          <w:sz w:val="22"/>
          <w:szCs w:val="22"/>
        </w:rPr>
        <w:t xml:space="preserve"> </w:t>
      </w:r>
      <w:r w:rsidR="00A62284">
        <w:rPr>
          <w:rFonts w:ascii="Book Antiqua" w:hAnsi="Book Antiqua"/>
          <w:bCs/>
          <w:sz w:val="22"/>
          <w:szCs w:val="22"/>
        </w:rPr>
        <w:t xml:space="preserve"> </w:t>
      </w:r>
    </w:p>
    <w:p w:rsidR="00FC39E2" w:rsidP="003371F0">
      <w:pPr>
        <w:pStyle w:val="NormalWeb"/>
        <w:bidi w:val="0"/>
        <w:spacing w:before="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10</w:t>
      </w:r>
    </w:p>
    <w:p w:rsidR="00FC39E2" w:rsidP="003371F0">
      <w:pPr>
        <w:pStyle w:val="NormalWeb"/>
        <w:bidi w:val="0"/>
        <w:spacing w:before="0" w:beforeAutospacing="0" w:after="0" w:afterAutospacing="0" w:line="276" w:lineRule="auto"/>
        <w:jc w:val="both"/>
        <w:rPr>
          <w:rFonts w:ascii="Book Antiqua" w:hAnsi="Book Antiqua"/>
          <w:bCs/>
          <w:sz w:val="22"/>
          <w:szCs w:val="22"/>
          <w:u w:val="single"/>
        </w:rPr>
      </w:pPr>
    </w:p>
    <w:p w:rsidR="007915B6" w:rsidP="003371F0">
      <w:pPr>
        <w:pStyle w:val="NormalWeb"/>
        <w:bidi w:val="0"/>
        <w:spacing w:before="0" w:beforeAutospacing="0" w:after="0" w:afterAutospacing="0" w:line="276" w:lineRule="auto"/>
        <w:jc w:val="both"/>
        <w:rPr>
          <w:rFonts w:ascii="Book Antiqua" w:hAnsi="Book Antiqua"/>
          <w:bCs/>
          <w:sz w:val="22"/>
          <w:szCs w:val="22"/>
        </w:rPr>
      </w:pPr>
      <w:r w:rsidR="00BE31BD">
        <w:rPr>
          <w:rFonts w:ascii="Book Antiqua" w:hAnsi="Book Antiqua"/>
          <w:bCs/>
          <w:sz w:val="22"/>
          <w:szCs w:val="22"/>
        </w:rPr>
        <w:t xml:space="preserve">Podľa § 133 ods. 2 rokovacieho poriadku, ak petícia nepatrí do pôsobnosti NR SR, kancelária, ktorá vedie evidenciu petícií, postúpi petíciu príslušnému ministerstvu alebo inému ústrednému orgánu štátnej správy. Petícia doručená NR SR však môže patriť do pôsobnosti aj iného orgánu štátnej správy. V tejto súvislosti je potrebné </w:t>
      </w:r>
      <w:r w:rsidRPr="007915B6">
        <w:rPr>
          <w:rFonts w:ascii="Book Antiqua" w:hAnsi="Book Antiqua"/>
          <w:bCs/>
          <w:sz w:val="22"/>
          <w:szCs w:val="22"/>
        </w:rPr>
        <w:t xml:space="preserve">zosúladiť </w:t>
      </w:r>
      <w:r w:rsidR="00E14506">
        <w:rPr>
          <w:rFonts w:ascii="Book Antiqua" w:hAnsi="Book Antiqua"/>
          <w:bCs/>
          <w:sz w:val="22"/>
          <w:szCs w:val="22"/>
        </w:rPr>
        <w:t>a s</w:t>
      </w:r>
      <w:r w:rsidR="00BE31BD">
        <w:rPr>
          <w:rFonts w:ascii="Book Antiqua" w:hAnsi="Book Antiqua"/>
          <w:bCs/>
          <w:sz w:val="22"/>
          <w:szCs w:val="22"/>
        </w:rPr>
        <w:t xml:space="preserve">presniť </w:t>
      </w:r>
      <w:r w:rsidRPr="007915B6">
        <w:rPr>
          <w:rFonts w:ascii="Book Antiqua" w:hAnsi="Book Antiqua"/>
          <w:bCs/>
          <w:sz w:val="22"/>
          <w:szCs w:val="22"/>
        </w:rPr>
        <w:t xml:space="preserve">terminológiu </w:t>
      </w:r>
      <w:r w:rsidR="00BE31BD">
        <w:rPr>
          <w:rFonts w:ascii="Book Antiqua" w:hAnsi="Book Antiqua"/>
          <w:bCs/>
          <w:sz w:val="22"/>
          <w:szCs w:val="22"/>
        </w:rPr>
        <w:t xml:space="preserve">použitú v </w:t>
      </w:r>
      <w:r w:rsidRPr="007915B6">
        <w:rPr>
          <w:rFonts w:ascii="Book Antiqua" w:hAnsi="Book Antiqua"/>
          <w:bCs/>
          <w:sz w:val="22"/>
          <w:szCs w:val="22"/>
        </w:rPr>
        <w:t>rokovac</w:t>
      </w:r>
      <w:r w:rsidR="00BE31BD">
        <w:rPr>
          <w:rFonts w:ascii="Book Antiqua" w:hAnsi="Book Antiqua"/>
          <w:bCs/>
          <w:sz w:val="22"/>
          <w:szCs w:val="22"/>
        </w:rPr>
        <w:t>om</w:t>
      </w:r>
      <w:r w:rsidRPr="007915B6">
        <w:rPr>
          <w:rFonts w:ascii="Book Antiqua" w:hAnsi="Book Antiqua"/>
          <w:bCs/>
          <w:sz w:val="22"/>
          <w:szCs w:val="22"/>
        </w:rPr>
        <w:t xml:space="preserve"> poriadk</w:t>
      </w:r>
      <w:r w:rsidR="00BE31BD">
        <w:rPr>
          <w:rFonts w:ascii="Book Antiqua" w:hAnsi="Book Antiqua"/>
          <w:bCs/>
          <w:sz w:val="22"/>
          <w:szCs w:val="22"/>
        </w:rPr>
        <w:t>u so</w:t>
      </w:r>
      <w:r w:rsidRPr="007915B6">
        <w:rPr>
          <w:rFonts w:ascii="Book Antiqua" w:hAnsi="Book Antiqua"/>
          <w:bCs/>
          <w:sz w:val="22"/>
          <w:szCs w:val="22"/>
        </w:rPr>
        <w:t xml:space="preserve"> zákonom o petičnom práve.</w:t>
      </w:r>
      <w:r w:rsidR="00BE31BD">
        <w:rPr>
          <w:rFonts w:ascii="Book Antiqua" w:hAnsi="Book Antiqua"/>
          <w:bCs/>
          <w:sz w:val="22"/>
          <w:szCs w:val="22"/>
        </w:rPr>
        <w:t xml:space="preserve"> Navrhuje sa, aby sa petícia, ktorá nepatrí do pôsobnosti NR SR, postúpila príslušnému orgánu verejnej správy, keďže tento pojem zahŕňa aj ministerstvá, aj ostatné ústredné orgány štátnej správy, miestne orgány štátnej správy, samosprávu či iné orgány verejnej správy. Súčasne je žiaduce, aby sa ten, kto petíciu podal, dozvedel o postúpení petície na vybavenie príslušnému orgánu verejnej správy.</w:t>
      </w:r>
    </w:p>
    <w:p w:rsidR="00FC39E2" w:rsidP="003371F0">
      <w:pPr>
        <w:pStyle w:val="NormalWeb"/>
        <w:bidi w:val="0"/>
        <w:spacing w:before="0" w:beforeAutospacing="0" w:after="0" w:afterAutospacing="0" w:line="276" w:lineRule="auto"/>
        <w:jc w:val="both"/>
        <w:rPr>
          <w:rFonts w:ascii="Book Antiqua" w:hAnsi="Book Antiqua"/>
          <w:bCs/>
          <w:sz w:val="22"/>
          <w:szCs w:val="22"/>
          <w:u w:val="single"/>
        </w:rPr>
      </w:pPr>
    </w:p>
    <w:p w:rsidR="008C43DC" w:rsidP="003371F0">
      <w:pPr>
        <w:pStyle w:val="NormalWeb"/>
        <w:bidi w:val="0"/>
        <w:spacing w:before="0" w:beforeAutospacing="0" w:after="0" w:afterAutospacing="0" w:line="276" w:lineRule="auto"/>
        <w:jc w:val="both"/>
        <w:rPr>
          <w:rFonts w:ascii="Book Antiqua" w:hAnsi="Book Antiqua"/>
          <w:bCs/>
          <w:sz w:val="22"/>
          <w:szCs w:val="22"/>
          <w:u w:val="single"/>
        </w:rPr>
      </w:pPr>
      <w:r w:rsidRPr="009C45FF">
        <w:rPr>
          <w:rFonts w:ascii="Book Antiqua" w:hAnsi="Book Antiqua"/>
          <w:bCs/>
          <w:sz w:val="22"/>
          <w:szCs w:val="22"/>
          <w:u w:val="single"/>
        </w:rPr>
        <w:t>K bodu 1</w:t>
      </w:r>
      <w:r w:rsidR="00D14730">
        <w:rPr>
          <w:rFonts w:ascii="Book Antiqua" w:hAnsi="Book Antiqua"/>
          <w:bCs/>
          <w:sz w:val="22"/>
          <w:szCs w:val="22"/>
          <w:u w:val="single"/>
        </w:rPr>
        <w:t>1</w:t>
      </w:r>
    </w:p>
    <w:p w:rsidR="00D14730" w:rsidP="003371F0">
      <w:pPr>
        <w:pStyle w:val="NormalWeb"/>
        <w:bidi w:val="0"/>
        <w:spacing w:before="0" w:beforeAutospacing="0" w:after="0" w:afterAutospacing="0" w:line="276" w:lineRule="auto"/>
        <w:jc w:val="both"/>
        <w:rPr>
          <w:rFonts w:ascii="Book Antiqua" w:hAnsi="Book Antiqua"/>
          <w:bCs/>
          <w:sz w:val="22"/>
          <w:szCs w:val="22"/>
          <w:u w:val="single"/>
        </w:rPr>
      </w:pPr>
    </w:p>
    <w:p w:rsidR="00D14730" w:rsidP="003371F0">
      <w:pPr>
        <w:pStyle w:val="NormalWeb"/>
        <w:bidi w:val="0"/>
        <w:spacing w:before="0" w:beforeAutospacing="0" w:after="0" w:afterAutospacing="0" w:line="276" w:lineRule="auto"/>
        <w:jc w:val="both"/>
        <w:rPr>
          <w:rFonts w:ascii="Book Antiqua" w:hAnsi="Book Antiqua"/>
          <w:bCs/>
          <w:sz w:val="22"/>
          <w:szCs w:val="22"/>
        </w:rPr>
      </w:pPr>
      <w:r w:rsidRPr="00D14730">
        <w:rPr>
          <w:rFonts w:ascii="Book Antiqua" w:hAnsi="Book Antiqua"/>
          <w:bCs/>
          <w:sz w:val="22"/>
          <w:szCs w:val="22"/>
        </w:rPr>
        <w:t xml:space="preserve">V devätnástej časti </w:t>
      </w:r>
      <w:r>
        <w:rPr>
          <w:rFonts w:ascii="Book Antiqua" w:hAnsi="Book Antiqua"/>
          <w:bCs/>
          <w:sz w:val="22"/>
          <w:szCs w:val="22"/>
        </w:rPr>
        <w:t xml:space="preserve">rokovacieho poriadku je upravená možnosť </w:t>
      </w:r>
      <w:r w:rsidR="002533E8">
        <w:rPr>
          <w:rFonts w:ascii="Book Antiqua" w:hAnsi="Book Antiqua"/>
          <w:bCs/>
          <w:sz w:val="22"/>
          <w:szCs w:val="22"/>
        </w:rPr>
        <w:t>občanov</w:t>
      </w:r>
      <w:r>
        <w:rPr>
          <w:rFonts w:ascii="Book Antiqua" w:hAnsi="Book Antiqua"/>
          <w:bCs/>
          <w:sz w:val="22"/>
          <w:szCs w:val="22"/>
        </w:rPr>
        <w:t xml:space="preserve"> </w:t>
      </w:r>
      <w:r w:rsidR="002533E8">
        <w:rPr>
          <w:rFonts w:ascii="Book Antiqua" w:hAnsi="Book Antiqua"/>
          <w:bCs/>
          <w:sz w:val="22"/>
          <w:szCs w:val="22"/>
        </w:rPr>
        <w:t>obrátiť sa na NR SR formou petície, ktorú podpísalo aspoň 100 000 občanov. Takúto petíciu je NR SR povinná prerokovať. Zo štatistických údajov vy</w:t>
      </w:r>
      <w:r w:rsidR="00D20340">
        <w:rPr>
          <w:rFonts w:ascii="Book Antiqua" w:hAnsi="Book Antiqua"/>
          <w:bCs/>
          <w:sz w:val="22"/>
          <w:szCs w:val="22"/>
        </w:rPr>
        <w:t xml:space="preserve">plýva, že túto možnosť doteraz </w:t>
      </w:r>
      <w:r w:rsidR="002533E8">
        <w:rPr>
          <w:rFonts w:ascii="Book Antiqua" w:hAnsi="Book Antiqua"/>
          <w:bCs/>
          <w:sz w:val="22"/>
          <w:szCs w:val="22"/>
        </w:rPr>
        <w:t>využili občania iba v obmedzenom množstve prípadov (I. volebné obdobie NR SR – 1 petícia, II. volebné obdobie NR SR - 2 petície, III. volebné obdobie NR SR – 2 petície, IV. volebné obdobie NR SR – 4 petície, V. volebné obdobie</w:t>
      </w:r>
      <w:r w:rsidR="00365D15">
        <w:rPr>
          <w:rFonts w:ascii="Book Antiqua" w:hAnsi="Book Antiqua"/>
          <w:bCs/>
          <w:sz w:val="22"/>
          <w:szCs w:val="22"/>
        </w:rPr>
        <w:t xml:space="preserve"> NR SR</w:t>
      </w:r>
      <w:r w:rsidR="00E14506">
        <w:rPr>
          <w:rFonts w:ascii="Book Antiqua" w:hAnsi="Book Antiqua"/>
          <w:bCs/>
          <w:sz w:val="22"/>
          <w:szCs w:val="22"/>
        </w:rPr>
        <w:t xml:space="preserve"> – 6 petícií), možno však pozorovať stúpajúcu tendenciu.</w:t>
      </w:r>
    </w:p>
    <w:p w:rsidR="00D20340" w:rsidP="003371F0">
      <w:pPr>
        <w:pStyle w:val="NormalWeb"/>
        <w:bidi w:val="0"/>
        <w:spacing w:before="0" w:beforeAutospacing="0" w:after="0" w:afterAutospacing="0" w:line="276" w:lineRule="auto"/>
        <w:jc w:val="both"/>
        <w:rPr>
          <w:rFonts w:ascii="Book Antiqua" w:hAnsi="Book Antiqua"/>
          <w:bCs/>
          <w:sz w:val="22"/>
          <w:szCs w:val="22"/>
        </w:rPr>
      </w:pPr>
    </w:p>
    <w:p w:rsidR="00733EC7" w:rsidP="003371F0">
      <w:pPr>
        <w:pStyle w:val="NormalWeb"/>
        <w:bidi w:val="0"/>
        <w:spacing w:before="0" w:beforeAutospacing="0" w:after="0" w:afterAutospacing="0" w:line="276" w:lineRule="auto"/>
        <w:jc w:val="both"/>
        <w:rPr>
          <w:rFonts w:ascii="Book Antiqua" w:hAnsi="Book Antiqua"/>
          <w:bCs/>
          <w:sz w:val="22"/>
          <w:szCs w:val="22"/>
        </w:rPr>
      </w:pPr>
      <w:r w:rsidR="003554F3">
        <w:rPr>
          <w:rFonts w:ascii="Book Antiqua" w:hAnsi="Book Antiqua"/>
          <w:bCs/>
          <w:sz w:val="22"/>
          <w:szCs w:val="22"/>
        </w:rPr>
        <w:t xml:space="preserve">V snahe zvýšiť občiansku aktivizáciu </w:t>
      </w:r>
      <w:r w:rsidR="00762293">
        <w:rPr>
          <w:rFonts w:ascii="Book Antiqua" w:hAnsi="Book Antiqua"/>
          <w:bCs/>
          <w:sz w:val="22"/>
          <w:szCs w:val="22"/>
        </w:rPr>
        <w:t>sa navrhuje, aby skupina občanov</w:t>
      </w:r>
      <w:r w:rsidR="00602AFC">
        <w:rPr>
          <w:rFonts w:ascii="Book Antiqua" w:hAnsi="Book Antiqua"/>
          <w:bCs/>
          <w:sz w:val="22"/>
          <w:szCs w:val="22"/>
        </w:rPr>
        <w:t xml:space="preserve"> mohla podať petíciu do NR SR, ktorú svojím podpisom podporí minimálne 15 000 občanov Slovenskej republiky s právom voliť do NR SR, pričom NR SR zostáva povinnosť túto petíciu prerokovať. Ak je petícia uplatnením zákonodarnej iniciatívy občanov, prílohou petície je návrh zákona. V zmysle § 133 ods. 1 rokovacieho poriadku sa petícia odovzdá</w:t>
      </w:r>
      <w:r w:rsidR="00365D15">
        <w:rPr>
          <w:rFonts w:ascii="Book Antiqua" w:hAnsi="Book Antiqua"/>
          <w:bCs/>
          <w:sz w:val="22"/>
          <w:szCs w:val="22"/>
        </w:rPr>
        <w:t xml:space="preserve"> Kancelárii NR SR, ktorá vedie</w:t>
      </w:r>
      <w:r w:rsidR="00602AFC">
        <w:rPr>
          <w:rFonts w:ascii="Book Antiqua" w:hAnsi="Book Antiqua"/>
          <w:bCs/>
          <w:sz w:val="22"/>
          <w:szCs w:val="22"/>
        </w:rPr>
        <w:t xml:space="preserve"> evidenciu</w:t>
      </w:r>
      <w:r w:rsidR="00365D15">
        <w:rPr>
          <w:rFonts w:ascii="Book Antiqua" w:hAnsi="Book Antiqua"/>
          <w:bCs/>
          <w:sz w:val="22"/>
          <w:szCs w:val="22"/>
        </w:rPr>
        <w:t xml:space="preserve"> petícií</w:t>
      </w:r>
      <w:r w:rsidR="00602AFC">
        <w:rPr>
          <w:rFonts w:ascii="Book Antiqua" w:hAnsi="Book Antiqua"/>
          <w:bCs/>
          <w:sz w:val="22"/>
          <w:szCs w:val="22"/>
        </w:rPr>
        <w:t xml:space="preserve"> a návrh zákona, ktorý je prílohou petície, sa prerokuje podľa desia</w:t>
      </w:r>
      <w:r w:rsidR="00E07C1B">
        <w:rPr>
          <w:rFonts w:ascii="Book Antiqua" w:hAnsi="Book Antiqua"/>
          <w:bCs/>
          <w:sz w:val="22"/>
          <w:szCs w:val="22"/>
        </w:rPr>
        <w:t>tej časti rokovacieho poriadku</w:t>
      </w:r>
      <w:r w:rsidR="00602AFC">
        <w:rPr>
          <w:rFonts w:ascii="Book Antiqua" w:hAnsi="Book Antiqua"/>
          <w:bCs/>
          <w:sz w:val="22"/>
          <w:szCs w:val="22"/>
        </w:rPr>
        <w:t xml:space="preserve">, rovnako ako sa podľa desiatej časti rokovacieho poriadku prerokúva návrh zákona </w:t>
      </w:r>
      <w:r w:rsidR="00E07C1B">
        <w:rPr>
          <w:rFonts w:ascii="Book Antiqua" w:hAnsi="Book Antiqua"/>
          <w:bCs/>
          <w:sz w:val="22"/>
          <w:szCs w:val="22"/>
        </w:rPr>
        <w:t>podaný vládou</w:t>
      </w:r>
      <w:r w:rsidR="00365D15">
        <w:rPr>
          <w:rFonts w:ascii="Book Antiqua" w:hAnsi="Book Antiqua"/>
          <w:bCs/>
          <w:sz w:val="22"/>
          <w:szCs w:val="22"/>
        </w:rPr>
        <w:t xml:space="preserve"> SR</w:t>
      </w:r>
      <w:r w:rsidR="00E07C1B">
        <w:rPr>
          <w:rFonts w:ascii="Book Antiqua" w:hAnsi="Book Antiqua"/>
          <w:bCs/>
          <w:sz w:val="22"/>
          <w:szCs w:val="22"/>
        </w:rPr>
        <w:t xml:space="preserve">, poslancami </w:t>
      </w:r>
      <w:r w:rsidR="00365D15">
        <w:rPr>
          <w:rFonts w:ascii="Book Antiqua" w:hAnsi="Book Antiqua"/>
          <w:bCs/>
          <w:sz w:val="22"/>
          <w:szCs w:val="22"/>
        </w:rPr>
        <w:t>NR SR</w:t>
      </w:r>
      <w:r w:rsidR="00CD2531">
        <w:rPr>
          <w:rFonts w:ascii="Book Antiqua" w:hAnsi="Book Antiqua"/>
          <w:bCs/>
          <w:sz w:val="22"/>
          <w:szCs w:val="22"/>
        </w:rPr>
        <w:t>,</w:t>
      </w:r>
      <w:r w:rsidR="00365D15">
        <w:rPr>
          <w:rFonts w:ascii="Book Antiqua" w:hAnsi="Book Antiqua"/>
          <w:bCs/>
          <w:sz w:val="22"/>
          <w:szCs w:val="22"/>
        </w:rPr>
        <w:t xml:space="preserve"> </w:t>
      </w:r>
      <w:r w:rsidR="00E07C1B">
        <w:rPr>
          <w:rFonts w:ascii="Book Antiqua" w:hAnsi="Book Antiqua"/>
          <w:bCs/>
          <w:sz w:val="22"/>
          <w:szCs w:val="22"/>
        </w:rPr>
        <w:t>či výbormi</w:t>
      </w:r>
      <w:r w:rsidR="00365D15">
        <w:rPr>
          <w:rFonts w:ascii="Book Antiqua" w:hAnsi="Book Antiqua"/>
          <w:bCs/>
          <w:sz w:val="22"/>
          <w:szCs w:val="22"/>
        </w:rPr>
        <w:t xml:space="preserve"> NR SR</w:t>
      </w:r>
      <w:r w:rsidR="00E07C1B">
        <w:rPr>
          <w:rFonts w:ascii="Book Antiqua" w:hAnsi="Book Antiqua"/>
          <w:bCs/>
          <w:sz w:val="22"/>
          <w:szCs w:val="22"/>
        </w:rPr>
        <w:t>. Prerokovaním s</w:t>
      </w:r>
      <w:r w:rsidR="00DB3AF2">
        <w:rPr>
          <w:rFonts w:ascii="Book Antiqua" w:hAnsi="Book Antiqua"/>
          <w:bCs/>
          <w:sz w:val="22"/>
          <w:szCs w:val="22"/>
        </w:rPr>
        <w:t>a petícia</w:t>
      </w:r>
      <w:r w:rsidR="00365D15">
        <w:rPr>
          <w:rFonts w:ascii="Book Antiqua" w:hAnsi="Book Antiqua"/>
          <w:bCs/>
          <w:sz w:val="22"/>
          <w:szCs w:val="22"/>
        </w:rPr>
        <w:t xml:space="preserve"> </w:t>
      </w:r>
      <w:r w:rsidR="00DB3AF2">
        <w:rPr>
          <w:rFonts w:ascii="Book Antiqua" w:hAnsi="Book Antiqua"/>
          <w:bCs/>
          <w:sz w:val="22"/>
          <w:szCs w:val="22"/>
        </w:rPr>
        <w:t>p</w:t>
      </w:r>
      <w:r w:rsidR="00365D15">
        <w:rPr>
          <w:rFonts w:ascii="Book Antiqua" w:hAnsi="Book Antiqua"/>
          <w:bCs/>
          <w:sz w:val="22"/>
          <w:szCs w:val="22"/>
        </w:rPr>
        <w:t xml:space="preserve">ovažuje za vybavenú. Z vyššie </w:t>
      </w:r>
      <w:r w:rsidR="00DB3AF2">
        <w:rPr>
          <w:rFonts w:ascii="Book Antiqua" w:hAnsi="Book Antiqua"/>
          <w:bCs/>
          <w:sz w:val="22"/>
          <w:szCs w:val="22"/>
        </w:rPr>
        <w:t>uvedeného vyplýva, ž</w:t>
      </w:r>
      <w:r w:rsidR="00E07C1B">
        <w:rPr>
          <w:rFonts w:ascii="Book Antiqua" w:hAnsi="Book Antiqua"/>
          <w:bCs/>
          <w:sz w:val="22"/>
          <w:szCs w:val="22"/>
        </w:rPr>
        <w:t>e pri podaní petície, ktorá je upla</w:t>
      </w:r>
      <w:r>
        <w:rPr>
          <w:rFonts w:ascii="Book Antiqua" w:hAnsi="Book Antiqua"/>
          <w:bCs/>
          <w:sz w:val="22"/>
          <w:szCs w:val="22"/>
        </w:rPr>
        <w:t>tnením zákonodarnej iniciatívy, sa postupuje odlišne ako pri petícii, ktorá nie je uplatnením zák</w:t>
      </w:r>
      <w:r w:rsidR="00365D15">
        <w:rPr>
          <w:rFonts w:ascii="Book Antiqua" w:hAnsi="Book Antiqua"/>
          <w:bCs/>
          <w:sz w:val="22"/>
          <w:szCs w:val="22"/>
        </w:rPr>
        <w:t>onodarnej iniciatívy, pretože takú</w:t>
      </w:r>
      <w:r>
        <w:rPr>
          <w:rFonts w:ascii="Book Antiqua" w:hAnsi="Book Antiqua"/>
          <w:bCs/>
          <w:sz w:val="22"/>
          <w:szCs w:val="22"/>
        </w:rPr>
        <w:t xml:space="preserve"> postúpi predseda NR SR gestors</w:t>
      </w:r>
      <w:r w:rsidR="00365D15">
        <w:rPr>
          <w:rFonts w:ascii="Book Antiqua" w:hAnsi="Book Antiqua"/>
          <w:bCs/>
          <w:sz w:val="22"/>
          <w:szCs w:val="22"/>
        </w:rPr>
        <w:t>kému výboru, ktorý ju prerokuje a</w:t>
      </w:r>
      <w:r>
        <w:rPr>
          <w:rFonts w:ascii="Book Antiqua" w:hAnsi="Book Antiqua"/>
          <w:bCs/>
          <w:sz w:val="22"/>
          <w:szCs w:val="22"/>
        </w:rPr>
        <w:t xml:space="preserve"> zaujme k n</w:t>
      </w:r>
      <w:r w:rsidR="00365D15">
        <w:rPr>
          <w:rFonts w:ascii="Book Antiqua" w:hAnsi="Book Antiqua"/>
          <w:bCs/>
          <w:sz w:val="22"/>
          <w:szCs w:val="22"/>
        </w:rPr>
        <w:t>ej stanovisko;</w:t>
      </w:r>
      <w:r>
        <w:rPr>
          <w:rFonts w:ascii="Book Antiqua" w:hAnsi="Book Antiqua"/>
          <w:bCs/>
          <w:sz w:val="22"/>
          <w:szCs w:val="22"/>
        </w:rPr>
        <w:t> v prípade, že petícia patrí do pôsobnosti viacerých výborov, príslušný výbor pôsobí na koordináciu jej vybavenia.</w:t>
      </w:r>
      <w:r w:rsidR="00E07C1B">
        <w:rPr>
          <w:rFonts w:ascii="Book Antiqua" w:hAnsi="Book Antiqua"/>
          <w:bCs/>
          <w:sz w:val="22"/>
          <w:szCs w:val="22"/>
        </w:rPr>
        <w:t xml:space="preserve"> </w:t>
      </w:r>
    </w:p>
    <w:p w:rsidR="003F38E5" w:rsidP="003371F0">
      <w:pPr>
        <w:pStyle w:val="NormalWeb"/>
        <w:bidi w:val="0"/>
        <w:spacing w:before="0" w:beforeAutospacing="0" w:after="0" w:afterAutospacing="0" w:line="276" w:lineRule="auto"/>
        <w:jc w:val="both"/>
        <w:rPr>
          <w:rFonts w:ascii="Book Antiqua" w:hAnsi="Book Antiqua"/>
          <w:bCs/>
          <w:sz w:val="22"/>
          <w:szCs w:val="22"/>
          <w:u w:val="single"/>
        </w:rPr>
      </w:pPr>
    </w:p>
    <w:p w:rsidR="00733EC7" w:rsidRPr="00733EC7" w:rsidP="003371F0">
      <w:pPr>
        <w:pStyle w:val="NormalWeb"/>
        <w:bidi w:val="0"/>
        <w:spacing w:before="0" w:beforeAutospacing="0" w:after="0" w:afterAutospacing="0" w:line="276" w:lineRule="auto"/>
        <w:jc w:val="both"/>
        <w:rPr>
          <w:rFonts w:ascii="Book Antiqua" w:hAnsi="Book Antiqua"/>
          <w:bCs/>
          <w:sz w:val="22"/>
          <w:szCs w:val="22"/>
          <w:u w:val="single"/>
        </w:rPr>
      </w:pPr>
      <w:r w:rsidRPr="00733EC7">
        <w:rPr>
          <w:rFonts w:ascii="Book Antiqua" w:hAnsi="Book Antiqua"/>
          <w:bCs/>
          <w:sz w:val="22"/>
          <w:szCs w:val="22"/>
          <w:u w:val="single"/>
        </w:rPr>
        <w:t>K bodu 12</w:t>
      </w:r>
    </w:p>
    <w:p w:rsidR="00D20340" w:rsidP="003371F0">
      <w:pPr>
        <w:pStyle w:val="NormalWeb"/>
        <w:bidi w:val="0"/>
        <w:spacing w:before="0" w:beforeAutospacing="0" w:after="0" w:afterAutospacing="0" w:line="276" w:lineRule="auto"/>
        <w:jc w:val="both"/>
        <w:rPr>
          <w:rFonts w:ascii="Book Antiqua" w:hAnsi="Book Antiqua"/>
          <w:bCs/>
          <w:sz w:val="22"/>
          <w:szCs w:val="22"/>
          <w:u w:val="single"/>
        </w:rPr>
      </w:pPr>
    </w:p>
    <w:p w:rsidR="001723ED" w:rsidRPr="001723ED" w:rsidP="003371F0">
      <w:pPr>
        <w:pStyle w:val="NormalWeb"/>
        <w:bidi w:val="0"/>
        <w:spacing w:before="0" w:beforeAutospacing="0" w:after="0" w:afterAutospacing="0" w:line="276" w:lineRule="auto"/>
        <w:jc w:val="both"/>
        <w:rPr>
          <w:rFonts w:ascii="Book Antiqua" w:hAnsi="Book Antiqua"/>
          <w:bCs/>
          <w:sz w:val="22"/>
          <w:szCs w:val="22"/>
        </w:rPr>
      </w:pPr>
      <w:r w:rsidR="00227168">
        <w:rPr>
          <w:rFonts w:ascii="Book Antiqua" w:hAnsi="Book Antiqua"/>
          <w:bCs/>
          <w:sz w:val="22"/>
          <w:szCs w:val="22"/>
        </w:rPr>
        <w:t xml:space="preserve">Ide o legislatívno-technickú úpravu bezprostredne nadväzujúcu na schválenie tohto návrhu zákona a súčasne predloženému návrhu zákona, </w:t>
      </w:r>
      <w:r>
        <w:rPr>
          <w:rFonts w:ascii="Book Antiqua" w:hAnsi="Book Antiqua"/>
          <w:bCs/>
          <w:sz w:val="22"/>
          <w:szCs w:val="22"/>
        </w:rPr>
        <w:t xml:space="preserve">ktorým sa mení a dopĺňa Ústava Slovenskej republiky č. 460/1992 Zb. v znení neskorších predpisov. </w:t>
      </w:r>
    </w:p>
    <w:p w:rsidR="00D20340" w:rsidRPr="009C45FF" w:rsidP="003371F0">
      <w:pPr>
        <w:pStyle w:val="NormalWeb"/>
        <w:bidi w:val="0"/>
        <w:spacing w:before="0" w:beforeAutospacing="0" w:after="0" w:afterAutospacing="0" w:line="276" w:lineRule="auto"/>
        <w:jc w:val="both"/>
        <w:rPr>
          <w:rFonts w:ascii="Book Antiqua" w:hAnsi="Book Antiqua"/>
          <w:bCs/>
          <w:sz w:val="22"/>
          <w:szCs w:val="22"/>
          <w:u w:val="single"/>
        </w:rPr>
      </w:pPr>
    </w:p>
    <w:p w:rsidR="004F23D5" w:rsidP="003371F0">
      <w:pPr>
        <w:pStyle w:val="NormalWeb"/>
        <w:bidi w:val="0"/>
        <w:spacing w:before="0" w:beforeAutospacing="0" w:after="0" w:afterAutospacing="0" w:line="276" w:lineRule="auto"/>
        <w:jc w:val="both"/>
        <w:rPr>
          <w:rFonts w:ascii="Book Antiqua" w:hAnsi="Book Antiqua"/>
          <w:b/>
          <w:sz w:val="22"/>
          <w:szCs w:val="22"/>
        </w:rPr>
      </w:pPr>
    </w:p>
    <w:p w:rsidR="009662F8" w:rsidRPr="009C45FF" w:rsidP="003371F0">
      <w:pPr>
        <w:pStyle w:val="NormalWeb"/>
        <w:bidi w:val="0"/>
        <w:spacing w:before="0" w:beforeAutospacing="0" w:after="0" w:afterAutospacing="0" w:line="276" w:lineRule="auto"/>
        <w:jc w:val="both"/>
        <w:rPr>
          <w:rFonts w:ascii="Book Antiqua" w:hAnsi="Book Antiqua"/>
          <w:b/>
          <w:sz w:val="22"/>
          <w:szCs w:val="22"/>
        </w:rPr>
      </w:pPr>
      <w:r w:rsidRPr="009C45FF" w:rsidR="00BF416B">
        <w:rPr>
          <w:rFonts w:ascii="Book Antiqua" w:hAnsi="Book Antiqua"/>
          <w:b/>
          <w:sz w:val="22"/>
          <w:szCs w:val="22"/>
        </w:rPr>
        <w:t>K Čl. II</w:t>
      </w:r>
    </w:p>
    <w:p w:rsidR="000B6A08" w:rsidRPr="009C45FF" w:rsidP="003371F0">
      <w:pPr>
        <w:pStyle w:val="NormalWeb"/>
        <w:bidi w:val="0"/>
        <w:spacing w:before="0" w:beforeAutospacing="0" w:after="0" w:afterAutospacing="0" w:line="276" w:lineRule="auto"/>
        <w:jc w:val="both"/>
        <w:rPr>
          <w:rFonts w:ascii="Book Antiqua" w:hAnsi="Book Antiqua"/>
          <w:b/>
          <w:sz w:val="22"/>
          <w:szCs w:val="22"/>
        </w:rPr>
      </w:pPr>
    </w:p>
    <w:p w:rsidR="000B6A08" w:rsidRPr="009C45FF" w:rsidP="003371F0">
      <w:pPr>
        <w:pStyle w:val="NormalWeb"/>
        <w:bidi w:val="0"/>
        <w:spacing w:before="0" w:beforeAutospacing="0" w:after="0" w:afterAutospacing="0" w:line="276" w:lineRule="auto"/>
        <w:jc w:val="both"/>
        <w:rPr>
          <w:rFonts w:ascii="Book Antiqua" w:hAnsi="Book Antiqua"/>
          <w:sz w:val="22"/>
          <w:szCs w:val="22"/>
          <w:u w:val="single"/>
        </w:rPr>
      </w:pPr>
      <w:r w:rsidRPr="009C45FF">
        <w:rPr>
          <w:rFonts w:ascii="Book Antiqua" w:hAnsi="Book Antiqua"/>
          <w:sz w:val="22"/>
          <w:szCs w:val="22"/>
          <w:u w:val="single"/>
        </w:rPr>
        <w:t>K bodu 1</w:t>
      </w:r>
    </w:p>
    <w:p w:rsidR="008011FD" w:rsidP="003371F0">
      <w:pPr>
        <w:pStyle w:val="NormalWeb"/>
        <w:bidi w:val="0"/>
        <w:spacing w:before="0" w:beforeAutospacing="0" w:after="0" w:afterAutospacing="0" w:line="276" w:lineRule="auto"/>
        <w:jc w:val="both"/>
        <w:rPr>
          <w:rFonts w:ascii="Book Antiqua" w:hAnsi="Book Antiqua"/>
          <w:sz w:val="22"/>
          <w:szCs w:val="22"/>
          <w:u w:val="single"/>
        </w:rPr>
      </w:pPr>
    </w:p>
    <w:p w:rsidR="008B3F83" w:rsidP="003371F0">
      <w:pPr>
        <w:pStyle w:val="NormalWeb"/>
        <w:bidi w:val="0"/>
        <w:spacing w:before="0" w:beforeAutospacing="0" w:after="0" w:afterAutospacing="0" w:line="276" w:lineRule="auto"/>
        <w:jc w:val="both"/>
        <w:rPr>
          <w:rFonts w:ascii="Book Antiqua" w:hAnsi="Book Antiqua"/>
          <w:sz w:val="22"/>
          <w:szCs w:val="22"/>
        </w:rPr>
      </w:pPr>
      <w:r>
        <w:rPr>
          <w:rFonts w:ascii="Book Antiqua" w:hAnsi="Book Antiqua"/>
          <w:sz w:val="22"/>
          <w:szCs w:val="22"/>
        </w:rPr>
        <w:t>Pri zhromažďovaní podpisov pod petíciu stanovuje § 4</w:t>
      </w:r>
      <w:r w:rsidR="00601E7E">
        <w:rPr>
          <w:rFonts w:ascii="Book Antiqua" w:hAnsi="Book Antiqua"/>
          <w:sz w:val="22"/>
          <w:szCs w:val="22"/>
        </w:rPr>
        <w:t xml:space="preserve"> ods. 1</w:t>
      </w:r>
      <w:r>
        <w:rPr>
          <w:rFonts w:ascii="Book Antiqua" w:hAnsi="Book Antiqua"/>
          <w:sz w:val="22"/>
          <w:szCs w:val="22"/>
        </w:rPr>
        <w:t xml:space="preserve"> zákona o petičnom práve </w:t>
      </w:r>
      <w:r w:rsidR="00601E7E">
        <w:rPr>
          <w:rFonts w:ascii="Book Antiqua" w:hAnsi="Book Antiqua"/>
          <w:sz w:val="22"/>
          <w:szCs w:val="22"/>
        </w:rPr>
        <w:t xml:space="preserve">údaje </w:t>
      </w:r>
      <w:r w:rsidR="003E4B8F">
        <w:rPr>
          <w:rFonts w:ascii="Book Antiqua" w:hAnsi="Book Antiqua"/>
          <w:sz w:val="22"/>
          <w:szCs w:val="22"/>
        </w:rPr>
        <w:t>p</w:t>
      </w:r>
      <w:r w:rsidR="00601E7E">
        <w:rPr>
          <w:rFonts w:ascii="Book Antiqua" w:hAnsi="Book Antiqua"/>
          <w:sz w:val="22"/>
          <w:szCs w:val="22"/>
        </w:rPr>
        <w:t>otrebné na podporu petíciu</w:t>
      </w:r>
      <w:r w:rsidR="003E4B8F">
        <w:rPr>
          <w:rFonts w:ascii="Book Antiqua" w:hAnsi="Book Antiqua"/>
          <w:sz w:val="22"/>
          <w:szCs w:val="22"/>
        </w:rPr>
        <w:t>, napríklad meno, priezvisko, adresu trvalého pobytu u fyzických osôb, názov, sídlo právnickej osoby a osobu oprávnenú konať v mene právnickej osoby, prípadne dátum narodenia, ak tak ustanovuje osobitný predpis.</w:t>
      </w:r>
      <w:r w:rsidR="00601E7E">
        <w:rPr>
          <w:rFonts w:ascii="Book Antiqua" w:hAnsi="Book Antiqua"/>
          <w:sz w:val="22"/>
          <w:szCs w:val="22"/>
        </w:rPr>
        <w:t xml:space="preserve"> </w:t>
      </w:r>
      <w:r w:rsidR="00B11A11">
        <w:rPr>
          <w:rFonts w:ascii="Book Antiqua" w:hAnsi="Book Antiqua"/>
          <w:sz w:val="22"/>
          <w:szCs w:val="22"/>
        </w:rPr>
        <w:t xml:space="preserve">Pri zhromažďovaní podpisov pod petíciu, ktorá je uplatnením zákonodarnej iniciatívy občanov podľa navrhovaného znenia čl. 87 ods. 1 Ústavy SR, je nevyhnutné </w:t>
      </w:r>
      <w:r w:rsidR="003E4B8F">
        <w:rPr>
          <w:rFonts w:ascii="Book Antiqua" w:hAnsi="Book Antiqua"/>
          <w:sz w:val="22"/>
          <w:szCs w:val="22"/>
        </w:rPr>
        <w:t xml:space="preserve">uviesť v petícii aj údaj o štátnom občianstve </w:t>
      </w:r>
      <w:r w:rsidR="00762293">
        <w:rPr>
          <w:rFonts w:ascii="Book Antiqua" w:hAnsi="Book Antiqua"/>
          <w:sz w:val="22"/>
          <w:szCs w:val="22"/>
        </w:rPr>
        <w:t xml:space="preserve">(štátnej príslušnosti) </w:t>
      </w:r>
      <w:r w:rsidR="003E4B8F">
        <w:rPr>
          <w:rFonts w:ascii="Book Antiqua" w:hAnsi="Book Antiqua"/>
          <w:sz w:val="22"/>
          <w:szCs w:val="22"/>
        </w:rPr>
        <w:t>osoby podporu</w:t>
      </w:r>
      <w:r w:rsidR="00762293">
        <w:rPr>
          <w:rFonts w:ascii="Book Antiqua" w:hAnsi="Book Antiqua"/>
          <w:sz w:val="22"/>
          <w:szCs w:val="22"/>
        </w:rPr>
        <w:t>júcej petíciu</w:t>
      </w:r>
      <w:r w:rsidR="003E4B8F">
        <w:rPr>
          <w:rFonts w:ascii="Book Antiqua" w:hAnsi="Book Antiqua"/>
          <w:sz w:val="22"/>
          <w:szCs w:val="22"/>
        </w:rPr>
        <w:t xml:space="preserve">, keďže právo zákonodarnej iniciatívy sa priznáva len občanom Slovenskej republiky. V tomto smere je nevyhnutné novelizovať a doplniť ustanovenie § 4 ods. 1 zákona o petičnom práve. </w:t>
      </w:r>
    </w:p>
    <w:p w:rsidR="003E4B8F" w:rsidRPr="003E4B8F" w:rsidP="003371F0">
      <w:pPr>
        <w:pStyle w:val="NormalWeb"/>
        <w:bidi w:val="0"/>
        <w:spacing w:before="0" w:beforeAutospacing="0" w:after="0" w:afterAutospacing="0" w:line="276" w:lineRule="auto"/>
        <w:jc w:val="both"/>
        <w:rPr>
          <w:rFonts w:ascii="Book Antiqua" w:hAnsi="Book Antiqua"/>
          <w:sz w:val="22"/>
          <w:szCs w:val="22"/>
          <w:u w:val="single"/>
        </w:rPr>
      </w:pPr>
    </w:p>
    <w:p w:rsidR="003E4B8F" w:rsidP="003371F0">
      <w:pPr>
        <w:pStyle w:val="NormalWeb"/>
        <w:bidi w:val="0"/>
        <w:spacing w:before="0" w:beforeAutospacing="0" w:after="0" w:afterAutospacing="0" w:line="276" w:lineRule="auto"/>
        <w:jc w:val="both"/>
        <w:rPr>
          <w:rFonts w:ascii="Book Antiqua" w:hAnsi="Book Antiqua"/>
          <w:sz w:val="22"/>
          <w:szCs w:val="22"/>
          <w:u w:val="single"/>
        </w:rPr>
      </w:pPr>
      <w:r w:rsidRPr="003E4B8F">
        <w:rPr>
          <w:rFonts w:ascii="Book Antiqua" w:hAnsi="Book Antiqua"/>
          <w:sz w:val="22"/>
          <w:szCs w:val="22"/>
          <w:u w:val="single"/>
        </w:rPr>
        <w:t>K bodu 2</w:t>
      </w:r>
    </w:p>
    <w:p w:rsidR="00CD7576" w:rsidP="003371F0">
      <w:pPr>
        <w:pStyle w:val="NormalWeb"/>
        <w:bidi w:val="0"/>
        <w:spacing w:before="0" w:beforeAutospacing="0" w:after="0" w:afterAutospacing="0" w:line="276" w:lineRule="auto"/>
        <w:jc w:val="both"/>
        <w:rPr>
          <w:rFonts w:ascii="Book Antiqua" w:hAnsi="Book Antiqua"/>
          <w:sz w:val="22"/>
          <w:szCs w:val="22"/>
          <w:u w:val="single"/>
        </w:rPr>
      </w:pPr>
    </w:p>
    <w:p w:rsidR="00CD7576" w:rsidP="003371F0">
      <w:pPr>
        <w:pStyle w:val="NormalWeb"/>
        <w:bidi w:val="0"/>
        <w:spacing w:before="0" w:beforeAutospacing="0" w:after="0" w:afterAutospacing="0" w:line="276" w:lineRule="auto"/>
        <w:jc w:val="both"/>
        <w:rPr>
          <w:rFonts w:ascii="Book Antiqua" w:hAnsi="Book Antiqua"/>
          <w:sz w:val="22"/>
          <w:szCs w:val="22"/>
        </w:rPr>
      </w:pPr>
      <w:r w:rsidR="007849EC">
        <w:rPr>
          <w:rFonts w:ascii="Book Antiqua" w:hAnsi="Book Antiqua"/>
          <w:sz w:val="22"/>
          <w:szCs w:val="22"/>
        </w:rPr>
        <w:t xml:space="preserve">Pokiaľ ide o podanie a vybavenie petície, </w:t>
      </w:r>
      <w:r w:rsidRPr="007849EC" w:rsidR="007849EC">
        <w:rPr>
          <w:rFonts w:ascii="Book Antiqua" w:hAnsi="Book Antiqua"/>
          <w:sz w:val="22"/>
          <w:szCs w:val="22"/>
        </w:rPr>
        <w:t xml:space="preserve">v zákone o petičnom práve </w:t>
      </w:r>
      <w:r w:rsidR="007849EC">
        <w:rPr>
          <w:rFonts w:ascii="Book Antiqua" w:hAnsi="Book Antiqua"/>
          <w:sz w:val="22"/>
          <w:szCs w:val="22"/>
        </w:rPr>
        <w:t>je potrebné upraviť osobitný druh petície, ktorej predmetom je uplatnenie zákonodarnej iniciatívy občanmi. Ustanovuje sa, že takúto petíciu musí podporiť najmenej 15 000 občanov, ktorí majú právo voliť do NR SR, a súčasne obligatórnou prílohou petície je návrh zákona, ktorý spĺňa náležitosti podľa rokovac</w:t>
      </w:r>
      <w:r w:rsidR="00810F64">
        <w:rPr>
          <w:rFonts w:ascii="Book Antiqua" w:hAnsi="Book Antiqua"/>
          <w:sz w:val="22"/>
          <w:szCs w:val="22"/>
        </w:rPr>
        <w:t>ieho</w:t>
      </w:r>
      <w:r w:rsidR="007849EC">
        <w:rPr>
          <w:rFonts w:ascii="Book Antiqua" w:hAnsi="Book Antiqua"/>
          <w:sz w:val="22"/>
          <w:szCs w:val="22"/>
        </w:rPr>
        <w:t xml:space="preserve"> poriadk</w:t>
      </w:r>
      <w:r w:rsidR="00810F64">
        <w:rPr>
          <w:rFonts w:ascii="Book Antiqua" w:hAnsi="Book Antiqua"/>
          <w:sz w:val="22"/>
          <w:szCs w:val="22"/>
        </w:rPr>
        <w:t>u (paragrafové znenie, dôvodová správa, a pod.)</w:t>
      </w:r>
      <w:r w:rsidR="00CD2531">
        <w:rPr>
          <w:rFonts w:ascii="Book Antiqua" w:hAnsi="Book Antiqua"/>
          <w:sz w:val="22"/>
          <w:szCs w:val="22"/>
        </w:rPr>
        <w:t>. Zároveň</w:t>
      </w:r>
      <w:r w:rsidR="007849EC">
        <w:rPr>
          <w:rFonts w:ascii="Book Antiqua" w:hAnsi="Book Antiqua"/>
          <w:sz w:val="22"/>
          <w:szCs w:val="22"/>
        </w:rPr>
        <w:t xml:space="preserve"> je potrebné vyjadriť vzťah medzi </w:t>
      </w:r>
      <w:r w:rsidR="00810F64">
        <w:rPr>
          <w:rFonts w:ascii="Book Antiqua" w:hAnsi="Book Antiqua"/>
          <w:sz w:val="22"/>
          <w:szCs w:val="22"/>
        </w:rPr>
        <w:t xml:space="preserve">zákonom o petičnom práve a </w:t>
      </w:r>
      <w:r w:rsidR="007849EC">
        <w:rPr>
          <w:rFonts w:ascii="Book Antiqua" w:hAnsi="Book Antiqua"/>
          <w:sz w:val="22"/>
          <w:szCs w:val="22"/>
        </w:rPr>
        <w:t>rokovacím poriadkom</w:t>
      </w:r>
      <w:r w:rsidR="00CD2531">
        <w:rPr>
          <w:rFonts w:ascii="Book Antiqua" w:hAnsi="Book Antiqua"/>
          <w:sz w:val="22"/>
          <w:szCs w:val="22"/>
        </w:rPr>
        <w:t>,</w:t>
      </w:r>
      <w:r w:rsidR="00810F64">
        <w:rPr>
          <w:rFonts w:ascii="Book Antiqua" w:hAnsi="Book Antiqua"/>
          <w:sz w:val="22"/>
          <w:szCs w:val="22"/>
        </w:rPr>
        <w:t xml:space="preserve"> pričom platí, že pri vybavení petície sa postupuje podľa zákona o petičnom práve, pokiaľ rokovací poriadok neustanovuje inak.</w:t>
      </w:r>
    </w:p>
    <w:p w:rsidR="007849EC" w:rsidP="003371F0">
      <w:pPr>
        <w:pStyle w:val="NormalWeb"/>
        <w:bidi w:val="0"/>
        <w:spacing w:before="0" w:beforeAutospacing="0" w:after="0" w:afterAutospacing="0" w:line="276" w:lineRule="auto"/>
        <w:jc w:val="both"/>
        <w:rPr>
          <w:rFonts w:ascii="Book Antiqua" w:hAnsi="Book Antiqua"/>
          <w:sz w:val="22"/>
          <w:szCs w:val="22"/>
        </w:rPr>
      </w:pPr>
    </w:p>
    <w:p w:rsidR="003E4B8F" w:rsidRPr="003E4B8F" w:rsidP="003371F0">
      <w:pPr>
        <w:pStyle w:val="NormalWeb"/>
        <w:bidi w:val="0"/>
        <w:spacing w:before="0" w:beforeAutospacing="0" w:after="0" w:afterAutospacing="0" w:line="276" w:lineRule="auto"/>
        <w:jc w:val="both"/>
        <w:rPr>
          <w:rFonts w:ascii="Book Antiqua" w:hAnsi="Book Antiqua"/>
          <w:sz w:val="22"/>
          <w:szCs w:val="22"/>
          <w:u w:val="single"/>
        </w:rPr>
      </w:pPr>
      <w:r w:rsidRPr="003E4B8F">
        <w:rPr>
          <w:rFonts w:ascii="Book Antiqua" w:hAnsi="Book Antiqua"/>
          <w:sz w:val="22"/>
          <w:szCs w:val="22"/>
          <w:u w:val="single"/>
        </w:rPr>
        <w:t>K bodu 3</w:t>
      </w:r>
    </w:p>
    <w:p w:rsidR="00240B55" w:rsidP="003371F0">
      <w:pPr>
        <w:pStyle w:val="NormalWeb"/>
        <w:bidi w:val="0"/>
        <w:spacing w:before="0" w:beforeAutospacing="0" w:after="0" w:afterAutospacing="0" w:line="276" w:lineRule="auto"/>
        <w:jc w:val="both"/>
        <w:rPr>
          <w:rFonts w:ascii="Book Antiqua" w:hAnsi="Book Antiqua"/>
          <w:sz w:val="22"/>
          <w:szCs w:val="22"/>
          <w:u w:val="single"/>
        </w:rPr>
      </w:pPr>
    </w:p>
    <w:p w:rsidR="000B6A08" w:rsidRPr="009C45FF" w:rsidP="003371F0">
      <w:pPr>
        <w:pStyle w:val="NormalWeb"/>
        <w:bidi w:val="0"/>
        <w:spacing w:before="0" w:beforeAutospacing="0" w:after="0" w:afterAutospacing="0" w:line="276" w:lineRule="auto"/>
        <w:jc w:val="both"/>
        <w:rPr>
          <w:rFonts w:ascii="Book Antiqua" w:hAnsi="Book Antiqua"/>
          <w:sz w:val="22"/>
          <w:szCs w:val="22"/>
        </w:rPr>
      </w:pPr>
      <w:r w:rsidRPr="001A0D9F" w:rsidR="001A0D9F">
        <w:rPr>
          <w:rFonts w:ascii="Book Antiqua" w:hAnsi="Book Antiqua"/>
          <w:sz w:val="22"/>
          <w:szCs w:val="22"/>
        </w:rPr>
        <w:t>Ide o legislatívno-</w:t>
      </w:r>
      <w:r w:rsidR="001A0D9F">
        <w:rPr>
          <w:rFonts w:ascii="Book Antiqua" w:hAnsi="Book Antiqua"/>
          <w:sz w:val="22"/>
          <w:szCs w:val="22"/>
        </w:rPr>
        <w:t>technickú úpravu</w:t>
      </w:r>
      <w:r w:rsidR="00103CCE">
        <w:rPr>
          <w:rFonts w:ascii="Book Antiqua" w:hAnsi="Book Antiqua"/>
          <w:sz w:val="22"/>
          <w:szCs w:val="22"/>
        </w:rPr>
        <w:t xml:space="preserve"> bezprostredne súvisiacu so schválením predkladaného návrhu zákona.</w:t>
      </w:r>
    </w:p>
    <w:p w:rsidR="007143A2" w:rsidP="003F38E5">
      <w:pPr>
        <w:pStyle w:val="NormalWeb"/>
        <w:bidi w:val="0"/>
        <w:spacing w:before="0" w:beforeAutospacing="0" w:after="0" w:afterAutospacing="0" w:line="276" w:lineRule="auto"/>
        <w:jc w:val="both"/>
        <w:rPr>
          <w:rFonts w:ascii="Book Antiqua" w:hAnsi="Book Antiqua"/>
          <w:b/>
          <w:sz w:val="22"/>
          <w:szCs w:val="22"/>
        </w:rPr>
      </w:pPr>
    </w:p>
    <w:p w:rsidR="007143A2" w:rsidP="003F38E5">
      <w:pPr>
        <w:pStyle w:val="NormalWeb"/>
        <w:bidi w:val="0"/>
        <w:spacing w:before="0" w:beforeAutospacing="0" w:after="0" w:afterAutospacing="0" w:line="276" w:lineRule="auto"/>
        <w:jc w:val="both"/>
        <w:rPr>
          <w:rFonts w:ascii="Book Antiqua" w:hAnsi="Book Antiqua"/>
          <w:b/>
          <w:sz w:val="22"/>
          <w:szCs w:val="22"/>
        </w:rPr>
      </w:pPr>
    </w:p>
    <w:p w:rsidR="003F38E5" w:rsidP="003F38E5">
      <w:pPr>
        <w:pStyle w:val="NormalWeb"/>
        <w:bidi w:val="0"/>
        <w:spacing w:before="0" w:beforeAutospacing="0" w:after="0" w:afterAutospacing="0" w:line="276" w:lineRule="auto"/>
        <w:jc w:val="both"/>
        <w:rPr>
          <w:rFonts w:ascii="Book Antiqua" w:hAnsi="Book Antiqua"/>
          <w:b/>
          <w:sz w:val="22"/>
          <w:szCs w:val="22"/>
        </w:rPr>
      </w:pPr>
      <w:r w:rsidRPr="009C45FF" w:rsidR="000B6A08">
        <w:rPr>
          <w:rFonts w:ascii="Book Antiqua" w:hAnsi="Book Antiqua"/>
          <w:b/>
          <w:sz w:val="22"/>
          <w:szCs w:val="22"/>
        </w:rPr>
        <w:t>K Čl. III</w:t>
      </w:r>
    </w:p>
    <w:p w:rsidR="007143A2" w:rsidRPr="007143A2" w:rsidP="003F38E5">
      <w:pPr>
        <w:pStyle w:val="NormalWeb"/>
        <w:bidi w:val="0"/>
        <w:spacing w:before="0" w:beforeAutospacing="0" w:after="0" w:afterAutospacing="0" w:line="276" w:lineRule="auto"/>
        <w:jc w:val="both"/>
        <w:rPr>
          <w:rFonts w:ascii="Book Antiqua" w:hAnsi="Book Antiqua"/>
          <w:b/>
          <w:sz w:val="22"/>
          <w:szCs w:val="22"/>
        </w:rPr>
      </w:pPr>
    </w:p>
    <w:p w:rsidR="00A013BF" w:rsidRPr="009C45FF" w:rsidP="003F38E5">
      <w:pPr>
        <w:pStyle w:val="NormalWeb"/>
        <w:bidi w:val="0"/>
        <w:spacing w:before="0" w:beforeAutospacing="0" w:after="0" w:afterAutospacing="0" w:line="276" w:lineRule="auto"/>
        <w:jc w:val="both"/>
        <w:rPr>
          <w:rFonts w:ascii="Book Antiqua" w:hAnsi="Book Antiqua"/>
          <w:sz w:val="22"/>
          <w:szCs w:val="22"/>
        </w:rPr>
      </w:pPr>
      <w:r w:rsidRPr="009C45FF" w:rsidR="00DB333B">
        <w:rPr>
          <w:rFonts w:ascii="Book Antiqua" w:hAnsi="Book Antiqua"/>
          <w:sz w:val="22"/>
          <w:szCs w:val="22"/>
        </w:rPr>
        <w:t>Navrhuje sa účinnosť predkladaného zákona</w:t>
      </w:r>
      <w:r w:rsidRPr="009C45FF" w:rsidR="009662F8">
        <w:rPr>
          <w:rFonts w:ascii="Book Antiqua" w:hAnsi="Book Antiqua"/>
          <w:sz w:val="22"/>
          <w:szCs w:val="22"/>
        </w:rPr>
        <w:t xml:space="preserve"> so zohľadnením legisvakančnej lehoty, </w:t>
      </w:r>
      <w:r w:rsidRPr="009C45FF" w:rsidR="00DB333B">
        <w:rPr>
          <w:rFonts w:ascii="Book Antiqua" w:hAnsi="Book Antiqua"/>
          <w:sz w:val="22"/>
          <w:szCs w:val="22"/>
        </w:rPr>
        <w:t xml:space="preserve">a to od 1. </w:t>
      </w:r>
      <w:r w:rsidR="00D14730">
        <w:rPr>
          <w:rFonts w:ascii="Book Antiqua" w:hAnsi="Book Antiqua"/>
          <w:sz w:val="22"/>
          <w:szCs w:val="22"/>
        </w:rPr>
        <w:t xml:space="preserve">septembra </w:t>
      </w:r>
      <w:r w:rsidRPr="009C45FF" w:rsidR="004E641B">
        <w:rPr>
          <w:rFonts w:ascii="Book Antiqua" w:hAnsi="Book Antiqua"/>
          <w:sz w:val="22"/>
          <w:szCs w:val="22"/>
        </w:rPr>
        <w:t>2013</w:t>
      </w:r>
      <w:r w:rsidRPr="009C45FF" w:rsidR="00C6443C">
        <w:rPr>
          <w:rFonts w:ascii="Book Antiqua" w:hAnsi="Book Antiqua"/>
          <w:sz w:val="22"/>
          <w:szCs w:val="22"/>
        </w:rPr>
        <w:t>.</w:t>
      </w:r>
      <w:r w:rsidRPr="009C45FF" w:rsidR="004E641B">
        <w:rPr>
          <w:rFonts w:ascii="Book Antiqua" w:hAnsi="Book Antiqua"/>
          <w:sz w:val="22"/>
          <w:szCs w:val="22"/>
        </w:rPr>
        <w:t xml:space="preserve"> </w:t>
      </w:r>
    </w:p>
    <w:p w:rsidR="007258CD" w:rsidRPr="009C45FF" w:rsidP="00762293">
      <w:pPr>
        <w:pStyle w:val="NormalWeb"/>
        <w:bidi w:val="0"/>
        <w:spacing w:before="0" w:beforeAutospacing="0" w:after="0" w:afterAutospacing="0" w:line="276" w:lineRule="auto"/>
        <w:jc w:val="both"/>
        <w:rPr>
          <w:rFonts w:ascii="Book Antiqua" w:hAnsi="Book Antiqua"/>
          <w:sz w:val="22"/>
          <w:szCs w:val="22"/>
        </w:rPr>
      </w:pPr>
    </w:p>
    <w:sectPr>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533E8"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3E8" w:rsidP="00E130D0">
    <w:pPr>
      <w:pStyle w:val="Footer"/>
      <w:framePr w:wrap="around" w:vAnchor="text" w:hAnchor="margin" w:xAlign="right"/>
      <w:bidi w:val="0"/>
      <w:rPr>
        <w:rStyle w:val="PageNumber"/>
        <w:rFonts w:ascii="Times New Roman" w:hAnsi="Times New Roman"/>
      </w:rPr>
    </w:pPr>
  </w:p>
  <w:p w:rsidR="002533E8"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9B93538"/>
    <w:multiLevelType w:val="hybridMultilevel"/>
    <w:tmpl w:val="BEB485B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4">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6">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30D353E9"/>
    <w:multiLevelType w:val="hybridMultilevel"/>
    <w:tmpl w:val="72CEB73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14074E7"/>
    <w:multiLevelType w:val="hybridMultilevel"/>
    <w:tmpl w:val="DCA65DF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CBE641B"/>
    <w:multiLevelType w:val="hybridMultilevel"/>
    <w:tmpl w:val="CBE83F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5B9A752A"/>
    <w:multiLevelType w:val="hybridMultilevel"/>
    <w:tmpl w:val="320C84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0">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6"/>
  </w:num>
  <w:num w:numId="10">
    <w:abstractNumId w:val="13"/>
  </w:num>
  <w:num w:numId="11">
    <w:abstractNumId w:val="0"/>
  </w:num>
  <w:num w:numId="12">
    <w:abstractNumId w:val="16"/>
  </w:num>
  <w:num w:numId="13">
    <w:abstractNumId w:val="1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0"/>
  </w:num>
  <w:num w:numId="17">
    <w:abstractNumId w:val="9"/>
  </w:num>
  <w:num w:numId="18">
    <w:abstractNumId w:val="3"/>
  </w:num>
  <w:num w:numId="19">
    <w:abstractNumId w:val="10"/>
  </w:num>
  <w:num w:numId="20">
    <w:abstractNumId w:val="12"/>
  </w:num>
  <w:num w:numId="21">
    <w:abstractNumId w:val="7"/>
  </w:num>
  <w:num w:numId="22">
    <w:abstractNumId w:val="15"/>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6E0B"/>
    <w:rsid w:val="00007DC8"/>
    <w:rsid w:val="000128BB"/>
    <w:rsid w:val="00012FDB"/>
    <w:rsid w:val="0001344B"/>
    <w:rsid w:val="00016083"/>
    <w:rsid w:val="00016D42"/>
    <w:rsid w:val="000175B8"/>
    <w:rsid w:val="0002094B"/>
    <w:rsid w:val="00021F4A"/>
    <w:rsid w:val="0002213A"/>
    <w:rsid w:val="00024AFB"/>
    <w:rsid w:val="0002610F"/>
    <w:rsid w:val="00026943"/>
    <w:rsid w:val="00027AD6"/>
    <w:rsid w:val="00030B47"/>
    <w:rsid w:val="00030F61"/>
    <w:rsid w:val="000317DA"/>
    <w:rsid w:val="00032906"/>
    <w:rsid w:val="000336B4"/>
    <w:rsid w:val="0003739D"/>
    <w:rsid w:val="000424F6"/>
    <w:rsid w:val="00042AFF"/>
    <w:rsid w:val="00044C49"/>
    <w:rsid w:val="00045AA9"/>
    <w:rsid w:val="00046A4F"/>
    <w:rsid w:val="00047B6C"/>
    <w:rsid w:val="0005063A"/>
    <w:rsid w:val="0005071E"/>
    <w:rsid w:val="000515B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115C"/>
    <w:rsid w:val="00072AE8"/>
    <w:rsid w:val="00075452"/>
    <w:rsid w:val="000767D6"/>
    <w:rsid w:val="0007684A"/>
    <w:rsid w:val="00076B5D"/>
    <w:rsid w:val="00076C59"/>
    <w:rsid w:val="00081693"/>
    <w:rsid w:val="000829D3"/>
    <w:rsid w:val="000829E5"/>
    <w:rsid w:val="00082FF8"/>
    <w:rsid w:val="00083166"/>
    <w:rsid w:val="00084078"/>
    <w:rsid w:val="000844AA"/>
    <w:rsid w:val="0008524A"/>
    <w:rsid w:val="00085F9C"/>
    <w:rsid w:val="0009204C"/>
    <w:rsid w:val="00093162"/>
    <w:rsid w:val="0009371B"/>
    <w:rsid w:val="00093E3D"/>
    <w:rsid w:val="0009481E"/>
    <w:rsid w:val="0009621A"/>
    <w:rsid w:val="00096313"/>
    <w:rsid w:val="00096944"/>
    <w:rsid w:val="000A0B14"/>
    <w:rsid w:val="000A2ABD"/>
    <w:rsid w:val="000A6224"/>
    <w:rsid w:val="000A6778"/>
    <w:rsid w:val="000A78A2"/>
    <w:rsid w:val="000B0848"/>
    <w:rsid w:val="000B1F82"/>
    <w:rsid w:val="000B1F8C"/>
    <w:rsid w:val="000B321B"/>
    <w:rsid w:val="000B593D"/>
    <w:rsid w:val="000B66C2"/>
    <w:rsid w:val="000B6A08"/>
    <w:rsid w:val="000B6CE4"/>
    <w:rsid w:val="000C0119"/>
    <w:rsid w:val="000C02B9"/>
    <w:rsid w:val="000C13B7"/>
    <w:rsid w:val="000C2091"/>
    <w:rsid w:val="000C322E"/>
    <w:rsid w:val="000C3685"/>
    <w:rsid w:val="000C3C29"/>
    <w:rsid w:val="000C4608"/>
    <w:rsid w:val="000C4AE3"/>
    <w:rsid w:val="000D121E"/>
    <w:rsid w:val="000D27C4"/>
    <w:rsid w:val="000D3088"/>
    <w:rsid w:val="000D34B3"/>
    <w:rsid w:val="000D3AAF"/>
    <w:rsid w:val="000D44CB"/>
    <w:rsid w:val="000D4782"/>
    <w:rsid w:val="000D48C0"/>
    <w:rsid w:val="000D76DB"/>
    <w:rsid w:val="000E16DB"/>
    <w:rsid w:val="000E45B0"/>
    <w:rsid w:val="000E4651"/>
    <w:rsid w:val="000E59B4"/>
    <w:rsid w:val="000E6969"/>
    <w:rsid w:val="000E69F1"/>
    <w:rsid w:val="000E7383"/>
    <w:rsid w:val="000F343C"/>
    <w:rsid w:val="000F3991"/>
    <w:rsid w:val="000F65F6"/>
    <w:rsid w:val="000F7968"/>
    <w:rsid w:val="00102CAF"/>
    <w:rsid w:val="00103CCE"/>
    <w:rsid w:val="00103D4C"/>
    <w:rsid w:val="00106800"/>
    <w:rsid w:val="00106C80"/>
    <w:rsid w:val="00111271"/>
    <w:rsid w:val="001114DA"/>
    <w:rsid w:val="001139FB"/>
    <w:rsid w:val="001149EA"/>
    <w:rsid w:val="00117635"/>
    <w:rsid w:val="0012197D"/>
    <w:rsid w:val="001243A6"/>
    <w:rsid w:val="00124CBE"/>
    <w:rsid w:val="00125137"/>
    <w:rsid w:val="00125D8B"/>
    <w:rsid w:val="0012792B"/>
    <w:rsid w:val="001311D0"/>
    <w:rsid w:val="00135B00"/>
    <w:rsid w:val="001373C0"/>
    <w:rsid w:val="001409E3"/>
    <w:rsid w:val="00141C50"/>
    <w:rsid w:val="0014240D"/>
    <w:rsid w:val="00144031"/>
    <w:rsid w:val="001445B0"/>
    <w:rsid w:val="001445C1"/>
    <w:rsid w:val="00145EAE"/>
    <w:rsid w:val="00146351"/>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64FF8"/>
    <w:rsid w:val="00170F6A"/>
    <w:rsid w:val="001723ED"/>
    <w:rsid w:val="001733E7"/>
    <w:rsid w:val="001752F0"/>
    <w:rsid w:val="001756DF"/>
    <w:rsid w:val="0017583D"/>
    <w:rsid w:val="0017615E"/>
    <w:rsid w:val="00176733"/>
    <w:rsid w:val="00176947"/>
    <w:rsid w:val="00177488"/>
    <w:rsid w:val="00184F45"/>
    <w:rsid w:val="00185CF5"/>
    <w:rsid w:val="00186F91"/>
    <w:rsid w:val="00186F98"/>
    <w:rsid w:val="00187D59"/>
    <w:rsid w:val="0019026A"/>
    <w:rsid w:val="001939DC"/>
    <w:rsid w:val="00195450"/>
    <w:rsid w:val="0019554A"/>
    <w:rsid w:val="00195B0C"/>
    <w:rsid w:val="001A0177"/>
    <w:rsid w:val="001A0454"/>
    <w:rsid w:val="001A05DC"/>
    <w:rsid w:val="001A0BE2"/>
    <w:rsid w:val="001A0D9F"/>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2FD0"/>
    <w:rsid w:val="001C3DC6"/>
    <w:rsid w:val="001C53A2"/>
    <w:rsid w:val="001C6D8B"/>
    <w:rsid w:val="001C71FC"/>
    <w:rsid w:val="001C738C"/>
    <w:rsid w:val="001D3276"/>
    <w:rsid w:val="001D3F46"/>
    <w:rsid w:val="001D58FE"/>
    <w:rsid w:val="001D6094"/>
    <w:rsid w:val="001D6B9A"/>
    <w:rsid w:val="001D70F9"/>
    <w:rsid w:val="001E0241"/>
    <w:rsid w:val="001E228B"/>
    <w:rsid w:val="001E5F4A"/>
    <w:rsid w:val="001F155C"/>
    <w:rsid w:val="001F4A40"/>
    <w:rsid w:val="001F63A9"/>
    <w:rsid w:val="002008E3"/>
    <w:rsid w:val="002045C2"/>
    <w:rsid w:val="00205456"/>
    <w:rsid w:val="00205BD8"/>
    <w:rsid w:val="00212D14"/>
    <w:rsid w:val="002147AA"/>
    <w:rsid w:val="00214A76"/>
    <w:rsid w:val="00215D24"/>
    <w:rsid w:val="002171D3"/>
    <w:rsid w:val="002178EF"/>
    <w:rsid w:val="00220777"/>
    <w:rsid w:val="00223CE0"/>
    <w:rsid w:val="00224801"/>
    <w:rsid w:val="002255C7"/>
    <w:rsid w:val="002267F3"/>
    <w:rsid w:val="00226E94"/>
    <w:rsid w:val="00227168"/>
    <w:rsid w:val="00231C2F"/>
    <w:rsid w:val="00231E87"/>
    <w:rsid w:val="002327D5"/>
    <w:rsid w:val="00232872"/>
    <w:rsid w:val="00234331"/>
    <w:rsid w:val="002357A5"/>
    <w:rsid w:val="00236DB3"/>
    <w:rsid w:val="002373C6"/>
    <w:rsid w:val="00240B55"/>
    <w:rsid w:val="00240DC2"/>
    <w:rsid w:val="002415D2"/>
    <w:rsid w:val="00243C5E"/>
    <w:rsid w:val="002441C1"/>
    <w:rsid w:val="00246E89"/>
    <w:rsid w:val="00250AF0"/>
    <w:rsid w:val="002533E8"/>
    <w:rsid w:val="00253581"/>
    <w:rsid w:val="002538F4"/>
    <w:rsid w:val="00253948"/>
    <w:rsid w:val="00254AFE"/>
    <w:rsid w:val="002555BD"/>
    <w:rsid w:val="00255A6A"/>
    <w:rsid w:val="00257D64"/>
    <w:rsid w:val="0026186E"/>
    <w:rsid w:val="002623C3"/>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87D46"/>
    <w:rsid w:val="002903A3"/>
    <w:rsid w:val="00291D5D"/>
    <w:rsid w:val="00292267"/>
    <w:rsid w:val="002924B6"/>
    <w:rsid w:val="00293E0C"/>
    <w:rsid w:val="0029420C"/>
    <w:rsid w:val="00296BCC"/>
    <w:rsid w:val="00296F76"/>
    <w:rsid w:val="002975FA"/>
    <w:rsid w:val="002A2F1D"/>
    <w:rsid w:val="002A3BF6"/>
    <w:rsid w:val="002A522B"/>
    <w:rsid w:val="002A59B0"/>
    <w:rsid w:val="002B0A5B"/>
    <w:rsid w:val="002B1F28"/>
    <w:rsid w:val="002B6C2A"/>
    <w:rsid w:val="002B7EFE"/>
    <w:rsid w:val="002C0B64"/>
    <w:rsid w:val="002C1C9C"/>
    <w:rsid w:val="002C428D"/>
    <w:rsid w:val="002C5FA3"/>
    <w:rsid w:val="002C613E"/>
    <w:rsid w:val="002C61B0"/>
    <w:rsid w:val="002D146A"/>
    <w:rsid w:val="002D2423"/>
    <w:rsid w:val="002D3EF8"/>
    <w:rsid w:val="002D44BF"/>
    <w:rsid w:val="002D4709"/>
    <w:rsid w:val="002D5316"/>
    <w:rsid w:val="002D59C8"/>
    <w:rsid w:val="002D6096"/>
    <w:rsid w:val="002E00A6"/>
    <w:rsid w:val="002E23B3"/>
    <w:rsid w:val="002E58CC"/>
    <w:rsid w:val="002E5BC4"/>
    <w:rsid w:val="002F0DCE"/>
    <w:rsid w:val="002F18FE"/>
    <w:rsid w:val="002F22CB"/>
    <w:rsid w:val="002F5AD1"/>
    <w:rsid w:val="002F6B9C"/>
    <w:rsid w:val="002F6D80"/>
    <w:rsid w:val="003017FB"/>
    <w:rsid w:val="00303D37"/>
    <w:rsid w:val="00307ED8"/>
    <w:rsid w:val="003122D2"/>
    <w:rsid w:val="00312A98"/>
    <w:rsid w:val="00314D7B"/>
    <w:rsid w:val="00314E97"/>
    <w:rsid w:val="003150C6"/>
    <w:rsid w:val="0031512B"/>
    <w:rsid w:val="0031556A"/>
    <w:rsid w:val="003160E7"/>
    <w:rsid w:val="00321029"/>
    <w:rsid w:val="00322E35"/>
    <w:rsid w:val="0032340A"/>
    <w:rsid w:val="00325A23"/>
    <w:rsid w:val="003266BE"/>
    <w:rsid w:val="003275C4"/>
    <w:rsid w:val="00330208"/>
    <w:rsid w:val="00330F0A"/>
    <w:rsid w:val="00330F99"/>
    <w:rsid w:val="00332F73"/>
    <w:rsid w:val="00333A25"/>
    <w:rsid w:val="003371F0"/>
    <w:rsid w:val="00343DF8"/>
    <w:rsid w:val="00343F24"/>
    <w:rsid w:val="003449B3"/>
    <w:rsid w:val="003450E8"/>
    <w:rsid w:val="003452A8"/>
    <w:rsid w:val="00346695"/>
    <w:rsid w:val="0034726E"/>
    <w:rsid w:val="003511E9"/>
    <w:rsid w:val="00351BBC"/>
    <w:rsid w:val="00353A05"/>
    <w:rsid w:val="00354C79"/>
    <w:rsid w:val="00354D5E"/>
    <w:rsid w:val="003554F3"/>
    <w:rsid w:val="0035776C"/>
    <w:rsid w:val="00357882"/>
    <w:rsid w:val="003604B7"/>
    <w:rsid w:val="0036171B"/>
    <w:rsid w:val="003619C5"/>
    <w:rsid w:val="00363774"/>
    <w:rsid w:val="00364763"/>
    <w:rsid w:val="00365D15"/>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96A21"/>
    <w:rsid w:val="003A09A3"/>
    <w:rsid w:val="003A0A1B"/>
    <w:rsid w:val="003A265F"/>
    <w:rsid w:val="003A2BF8"/>
    <w:rsid w:val="003A3C46"/>
    <w:rsid w:val="003A75AD"/>
    <w:rsid w:val="003B08B7"/>
    <w:rsid w:val="003B1A35"/>
    <w:rsid w:val="003B28C4"/>
    <w:rsid w:val="003B6A09"/>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4B8F"/>
    <w:rsid w:val="003E7598"/>
    <w:rsid w:val="003F0C3D"/>
    <w:rsid w:val="003F2BE1"/>
    <w:rsid w:val="003F38E5"/>
    <w:rsid w:val="003F4175"/>
    <w:rsid w:val="003F47CE"/>
    <w:rsid w:val="00400C4C"/>
    <w:rsid w:val="004019AE"/>
    <w:rsid w:val="00401F4D"/>
    <w:rsid w:val="00402F87"/>
    <w:rsid w:val="004051F9"/>
    <w:rsid w:val="00414F00"/>
    <w:rsid w:val="004154D1"/>
    <w:rsid w:val="00416BF3"/>
    <w:rsid w:val="004175F3"/>
    <w:rsid w:val="004179AD"/>
    <w:rsid w:val="004207D0"/>
    <w:rsid w:val="004212CF"/>
    <w:rsid w:val="00422097"/>
    <w:rsid w:val="00422AB0"/>
    <w:rsid w:val="00423471"/>
    <w:rsid w:val="00423520"/>
    <w:rsid w:val="004237E0"/>
    <w:rsid w:val="00426311"/>
    <w:rsid w:val="00427138"/>
    <w:rsid w:val="00427480"/>
    <w:rsid w:val="004315DC"/>
    <w:rsid w:val="00431985"/>
    <w:rsid w:val="00437E14"/>
    <w:rsid w:val="004413B5"/>
    <w:rsid w:val="00441968"/>
    <w:rsid w:val="00443FD9"/>
    <w:rsid w:val="004447BE"/>
    <w:rsid w:val="00444D84"/>
    <w:rsid w:val="00445779"/>
    <w:rsid w:val="0044689A"/>
    <w:rsid w:val="00446F01"/>
    <w:rsid w:val="00447878"/>
    <w:rsid w:val="004502C9"/>
    <w:rsid w:val="00450442"/>
    <w:rsid w:val="00451A6A"/>
    <w:rsid w:val="0045279D"/>
    <w:rsid w:val="00453175"/>
    <w:rsid w:val="00454A93"/>
    <w:rsid w:val="00454DA0"/>
    <w:rsid w:val="00457705"/>
    <w:rsid w:val="00460506"/>
    <w:rsid w:val="00460718"/>
    <w:rsid w:val="0046123B"/>
    <w:rsid w:val="00461E07"/>
    <w:rsid w:val="0046475D"/>
    <w:rsid w:val="00465DB5"/>
    <w:rsid w:val="004667D4"/>
    <w:rsid w:val="004672E5"/>
    <w:rsid w:val="00467B73"/>
    <w:rsid w:val="0047195D"/>
    <w:rsid w:val="004731AA"/>
    <w:rsid w:val="00473756"/>
    <w:rsid w:val="004737AB"/>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987"/>
    <w:rsid w:val="0049570C"/>
    <w:rsid w:val="00495BA0"/>
    <w:rsid w:val="00495DDC"/>
    <w:rsid w:val="004A1F78"/>
    <w:rsid w:val="004A4D58"/>
    <w:rsid w:val="004A5E06"/>
    <w:rsid w:val="004A5E43"/>
    <w:rsid w:val="004A7809"/>
    <w:rsid w:val="004A7C6F"/>
    <w:rsid w:val="004B1C1B"/>
    <w:rsid w:val="004B31C7"/>
    <w:rsid w:val="004B4740"/>
    <w:rsid w:val="004B47EF"/>
    <w:rsid w:val="004B50C4"/>
    <w:rsid w:val="004B52C0"/>
    <w:rsid w:val="004B5F5F"/>
    <w:rsid w:val="004B6864"/>
    <w:rsid w:val="004B6B70"/>
    <w:rsid w:val="004C0721"/>
    <w:rsid w:val="004C1E67"/>
    <w:rsid w:val="004C1FDE"/>
    <w:rsid w:val="004C455E"/>
    <w:rsid w:val="004C4BB3"/>
    <w:rsid w:val="004C5FFF"/>
    <w:rsid w:val="004C7DC6"/>
    <w:rsid w:val="004D1049"/>
    <w:rsid w:val="004D2A2C"/>
    <w:rsid w:val="004D40FA"/>
    <w:rsid w:val="004D660D"/>
    <w:rsid w:val="004D71C9"/>
    <w:rsid w:val="004D7819"/>
    <w:rsid w:val="004D7EBE"/>
    <w:rsid w:val="004E1CAD"/>
    <w:rsid w:val="004E1E87"/>
    <w:rsid w:val="004E361C"/>
    <w:rsid w:val="004E3B8B"/>
    <w:rsid w:val="004E5504"/>
    <w:rsid w:val="004E55FB"/>
    <w:rsid w:val="004E5720"/>
    <w:rsid w:val="004E641B"/>
    <w:rsid w:val="004E67D5"/>
    <w:rsid w:val="004E7CC6"/>
    <w:rsid w:val="004F23D5"/>
    <w:rsid w:val="004F2E15"/>
    <w:rsid w:val="004F3C5A"/>
    <w:rsid w:val="004F4A2D"/>
    <w:rsid w:val="00502E3A"/>
    <w:rsid w:val="00502EAA"/>
    <w:rsid w:val="005031E4"/>
    <w:rsid w:val="005043E9"/>
    <w:rsid w:val="00506310"/>
    <w:rsid w:val="0050713F"/>
    <w:rsid w:val="00507794"/>
    <w:rsid w:val="0050793D"/>
    <w:rsid w:val="00510AB5"/>
    <w:rsid w:val="00512DBE"/>
    <w:rsid w:val="00513E26"/>
    <w:rsid w:val="00515137"/>
    <w:rsid w:val="00515BEF"/>
    <w:rsid w:val="0051753F"/>
    <w:rsid w:val="00520223"/>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FB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692E"/>
    <w:rsid w:val="005572DF"/>
    <w:rsid w:val="005574BE"/>
    <w:rsid w:val="005603C6"/>
    <w:rsid w:val="00561D27"/>
    <w:rsid w:val="0056237D"/>
    <w:rsid w:val="005628BE"/>
    <w:rsid w:val="00565AC9"/>
    <w:rsid w:val="00566527"/>
    <w:rsid w:val="005678E8"/>
    <w:rsid w:val="005715EE"/>
    <w:rsid w:val="005716F5"/>
    <w:rsid w:val="00572AC4"/>
    <w:rsid w:val="0057446E"/>
    <w:rsid w:val="00575595"/>
    <w:rsid w:val="005756D2"/>
    <w:rsid w:val="0057750D"/>
    <w:rsid w:val="00581125"/>
    <w:rsid w:val="0058361B"/>
    <w:rsid w:val="00583B5B"/>
    <w:rsid w:val="00583FB4"/>
    <w:rsid w:val="00584B07"/>
    <w:rsid w:val="00584BCD"/>
    <w:rsid w:val="0058581B"/>
    <w:rsid w:val="00585FCF"/>
    <w:rsid w:val="00586181"/>
    <w:rsid w:val="00586A84"/>
    <w:rsid w:val="00586D79"/>
    <w:rsid w:val="00587634"/>
    <w:rsid w:val="00590B63"/>
    <w:rsid w:val="005920E7"/>
    <w:rsid w:val="00593ACB"/>
    <w:rsid w:val="00594CA5"/>
    <w:rsid w:val="00595D1D"/>
    <w:rsid w:val="005970B2"/>
    <w:rsid w:val="005979BC"/>
    <w:rsid w:val="00597AC4"/>
    <w:rsid w:val="005A0DAB"/>
    <w:rsid w:val="005A0DB2"/>
    <w:rsid w:val="005A2B9F"/>
    <w:rsid w:val="005A43B7"/>
    <w:rsid w:val="005A4B8D"/>
    <w:rsid w:val="005A6646"/>
    <w:rsid w:val="005A6D91"/>
    <w:rsid w:val="005A78E6"/>
    <w:rsid w:val="005B06D0"/>
    <w:rsid w:val="005B20C3"/>
    <w:rsid w:val="005B2199"/>
    <w:rsid w:val="005B2793"/>
    <w:rsid w:val="005B3126"/>
    <w:rsid w:val="005B3475"/>
    <w:rsid w:val="005B46F6"/>
    <w:rsid w:val="005B6F8D"/>
    <w:rsid w:val="005B747C"/>
    <w:rsid w:val="005C0603"/>
    <w:rsid w:val="005C06E5"/>
    <w:rsid w:val="005C508B"/>
    <w:rsid w:val="005C53D0"/>
    <w:rsid w:val="005C53E8"/>
    <w:rsid w:val="005C6368"/>
    <w:rsid w:val="005C6565"/>
    <w:rsid w:val="005C6B0C"/>
    <w:rsid w:val="005C738D"/>
    <w:rsid w:val="005D0843"/>
    <w:rsid w:val="005D4908"/>
    <w:rsid w:val="005D55DC"/>
    <w:rsid w:val="005D5C2E"/>
    <w:rsid w:val="005D6C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1E7E"/>
    <w:rsid w:val="00602063"/>
    <w:rsid w:val="00602AFC"/>
    <w:rsid w:val="00602E93"/>
    <w:rsid w:val="006032D5"/>
    <w:rsid w:val="006046D2"/>
    <w:rsid w:val="00605207"/>
    <w:rsid w:val="00605536"/>
    <w:rsid w:val="00605768"/>
    <w:rsid w:val="00605927"/>
    <w:rsid w:val="00607830"/>
    <w:rsid w:val="006079C2"/>
    <w:rsid w:val="00610414"/>
    <w:rsid w:val="00610BAE"/>
    <w:rsid w:val="00610E13"/>
    <w:rsid w:val="00612415"/>
    <w:rsid w:val="00612CAC"/>
    <w:rsid w:val="00613D6B"/>
    <w:rsid w:val="0062145F"/>
    <w:rsid w:val="00623471"/>
    <w:rsid w:val="00624779"/>
    <w:rsid w:val="00624E1E"/>
    <w:rsid w:val="006253DD"/>
    <w:rsid w:val="006309E9"/>
    <w:rsid w:val="00630D9A"/>
    <w:rsid w:val="006317A5"/>
    <w:rsid w:val="00631974"/>
    <w:rsid w:val="006329E0"/>
    <w:rsid w:val="00632CF6"/>
    <w:rsid w:val="006343F2"/>
    <w:rsid w:val="006344CA"/>
    <w:rsid w:val="00635BFB"/>
    <w:rsid w:val="00636686"/>
    <w:rsid w:val="00636EEB"/>
    <w:rsid w:val="00640402"/>
    <w:rsid w:val="00641670"/>
    <w:rsid w:val="0064179F"/>
    <w:rsid w:val="00641CE2"/>
    <w:rsid w:val="00642042"/>
    <w:rsid w:val="00643D8C"/>
    <w:rsid w:val="00644CAD"/>
    <w:rsid w:val="006462EC"/>
    <w:rsid w:val="00646CBD"/>
    <w:rsid w:val="006478B7"/>
    <w:rsid w:val="00650DD4"/>
    <w:rsid w:val="0065102C"/>
    <w:rsid w:val="006516B4"/>
    <w:rsid w:val="00652790"/>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33C"/>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3CE"/>
    <w:rsid w:val="00693BCE"/>
    <w:rsid w:val="00694412"/>
    <w:rsid w:val="00695295"/>
    <w:rsid w:val="00695978"/>
    <w:rsid w:val="006A44CF"/>
    <w:rsid w:val="006A524F"/>
    <w:rsid w:val="006A52CC"/>
    <w:rsid w:val="006A5485"/>
    <w:rsid w:val="006A6B11"/>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D5A48"/>
    <w:rsid w:val="006E0301"/>
    <w:rsid w:val="006E2D3D"/>
    <w:rsid w:val="006E2F08"/>
    <w:rsid w:val="006F004E"/>
    <w:rsid w:val="006F141E"/>
    <w:rsid w:val="006F3C78"/>
    <w:rsid w:val="006F58B4"/>
    <w:rsid w:val="006F6C38"/>
    <w:rsid w:val="006F7B2E"/>
    <w:rsid w:val="007007E5"/>
    <w:rsid w:val="0070243C"/>
    <w:rsid w:val="00702A1A"/>
    <w:rsid w:val="0070347D"/>
    <w:rsid w:val="007059E0"/>
    <w:rsid w:val="00706F6F"/>
    <w:rsid w:val="0070712E"/>
    <w:rsid w:val="0070764D"/>
    <w:rsid w:val="0070771B"/>
    <w:rsid w:val="00707B1B"/>
    <w:rsid w:val="00712363"/>
    <w:rsid w:val="0071295A"/>
    <w:rsid w:val="0071333D"/>
    <w:rsid w:val="007143A2"/>
    <w:rsid w:val="00714570"/>
    <w:rsid w:val="0071631F"/>
    <w:rsid w:val="00716788"/>
    <w:rsid w:val="00716B40"/>
    <w:rsid w:val="00717C14"/>
    <w:rsid w:val="00720E4F"/>
    <w:rsid w:val="00720E65"/>
    <w:rsid w:val="00721483"/>
    <w:rsid w:val="00721DA2"/>
    <w:rsid w:val="00722296"/>
    <w:rsid w:val="0072235C"/>
    <w:rsid w:val="00722636"/>
    <w:rsid w:val="007258CD"/>
    <w:rsid w:val="00726C6E"/>
    <w:rsid w:val="00730592"/>
    <w:rsid w:val="007305C1"/>
    <w:rsid w:val="00730C46"/>
    <w:rsid w:val="00731243"/>
    <w:rsid w:val="0073160B"/>
    <w:rsid w:val="0073394E"/>
    <w:rsid w:val="00733EC7"/>
    <w:rsid w:val="0073423A"/>
    <w:rsid w:val="00734C20"/>
    <w:rsid w:val="00737DAE"/>
    <w:rsid w:val="00740C32"/>
    <w:rsid w:val="0074100F"/>
    <w:rsid w:val="00741448"/>
    <w:rsid w:val="00743A58"/>
    <w:rsid w:val="00745C3A"/>
    <w:rsid w:val="00746ED9"/>
    <w:rsid w:val="00747A64"/>
    <w:rsid w:val="00750128"/>
    <w:rsid w:val="007503A4"/>
    <w:rsid w:val="007520EE"/>
    <w:rsid w:val="0075552C"/>
    <w:rsid w:val="00755704"/>
    <w:rsid w:val="00760228"/>
    <w:rsid w:val="00760A1F"/>
    <w:rsid w:val="00762293"/>
    <w:rsid w:val="00765FF4"/>
    <w:rsid w:val="00776A54"/>
    <w:rsid w:val="00776F49"/>
    <w:rsid w:val="0077789F"/>
    <w:rsid w:val="00780E57"/>
    <w:rsid w:val="007814D5"/>
    <w:rsid w:val="0078360F"/>
    <w:rsid w:val="00783830"/>
    <w:rsid w:val="00783A2B"/>
    <w:rsid w:val="00783C72"/>
    <w:rsid w:val="007849EC"/>
    <w:rsid w:val="0078754C"/>
    <w:rsid w:val="00790DFC"/>
    <w:rsid w:val="007915B6"/>
    <w:rsid w:val="00794660"/>
    <w:rsid w:val="00797D4E"/>
    <w:rsid w:val="007A08AD"/>
    <w:rsid w:val="007A211F"/>
    <w:rsid w:val="007A22A8"/>
    <w:rsid w:val="007A31E2"/>
    <w:rsid w:val="007A4097"/>
    <w:rsid w:val="007A4561"/>
    <w:rsid w:val="007A4F0B"/>
    <w:rsid w:val="007A5D79"/>
    <w:rsid w:val="007B03DB"/>
    <w:rsid w:val="007B134F"/>
    <w:rsid w:val="007B40DF"/>
    <w:rsid w:val="007B4A1B"/>
    <w:rsid w:val="007B51B7"/>
    <w:rsid w:val="007B7B9B"/>
    <w:rsid w:val="007C0E0F"/>
    <w:rsid w:val="007C10A3"/>
    <w:rsid w:val="007C1D5A"/>
    <w:rsid w:val="007C213E"/>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97F"/>
    <w:rsid w:val="007E5F24"/>
    <w:rsid w:val="007E6EBC"/>
    <w:rsid w:val="007F0325"/>
    <w:rsid w:val="007F1DA4"/>
    <w:rsid w:val="007F31DE"/>
    <w:rsid w:val="007F5FB7"/>
    <w:rsid w:val="007F6EE8"/>
    <w:rsid w:val="007F7C34"/>
    <w:rsid w:val="007F7E13"/>
    <w:rsid w:val="008003FB"/>
    <w:rsid w:val="008011FD"/>
    <w:rsid w:val="0080285C"/>
    <w:rsid w:val="008032BA"/>
    <w:rsid w:val="008074EE"/>
    <w:rsid w:val="00810F64"/>
    <w:rsid w:val="00811705"/>
    <w:rsid w:val="00812357"/>
    <w:rsid w:val="00813E24"/>
    <w:rsid w:val="00814D4B"/>
    <w:rsid w:val="0081581B"/>
    <w:rsid w:val="00816D7A"/>
    <w:rsid w:val="0081704E"/>
    <w:rsid w:val="00817AD5"/>
    <w:rsid w:val="0082033A"/>
    <w:rsid w:val="008244CA"/>
    <w:rsid w:val="008316E5"/>
    <w:rsid w:val="00831734"/>
    <w:rsid w:val="00831B60"/>
    <w:rsid w:val="008330DA"/>
    <w:rsid w:val="00833635"/>
    <w:rsid w:val="00833911"/>
    <w:rsid w:val="00833BD1"/>
    <w:rsid w:val="00835C63"/>
    <w:rsid w:val="00836C3D"/>
    <w:rsid w:val="0084123D"/>
    <w:rsid w:val="008431E0"/>
    <w:rsid w:val="00843556"/>
    <w:rsid w:val="00843831"/>
    <w:rsid w:val="00844171"/>
    <w:rsid w:val="00844445"/>
    <w:rsid w:val="00851EA3"/>
    <w:rsid w:val="00852745"/>
    <w:rsid w:val="00853317"/>
    <w:rsid w:val="00855F65"/>
    <w:rsid w:val="00855FF1"/>
    <w:rsid w:val="00856243"/>
    <w:rsid w:val="0085777C"/>
    <w:rsid w:val="008623FA"/>
    <w:rsid w:val="008636DD"/>
    <w:rsid w:val="00864651"/>
    <w:rsid w:val="008646FD"/>
    <w:rsid w:val="0086475C"/>
    <w:rsid w:val="00864DED"/>
    <w:rsid w:val="008659F3"/>
    <w:rsid w:val="00865FAE"/>
    <w:rsid w:val="008662B2"/>
    <w:rsid w:val="00866E6E"/>
    <w:rsid w:val="00870382"/>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03B1"/>
    <w:rsid w:val="008A2B03"/>
    <w:rsid w:val="008A3F53"/>
    <w:rsid w:val="008A4136"/>
    <w:rsid w:val="008A43CC"/>
    <w:rsid w:val="008A4E63"/>
    <w:rsid w:val="008A4F82"/>
    <w:rsid w:val="008A68C0"/>
    <w:rsid w:val="008B0214"/>
    <w:rsid w:val="008B06A9"/>
    <w:rsid w:val="008B3F83"/>
    <w:rsid w:val="008B4208"/>
    <w:rsid w:val="008B4BC7"/>
    <w:rsid w:val="008B542F"/>
    <w:rsid w:val="008B6EE7"/>
    <w:rsid w:val="008B6FC6"/>
    <w:rsid w:val="008C0A79"/>
    <w:rsid w:val="008C26AC"/>
    <w:rsid w:val="008C2975"/>
    <w:rsid w:val="008C4328"/>
    <w:rsid w:val="008C43DC"/>
    <w:rsid w:val="008C5AAB"/>
    <w:rsid w:val="008C66E9"/>
    <w:rsid w:val="008C6850"/>
    <w:rsid w:val="008C7116"/>
    <w:rsid w:val="008D0170"/>
    <w:rsid w:val="008D1164"/>
    <w:rsid w:val="008D1208"/>
    <w:rsid w:val="008D142F"/>
    <w:rsid w:val="008D1D0F"/>
    <w:rsid w:val="008D25F6"/>
    <w:rsid w:val="008D3C3B"/>
    <w:rsid w:val="008D4CA4"/>
    <w:rsid w:val="008D52BD"/>
    <w:rsid w:val="008D57A0"/>
    <w:rsid w:val="008E1383"/>
    <w:rsid w:val="008E3343"/>
    <w:rsid w:val="008E377F"/>
    <w:rsid w:val="008E38CD"/>
    <w:rsid w:val="008E57C4"/>
    <w:rsid w:val="008F0292"/>
    <w:rsid w:val="008F1083"/>
    <w:rsid w:val="008F2C3E"/>
    <w:rsid w:val="008F3A31"/>
    <w:rsid w:val="008F65C0"/>
    <w:rsid w:val="008F7EFA"/>
    <w:rsid w:val="009021C0"/>
    <w:rsid w:val="00902B9C"/>
    <w:rsid w:val="00905314"/>
    <w:rsid w:val="00905BE7"/>
    <w:rsid w:val="009065B3"/>
    <w:rsid w:val="00911293"/>
    <w:rsid w:val="009115A2"/>
    <w:rsid w:val="00911C8A"/>
    <w:rsid w:val="00912096"/>
    <w:rsid w:val="0091353D"/>
    <w:rsid w:val="009144C0"/>
    <w:rsid w:val="009149BF"/>
    <w:rsid w:val="00915A9B"/>
    <w:rsid w:val="009176CC"/>
    <w:rsid w:val="00920D53"/>
    <w:rsid w:val="0092234C"/>
    <w:rsid w:val="00924270"/>
    <w:rsid w:val="00926916"/>
    <w:rsid w:val="00926BFC"/>
    <w:rsid w:val="00932363"/>
    <w:rsid w:val="009328E4"/>
    <w:rsid w:val="00934407"/>
    <w:rsid w:val="00934ADD"/>
    <w:rsid w:val="00935288"/>
    <w:rsid w:val="00935C75"/>
    <w:rsid w:val="00936381"/>
    <w:rsid w:val="009366FE"/>
    <w:rsid w:val="00936DD0"/>
    <w:rsid w:val="00940AAD"/>
    <w:rsid w:val="0094153F"/>
    <w:rsid w:val="00941E5C"/>
    <w:rsid w:val="00942D4D"/>
    <w:rsid w:val="009448E4"/>
    <w:rsid w:val="00951574"/>
    <w:rsid w:val="009536D1"/>
    <w:rsid w:val="00953D0C"/>
    <w:rsid w:val="00953DF0"/>
    <w:rsid w:val="00955A9B"/>
    <w:rsid w:val="00956DD3"/>
    <w:rsid w:val="00957498"/>
    <w:rsid w:val="00957DB8"/>
    <w:rsid w:val="009609DD"/>
    <w:rsid w:val="00961044"/>
    <w:rsid w:val="009621BA"/>
    <w:rsid w:val="009623B9"/>
    <w:rsid w:val="00962569"/>
    <w:rsid w:val="00963378"/>
    <w:rsid w:val="0096399A"/>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0B65"/>
    <w:rsid w:val="009C253D"/>
    <w:rsid w:val="009C45FF"/>
    <w:rsid w:val="009C5F0C"/>
    <w:rsid w:val="009C60ED"/>
    <w:rsid w:val="009C6182"/>
    <w:rsid w:val="009D1A1A"/>
    <w:rsid w:val="009D304A"/>
    <w:rsid w:val="009D43E0"/>
    <w:rsid w:val="009D680E"/>
    <w:rsid w:val="009E083C"/>
    <w:rsid w:val="009E1EA4"/>
    <w:rsid w:val="009E2142"/>
    <w:rsid w:val="009E2586"/>
    <w:rsid w:val="009E3CDC"/>
    <w:rsid w:val="009E4218"/>
    <w:rsid w:val="009E4354"/>
    <w:rsid w:val="009E4364"/>
    <w:rsid w:val="009E6144"/>
    <w:rsid w:val="009E74EC"/>
    <w:rsid w:val="009E76D4"/>
    <w:rsid w:val="009E7809"/>
    <w:rsid w:val="009E795E"/>
    <w:rsid w:val="009F0DA4"/>
    <w:rsid w:val="009F1208"/>
    <w:rsid w:val="009F154D"/>
    <w:rsid w:val="009F2719"/>
    <w:rsid w:val="009F31B2"/>
    <w:rsid w:val="009F31DA"/>
    <w:rsid w:val="009F6C84"/>
    <w:rsid w:val="00A013BF"/>
    <w:rsid w:val="00A025C6"/>
    <w:rsid w:val="00A02746"/>
    <w:rsid w:val="00A07300"/>
    <w:rsid w:val="00A103B1"/>
    <w:rsid w:val="00A10B7E"/>
    <w:rsid w:val="00A10EAB"/>
    <w:rsid w:val="00A11E56"/>
    <w:rsid w:val="00A12B8E"/>
    <w:rsid w:val="00A14597"/>
    <w:rsid w:val="00A147D6"/>
    <w:rsid w:val="00A16725"/>
    <w:rsid w:val="00A1741B"/>
    <w:rsid w:val="00A21E0E"/>
    <w:rsid w:val="00A23817"/>
    <w:rsid w:val="00A25FA0"/>
    <w:rsid w:val="00A26E34"/>
    <w:rsid w:val="00A27D3B"/>
    <w:rsid w:val="00A329AB"/>
    <w:rsid w:val="00A32B2D"/>
    <w:rsid w:val="00A33844"/>
    <w:rsid w:val="00A366A4"/>
    <w:rsid w:val="00A377D2"/>
    <w:rsid w:val="00A405E5"/>
    <w:rsid w:val="00A4170F"/>
    <w:rsid w:val="00A41E18"/>
    <w:rsid w:val="00A4331B"/>
    <w:rsid w:val="00A4406A"/>
    <w:rsid w:val="00A45EB1"/>
    <w:rsid w:val="00A46438"/>
    <w:rsid w:val="00A466E7"/>
    <w:rsid w:val="00A505A6"/>
    <w:rsid w:val="00A5086E"/>
    <w:rsid w:val="00A528D4"/>
    <w:rsid w:val="00A549C4"/>
    <w:rsid w:val="00A54A52"/>
    <w:rsid w:val="00A55004"/>
    <w:rsid w:val="00A573C5"/>
    <w:rsid w:val="00A601B8"/>
    <w:rsid w:val="00A60EB2"/>
    <w:rsid w:val="00A62284"/>
    <w:rsid w:val="00A652F3"/>
    <w:rsid w:val="00A7048D"/>
    <w:rsid w:val="00A71176"/>
    <w:rsid w:val="00A7418C"/>
    <w:rsid w:val="00A74FF0"/>
    <w:rsid w:val="00A75DF6"/>
    <w:rsid w:val="00A77A68"/>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702"/>
    <w:rsid w:val="00A97535"/>
    <w:rsid w:val="00AA15FF"/>
    <w:rsid w:val="00AA36CB"/>
    <w:rsid w:val="00AA67A7"/>
    <w:rsid w:val="00AB1435"/>
    <w:rsid w:val="00AB1638"/>
    <w:rsid w:val="00AB2209"/>
    <w:rsid w:val="00AB2B5D"/>
    <w:rsid w:val="00AB2CE9"/>
    <w:rsid w:val="00AB3740"/>
    <w:rsid w:val="00AB618C"/>
    <w:rsid w:val="00AB69F8"/>
    <w:rsid w:val="00AB7A5E"/>
    <w:rsid w:val="00AC0097"/>
    <w:rsid w:val="00AC4222"/>
    <w:rsid w:val="00AC5D33"/>
    <w:rsid w:val="00AC6260"/>
    <w:rsid w:val="00AC65AD"/>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02B0"/>
    <w:rsid w:val="00B00B43"/>
    <w:rsid w:val="00B01CDE"/>
    <w:rsid w:val="00B03FDD"/>
    <w:rsid w:val="00B04183"/>
    <w:rsid w:val="00B0731A"/>
    <w:rsid w:val="00B10F64"/>
    <w:rsid w:val="00B11A11"/>
    <w:rsid w:val="00B11F00"/>
    <w:rsid w:val="00B14B7B"/>
    <w:rsid w:val="00B169E7"/>
    <w:rsid w:val="00B2088B"/>
    <w:rsid w:val="00B20F99"/>
    <w:rsid w:val="00B233CA"/>
    <w:rsid w:val="00B23C49"/>
    <w:rsid w:val="00B24ABB"/>
    <w:rsid w:val="00B26147"/>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5E72"/>
    <w:rsid w:val="00B56F18"/>
    <w:rsid w:val="00B612F4"/>
    <w:rsid w:val="00B63A66"/>
    <w:rsid w:val="00B63BEF"/>
    <w:rsid w:val="00B64106"/>
    <w:rsid w:val="00B64C34"/>
    <w:rsid w:val="00B709FE"/>
    <w:rsid w:val="00B733AD"/>
    <w:rsid w:val="00B73769"/>
    <w:rsid w:val="00B743F4"/>
    <w:rsid w:val="00B77055"/>
    <w:rsid w:val="00B776BE"/>
    <w:rsid w:val="00B80237"/>
    <w:rsid w:val="00B808BF"/>
    <w:rsid w:val="00B818F4"/>
    <w:rsid w:val="00B837BD"/>
    <w:rsid w:val="00B863AD"/>
    <w:rsid w:val="00B86473"/>
    <w:rsid w:val="00B8735C"/>
    <w:rsid w:val="00B87559"/>
    <w:rsid w:val="00B916BB"/>
    <w:rsid w:val="00B92F4F"/>
    <w:rsid w:val="00B94328"/>
    <w:rsid w:val="00B96853"/>
    <w:rsid w:val="00B96BDF"/>
    <w:rsid w:val="00B96F48"/>
    <w:rsid w:val="00BA0C6E"/>
    <w:rsid w:val="00BA1B5E"/>
    <w:rsid w:val="00BA2038"/>
    <w:rsid w:val="00BA647A"/>
    <w:rsid w:val="00BA68CD"/>
    <w:rsid w:val="00BA6D43"/>
    <w:rsid w:val="00BB0433"/>
    <w:rsid w:val="00BB11C4"/>
    <w:rsid w:val="00BB14DA"/>
    <w:rsid w:val="00BB1E34"/>
    <w:rsid w:val="00BB2F73"/>
    <w:rsid w:val="00BB3DE4"/>
    <w:rsid w:val="00BB6001"/>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3774"/>
    <w:rsid w:val="00BD78B7"/>
    <w:rsid w:val="00BE121F"/>
    <w:rsid w:val="00BE161C"/>
    <w:rsid w:val="00BE31BD"/>
    <w:rsid w:val="00BE37CE"/>
    <w:rsid w:val="00BE3BDF"/>
    <w:rsid w:val="00BE3F07"/>
    <w:rsid w:val="00BE5A2B"/>
    <w:rsid w:val="00BE5F23"/>
    <w:rsid w:val="00BF0990"/>
    <w:rsid w:val="00BF14CE"/>
    <w:rsid w:val="00BF416B"/>
    <w:rsid w:val="00BF7BF6"/>
    <w:rsid w:val="00BF7F45"/>
    <w:rsid w:val="00C001E1"/>
    <w:rsid w:val="00C03CD3"/>
    <w:rsid w:val="00C04229"/>
    <w:rsid w:val="00C05F0A"/>
    <w:rsid w:val="00C06457"/>
    <w:rsid w:val="00C079BF"/>
    <w:rsid w:val="00C107C3"/>
    <w:rsid w:val="00C159B2"/>
    <w:rsid w:val="00C15DEE"/>
    <w:rsid w:val="00C20809"/>
    <w:rsid w:val="00C211F1"/>
    <w:rsid w:val="00C213BF"/>
    <w:rsid w:val="00C21C54"/>
    <w:rsid w:val="00C2265F"/>
    <w:rsid w:val="00C240A0"/>
    <w:rsid w:val="00C25213"/>
    <w:rsid w:val="00C25299"/>
    <w:rsid w:val="00C256D4"/>
    <w:rsid w:val="00C2602E"/>
    <w:rsid w:val="00C26E3B"/>
    <w:rsid w:val="00C276F3"/>
    <w:rsid w:val="00C27B1A"/>
    <w:rsid w:val="00C315B4"/>
    <w:rsid w:val="00C326C7"/>
    <w:rsid w:val="00C32E71"/>
    <w:rsid w:val="00C33456"/>
    <w:rsid w:val="00C34510"/>
    <w:rsid w:val="00C34CCB"/>
    <w:rsid w:val="00C34F6A"/>
    <w:rsid w:val="00C3502C"/>
    <w:rsid w:val="00C354B0"/>
    <w:rsid w:val="00C35E27"/>
    <w:rsid w:val="00C3749D"/>
    <w:rsid w:val="00C4095B"/>
    <w:rsid w:val="00C410E1"/>
    <w:rsid w:val="00C437E2"/>
    <w:rsid w:val="00C43B39"/>
    <w:rsid w:val="00C45EE8"/>
    <w:rsid w:val="00C46F55"/>
    <w:rsid w:val="00C50627"/>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0175"/>
    <w:rsid w:val="00C81D85"/>
    <w:rsid w:val="00C827FE"/>
    <w:rsid w:val="00C83EDD"/>
    <w:rsid w:val="00C8415D"/>
    <w:rsid w:val="00C852AB"/>
    <w:rsid w:val="00C868BE"/>
    <w:rsid w:val="00C90D93"/>
    <w:rsid w:val="00C93079"/>
    <w:rsid w:val="00C93760"/>
    <w:rsid w:val="00C950F1"/>
    <w:rsid w:val="00C9660D"/>
    <w:rsid w:val="00C969DF"/>
    <w:rsid w:val="00C96B00"/>
    <w:rsid w:val="00C96CDE"/>
    <w:rsid w:val="00C96D60"/>
    <w:rsid w:val="00CA0215"/>
    <w:rsid w:val="00CA0962"/>
    <w:rsid w:val="00CA0D45"/>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C6BDB"/>
    <w:rsid w:val="00CD2531"/>
    <w:rsid w:val="00CD2FEE"/>
    <w:rsid w:val="00CD399C"/>
    <w:rsid w:val="00CD412A"/>
    <w:rsid w:val="00CD4C5B"/>
    <w:rsid w:val="00CD62AA"/>
    <w:rsid w:val="00CD7576"/>
    <w:rsid w:val="00CE06DD"/>
    <w:rsid w:val="00CE1B51"/>
    <w:rsid w:val="00CE2127"/>
    <w:rsid w:val="00CE26DE"/>
    <w:rsid w:val="00CE4F0C"/>
    <w:rsid w:val="00CE6029"/>
    <w:rsid w:val="00CE62DD"/>
    <w:rsid w:val="00CE7D86"/>
    <w:rsid w:val="00CF355C"/>
    <w:rsid w:val="00CF3D65"/>
    <w:rsid w:val="00CF5853"/>
    <w:rsid w:val="00CF60E9"/>
    <w:rsid w:val="00CF6102"/>
    <w:rsid w:val="00CF6B76"/>
    <w:rsid w:val="00D00CE1"/>
    <w:rsid w:val="00D01F45"/>
    <w:rsid w:val="00D02164"/>
    <w:rsid w:val="00D04796"/>
    <w:rsid w:val="00D05E61"/>
    <w:rsid w:val="00D12543"/>
    <w:rsid w:val="00D12910"/>
    <w:rsid w:val="00D12C8C"/>
    <w:rsid w:val="00D14730"/>
    <w:rsid w:val="00D15859"/>
    <w:rsid w:val="00D20340"/>
    <w:rsid w:val="00D21962"/>
    <w:rsid w:val="00D22C7B"/>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4400"/>
    <w:rsid w:val="00D4718B"/>
    <w:rsid w:val="00D47F00"/>
    <w:rsid w:val="00D50E13"/>
    <w:rsid w:val="00D51401"/>
    <w:rsid w:val="00D531F7"/>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4A3D"/>
    <w:rsid w:val="00D86DEC"/>
    <w:rsid w:val="00D9166F"/>
    <w:rsid w:val="00D9177D"/>
    <w:rsid w:val="00D92EF4"/>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3AF2"/>
    <w:rsid w:val="00DB7715"/>
    <w:rsid w:val="00DC0C9A"/>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E7C09"/>
    <w:rsid w:val="00DF40EF"/>
    <w:rsid w:val="00DF5492"/>
    <w:rsid w:val="00DF6ED3"/>
    <w:rsid w:val="00DF70B3"/>
    <w:rsid w:val="00DF7451"/>
    <w:rsid w:val="00DF7F99"/>
    <w:rsid w:val="00E0158E"/>
    <w:rsid w:val="00E037D3"/>
    <w:rsid w:val="00E03837"/>
    <w:rsid w:val="00E043E7"/>
    <w:rsid w:val="00E048B9"/>
    <w:rsid w:val="00E05442"/>
    <w:rsid w:val="00E07C1B"/>
    <w:rsid w:val="00E07FE0"/>
    <w:rsid w:val="00E12365"/>
    <w:rsid w:val="00E130D0"/>
    <w:rsid w:val="00E135DC"/>
    <w:rsid w:val="00E14506"/>
    <w:rsid w:val="00E222A9"/>
    <w:rsid w:val="00E22EB0"/>
    <w:rsid w:val="00E23067"/>
    <w:rsid w:val="00E24A1B"/>
    <w:rsid w:val="00E26D64"/>
    <w:rsid w:val="00E27C04"/>
    <w:rsid w:val="00E27EDD"/>
    <w:rsid w:val="00E304B6"/>
    <w:rsid w:val="00E31B44"/>
    <w:rsid w:val="00E32A70"/>
    <w:rsid w:val="00E32D61"/>
    <w:rsid w:val="00E3390D"/>
    <w:rsid w:val="00E34ACB"/>
    <w:rsid w:val="00E357A2"/>
    <w:rsid w:val="00E3622E"/>
    <w:rsid w:val="00E37458"/>
    <w:rsid w:val="00E4040D"/>
    <w:rsid w:val="00E4215F"/>
    <w:rsid w:val="00E435E6"/>
    <w:rsid w:val="00E44415"/>
    <w:rsid w:val="00E445D4"/>
    <w:rsid w:val="00E45287"/>
    <w:rsid w:val="00E45D57"/>
    <w:rsid w:val="00E466CA"/>
    <w:rsid w:val="00E46742"/>
    <w:rsid w:val="00E46BD1"/>
    <w:rsid w:val="00E52858"/>
    <w:rsid w:val="00E534C6"/>
    <w:rsid w:val="00E53BDE"/>
    <w:rsid w:val="00E54100"/>
    <w:rsid w:val="00E54769"/>
    <w:rsid w:val="00E55F1A"/>
    <w:rsid w:val="00E57699"/>
    <w:rsid w:val="00E576F3"/>
    <w:rsid w:val="00E57E5A"/>
    <w:rsid w:val="00E60DE8"/>
    <w:rsid w:val="00E646C3"/>
    <w:rsid w:val="00E66404"/>
    <w:rsid w:val="00E66877"/>
    <w:rsid w:val="00E67278"/>
    <w:rsid w:val="00E67422"/>
    <w:rsid w:val="00E677D1"/>
    <w:rsid w:val="00E67EF1"/>
    <w:rsid w:val="00E74F12"/>
    <w:rsid w:val="00E77F22"/>
    <w:rsid w:val="00E81339"/>
    <w:rsid w:val="00E81B85"/>
    <w:rsid w:val="00E835DD"/>
    <w:rsid w:val="00E83C0B"/>
    <w:rsid w:val="00E85BCA"/>
    <w:rsid w:val="00E85C76"/>
    <w:rsid w:val="00E872D7"/>
    <w:rsid w:val="00E901B5"/>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B7572"/>
    <w:rsid w:val="00EC3CF4"/>
    <w:rsid w:val="00EC440F"/>
    <w:rsid w:val="00EC4BA1"/>
    <w:rsid w:val="00EC686F"/>
    <w:rsid w:val="00EC74EF"/>
    <w:rsid w:val="00ED043C"/>
    <w:rsid w:val="00ED0A38"/>
    <w:rsid w:val="00ED1B02"/>
    <w:rsid w:val="00ED2C1C"/>
    <w:rsid w:val="00ED3CD5"/>
    <w:rsid w:val="00ED5ACB"/>
    <w:rsid w:val="00ED62C9"/>
    <w:rsid w:val="00ED6D58"/>
    <w:rsid w:val="00ED7834"/>
    <w:rsid w:val="00ED7CE3"/>
    <w:rsid w:val="00EE1412"/>
    <w:rsid w:val="00EE1B53"/>
    <w:rsid w:val="00EE3A48"/>
    <w:rsid w:val="00EE5B13"/>
    <w:rsid w:val="00EF310B"/>
    <w:rsid w:val="00EF5009"/>
    <w:rsid w:val="00EF50C1"/>
    <w:rsid w:val="00EF51B4"/>
    <w:rsid w:val="00EF591D"/>
    <w:rsid w:val="00EF6B30"/>
    <w:rsid w:val="00EF6D20"/>
    <w:rsid w:val="00F029A8"/>
    <w:rsid w:val="00F04375"/>
    <w:rsid w:val="00F0472C"/>
    <w:rsid w:val="00F07223"/>
    <w:rsid w:val="00F11077"/>
    <w:rsid w:val="00F13052"/>
    <w:rsid w:val="00F165DC"/>
    <w:rsid w:val="00F20D09"/>
    <w:rsid w:val="00F21CD8"/>
    <w:rsid w:val="00F223F5"/>
    <w:rsid w:val="00F2481E"/>
    <w:rsid w:val="00F259FE"/>
    <w:rsid w:val="00F2647D"/>
    <w:rsid w:val="00F31275"/>
    <w:rsid w:val="00F31E02"/>
    <w:rsid w:val="00F327AB"/>
    <w:rsid w:val="00F34617"/>
    <w:rsid w:val="00F3599C"/>
    <w:rsid w:val="00F421CE"/>
    <w:rsid w:val="00F42A56"/>
    <w:rsid w:val="00F460BE"/>
    <w:rsid w:val="00F476A1"/>
    <w:rsid w:val="00F524B1"/>
    <w:rsid w:val="00F536F2"/>
    <w:rsid w:val="00F54317"/>
    <w:rsid w:val="00F562AF"/>
    <w:rsid w:val="00F56D3D"/>
    <w:rsid w:val="00F56FC2"/>
    <w:rsid w:val="00F576A8"/>
    <w:rsid w:val="00F61E7A"/>
    <w:rsid w:val="00F6231A"/>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77C77"/>
    <w:rsid w:val="00F81233"/>
    <w:rsid w:val="00F82B39"/>
    <w:rsid w:val="00F87049"/>
    <w:rsid w:val="00F9160D"/>
    <w:rsid w:val="00F946BB"/>
    <w:rsid w:val="00F96C4F"/>
    <w:rsid w:val="00F96D82"/>
    <w:rsid w:val="00F97000"/>
    <w:rsid w:val="00F9729A"/>
    <w:rsid w:val="00F97544"/>
    <w:rsid w:val="00FA18BD"/>
    <w:rsid w:val="00FA3BBA"/>
    <w:rsid w:val="00FA3E18"/>
    <w:rsid w:val="00FA404C"/>
    <w:rsid w:val="00FA4828"/>
    <w:rsid w:val="00FA4EA1"/>
    <w:rsid w:val="00FA5D0D"/>
    <w:rsid w:val="00FA5F42"/>
    <w:rsid w:val="00FB2426"/>
    <w:rsid w:val="00FB2D5E"/>
    <w:rsid w:val="00FB4E4C"/>
    <w:rsid w:val="00FB5E8E"/>
    <w:rsid w:val="00FB73A5"/>
    <w:rsid w:val="00FB776B"/>
    <w:rsid w:val="00FC12A8"/>
    <w:rsid w:val="00FC1794"/>
    <w:rsid w:val="00FC2777"/>
    <w:rsid w:val="00FC39E2"/>
    <w:rsid w:val="00FC5EE1"/>
    <w:rsid w:val="00FC67A7"/>
    <w:rsid w:val="00FC79BC"/>
    <w:rsid w:val="00FC7A66"/>
    <w:rsid w:val="00FD053A"/>
    <w:rsid w:val="00FD0964"/>
    <w:rsid w:val="00FD1A91"/>
    <w:rsid w:val="00FD1F74"/>
    <w:rsid w:val="00FD5AE5"/>
    <w:rsid w:val="00FE208B"/>
    <w:rsid w:val="00FE2C37"/>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Heading5Char"/>
    <w:uiPriority w:val="99"/>
    <w:qFormat/>
    <w:rsid w:val="00B87559"/>
    <w:pPr>
      <w:numPr>
        <w:ilvl w:val="4"/>
        <w:numId w:val="18"/>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87559"/>
    <w:pPr>
      <w:numPr>
        <w:ilvl w:val="5"/>
        <w:numId w:val="18"/>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87559"/>
    <w:pPr>
      <w:numPr>
        <w:ilvl w:val="6"/>
        <w:numId w:val="18"/>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87559"/>
    <w:pPr>
      <w:numPr>
        <w:ilvl w:val="7"/>
        <w:numId w:val="18"/>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87559"/>
    <w:pPr>
      <w:numPr>
        <w:ilvl w:val="8"/>
        <w:numId w:val="18"/>
      </w:numPr>
      <w:tabs>
        <w:tab w:val="num" w:pos="6120"/>
      </w:tabs>
      <w:autoSpaceDE w:val="0"/>
      <w:autoSpaceDN w:val="0"/>
      <w:spacing w:before="240" w:after="60"/>
      <w:ind w:left="5760"/>
      <w:jc w:val="left"/>
      <w:outlineLvl w:val="8"/>
    </w:pPr>
    <w:rPr>
      <w:rFonts w:ascii="Arial" w:hAnsi="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Heading1Char">
    <w:name w:val="Heading 1 Char"/>
    <w:link w:val="Heading1"/>
    <w:uiPriority w:val="9"/>
    <w:locked/>
    <w:rPr>
      <w:rFonts w:ascii="Cambria" w:hAnsi="Cambria" w:cs="Cambria"/>
      <w:b/>
      <w:kern w:val="32"/>
      <w:sz w:val="32"/>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BalloonTextChar">
    <w:name w:val="Balloon Text Char"/>
    <w:link w:val="BalloonText"/>
    <w:uiPriority w:val="99"/>
    <w:semiHidden/>
    <w:locked/>
    <w:rPr>
      <w:rFonts w:ascii="Tahoma" w:hAnsi="Tahoma" w:cs="Tahoma"/>
      <w:sz w:val="16"/>
    </w:rPr>
  </w:style>
  <w:style w:type="character" w:styleId="PageNumber">
    <w:name w:val="page number"/>
    <w:basedOn w:val="DefaultParagraphFont"/>
    <w:uiPriority w:val="99"/>
    <w:rsid w:val="00714570"/>
    <w:rPr>
      <w:rFonts w:cs="Times New Roman"/>
      <w:rtl w:val="0"/>
      <w:cs w:val="0"/>
    </w:rPr>
  </w:style>
  <w:style w:type="character" w:customStyle="1" w:styleId="FooterChar">
    <w:name w:val="Footer Char"/>
    <w:link w:val="Footer"/>
    <w:uiPriority w:val="99"/>
    <w:semiHidden/>
    <w:locked/>
    <w:rPr>
      <w:sz w:val="24"/>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customStyle="1" w:styleId="Heading5Char">
    <w:name w:val="Heading 5 Char"/>
    <w:link w:val="Heading5"/>
    <w:uiPriority w:val="99"/>
    <w:locked/>
    <w:rsid w:val="00B87559"/>
    <w:rPr>
      <w:b/>
      <w:i/>
      <w:sz w:val="26"/>
    </w:rPr>
  </w:style>
  <w:style w:type="character" w:customStyle="1" w:styleId="Heading6Char">
    <w:name w:val="Heading 6 Char"/>
    <w:link w:val="Heading6"/>
    <w:uiPriority w:val="99"/>
    <w:locked/>
    <w:rsid w:val="00B87559"/>
    <w:rPr>
      <w:b/>
      <w:sz w:val="22"/>
    </w:rPr>
  </w:style>
  <w:style w:type="character" w:customStyle="1" w:styleId="Heading7Char">
    <w:name w:val="Heading 7 Char"/>
    <w:link w:val="Heading7"/>
    <w:uiPriority w:val="99"/>
    <w:locked/>
    <w:rsid w:val="00B87559"/>
    <w:rPr>
      <w:sz w:val="24"/>
    </w:rPr>
  </w:style>
  <w:style w:type="character" w:customStyle="1" w:styleId="Heading8Char">
    <w:name w:val="Heading 8 Char"/>
    <w:link w:val="Heading8"/>
    <w:uiPriority w:val="99"/>
    <w:locked/>
    <w:rsid w:val="00B87559"/>
    <w:rPr>
      <w:i/>
      <w:sz w:val="24"/>
    </w:rPr>
  </w:style>
  <w:style w:type="character" w:customStyle="1" w:styleId="Heading9Char">
    <w:name w:val="Heading 9 Char"/>
    <w:link w:val="Heading9"/>
    <w:uiPriority w:val="99"/>
    <w:locked/>
    <w:rsid w:val="00B87559"/>
    <w:rPr>
      <w:rFonts w:ascii="Arial" w:hAnsi="Arial" w:cs="Arial"/>
      <w:sz w:val="22"/>
    </w:rPr>
  </w:style>
  <w:style w:type="paragraph" w:customStyle="1" w:styleId="Nadpis1orobas">
    <w:name w:val="Nadpis 1.Čo robí (časť)"/>
    <w:basedOn w:val="Normal"/>
    <w:next w:val="Normal"/>
    <w:uiPriority w:val="99"/>
    <w:rsid w:val="00B87559"/>
    <w:pPr>
      <w:keepNext/>
      <w:numPr>
        <w:numId w:val="18"/>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87559"/>
    <w:pPr>
      <w:numPr>
        <w:ilvl w:val="1"/>
        <w:numId w:val="18"/>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87559"/>
    <w:pPr>
      <w:keepNext/>
      <w:numPr>
        <w:ilvl w:val="2"/>
        <w:numId w:val="18"/>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87559"/>
    <w:pPr>
      <w:numPr>
        <w:ilvl w:val="3"/>
        <w:numId w:val="18"/>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BodyTextChar"/>
    <w:uiPriority w:val="99"/>
    <w:rsid w:val="00D92EF4"/>
    <w:pPr>
      <w:autoSpaceDE w:val="0"/>
      <w:autoSpaceDN w:val="0"/>
      <w:jc w:val="both"/>
    </w:pPr>
    <w:rPr>
      <w:sz w:val="20"/>
      <w:szCs w:val="20"/>
    </w:rPr>
  </w:style>
  <w:style w:type="character" w:customStyle="1" w:styleId="BodyTextChar">
    <w:name w:val="Body Text Char"/>
    <w:link w:val="BodyText"/>
    <w:uiPriority w:val="99"/>
    <w:locked/>
    <w:rsid w:val="00D92EF4"/>
    <w:rPr>
      <w:lang w:val="x-none" w:eastAsia="x-none"/>
    </w:rPr>
  </w:style>
  <w:style w:type="paragraph" w:styleId="Header">
    <w:name w:val="header"/>
    <w:basedOn w:val="Normal"/>
    <w:link w:val="HeaderChar"/>
    <w:rsid w:val="004C1FDE"/>
    <w:pPr>
      <w:tabs>
        <w:tab w:val="center" w:pos="4536"/>
        <w:tab w:val="right" w:pos="9072"/>
      </w:tabs>
      <w:jc w:val="left"/>
    </w:pPr>
  </w:style>
  <w:style w:type="character" w:customStyle="1" w:styleId="HeaderChar">
    <w:name w:val="Header Char"/>
    <w:link w:val="Header"/>
    <w:locked/>
    <w:rsid w:val="004C1FDE"/>
    <w:rPr>
      <w:sz w:val="24"/>
    </w:rPr>
  </w:style>
  <w:style w:type="character" w:styleId="CommentReference">
    <w:name w:val="annotation reference"/>
    <w:rsid w:val="0073160B"/>
    <w:rPr>
      <w:sz w:val="16"/>
    </w:rPr>
  </w:style>
  <w:style w:type="paragraph" w:styleId="CommentText">
    <w:name w:val="annotation text"/>
    <w:basedOn w:val="Normal"/>
    <w:link w:val="CommentTextChar"/>
    <w:rsid w:val="0073160B"/>
    <w:pPr>
      <w:jc w:val="left"/>
    </w:pPr>
    <w:rPr>
      <w:sz w:val="20"/>
      <w:szCs w:val="20"/>
    </w:rPr>
  </w:style>
  <w:style w:type="character" w:customStyle="1" w:styleId="CommentTextChar">
    <w:name w:val="Comment Text Char"/>
    <w:basedOn w:val="DefaultParagraphFont"/>
    <w:link w:val="CommentText"/>
    <w:locked/>
    <w:rsid w:val="0073160B"/>
    <w:rPr>
      <w:rFonts w:cs="Times New Roman"/>
      <w:rtl w:val="0"/>
      <w:cs w:val="0"/>
    </w:rPr>
  </w:style>
  <w:style w:type="paragraph" w:styleId="CommentSubject">
    <w:name w:val="annotation subject"/>
    <w:basedOn w:val="CommentText"/>
    <w:next w:val="CommentText"/>
    <w:link w:val="CommentSubjectChar"/>
    <w:rsid w:val="0073160B"/>
    <w:pPr>
      <w:jc w:val="left"/>
    </w:pPr>
    <w:rPr>
      <w:b/>
      <w:bCs/>
    </w:rPr>
  </w:style>
  <w:style w:type="character" w:customStyle="1" w:styleId="CommentSubjectChar">
    <w:name w:val="Comment Subject Char"/>
    <w:link w:val="CommentSubject"/>
    <w:locked/>
    <w:rsid w:val="0073160B"/>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7668-7916-4D37-A235-4C35E316B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2289</Words>
  <Characters>13050</Characters>
  <Application>Microsoft Office Word</Application>
  <DocSecurity>0</DocSecurity>
  <Lines>0</Lines>
  <Paragraphs>0</Paragraphs>
  <ScaleCrop>false</ScaleCrop>
  <Company>UVSR</Company>
  <LinksUpToDate>false</LinksUpToDate>
  <CharactersWithSpaces>15309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2013-04-25T10:57:00Z</dcterms:created>
  <dcterms:modified xsi:type="dcterms:W3CDTF">2013-04-25T10:57:00Z</dcterms:modified>
</cp:coreProperties>
</file>