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4E56" w:rsidP="00CA4E56">
      <w:pPr>
        <w:bidi w:val="0"/>
        <w:rPr>
          <w:b/>
          <w:bCs/>
          <w:caps/>
          <w:color w:val="000000"/>
          <w:spacing w:val="30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>
        <w:rPr>
          <w:b/>
          <w:bCs/>
          <w:caps/>
          <w:color w:val="000000"/>
          <w:spacing w:val="30"/>
        </w:rPr>
        <w:t>Doložka</w:t>
      </w:r>
    </w:p>
    <w:p w:rsidR="00CA4E56" w:rsidP="00CA4E56">
      <w:pPr>
        <w:bidi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vybraných vplyvov</w:t>
      </w:r>
    </w:p>
    <w:p w:rsidR="00CA4E56" w:rsidP="00CA4E56">
      <w:pPr>
        <w:bidi w:val="0"/>
        <w:rPr>
          <w:color w:val="000000"/>
        </w:rPr>
      </w:pPr>
    </w:p>
    <w:p w:rsidR="00CA4E56" w:rsidP="00CA4E56">
      <w:pPr>
        <w:bidi w:val="0"/>
        <w:rPr>
          <w:color w:val="000000"/>
        </w:rPr>
      </w:pPr>
    </w:p>
    <w:p w:rsidR="00D92324" w:rsidP="00D92324">
      <w:pPr>
        <w:pStyle w:val="NormalWeb"/>
        <w:bidi w:val="0"/>
        <w:spacing w:before="0" w:beforeAutospacing="0" w:after="0" w:afterAutospacing="0"/>
        <w:ind w:right="-108"/>
        <w:rPr>
          <w:rFonts w:ascii="Times New Roman" w:hAnsi="Times New Roman"/>
          <w:b/>
          <w:bCs/>
          <w:color w:val="000000"/>
        </w:rPr>
      </w:pPr>
      <w:r w:rsidRPr="003C442D" w:rsidR="00CA4E56">
        <w:rPr>
          <w:rFonts w:ascii="Calibri" w:hAnsi="Calibri" w:cs="Calibri"/>
          <w:b/>
          <w:bCs/>
          <w:color w:val="000000"/>
        </w:rPr>
        <w:t>A.1. Názov materiálu</w:t>
      </w:r>
      <w:r w:rsidR="00CA4E56">
        <w:rPr>
          <w:rFonts w:ascii="Times New Roman" w:hAnsi="Times New Roman"/>
          <w:b/>
          <w:bCs/>
          <w:color w:val="000000"/>
        </w:rPr>
        <w:t xml:space="preserve">: </w:t>
      </w:r>
    </w:p>
    <w:p w:rsidR="00080E0C" w:rsidP="00CA4E56">
      <w:pPr>
        <w:bidi w:val="0"/>
        <w:jc w:val="both"/>
        <w:rPr>
          <w:rFonts w:eastAsia="Arial Unicode MS" w:hint="default"/>
        </w:rPr>
      </w:pPr>
      <w:r>
        <w:rPr>
          <w:rFonts w:eastAsia="Arial Unicode MS" w:hint="default"/>
        </w:rPr>
        <w:t>Ná</w:t>
      </w:r>
      <w:r>
        <w:rPr>
          <w:rFonts w:eastAsia="Arial Unicode MS" w:hint="default"/>
        </w:rPr>
        <w:t>vrh novely zá</w:t>
      </w:r>
      <w:r>
        <w:rPr>
          <w:rFonts w:eastAsia="Arial Unicode MS" w:hint="default"/>
        </w:rPr>
        <w:t>kona, ktorý</w:t>
      </w:r>
      <w:r>
        <w:rPr>
          <w:rFonts w:eastAsia="Arial Unicode MS" w:hint="default"/>
        </w:rPr>
        <w:t>m sa mení</w:t>
      </w:r>
      <w:r>
        <w:rPr>
          <w:rFonts w:eastAsia="Arial Unicode MS" w:hint="default"/>
        </w:rPr>
        <w:t xml:space="preserve"> a </w:t>
      </w:r>
      <w:r>
        <w:rPr>
          <w:rFonts w:eastAsia="Arial Unicode MS" w:hint="default"/>
        </w:rPr>
        <w:t>dopĺň</w:t>
      </w:r>
      <w:r>
        <w:rPr>
          <w:rFonts w:eastAsia="Arial Unicode MS" w:hint="default"/>
        </w:rPr>
        <w:t>a zá</w:t>
      </w:r>
      <w:r>
        <w:rPr>
          <w:rFonts w:eastAsia="Arial Unicode MS" w:hint="default"/>
        </w:rPr>
        <w:t>kon č</w:t>
      </w:r>
      <w:r>
        <w:rPr>
          <w:rFonts w:eastAsia="Arial Unicode MS" w:hint="default"/>
        </w:rPr>
        <w:t>. 303/2001 Z.z. o </w:t>
      </w:r>
      <w:r>
        <w:rPr>
          <w:rFonts w:eastAsia="Arial Unicode MS" w:hint="default"/>
        </w:rPr>
        <w:t>voľ</w:t>
      </w:r>
      <w:r>
        <w:rPr>
          <w:rFonts w:eastAsia="Arial Unicode MS" w:hint="default"/>
        </w:rPr>
        <w:t>bá</w:t>
      </w:r>
      <w:r>
        <w:rPr>
          <w:rFonts w:eastAsia="Arial Unicode MS" w:hint="default"/>
        </w:rPr>
        <w:t>ch do orgá</w:t>
      </w:r>
      <w:r>
        <w:rPr>
          <w:rFonts w:eastAsia="Arial Unicode MS" w:hint="default"/>
        </w:rPr>
        <w:t>nov samosprá</w:t>
      </w:r>
      <w:r>
        <w:rPr>
          <w:rFonts w:eastAsia="Arial Unicode MS" w:hint="default"/>
        </w:rPr>
        <w:t>vnych krajov a o </w:t>
      </w:r>
      <w:r>
        <w:rPr>
          <w:rFonts w:eastAsia="Arial Unicode MS" w:hint="default"/>
        </w:rPr>
        <w:t>doplnení</w:t>
      </w:r>
      <w:r>
        <w:rPr>
          <w:rFonts w:eastAsia="Arial Unicode MS" w:hint="default"/>
        </w:rPr>
        <w:t xml:space="preserve"> obč</w:t>
      </w:r>
      <w:r>
        <w:rPr>
          <w:rFonts w:eastAsia="Arial Unicode MS" w:hint="default"/>
        </w:rPr>
        <w:t>ianskeho sú</w:t>
      </w:r>
      <w:r>
        <w:rPr>
          <w:rFonts w:eastAsia="Arial Unicode MS" w:hint="default"/>
        </w:rPr>
        <w:t>dne</w:t>
      </w:r>
      <w:r>
        <w:rPr>
          <w:rFonts w:eastAsia="Arial Unicode MS" w:hint="default"/>
        </w:rPr>
        <w:t>ho poriadku v </w:t>
      </w:r>
      <w:r>
        <w:rPr>
          <w:rFonts w:eastAsia="Arial Unicode MS" w:hint="default"/>
        </w:rPr>
        <w:t>znení</w:t>
      </w:r>
      <w:r>
        <w:rPr>
          <w:rFonts w:eastAsia="Arial Unicode MS" w:hint="default"/>
        </w:rPr>
        <w:t xml:space="preserve"> neskorší</w:t>
      </w:r>
      <w:r>
        <w:rPr>
          <w:rFonts w:eastAsia="Arial Unicode MS" w:hint="default"/>
        </w:rPr>
        <w:t xml:space="preserve">ch predpisov </w:t>
      </w:r>
    </w:p>
    <w:p w:rsidR="00080E0C" w:rsidP="00CA4E56">
      <w:pPr>
        <w:bidi w:val="0"/>
        <w:jc w:val="both"/>
        <w:rPr>
          <w:rFonts w:eastAsia="Arial Unicode MS" w:hint="default"/>
        </w:rPr>
      </w:pPr>
    </w:p>
    <w:p w:rsidR="00CA4E56" w:rsidP="00CA4E56">
      <w:pPr>
        <w:bidi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32"/>
        <w:gridCol w:w="1187"/>
        <w:gridCol w:w="1177"/>
        <w:gridCol w:w="1192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EC781E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C781E" w:rsidR="00080E0C">
              <w:rPr>
                <w:color w:val="000000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2. Vplyvy na podnikateľské prostredie – dochádza k 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 w:rsidR="00DD0E14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F3AA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F3AA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="009F3AA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="00080E0C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– rovnosť príležitostí a rodovú rovnosť a vplyvy na 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="00DD0E14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 w:rsidR="00080E0C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A4E56" w:rsidP="00CA4E56">
      <w:pPr>
        <w:bidi w:val="0"/>
        <w:rPr>
          <w:color w:val="000000"/>
        </w:rPr>
      </w:pPr>
      <w:r>
        <w:rPr>
          <w:color w:val="000000"/>
        </w:rPr>
        <w:t> </w:t>
      </w:r>
    </w:p>
    <w:p w:rsidR="00CA4E56" w:rsidP="00CA4E56">
      <w:pPr>
        <w:pStyle w:val="NormalWeb"/>
        <w:bidi w:val="0"/>
        <w:spacing w:before="0" w:beforeAutospacing="0" w:after="0" w:afterAutospacing="0"/>
        <w:jc w:val="both"/>
        <w:rPr>
          <w:rStyle w:val="PlaceholderText"/>
        </w:rPr>
      </w:pPr>
    </w:p>
    <w:p w:rsidR="00CA4E56" w:rsidRPr="003C442D" w:rsidP="00CA4E56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Calibri"/>
        </w:rPr>
      </w:pPr>
      <w:r w:rsidRPr="003C442D">
        <w:rPr>
          <w:rFonts w:ascii="Calibri" w:hAnsi="Calibri" w:cs="Calibri"/>
          <w:b/>
          <w:bCs/>
        </w:rPr>
        <w:t>A.3. Poznámky</w:t>
      </w:r>
    </w:p>
    <w:p w:rsidR="00CA4E56" w:rsidP="00CA4E5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CA4E56" w:rsidRPr="00235991" w:rsidP="003C442D">
      <w:pPr>
        <w:pStyle w:val="NormalWeb"/>
        <w:numPr>
          <w:numId w:val="1"/>
        </w:numPr>
        <w:bidi w:val="0"/>
        <w:spacing w:before="0" w:beforeAutospacing="0" w:after="0" w:afterAutospacing="0" w:line="276" w:lineRule="auto"/>
        <w:ind w:left="420"/>
        <w:jc w:val="both"/>
        <w:rPr>
          <w:rFonts w:ascii="Calibri" w:hAnsi="Calibri" w:cs="Calibri"/>
          <w:sz w:val="22"/>
          <w:szCs w:val="22"/>
          <w:u w:val="single"/>
        </w:rPr>
      </w:pPr>
      <w:r w:rsidRPr="00EC5208" w:rsidR="00FD4C8D">
        <w:rPr>
          <w:rFonts w:ascii="Calibri" w:hAnsi="Calibri" w:cs="Calibri"/>
          <w:sz w:val="22"/>
          <w:szCs w:val="22"/>
          <w:u w:val="single"/>
        </w:rPr>
        <w:t>Vplyvy na rozpočet verejnej správy</w:t>
      </w:r>
      <w:r w:rsidRPr="00EC5208" w:rsidR="00FD4C8D">
        <w:rPr>
          <w:rFonts w:ascii="Calibri" w:hAnsi="Calibri" w:cs="Calibri"/>
          <w:sz w:val="22"/>
          <w:szCs w:val="22"/>
        </w:rPr>
        <w:t xml:space="preserve"> </w:t>
      </w:r>
    </w:p>
    <w:p w:rsidR="00D653CA" w:rsidP="00D653CA">
      <w:pPr>
        <w:bidi w:val="0"/>
        <w:jc w:val="both"/>
        <w:rPr>
          <w:rFonts w:eastAsia="Arial Unicode MS"/>
        </w:rPr>
      </w:pPr>
      <w:r w:rsidRPr="00D653CA">
        <w:rPr>
          <w:rFonts w:eastAsia="Arial Unicode MS" w:hint="default"/>
        </w:rPr>
        <w:t>Predlož</w:t>
      </w:r>
      <w:r w:rsidRPr="00D653CA">
        <w:rPr>
          <w:rFonts w:eastAsia="Arial Unicode MS" w:hint="default"/>
        </w:rPr>
        <w:t>ený</w:t>
      </w:r>
      <w:r w:rsidRPr="00D653CA">
        <w:rPr>
          <w:rFonts w:eastAsia="Arial Unicode MS" w:hint="default"/>
        </w:rPr>
        <w:t xml:space="preserve"> ná</w:t>
      </w:r>
      <w:r w:rsidRPr="00D653CA">
        <w:rPr>
          <w:rFonts w:eastAsia="Arial Unicode MS" w:hint="default"/>
        </w:rPr>
        <w:t xml:space="preserve">vrh </w:t>
      </w:r>
      <w:r>
        <w:rPr>
          <w:rFonts w:eastAsia="Arial Unicode MS" w:hint="default"/>
        </w:rPr>
        <w:t>novely zá</w:t>
      </w:r>
      <w:r>
        <w:rPr>
          <w:rFonts w:eastAsia="Arial Unicode MS" w:hint="default"/>
        </w:rPr>
        <w:t>kona, ktorý</w:t>
      </w:r>
      <w:r>
        <w:rPr>
          <w:rFonts w:eastAsia="Arial Unicode MS" w:hint="default"/>
        </w:rPr>
        <w:t>m sa mení</w:t>
      </w:r>
      <w:r>
        <w:rPr>
          <w:rFonts w:eastAsia="Arial Unicode MS" w:hint="default"/>
        </w:rPr>
        <w:t xml:space="preserve"> a </w:t>
      </w:r>
      <w:r>
        <w:rPr>
          <w:rFonts w:eastAsia="Arial Unicode MS" w:hint="default"/>
        </w:rPr>
        <w:t>dopĺň</w:t>
      </w:r>
      <w:r>
        <w:rPr>
          <w:rFonts w:eastAsia="Arial Unicode MS" w:hint="default"/>
        </w:rPr>
        <w:t>a zá</w:t>
      </w:r>
      <w:r>
        <w:rPr>
          <w:rFonts w:eastAsia="Arial Unicode MS" w:hint="default"/>
        </w:rPr>
        <w:t>kon č</w:t>
      </w:r>
      <w:r>
        <w:rPr>
          <w:rFonts w:eastAsia="Arial Unicode MS" w:hint="default"/>
        </w:rPr>
        <w:t>. 303/2001 Z.z. o </w:t>
      </w:r>
      <w:r>
        <w:rPr>
          <w:rFonts w:eastAsia="Arial Unicode MS" w:hint="default"/>
        </w:rPr>
        <w:t>voľ</w:t>
      </w:r>
      <w:r>
        <w:rPr>
          <w:rFonts w:eastAsia="Arial Unicode MS" w:hint="default"/>
        </w:rPr>
        <w:t>bá</w:t>
      </w:r>
      <w:r>
        <w:rPr>
          <w:rFonts w:eastAsia="Arial Unicode MS" w:hint="default"/>
        </w:rPr>
        <w:t>ch do orgá</w:t>
      </w:r>
      <w:r>
        <w:rPr>
          <w:rFonts w:eastAsia="Arial Unicode MS" w:hint="default"/>
        </w:rPr>
        <w:t>nov samosprá</w:t>
      </w:r>
      <w:r>
        <w:rPr>
          <w:rFonts w:eastAsia="Arial Unicode MS" w:hint="default"/>
        </w:rPr>
        <w:t>vnych krajov a o </w:t>
      </w:r>
      <w:r>
        <w:rPr>
          <w:rFonts w:eastAsia="Arial Unicode MS" w:hint="default"/>
        </w:rPr>
        <w:t>doplnení</w:t>
      </w:r>
      <w:r>
        <w:rPr>
          <w:rFonts w:eastAsia="Arial Unicode MS" w:hint="default"/>
        </w:rPr>
        <w:t xml:space="preserve"> obč</w:t>
      </w:r>
      <w:r>
        <w:rPr>
          <w:rFonts w:eastAsia="Arial Unicode MS" w:hint="default"/>
        </w:rPr>
        <w:t>ianskeho sú</w:t>
      </w:r>
      <w:r>
        <w:rPr>
          <w:rFonts w:eastAsia="Arial Unicode MS" w:hint="default"/>
        </w:rPr>
        <w:t>dneho poriadku v </w:t>
      </w:r>
      <w:r>
        <w:rPr>
          <w:rFonts w:eastAsia="Arial Unicode MS" w:hint="default"/>
        </w:rPr>
        <w:t>znení</w:t>
      </w:r>
      <w:r>
        <w:rPr>
          <w:rFonts w:eastAsia="Arial Unicode MS" w:hint="default"/>
        </w:rPr>
        <w:t xml:space="preserve"> neskorší</w:t>
      </w:r>
      <w:r>
        <w:rPr>
          <w:rFonts w:eastAsia="Arial Unicode MS" w:hint="default"/>
        </w:rPr>
        <w:t xml:space="preserve">ch predpisov </w:t>
      </w:r>
      <w:r w:rsidRPr="00D653CA">
        <w:rPr>
          <w:rFonts w:eastAsia="Arial Unicode MS" w:hint="default"/>
        </w:rPr>
        <w:t>predpokladá</w:t>
      </w:r>
      <w:r w:rsidRPr="00D653CA">
        <w:rPr>
          <w:rFonts w:eastAsia="Arial Unicode MS" w:hint="default"/>
        </w:rPr>
        <w:t xml:space="preserve"> </w:t>
      </w:r>
      <w:r w:rsidR="0082773A">
        <w:rPr>
          <w:rFonts w:eastAsia="Arial Unicode MS" w:hint="default"/>
        </w:rPr>
        <w:t>zvýš</w:t>
      </w:r>
      <w:r w:rsidR="0082773A">
        <w:rPr>
          <w:rFonts w:eastAsia="Arial Unicode MS" w:hint="default"/>
        </w:rPr>
        <w:t>enie objemu finanč</w:t>
      </w:r>
      <w:r w:rsidR="0082773A">
        <w:rPr>
          <w:rFonts w:eastAsia="Arial Unicode MS" w:hint="default"/>
        </w:rPr>
        <w:t>ný</w:t>
      </w:r>
      <w:r w:rsidR="0082773A">
        <w:rPr>
          <w:rFonts w:eastAsia="Arial Unicode MS" w:hint="default"/>
        </w:rPr>
        <w:t>ch prostriedkov z</w:t>
      </w:r>
      <w:r w:rsidR="0082773A">
        <w:rPr>
          <w:rFonts w:eastAsia="Arial Unicode MS" w:hint="default"/>
        </w:rPr>
        <w:t xml:space="preserve"> vý</w:t>
      </w:r>
      <w:r w:rsidR="0082773A">
        <w:rPr>
          <w:rFonts w:eastAsia="Arial Unicode MS" w:hint="default"/>
        </w:rPr>
        <w:t xml:space="preserve">davkov </w:t>
      </w:r>
      <w:r w:rsidRPr="00D653CA" w:rsidR="0082773A">
        <w:rPr>
          <w:rFonts w:eastAsia="Arial Unicode MS" w:hint="default"/>
        </w:rPr>
        <w:t>š</w:t>
      </w:r>
      <w:r w:rsidRPr="00D653CA" w:rsidR="0082773A">
        <w:rPr>
          <w:rFonts w:eastAsia="Arial Unicode MS" w:hint="default"/>
        </w:rPr>
        <w:t>tá</w:t>
      </w:r>
      <w:r w:rsidRPr="00D653CA" w:rsidR="0082773A">
        <w:rPr>
          <w:rFonts w:eastAsia="Arial Unicode MS" w:hint="default"/>
        </w:rPr>
        <w:t>tneho rozpoč</w:t>
      </w:r>
      <w:r w:rsidRPr="00D653CA" w:rsidR="0082773A">
        <w:rPr>
          <w:rFonts w:eastAsia="Arial Unicode MS" w:hint="default"/>
        </w:rPr>
        <w:t xml:space="preserve">tu v objeme </w:t>
      </w:r>
      <w:r w:rsidRPr="00785DAA" w:rsidR="0082773A">
        <w:rPr>
          <w:rFonts w:eastAsia="Arial Unicode MS"/>
        </w:rPr>
        <w:t>cca 1 mil.</w:t>
      </w:r>
      <w:r w:rsidRPr="00785DAA" w:rsidR="009426D5">
        <w:rPr>
          <w:rFonts w:eastAsia="Arial Unicode MS"/>
        </w:rPr>
        <w:t xml:space="preserve"> eur</w:t>
      </w:r>
      <w:r w:rsidRPr="00785DAA" w:rsidR="0082773A">
        <w:rPr>
          <w:rFonts w:eastAsia="Arial Unicode MS"/>
        </w:rPr>
        <w:t>.</w:t>
      </w:r>
      <w:r w:rsidR="0082773A">
        <w:rPr>
          <w:rFonts w:eastAsia="Arial Unicode MS"/>
        </w:rPr>
        <w:t xml:space="preserve"> </w:t>
      </w:r>
    </w:p>
    <w:p w:rsidR="00BB0A55" w:rsidP="00BB0A55">
      <w:pPr>
        <w:bidi w:val="0"/>
        <w:jc w:val="both"/>
        <w:rPr>
          <w:rFonts w:eastAsia="Arial Unicode MS" w:hint="default"/>
        </w:rPr>
      </w:pPr>
      <w:r>
        <w:rPr>
          <w:rFonts w:eastAsia="Arial Unicode MS" w:hint="default"/>
        </w:rPr>
        <w:t>Dô</w:t>
      </w:r>
      <w:r>
        <w:rPr>
          <w:rFonts w:eastAsia="Arial Unicode MS" w:hint="default"/>
        </w:rPr>
        <w:t>vodom navýš</w:t>
      </w:r>
      <w:r>
        <w:rPr>
          <w:rFonts w:eastAsia="Arial Unicode MS" w:hint="default"/>
        </w:rPr>
        <w:t xml:space="preserve">enia je </w:t>
      </w:r>
      <w:r w:rsidR="0082773A">
        <w:rPr>
          <w:rFonts w:eastAsia="Arial Unicode MS" w:hint="default"/>
        </w:rPr>
        <w:t>realizá</w:t>
      </w:r>
      <w:r w:rsidR="0082773A">
        <w:rPr>
          <w:rFonts w:eastAsia="Arial Unicode MS" w:hint="default"/>
        </w:rPr>
        <w:t>cia tlač</w:t>
      </w:r>
      <w:r w:rsidR="0082773A">
        <w:rPr>
          <w:rFonts w:eastAsia="Arial Unicode MS" w:hint="default"/>
        </w:rPr>
        <w:t>e zoznamu kandidá</w:t>
      </w:r>
      <w:r w:rsidR="0082773A">
        <w:rPr>
          <w:rFonts w:eastAsia="Arial Unicode MS" w:hint="default"/>
        </w:rPr>
        <w:t>tov a </w:t>
      </w:r>
      <w:r w:rsidR="0082773A">
        <w:rPr>
          <w:rFonts w:eastAsia="Arial Unicode MS" w:hint="default"/>
        </w:rPr>
        <w:t>jej distribú</w:t>
      </w:r>
      <w:r w:rsidR="0082773A">
        <w:rPr>
          <w:rFonts w:eastAsia="Arial Unicode MS" w:hint="default"/>
        </w:rPr>
        <w:t>cia</w:t>
      </w:r>
      <w:r>
        <w:rPr>
          <w:rFonts w:eastAsia="Arial Unicode MS"/>
        </w:rPr>
        <w:t xml:space="preserve"> </w:t>
      </w:r>
      <w:r w:rsidR="00682EBA">
        <w:rPr>
          <w:rFonts w:eastAsia="Arial Unicode MS" w:hint="default"/>
        </w:rPr>
        <w:t>do orgá</w:t>
      </w:r>
      <w:r w:rsidR="00682EBA">
        <w:rPr>
          <w:rFonts w:eastAsia="Arial Unicode MS" w:hint="default"/>
        </w:rPr>
        <w:t>nov samosprá</w:t>
      </w:r>
      <w:r w:rsidR="00682EBA">
        <w:rPr>
          <w:rFonts w:eastAsia="Arial Unicode MS" w:hint="default"/>
        </w:rPr>
        <w:t>vnych obcí</w:t>
      </w:r>
      <w:r w:rsidR="00682EBA">
        <w:rPr>
          <w:rFonts w:eastAsia="Arial Unicode MS" w:hint="default"/>
        </w:rPr>
        <w:t xml:space="preserve"> </w:t>
      </w:r>
      <w:r>
        <w:rPr>
          <w:rFonts w:eastAsia="Arial Unicode MS"/>
        </w:rPr>
        <w:t>a</w:t>
      </w:r>
      <w:r w:rsidR="0082773A">
        <w:rPr>
          <w:rFonts w:eastAsia="Arial Unicode MS"/>
        </w:rPr>
        <w:t> </w:t>
      </w:r>
      <w:r w:rsidR="0082773A">
        <w:rPr>
          <w:rFonts w:eastAsia="Arial Unicode MS" w:hint="default"/>
        </w:rPr>
        <w:t>ná</w:t>
      </w:r>
      <w:r w:rsidR="0082773A">
        <w:rPr>
          <w:rFonts w:eastAsia="Arial Unicode MS" w:hint="default"/>
        </w:rPr>
        <w:t>sledne</w:t>
      </w:r>
      <w:r>
        <w:rPr>
          <w:rFonts w:eastAsia="Arial Unicode MS" w:hint="default"/>
        </w:rPr>
        <w:t xml:space="preserve"> kaž</w:t>
      </w:r>
      <w:r>
        <w:rPr>
          <w:rFonts w:eastAsia="Arial Unicode MS" w:hint="default"/>
        </w:rPr>
        <w:t>dé</w:t>
      </w:r>
      <w:r>
        <w:rPr>
          <w:rFonts w:eastAsia="Arial Unicode MS" w:hint="default"/>
        </w:rPr>
        <w:t>mu volič</w:t>
      </w:r>
      <w:r>
        <w:rPr>
          <w:rFonts w:eastAsia="Arial Unicode MS" w:hint="default"/>
        </w:rPr>
        <w:t>ovi v </w:t>
      </w:r>
      <w:r>
        <w:rPr>
          <w:rFonts w:eastAsia="Arial Unicode MS" w:hint="default"/>
        </w:rPr>
        <w:t>navrhovanej lehote predo dň</w:t>
      </w:r>
      <w:r>
        <w:rPr>
          <w:rFonts w:eastAsia="Arial Unicode MS" w:hint="default"/>
        </w:rPr>
        <w:t xml:space="preserve">om konania volieb. </w:t>
      </w:r>
    </w:p>
    <w:p w:rsidR="009426D5" w:rsidP="00D653CA">
      <w:pPr>
        <w:bidi w:val="0"/>
        <w:jc w:val="both"/>
        <w:rPr>
          <w:rFonts w:eastAsia="Arial Unicode MS"/>
        </w:rPr>
      </w:pPr>
      <w:r w:rsidR="00033E04">
        <w:rPr>
          <w:rFonts w:eastAsia="Arial Unicode MS" w:hint="default"/>
        </w:rPr>
        <w:t>Pri odhadoch na navýš</w:t>
      </w:r>
      <w:r w:rsidR="00033E04">
        <w:rPr>
          <w:rFonts w:eastAsia="Arial Unicode MS" w:hint="default"/>
        </w:rPr>
        <w:t>enie objemu finanč</w:t>
      </w:r>
      <w:r w:rsidR="00033E04">
        <w:rPr>
          <w:rFonts w:eastAsia="Arial Unicode MS" w:hint="default"/>
        </w:rPr>
        <w:t>ný</w:t>
      </w:r>
      <w:r w:rsidR="00033E04">
        <w:rPr>
          <w:rFonts w:eastAsia="Arial Unicode MS" w:hint="default"/>
        </w:rPr>
        <w:t>ch prostriedkov, ktoré</w:t>
      </w:r>
      <w:r w:rsidR="00033E04">
        <w:rPr>
          <w:rFonts w:eastAsia="Arial Unicode MS" w:hint="default"/>
        </w:rPr>
        <w:t xml:space="preserve"> budú</w:t>
      </w:r>
      <w:r w:rsidR="00033E04">
        <w:rPr>
          <w:rFonts w:eastAsia="Arial Unicode MS" w:hint="default"/>
        </w:rPr>
        <w:t xml:space="preserve"> mať</w:t>
      </w:r>
      <w:r w:rsidR="00033E04">
        <w:rPr>
          <w:rFonts w:eastAsia="Arial Unicode MS" w:hint="default"/>
        </w:rPr>
        <w:t xml:space="preserve"> vplyv na rozpoč</w:t>
      </w:r>
      <w:r w:rsidR="00033E04">
        <w:rPr>
          <w:rFonts w:eastAsia="Arial Unicode MS" w:hint="default"/>
        </w:rPr>
        <w:t>et verejnej sprá</w:t>
      </w:r>
      <w:r w:rsidR="00033E04">
        <w:rPr>
          <w:rFonts w:eastAsia="Arial Unicode MS" w:hint="default"/>
        </w:rPr>
        <w:t xml:space="preserve">vy sa </w:t>
      </w:r>
      <w:r>
        <w:rPr>
          <w:rFonts w:eastAsia="Arial Unicode MS" w:hint="default"/>
        </w:rPr>
        <w:t>vychá</w:t>
      </w:r>
      <w:r>
        <w:rPr>
          <w:rFonts w:eastAsia="Arial Unicode MS" w:hint="default"/>
        </w:rPr>
        <w:t>dza z</w:t>
      </w:r>
      <w:r w:rsidR="00033E04">
        <w:rPr>
          <w:rFonts w:eastAsia="Arial Unicode MS"/>
        </w:rPr>
        <w:t> </w:t>
      </w:r>
      <w:r w:rsidR="00033E04">
        <w:rPr>
          <w:rFonts w:eastAsia="Arial Unicode MS" w:hint="default"/>
        </w:rPr>
        <w:t>porovnania ú</w:t>
      </w:r>
      <w:r w:rsidR="00033E04">
        <w:rPr>
          <w:rFonts w:eastAsia="Arial Unicode MS" w:hint="default"/>
        </w:rPr>
        <w:t>dajov o </w:t>
      </w:r>
      <w:r w:rsidR="00033E04">
        <w:rPr>
          <w:rFonts w:eastAsia="Arial Unicode MS" w:hint="default"/>
        </w:rPr>
        <w:t>finanč</w:t>
      </w:r>
      <w:r w:rsidR="00033E04">
        <w:rPr>
          <w:rFonts w:eastAsia="Arial Unicode MS" w:hint="default"/>
        </w:rPr>
        <w:t>nom zabezpeč</w:t>
      </w:r>
      <w:r w:rsidR="00033E04">
        <w:rPr>
          <w:rFonts w:eastAsia="Arial Unicode MS" w:hint="default"/>
        </w:rPr>
        <w:t>ení</w:t>
      </w:r>
      <w:r w:rsidR="00033E04">
        <w:rPr>
          <w:rFonts w:eastAsia="Arial Unicode MS" w:hint="default"/>
        </w:rPr>
        <w:t xml:space="preserve"> volieb do NR SR a do volieb VUC. </w:t>
      </w:r>
    </w:p>
    <w:p w:rsidR="00D653CA" w:rsidP="00D653CA">
      <w:pPr>
        <w:bidi w:val="0"/>
        <w:jc w:val="both"/>
        <w:rPr>
          <w:rFonts w:eastAsia="Arial Unicode MS" w:hint="default"/>
        </w:rPr>
      </w:pPr>
      <w:r w:rsidR="00033E04">
        <w:rPr>
          <w:rFonts w:eastAsia="Arial Unicode MS" w:hint="default"/>
        </w:rPr>
        <w:t>Podľ</w:t>
      </w:r>
      <w:r w:rsidR="00033E04">
        <w:rPr>
          <w:rFonts w:eastAsia="Arial Unicode MS" w:hint="default"/>
        </w:rPr>
        <w:t>a oficiá</w:t>
      </w:r>
      <w:r w:rsidR="00033E04">
        <w:rPr>
          <w:rFonts w:eastAsia="Arial Unicode MS" w:hint="default"/>
        </w:rPr>
        <w:t>lnych ú</w:t>
      </w:r>
      <w:r w:rsidR="00033E04">
        <w:rPr>
          <w:rFonts w:eastAsia="Arial Unicode MS" w:hint="default"/>
        </w:rPr>
        <w:t>dajov ná</w:t>
      </w:r>
      <w:r w:rsidR="00033E04">
        <w:rPr>
          <w:rFonts w:eastAsia="Arial Unicode MS" w:hint="default"/>
        </w:rPr>
        <w:t xml:space="preserve">klady </w:t>
      </w:r>
      <w:r>
        <w:rPr>
          <w:rFonts w:eastAsia="Arial Unicode MS" w:hint="default"/>
        </w:rPr>
        <w:t>na finanč</w:t>
      </w:r>
      <w:r>
        <w:rPr>
          <w:rFonts w:eastAsia="Arial Unicode MS" w:hint="default"/>
        </w:rPr>
        <w:t>né</w:t>
      </w:r>
      <w:r>
        <w:rPr>
          <w:rFonts w:eastAsia="Arial Unicode MS" w:hint="default"/>
        </w:rPr>
        <w:t xml:space="preserve"> zabezpeč</w:t>
      </w:r>
      <w:r>
        <w:rPr>
          <w:rFonts w:eastAsia="Arial Unicode MS" w:hint="default"/>
        </w:rPr>
        <w:t xml:space="preserve">enie  </w:t>
      </w:r>
      <w:r>
        <w:rPr>
          <w:rFonts w:eastAsia="Arial Unicode MS" w:hint="default"/>
        </w:rPr>
        <w:t xml:space="preserve">volieb do </w:t>
      </w:r>
      <w:r w:rsidR="00033E04">
        <w:rPr>
          <w:rFonts w:eastAsia="Arial Unicode MS"/>
        </w:rPr>
        <w:t>NR SR  v roku 2012</w:t>
      </w:r>
      <w:r>
        <w:rPr>
          <w:rFonts w:eastAsia="Arial Unicode MS"/>
        </w:rPr>
        <w:t xml:space="preserve"> (nie na ich sprac</w:t>
      </w:r>
      <w:r w:rsidR="009426D5">
        <w:rPr>
          <w:rFonts w:eastAsia="Arial Unicode MS" w:hint="default"/>
        </w:rPr>
        <w:t>ovanie š</w:t>
      </w:r>
      <w:r w:rsidR="009426D5">
        <w:rPr>
          <w:rFonts w:eastAsia="Arial Unicode MS" w:hint="default"/>
        </w:rPr>
        <w:t>tatistický</w:t>
      </w:r>
      <w:r w:rsidR="009426D5">
        <w:rPr>
          <w:rFonts w:eastAsia="Arial Unicode MS" w:hint="default"/>
        </w:rPr>
        <w:t>m ú</w:t>
      </w:r>
      <w:r w:rsidR="009426D5">
        <w:rPr>
          <w:rFonts w:eastAsia="Arial Unicode MS" w:hint="default"/>
        </w:rPr>
        <w:t>radom) boli</w:t>
      </w:r>
      <w:r>
        <w:rPr>
          <w:rFonts w:eastAsia="Arial Unicode MS"/>
        </w:rPr>
        <w:t xml:space="preserve"> </w:t>
      </w:r>
      <w:r w:rsidR="009426D5">
        <w:rPr>
          <w:rFonts w:eastAsia="Arial Unicode MS"/>
        </w:rPr>
        <w:t>cca 8,62 mil. eur. V</w:t>
      </w:r>
      <w:r>
        <w:rPr>
          <w:rFonts w:eastAsia="Arial Unicode MS"/>
        </w:rPr>
        <w:t> </w:t>
      </w:r>
      <w:r>
        <w:rPr>
          <w:rFonts w:eastAsia="Arial Unicode MS"/>
        </w:rPr>
        <w:t xml:space="preserve">roku 2010 </w:t>
      </w:r>
      <w:r w:rsidR="009426D5">
        <w:rPr>
          <w:rFonts w:eastAsia="Arial Unicode MS" w:hint="default"/>
        </w:rPr>
        <w:t>predstavoval objem finanč</w:t>
      </w:r>
      <w:r w:rsidR="009426D5">
        <w:rPr>
          <w:rFonts w:eastAsia="Arial Unicode MS" w:hint="default"/>
        </w:rPr>
        <w:t>ný</w:t>
      </w:r>
      <w:r w:rsidR="009426D5">
        <w:rPr>
          <w:rFonts w:eastAsia="Arial Unicode MS" w:hint="default"/>
        </w:rPr>
        <w:t>ch ná</w:t>
      </w:r>
      <w:r w:rsidR="009426D5">
        <w:rPr>
          <w:rFonts w:eastAsia="Arial Unicode MS" w:hint="default"/>
        </w:rPr>
        <w:t>kladov na realizá</w:t>
      </w:r>
      <w:r w:rsidR="009426D5">
        <w:rPr>
          <w:rFonts w:eastAsia="Arial Unicode MS" w:hint="default"/>
        </w:rPr>
        <w:t>ciu volieb do NR SR cca 7,96 mil. eur</w:t>
      </w:r>
      <w:r>
        <w:rPr>
          <w:rFonts w:eastAsia="Arial Unicode MS"/>
        </w:rPr>
        <w:t>.  V </w:t>
      </w:r>
      <w:r>
        <w:rPr>
          <w:rFonts w:eastAsia="Arial Unicode MS" w:hint="default"/>
        </w:rPr>
        <w:t>tý</w:t>
      </w:r>
      <w:r>
        <w:rPr>
          <w:rFonts w:eastAsia="Arial Unicode MS" w:hint="default"/>
        </w:rPr>
        <w:t xml:space="preserve">chto </w:t>
      </w:r>
      <w:r w:rsidR="00BB0A55">
        <w:rPr>
          <w:rFonts w:eastAsia="Arial Unicode MS" w:hint="default"/>
        </w:rPr>
        <w:t>sumá</w:t>
      </w:r>
      <w:r w:rsidR="00BB0A55">
        <w:rPr>
          <w:rFonts w:eastAsia="Arial Unicode MS" w:hint="default"/>
        </w:rPr>
        <w:t xml:space="preserve">ch </w:t>
      </w:r>
      <w:r>
        <w:rPr>
          <w:rFonts w:eastAsia="Arial Unicode MS" w:hint="default"/>
        </w:rPr>
        <w:t>sú</w:t>
      </w:r>
      <w:r>
        <w:rPr>
          <w:rFonts w:eastAsia="Arial Unicode MS" w:hint="default"/>
        </w:rPr>
        <w:t xml:space="preserve"> zahrnuté</w:t>
      </w:r>
      <w:r>
        <w:rPr>
          <w:rFonts w:eastAsia="Arial Unicode MS" w:hint="default"/>
        </w:rPr>
        <w:t xml:space="preserve"> aj vý</w:t>
      </w:r>
      <w:r>
        <w:rPr>
          <w:rFonts w:eastAsia="Arial Unicode MS" w:hint="default"/>
        </w:rPr>
        <w:t>davky na tlač</w:t>
      </w:r>
      <w:r>
        <w:rPr>
          <w:rFonts w:eastAsia="Arial Unicode MS" w:hint="default"/>
        </w:rPr>
        <w:t xml:space="preserve"> a </w:t>
      </w:r>
      <w:r>
        <w:rPr>
          <w:rFonts w:eastAsia="Arial Unicode MS" w:hint="default"/>
        </w:rPr>
        <w:t>distribú</w:t>
      </w:r>
      <w:r>
        <w:rPr>
          <w:rFonts w:eastAsia="Arial Unicode MS" w:hint="default"/>
        </w:rPr>
        <w:t>ciu zoznamu kandidá</w:t>
      </w:r>
      <w:r>
        <w:rPr>
          <w:rFonts w:eastAsia="Arial Unicode MS" w:hint="default"/>
        </w:rPr>
        <w:t>tov do NR SR kaž</w:t>
      </w:r>
      <w:r>
        <w:rPr>
          <w:rFonts w:eastAsia="Arial Unicode MS" w:hint="default"/>
        </w:rPr>
        <w:t>dé</w:t>
      </w:r>
      <w:r>
        <w:rPr>
          <w:rFonts w:eastAsia="Arial Unicode MS" w:hint="default"/>
        </w:rPr>
        <w:t>mu oprá</w:t>
      </w:r>
      <w:r>
        <w:rPr>
          <w:rFonts w:eastAsia="Arial Unicode MS" w:hint="default"/>
        </w:rPr>
        <w:t>vnené</w:t>
      </w:r>
      <w:r>
        <w:rPr>
          <w:rFonts w:eastAsia="Arial Unicode MS" w:hint="default"/>
        </w:rPr>
        <w:t>mu volič</w:t>
      </w:r>
      <w:r>
        <w:rPr>
          <w:rFonts w:eastAsia="Arial Unicode MS" w:hint="default"/>
        </w:rPr>
        <w:t>ovi.</w:t>
      </w:r>
    </w:p>
    <w:p w:rsidR="00D653CA" w:rsidP="00D653CA">
      <w:pPr>
        <w:bidi w:val="0"/>
        <w:jc w:val="both"/>
        <w:rPr>
          <w:rFonts w:eastAsia="Arial Unicode MS"/>
        </w:rPr>
      </w:pPr>
      <w:r w:rsidR="00BB0A55">
        <w:rPr>
          <w:rFonts w:eastAsia="Arial Unicode MS" w:hint="default"/>
        </w:rPr>
        <w:t>Vý</w:t>
      </w:r>
      <w:r w:rsidR="00BB0A55">
        <w:rPr>
          <w:rFonts w:eastAsia="Arial Unicode MS" w:hint="default"/>
        </w:rPr>
        <w:t>davky na voľ</w:t>
      </w:r>
      <w:r w:rsidR="00BB0A55">
        <w:rPr>
          <w:rFonts w:eastAsia="Arial Unicode MS" w:hint="default"/>
        </w:rPr>
        <w:t>by (nie na ich spracovanie š</w:t>
      </w:r>
      <w:r w:rsidR="00BB0A55">
        <w:rPr>
          <w:rFonts w:eastAsia="Arial Unicode MS" w:hint="default"/>
        </w:rPr>
        <w:t>tatistický</w:t>
      </w:r>
      <w:r w:rsidR="00BB0A55">
        <w:rPr>
          <w:rFonts w:eastAsia="Arial Unicode MS" w:hint="default"/>
        </w:rPr>
        <w:t>m ú</w:t>
      </w:r>
      <w:r w:rsidR="00BB0A55">
        <w:rPr>
          <w:rFonts w:eastAsia="Arial Unicode MS" w:hint="default"/>
        </w:rPr>
        <w:t>radom) do orgá</w:t>
      </w:r>
      <w:r w:rsidR="00BB0A55">
        <w:rPr>
          <w:rFonts w:eastAsia="Arial Unicode MS" w:hint="default"/>
        </w:rPr>
        <w:t>nov samosprá</w:t>
      </w:r>
      <w:r w:rsidR="00BB0A55">
        <w:rPr>
          <w:rFonts w:eastAsia="Arial Unicode MS" w:hint="default"/>
        </w:rPr>
        <w:t xml:space="preserve">vnych krajov boli </w:t>
      </w:r>
      <w:r w:rsidR="00682EBA">
        <w:rPr>
          <w:rFonts w:eastAsia="Arial Unicode MS"/>
        </w:rPr>
        <w:t xml:space="preserve">v roku 2009 </w:t>
      </w:r>
      <w:r w:rsidR="009426D5">
        <w:rPr>
          <w:rFonts w:eastAsia="Arial Unicode MS"/>
        </w:rPr>
        <w:t>cca 8,43 mil. eur</w:t>
      </w:r>
      <w:r w:rsidR="00BB0A55">
        <w:rPr>
          <w:rFonts w:eastAsia="Arial Unicode MS"/>
        </w:rPr>
        <w:t>. V </w:t>
      </w:r>
      <w:r w:rsidR="00BB0A55">
        <w:rPr>
          <w:rFonts w:eastAsia="Arial Unicode MS" w:hint="default"/>
        </w:rPr>
        <w:t>tejto sume sú</w:t>
      </w:r>
      <w:r w:rsidR="00BB0A55">
        <w:rPr>
          <w:rFonts w:eastAsia="Arial Unicode MS" w:hint="default"/>
        </w:rPr>
        <w:t xml:space="preserve"> zahrnuté</w:t>
      </w:r>
      <w:r w:rsidR="00BB0A55">
        <w:rPr>
          <w:rFonts w:eastAsia="Arial Unicode MS" w:hint="default"/>
        </w:rPr>
        <w:t xml:space="preserve"> aj vý</w:t>
      </w:r>
      <w:r w:rsidR="00BB0A55">
        <w:rPr>
          <w:rFonts w:eastAsia="Arial Unicode MS" w:hint="default"/>
        </w:rPr>
        <w:t>davky na konanie druhé</w:t>
      </w:r>
      <w:r w:rsidR="00BB0A55">
        <w:rPr>
          <w:rFonts w:eastAsia="Arial Unicode MS" w:hint="default"/>
        </w:rPr>
        <w:t>ho kola voli</w:t>
      </w:r>
      <w:r w:rsidR="00BB0A55">
        <w:rPr>
          <w:rFonts w:eastAsia="Arial Unicode MS" w:hint="default"/>
        </w:rPr>
        <w:t>eb predsedov samosprá</w:t>
      </w:r>
      <w:r w:rsidR="00BB0A55">
        <w:rPr>
          <w:rFonts w:eastAsia="Arial Unicode MS" w:hint="default"/>
        </w:rPr>
        <w:t>vnych krajov vo výš</w:t>
      </w:r>
      <w:r w:rsidR="00BB0A55">
        <w:rPr>
          <w:rFonts w:eastAsia="Arial Unicode MS" w:hint="default"/>
        </w:rPr>
        <w:t>ke cca 1,9</w:t>
      </w:r>
      <w:r w:rsidR="009426D5">
        <w:rPr>
          <w:rFonts w:eastAsia="Arial Unicode MS"/>
        </w:rPr>
        <w:t xml:space="preserve"> mil. eur</w:t>
      </w:r>
      <w:r w:rsidR="00BB0A55">
        <w:rPr>
          <w:rFonts w:eastAsia="Arial Unicode MS"/>
        </w:rPr>
        <w:t>.</w:t>
      </w:r>
      <w:r w:rsidR="00682EBA">
        <w:rPr>
          <w:rFonts w:eastAsia="Arial Unicode MS"/>
        </w:rPr>
        <w:t xml:space="preserve"> </w:t>
      </w:r>
    </w:p>
    <w:p w:rsidR="00033E04" w:rsidP="00D653CA">
      <w:pPr>
        <w:bidi w:val="0"/>
        <w:jc w:val="both"/>
        <w:rPr>
          <w:rFonts w:eastAsia="Arial Unicode MS"/>
        </w:rPr>
      </w:pPr>
    </w:p>
    <w:p w:rsidR="00CA4E56" w:rsidP="00D653CA">
      <w:pPr>
        <w:bidi w:val="0"/>
        <w:jc w:val="both"/>
        <w:rPr>
          <w:rFonts w:cs="Calibri"/>
          <w:sz w:val="22"/>
          <w:szCs w:val="22"/>
        </w:rPr>
      </w:pPr>
      <w:r w:rsidRPr="00EC5208">
        <w:rPr>
          <w:rFonts w:cs="Calibri"/>
          <w:sz w:val="22"/>
          <w:szCs w:val="22"/>
          <w:u w:val="single"/>
        </w:rPr>
        <w:t>Vplyvy na podnikateľské prostredie</w:t>
      </w:r>
      <w:r w:rsidRPr="00EC5208">
        <w:rPr>
          <w:rFonts w:cs="Calibri"/>
          <w:sz w:val="22"/>
          <w:szCs w:val="22"/>
        </w:rPr>
        <w:t xml:space="preserve"> – návrh zákona </w:t>
      </w:r>
      <w:r w:rsidRPr="00EC5208" w:rsidR="00E90F86">
        <w:rPr>
          <w:rFonts w:cs="Calibri"/>
          <w:sz w:val="22"/>
          <w:szCs w:val="22"/>
        </w:rPr>
        <w:t xml:space="preserve">má </w:t>
      </w:r>
      <w:r w:rsidRPr="00EC5208" w:rsidR="00EC5208">
        <w:rPr>
          <w:rFonts w:cs="Calibri"/>
          <w:sz w:val="22"/>
          <w:szCs w:val="22"/>
        </w:rPr>
        <w:t xml:space="preserve">neutrálny </w:t>
      </w:r>
      <w:r w:rsidRPr="00EC5208" w:rsidR="00E90F86">
        <w:rPr>
          <w:rFonts w:cs="Calibri"/>
          <w:sz w:val="22"/>
          <w:szCs w:val="22"/>
        </w:rPr>
        <w:t>vplyv</w:t>
      </w:r>
      <w:r w:rsidRPr="00EC5208">
        <w:rPr>
          <w:rFonts w:cs="Calibri"/>
          <w:sz w:val="22"/>
          <w:szCs w:val="22"/>
        </w:rPr>
        <w:t xml:space="preserve"> na podnikateľské prostredie. </w:t>
      </w:r>
    </w:p>
    <w:p w:rsidR="00EC5208" w:rsidRPr="00EC5208" w:rsidP="00EC5208">
      <w:pPr>
        <w:pStyle w:val="NormalWeb"/>
        <w:bidi w:val="0"/>
        <w:spacing w:before="0" w:beforeAutospacing="0" w:after="0" w:afterAutospacing="0" w:line="276" w:lineRule="auto"/>
        <w:ind w:left="-300"/>
        <w:jc w:val="both"/>
        <w:rPr>
          <w:rFonts w:ascii="Calibri" w:hAnsi="Calibri" w:cs="Calibri"/>
          <w:sz w:val="22"/>
          <w:szCs w:val="22"/>
        </w:rPr>
      </w:pPr>
      <w:r w:rsidR="00033E04">
        <w:rPr>
          <w:rFonts w:ascii="Calibri" w:hAnsi="Calibri" w:cs="Calibri"/>
          <w:sz w:val="22"/>
          <w:szCs w:val="22"/>
        </w:rPr>
        <w:t xml:space="preserve"> </w:t>
      </w:r>
    </w:p>
    <w:p w:rsidR="00E90F86" w:rsidRPr="003C442D" w:rsidP="00EC5208">
      <w:pPr>
        <w:pStyle w:val="NormalWeb"/>
        <w:numPr>
          <w:numId w:val="1"/>
        </w:numPr>
        <w:bidi w:val="0"/>
        <w:spacing w:before="0" w:beforeAutospacing="0" w:after="0" w:afterAutospacing="0" w:line="276" w:lineRule="auto"/>
        <w:ind w:left="420"/>
        <w:jc w:val="both"/>
        <w:rPr>
          <w:rFonts w:ascii="Calibri" w:hAnsi="Calibri" w:cs="Calibri"/>
          <w:sz w:val="22"/>
          <w:szCs w:val="22"/>
        </w:rPr>
      </w:pPr>
      <w:r w:rsidRPr="003C442D" w:rsidR="00CA4E56">
        <w:rPr>
          <w:rFonts w:ascii="Calibri" w:hAnsi="Calibri" w:cs="Calibri"/>
          <w:sz w:val="22"/>
          <w:szCs w:val="22"/>
          <w:u w:val="single"/>
        </w:rPr>
        <w:t>Sociálne vplyvy</w:t>
      </w:r>
      <w:r w:rsidRPr="003C442D" w:rsidR="00CA4E56">
        <w:rPr>
          <w:rFonts w:ascii="Calibri" w:hAnsi="Calibri" w:cs="Calibri"/>
          <w:sz w:val="22"/>
          <w:szCs w:val="22"/>
        </w:rPr>
        <w:t xml:space="preserve"> – návrh zákona má pozitívne sociálne vplyvy. </w:t>
      </w:r>
    </w:p>
    <w:p w:rsidR="004F464A" w:rsidP="00CA4E56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</w:p>
    <w:p w:rsidR="00CA4E56" w:rsidRPr="003C442D" w:rsidP="00CA4E56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Calibri"/>
        </w:rPr>
      </w:pPr>
      <w:r w:rsidRPr="003C442D">
        <w:rPr>
          <w:rFonts w:ascii="Calibri" w:hAnsi="Calibri" w:cs="Calibri"/>
          <w:b/>
          <w:bCs/>
        </w:rPr>
        <w:t>A.4. Alternatívne riešenia</w:t>
      </w:r>
    </w:p>
    <w:p w:rsidR="00CA4E56" w:rsidP="00CA4E5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CA4E56" w:rsidRPr="003C442D" w:rsidP="00CA4E56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C442D">
        <w:rPr>
          <w:rFonts w:ascii="Calibri" w:hAnsi="Calibri" w:cs="Calibri"/>
          <w:sz w:val="22"/>
          <w:szCs w:val="22"/>
        </w:rPr>
        <w:t>Neuvažovalo sa s alternatívnymi riešeniami.</w:t>
      </w:r>
    </w:p>
    <w:p w:rsidR="00CA4E56" w:rsidP="00CA4E56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A4E56" w:rsidRPr="003C442D" w:rsidP="00CA4E56">
      <w:pPr>
        <w:pStyle w:val="NormalWeb"/>
        <w:bidi w:val="0"/>
        <w:spacing w:before="0" w:beforeAutospacing="0" w:after="0" w:afterAutospacing="0"/>
        <w:rPr>
          <w:rFonts w:ascii="Calibri" w:hAnsi="Calibri" w:cs="Calibri"/>
          <w:b/>
          <w:bCs/>
        </w:rPr>
      </w:pPr>
      <w:r w:rsidRPr="003C442D">
        <w:rPr>
          <w:rFonts w:ascii="Calibri" w:hAnsi="Calibri" w:cs="Calibri"/>
          <w:b/>
          <w:bCs/>
        </w:rPr>
        <w:t xml:space="preserve">A.5. Stanovisko gestorov </w:t>
      </w:r>
    </w:p>
    <w:p w:rsidR="00CA4E56" w:rsidP="00CA4E56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</w:rPr>
      </w:pPr>
    </w:p>
    <w:p w:rsidR="00913F63" w:rsidRPr="003C442D" w:rsidP="00CA4E56">
      <w:pPr>
        <w:pStyle w:val="NormalWeb"/>
        <w:bidi w:val="0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 w:rsidRPr="003C442D" w:rsidR="00CA4E56">
        <w:rPr>
          <w:rFonts w:ascii="Calibri" w:hAnsi="Calibri" w:cs="Calibri"/>
          <w:bCs/>
          <w:sz w:val="22"/>
          <w:szCs w:val="22"/>
        </w:rPr>
        <w:t>Bezpredmetné</w:t>
      </w:r>
    </w:p>
    <w:sectPr w:rsidSect="0039628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46C"/>
    <w:multiLevelType w:val="hybridMultilevel"/>
    <w:tmpl w:val="4E50B0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96717DC"/>
    <w:multiLevelType w:val="hybridMultilevel"/>
    <w:tmpl w:val="0F5EFBD0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7F8A31C7"/>
    <w:multiLevelType w:val="hybridMultilevel"/>
    <w:tmpl w:val="AAE45798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4E56"/>
    <w:rsid w:val="00013711"/>
    <w:rsid w:val="00033E04"/>
    <w:rsid w:val="00080E0C"/>
    <w:rsid w:val="0020178B"/>
    <w:rsid w:val="00235991"/>
    <w:rsid w:val="002774C3"/>
    <w:rsid w:val="002B5103"/>
    <w:rsid w:val="002F6B19"/>
    <w:rsid w:val="00396289"/>
    <w:rsid w:val="003C442D"/>
    <w:rsid w:val="004F464A"/>
    <w:rsid w:val="00522D9E"/>
    <w:rsid w:val="005B37ED"/>
    <w:rsid w:val="00682EBA"/>
    <w:rsid w:val="0077286F"/>
    <w:rsid w:val="00785DAA"/>
    <w:rsid w:val="007B7C46"/>
    <w:rsid w:val="0082773A"/>
    <w:rsid w:val="00885167"/>
    <w:rsid w:val="00913F63"/>
    <w:rsid w:val="009426D5"/>
    <w:rsid w:val="00966807"/>
    <w:rsid w:val="009F3AA3"/>
    <w:rsid w:val="00AC3898"/>
    <w:rsid w:val="00AF369F"/>
    <w:rsid w:val="00B43D70"/>
    <w:rsid w:val="00BB0A55"/>
    <w:rsid w:val="00C67899"/>
    <w:rsid w:val="00CA4E56"/>
    <w:rsid w:val="00D21900"/>
    <w:rsid w:val="00D4543B"/>
    <w:rsid w:val="00D653CA"/>
    <w:rsid w:val="00D71967"/>
    <w:rsid w:val="00D92324"/>
    <w:rsid w:val="00DD0E14"/>
    <w:rsid w:val="00DF0261"/>
    <w:rsid w:val="00DF421D"/>
    <w:rsid w:val="00E00508"/>
    <w:rsid w:val="00E90F86"/>
    <w:rsid w:val="00EC5208"/>
    <w:rsid w:val="00EC781E"/>
    <w:rsid w:val="00FA6AB6"/>
    <w:rsid w:val="00FD4C8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5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CA4E56"/>
    <w:rPr>
      <w:rFonts w:ascii="Times New Roman" w:hAnsi="Times New Roman" w:cs="Times New Roman"/>
      <w:color w:val="808080"/>
    </w:rPr>
  </w:style>
  <w:style w:type="paragraph" w:styleId="NormalWeb">
    <w:name w:val="Normal (Web)"/>
    <w:basedOn w:val="Normal"/>
    <w:uiPriority w:val="99"/>
    <w:unhideWhenUsed/>
    <w:rsid w:val="00CA4E56"/>
    <w:pPr>
      <w:widowControl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E90F86"/>
    <w:pPr>
      <w:ind w:left="720"/>
      <w:contextualSpacing/>
      <w:jc w:val="left"/>
    </w:pPr>
  </w:style>
  <w:style w:type="paragraph" w:customStyle="1" w:styleId="tnr121">
    <w:name w:val="tnr 121"/>
    <w:basedOn w:val="Normal"/>
    <w:rsid w:val="00D653CA"/>
    <w:pPr>
      <w:widowControl/>
      <w:adjustRightInd/>
      <w:spacing w:line="360" w:lineRule="atLeast"/>
      <w:jc w:val="both"/>
    </w:pPr>
    <w:rPr>
      <w:rFonts w:ascii="Times New Roman" w:hAnsi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353</Words>
  <Characters>2016</Characters>
  <Application>Microsoft Office Word</Application>
  <DocSecurity>0</DocSecurity>
  <Lines>0</Lines>
  <Paragraphs>0</Paragraphs>
  <ScaleCrop>false</ScaleCrop>
  <Company>Kancelaria NR SR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 Šedová</dc:creator>
  <cp:lastModifiedBy>Gašparíková, Jarmila</cp:lastModifiedBy>
  <cp:revision>2</cp:revision>
  <cp:lastPrinted>2013-04-23T10:30:00Z</cp:lastPrinted>
  <dcterms:created xsi:type="dcterms:W3CDTF">2013-04-25T10:38:00Z</dcterms:created>
  <dcterms:modified xsi:type="dcterms:W3CDTF">2013-04-25T10:38:00Z</dcterms:modified>
</cp:coreProperties>
</file>