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 Á R O D N Á   R A D A   S L O V E N S K E J   R E P U B L I K Y</w:t>
      </w:r>
    </w:p>
    <w:p w:rsidR="00D2384A" w:rsidP="00D2384A">
      <w:pPr>
        <w:pStyle w:val="F2-ZkladnText"/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</w:r>
    </w:p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  <w:color w:val="FF6600"/>
        </w:rPr>
      </w:pPr>
      <w:r>
        <w:rPr>
          <w:rFonts w:ascii="Times New Roman" w:hAnsi="Times New Roman"/>
          <w:b/>
        </w:rPr>
        <w:t xml:space="preserve">Návrh        </w:t>
      </w:r>
    </w:p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 2013, </w:t>
      </w:r>
    </w:p>
    <w:p w:rsidR="00D2384A" w:rsidP="00D2384A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D2384A" w:rsidP="00D2384A">
      <w:pPr>
        <w:bidi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ktorým sa mení zákon č. 175/1999 Z. z. o niektorých opatreniach týkajúcich sa prípravy významných investícií a o doplnení niektorých zákonov v znení neskorších predpisov a ktorým sa mení zákon č. 50/1976 Zb. o územnom plánovaní a stavebnom poriadku (stavebný zákon) v znení neskorších predpisov</w:t>
      </w:r>
    </w:p>
    <w:p w:rsidR="00D2384A" w:rsidP="00D2384A">
      <w:pPr>
        <w:bidi w:val="0"/>
        <w:rPr>
          <w:sz w:val="24"/>
          <w:szCs w:val="24"/>
        </w:rPr>
      </w:pPr>
    </w:p>
    <w:p w:rsidR="00D2384A" w:rsidP="00D2384A">
      <w:pPr>
        <w:bidi w:val="0"/>
        <w:rPr>
          <w:sz w:val="24"/>
          <w:szCs w:val="24"/>
        </w:rPr>
      </w:pPr>
    </w:p>
    <w:p w:rsidR="00D2384A" w:rsidP="00D2384A">
      <w:pPr>
        <w:bidi w:val="0"/>
        <w:ind w:firstLine="708"/>
        <w:rPr>
          <w:sz w:val="24"/>
          <w:szCs w:val="24"/>
        </w:rPr>
      </w:pPr>
      <w:r>
        <w:rPr>
          <w:sz w:val="24"/>
          <w:szCs w:val="24"/>
        </w:rPr>
        <w:t>Národná rada Slovenskej republiky sa uzniesla na tomto zákone:</w:t>
      </w:r>
    </w:p>
    <w:p w:rsidR="00D2384A" w:rsidP="00D2384A">
      <w:pPr>
        <w:bidi w:val="0"/>
        <w:rPr>
          <w:sz w:val="24"/>
          <w:szCs w:val="24"/>
        </w:rPr>
      </w:pPr>
    </w:p>
    <w:p w:rsidR="00D2384A" w:rsidP="00D2384A">
      <w:pPr>
        <w:bidi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D2384A" w:rsidP="00D2384A">
      <w:pPr>
        <w:bidi w:val="0"/>
        <w:rPr>
          <w:sz w:val="24"/>
          <w:szCs w:val="24"/>
        </w:rPr>
      </w:pPr>
    </w:p>
    <w:p w:rsidR="00D2384A" w:rsidP="00D2384A">
      <w:pPr>
        <w:bidi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 č. 175/1999 Z. z. o niektorých opatreniach týkajúcich sa prípravy významných investícií a o doplnení niektorých zákonov v znení zákona č. 133/2004 Z. z., zákona č.  542/2004 Z. z. a zákona č. 466/2005 Z. z. sa mení takto: </w:t>
      </w:r>
    </w:p>
    <w:p w:rsidR="00D2384A" w:rsidP="00D2384A">
      <w:pPr>
        <w:bidi w:val="0"/>
        <w:jc w:val="both"/>
        <w:rPr>
          <w:sz w:val="24"/>
          <w:szCs w:val="24"/>
        </w:rPr>
      </w:pP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V § 1 odseky 2 a 3 znejú:  </w:t>
      </w:r>
    </w:p>
    <w:p w:rsidR="00D2384A" w:rsidP="00D2384A">
      <w:pPr>
        <w:bidi w:val="0"/>
        <w:jc w:val="both"/>
        <w:rPr>
          <w:sz w:val="24"/>
          <w:szCs w:val="24"/>
        </w:rPr>
      </w:pPr>
    </w:p>
    <w:p w:rsidR="00D2384A" w:rsidP="00D2384A">
      <w:pPr>
        <w:bidi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„(2) Významná investícia je stavba, ktorej výstavbu bude zabezpečovať právnická osoba so sídlom na území Slovenskej republiky (ďalej len „podnik“), ak 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finančné prostriedky potrebné na uskutočnenie stavby sú v sume najmenej 100 miliónov eur  investičných nákladov, 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b) je národohospodársky významná alebo jej realizáciou alebo uskutočnením sa vytvorí najmenej 300 nových pracovných miest a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vláda Slovenskej republiky (ďalej len „vláda“) o nej rozhodla, že jej uskutočnenie je vo verejnom záujme. 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(3) Významnou investíciou je aj stavba, ktorej výstavbu bude zabezpečovať podnik, ktorý nespĺňa podmienky podľa odseku 2 písm. a) a b), ak 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uskutočnenie tejto stavby je nevyhnutné na zabezpečenie prevádzkovania činnosti vo významnej investícii podľa odseku 2, s ktorou technicky, technologicky alebo logisticky súvisí a </w:t>
      </w:r>
    </w:p>
    <w:p w:rsidR="00D2384A" w:rsidP="00D2384A">
      <w:pPr>
        <w:bidi w:val="0"/>
        <w:jc w:val="both"/>
        <w:rPr>
          <w:sz w:val="24"/>
          <w:szCs w:val="24"/>
        </w:rPr>
      </w:pP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b) vláda o nej rozhodla, že jej uskutočnenie je vo verejnom záujme.“.</w:t>
      </w:r>
    </w:p>
    <w:p w:rsidR="00D2384A" w:rsidP="00D2384A">
      <w:pPr>
        <w:bidi w:val="0"/>
        <w:jc w:val="both"/>
        <w:rPr>
          <w:sz w:val="24"/>
          <w:szCs w:val="24"/>
        </w:rPr>
      </w:pP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2. V § 2 ods. 1 a 2 sa vypúšťajú slová „na výrobu, výskum alebo vývoj“.</w:t>
      </w:r>
    </w:p>
    <w:p w:rsidR="00D2384A" w:rsidP="00D2384A">
      <w:pPr>
        <w:bidi w:val="0"/>
        <w:jc w:val="center"/>
        <w:rPr>
          <w:b/>
          <w:sz w:val="24"/>
          <w:szCs w:val="24"/>
        </w:rPr>
      </w:pPr>
    </w:p>
    <w:p w:rsidR="00D2384A" w:rsidP="00D2384A">
      <w:pPr>
        <w:bidi w:val="0"/>
        <w:jc w:val="center"/>
        <w:rPr>
          <w:b/>
          <w:sz w:val="24"/>
          <w:szCs w:val="24"/>
        </w:rPr>
      </w:pPr>
    </w:p>
    <w:p w:rsidR="00D2384A" w:rsidP="00D2384A">
      <w:pPr>
        <w:bidi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D2384A" w:rsidP="00D2384A">
      <w:pPr>
        <w:bidi w:val="0"/>
        <w:ind w:firstLine="708"/>
        <w:jc w:val="both"/>
        <w:rPr>
          <w:b/>
          <w:sz w:val="24"/>
          <w:szCs w:val="24"/>
        </w:rPr>
      </w:pPr>
    </w:p>
    <w:p w:rsidR="00D2384A" w:rsidP="00D2384A">
      <w:pPr>
        <w:bidi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Zákon č. 50/1976 Zb. o územnom plánovaní a stavebnom poriadku (stavebný zákon) v znení zákona č. 103/1990 Zb., zákona č. 262/1992 Zb., zákona Národnej rady Slovenskej republiky č. 136/1995 Z. z., zákona Národnej rady Slovenskej republiky č. 199/1995 Z. z., nálezu Ústavného súdu Slovenskej republiky č. 286/1996 Z. z., zákona č. 229/1997 Z. z., zákona č. 175/1999 Z. z., zákona č. 237/2000 Z. z., zákona č. 416/2001 Z. z., zákona č. 553/2001 Z. z., nálezu Ústavného súdu Slovenskej republiky č. 217/2002 Z. z., zákona č. 103/2003 Z. z., zákona č. 245/2003 Z. z., zákona č. 417/2003 Z. z., zákona č. 608/2003 Z. z., zákona č. 541/2004 Z. z., zákona č. 290/2005 Z. z., zákona č. 479/2005 Z. z., zákona č. 24/2006 Z. z., zákona č. 218/2007 Z. z., zákona č. 540/2008 Z. z., zákona č. 66/2009 Z. z., zákona 513/2009 Z. z., zákona č. 118/2010 Z. z., zákona č. 145/2010 Z. z., zákona č. 547/2010 Z. z., zákona č. 408/2011 Z. z. a zákona č. 300/2012 Z. z. sa mení takto:</w:t>
      </w:r>
    </w:p>
    <w:p w:rsidR="00D2384A" w:rsidP="00D2384A">
      <w:pPr>
        <w:bidi w:val="0"/>
        <w:jc w:val="both"/>
        <w:rPr>
          <w:sz w:val="24"/>
          <w:szCs w:val="24"/>
        </w:rPr>
      </w:pP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§ 117b znie: </w:t>
      </w:r>
    </w:p>
    <w:p w:rsidR="00D2384A" w:rsidP="00D2384A">
      <w:pPr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„§ 117b</w:t>
      </w: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Ak ide o uskutočnenie stavby diaľnice a rýchlostnej cesty alebo uskutočnenie stavby, ktorá je významnou investíciou podľa osobitného predpisu,</w:t>
      </w:r>
      <w:r>
        <w:rPr>
          <w:sz w:val="24"/>
          <w:szCs w:val="24"/>
          <w:vertAlign w:val="superscript"/>
        </w:rPr>
        <w:t>10ja</w:t>
      </w:r>
      <w:r>
        <w:rPr>
          <w:sz w:val="24"/>
          <w:szCs w:val="24"/>
        </w:rPr>
        <w:t xml:space="preserve">) vykonáva pôsobnosť stavebného úradu vo veciach územného konania obvodný úrad v sídle kraja. Obvodný úrad v sídle kraja prihliadne len na požiadavky účastníkov územného konania, ktoré súvisia s výstavbou diaľnice, rýchlostnej cesty alebo stavby, ktorá je významnou investíciou podľa osobitného predpisu.“. </w:t>
      </w:r>
    </w:p>
    <w:p w:rsidR="00D2384A" w:rsidP="00D2384A">
      <w:pPr>
        <w:bidi w:val="0"/>
        <w:jc w:val="both"/>
        <w:rPr>
          <w:sz w:val="24"/>
          <w:szCs w:val="24"/>
        </w:rPr>
      </w:pPr>
    </w:p>
    <w:p w:rsidR="00D2384A" w:rsidP="00D2384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2. V § 140a ods. 1 písm. b) sa slová „stavby diaľnice a cesty pre motorové vozidlá“ nahrádzajú slovami „stavieb uvedených v § 117b“.</w:t>
      </w:r>
    </w:p>
    <w:p w:rsidR="00D2384A" w:rsidP="00D2384A">
      <w:pPr>
        <w:bidi w:val="0"/>
        <w:jc w:val="both"/>
        <w:rPr>
          <w:sz w:val="24"/>
          <w:szCs w:val="24"/>
        </w:rPr>
      </w:pPr>
    </w:p>
    <w:p w:rsidR="00D2384A" w:rsidP="00D2384A">
      <w:pPr>
        <w:bidi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:rsidR="00D2384A" w:rsidP="00D2384A">
      <w:pPr>
        <w:bidi w:val="0"/>
        <w:jc w:val="both"/>
        <w:rPr>
          <w:sz w:val="24"/>
          <w:szCs w:val="24"/>
        </w:rPr>
      </w:pPr>
    </w:p>
    <w:p w:rsidR="00D2384A" w:rsidP="00D2384A">
      <w:pPr>
        <w:bidi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Tento zákon nadobúda účinnosť 1. augusta 2013.</w:t>
      </w:r>
    </w:p>
    <w:p w:rsidR="00D2384A" w:rsidP="00D2384A">
      <w:pPr>
        <w:bidi w:val="0"/>
        <w:jc w:val="both"/>
        <w:rPr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p w:rsidR="00D2384A" w:rsidP="00D2384A">
      <w:pPr>
        <w:bidi w:val="0"/>
        <w:jc w:val="center"/>
        <w:rPr>
          <w:rFonts w:ascii="Calibri" w:hAnsi="Calibri" w:cs="Calibri"/>
          <w:sz w:val="24"/>
          <w:szCs w:val="24"/>
        </w:rPr>
      </w:pPr>
    </w:p>
    <w:sectPr w:rsidSect="001D6F4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F4B9B"/>
    <w:multiLevelType w:val="hybridMultilevel"/>
    <w:tmpl w:val="769E1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86E595B"/>
    <w:multiLevelType w:val="hybridMultilevel"/>
    <w:tmpl w:val="70C00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D2384A"/>
    <w:rsid w:val="000E389F"/>
    <w:rsid w:val="001D6F41"/>
    <w:rsid w:val="001E631D"/>
    <w:rsid w:val="00296405"/>
    <w:rsid w:val="00322826"/>
    <w:rsid w:val="004701F2"/>
    <w:rsid w:val="00532A1F"/>
    <w:rsid w:val="00614FA4"/>
    <w:rsid w:val="00636686"/>
    <w:rsid w:val="008E0EB3"/>
    <w:rsid w:val="009B0F79"/>
    <w:rsid w:val="00BE6F18"/>
    <w:rsid w:val="00CE5709"/>
    <w:rsid w:val="00CF0FC2"/>
    <w:rsid w:val="00D2384A"/>
    <w:rsid w:val="00E2130F"/>
    <w:rsid w:val="00E624E0"/>
    <w:rsid w:val="00FC5C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4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2-ZkladnText">
    <w:name w:val="F2-ZákladnýText"/>
    <w:basedOn w:val="Normal"/>
    <w:uiPriority w:val="99"/>
    <w:rsid w:val="00D2384A"/>
    <w:pPr>
      <w:spacing w:after="0" w:line="240" w:lineRule="auto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D2384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99"/>
    <w:qFormat/>
    <w:rsid w:val="00D2384A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F3-Odsek">
    <w:name w:val="F3-Odsek"/>
    <w:basedOn w:val="F2-ZkladnText"/>
    <w:uiPriority w:val="99"/>
    <w:rsid w:val="00D2384A"/>
    <w:pPr>
      <w:spacing w:before="240" w:after="0" w:line="240" w:lineRule="auto"/>
      <w:ind w:firstLine="709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F1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F1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506</Words>
  <Characters>2890</Characters>
  <Application>Microsoft Office Word</Application>
  <DocSecurity>0</DocSecurity>
  <Lines>0</Lines>
  <Paragraphs>0</Paragraphs>
  <ScaleCrop>false</ScaleCrop>
  <Company>Kancelaria NR SR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Gašparíková, Jarmila</cp:lastModifiedBy>
  <cp:revision>2</cp:revision>
  <dcterms:created xsi:type="dcterms:W3CDTF">2013-04-25T13:39:00Z</dcterms:created>
  <dcterms:modified xsi:type="dcterms:W3CDTF">2013-04-25T13:39:00Z</dcterms:modified>
</cp:coreProperties>
</file>